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72" w:rsidRPr="00694F97" w:rsidRDefault="00C83072">
      <w:pPr>
        <w:rPr>
          <w:rFonts w:ascii="Simplified Arabic" w:hAnsi="Simplified Arabic" w:cs="Simplified Arabic"/>
          <w:sz w:val="32"/>
          <w:szCs w:val="32"/>
        </w:rPr>
      </w:pPr>
    </w:p>
    <w:p w:rsidR="006C5FCA" w:rsidRPr="00694F97" w:rsidRDefault="00C83072" w:rsidP="00C83072">
      <w:pPr>
        <w:jc w:val="right"/>
        <w:rPr>
          <w:rFonts w:ascii="Simplified Arabic" w:hAnsi="Simplified Arabic" w:cs="Simplified Arabic"/>
          <w:sz w:val="32"/>
          <w:szCs w:val="32"/>
          <w:rtl/>
        </w:rPr>
      </w:pPr>
      <w:r w:rsidRPr="00694F97">
        <w:rPr>
          <w:rFonts w:ascii="Simplified Arabic" w:hAnsi="Simplified Arabic" w:cs="Simplified Arabic"/>
          <w:sz w:val="32"/>
          <w:szCs w:val="32"/>
          <w:rtl/>
        </w:rPr>
        <w:t xml:space="preserve">عنوان المحاضرة : الأنثروبولوجيا الثقافية </w:t>
      </w:r>
    </w:p>
    <w:p w:rsidR="00C83072" w:rsidRPr="00694F97" w:rsidRDefault="00C83072" w:rsidP="00C83072">
      <w:pPr>
        <w:jc w:val="right"/>
        <w:rPr>
          <w:rFonts w:ascii="Simplified Arabic" w:hAnsi="Simplified Arabic" w:cs="Simplified Arabic"/>
          <w:sz w:val="32"/>
          <w:szCs w:val="32"/>
          <w:rtl/>
        </w:rPr>
      </w:pPr>
      <w:r w:rsidRPr="00694F97">
        <w:rPr>
          <w:rFonts w:ascii="Simplified Arabic" w:hAnsi="Simplified Arabic" w:cs="Simplified Arabic"/>
          <w:sz w:val="32"/>
          <w:szCs w:val="32"/>
          <w:rtl/>
        </w:rPr>
        <w:t xml:space="preserve">أولا: مفهومها </w:t>
      </w:r>
    </w:p>
    <w:p w:rsidR="00C83072" w:rsidRPr="00C83072" w:rsidRDefault="00C83072" w:rsidP="00C83072">
      <w:pPr>
        <w:shd w:val="clear" w:color="auto" w:fill="FFFFFF"/>
        <w:spacing w:after="0" w:line="240" w:lineRule="auto"/>
        <w:jc w:val="right"/>
        <w:textAlignment w:val="baseline"/>
        <w:rPr>
          <w:rFonts w:ascii="Simplified Arabic" w:hAnsi="Simplified Arabic" w:cs="Simplified Arabic"/>
          <w:sz w:val="32"/>
          <w:szCs w:val="32"/>
        </w:rPr>
      </w:pPr>
      <w:r w:rsidRPr="00694F97">
        <w:rPr>
          <w:rFonts w:ascii="Simplified Arabic" w:hAnsi="Simplified Arabic" w:cs="Simplified Arabic" w:hint="cs"/>
          <w:sz w:val="32"/>
          <w:szCs w:val="32"/>
          <w:rtl/>
        </w:rPr>
        <w:t xml:space="preserve"> </w:t>
      </w:r>
      <w:r w:rsidR="00706705" w:rsidRPr="00694F97">
        <w:rPr>
          <w:rFonts w:ascii="Simplified Arabic" w:hAnsi="Simplified Arabic" w:cs="Simplified Arabic" w:hint="cs"/>
          <w:sz w:val="32"/>
          <w:szCs w:val="32"/>
          <w:rtl/>
        </w:rPr>
        <w:t xml:space="preserve"> </w:t>
      </w:r>
      <w:r w:rsidRPr="00694F97">
        <w:rPr>
          <w:rFonts w:ascii="Simplified Arabic" w:hAnsi="Simplified Arabic" w:cs="Simplified Arabic" w:hint="cs"/>
          <w:sz w:val="32"/>
          <w:szCs w:val="32"/>
          <w:rtl/>
        </w:rPr>
        <w:t xml:space="preserve">    </w:t>
      </w:r>
      <w:r w:rsidRPr="00694F97">
        <w:rPr>
          <w:rFonts w:ascii="Simplified Arabic" w:hAnsi="Simplified Arabic" w:cs="Simplified Arabic"/>
          <w:sz w:val="32"/>
          <w:szCs w:val="32"/>
          <w:rtl/>
        </w:rPr>
        <w:t>تع</w:t>
      </w:r>
      <w:r w:rsidRPr="00C83072">
        <w:rPr>
          <w:rFonts w:ascii="Simplified Arabic" w:hAnsi="Simplified Arabic" w:cs="Simplified Arabic"/>
          <w:sz w:val="32"/>
          <w:szCs w:val="32"/>
          <w:rtl/>
        </w:rPr>
        <w:t>رّف الأنثروبولوجيا الثقافية -بوجه عام – بأنّها العلم الذي يدرس الإنسان من حيث هو عضو في مجتمع لـه ثقافة معيّنة. وعلى هذا الإنسان أن يمارس سلوكاً يتوافق مع سلوك الأفراد في المجتمع (الجماعة) المحيط به، يتحلّى بقيمه وعاداته ويدين بنظامه ويتحدّث بلغة قومه .‏ يقول رالف لنتون: "الانسان له شكله الفيزيقي وتراثه الاجتماعي وسماته الثقافية</w:t>
      </w:r>
      <w:r w:rsidRPr="00C83072">
        <w:rPr>
          <w:rFonts w:ascii="Simplified Arabic" w:hAnsi="Simplified Arabic" w:cs="Simplified Arabic"/>
          <w:sz w:val="32"/>
          <w:szCs w:val="32"/>
        </w:rPr>
        <w:t>".</w:t>
      </w:r>
    </w:p>
    <w:p w:rsidR="00C83072" w:rsidRPr="00C83072" w:rsidRDefault="00C83072" w:rsidP="00C83072">
      <w:pPr>
        <w:shd w:val="clear" w:color="auto" w:fill="FFFFFF"/>
        <w:spacing w:after="0" w:line="240" w:lineRule="auto"/>
        <w:jc w:val="right"/>
        <w:textAlignment w:val="baseline"/>
        <w:rPr>
          <w:rFonts w:ascii="Simplified Arabic" w:hAnsi="Simplified Arabic" w:cs="Simplified Arabic"/>
          <w:sz w:val="32"/>
          <w:szCs w:val="32"/>
        </w:rPr>
      </w:pPr>
      <w:r w:rsidRPr="00694F97">
        <w:rPr>
          <w:rFonts w:ascii="Simplified Arabic" w:hAnsi="Simplified Arabic" w:cs="Simplified Arabic" w:hint="cs"/>
          <w:sz w:val="32"/>
          <w:szCs w:val="32"/>
          <w:rtl/>
        </w:rPr>
        <w:t xml:space="preserve">    </w:t>
      </w:r>
      <w:r w:rsidRPr="00C83072">
        <w:rPr>
          <w:rFonts w:ascii="Simplified Arabic" w:hAnsi="Simplified Arabic" w:cs="Simplified Arabic"/>
          <w:sz w:val="32"/>
          <w:szCs w:val="32"/>
          <w:rtl/>
        </w:rPr>
        <w:t>ولذلك، فإنّ الأنثروبولوجيا الثقافية :هي ذلك العلم الذي يهتمّ بدراسة الثقافة الإنسانية، ويعنى بدراسة أساليب حياة الإنسان وسلوكاته النابعة من ثقافته. وهي تدرس الشعوب القديمة، كما تدرس الشعوب المعاصرة</w:t>
      </w:r>
      <w:r w:rsidRPr="00C83072">
        <w:rPr>
          <w:rFonts w:ascii="Simplified Arabic" w:hAnsi="Simplified Arabic" w:cs="Simplified Arabic"/>
          <w:sz w:val="32"/>
          <w:szCs w:val="32"/>
        </w:rPr>
        <w:t>. </w:t>
      </w:r>
    </w:p>
    <w:p w:rsidR="00C83072" w:rsidRPr="00C83072" w:rsidRDefault="00C83072" w:rsidP="00C83072">
      <w:pPr>
        <w:shd w:val="clear" w:color="auto" w:fill="FFFFFF"/>
        <w:spacing w:after="0" w:line="240" w:lineRule="auto"/>
        <w:jc w:val="right"/>
        <w:textAlignment w:val="baseline"/>
        <w:rPr>
          <w:rFonts w:ascii="Simplified Arabic" w:hAnsi="Simplified Arabic" w:cs="Simplified Arabic"/>
          <w:sz w:val="32"/>
          <w:szCs w:val="32"/>
        </w:rPr>
      </w:pPr>
      <w:r w:rsidRPr="00694F97">
        <w:rPr>
          <w:rFonts w:ascii="Simplified Arabic" w:hAnsi="Simplified Arabic" w:cs="Simplified Arabic" w:hint="cs"/>
          <w:sz w:val="32"/>
          <w:szCs w:val="32"/>
          <w:rtl/>
        </w:rPr>
        <w:t xml:space="preserve">      </w:t>
      </w:r>
      <w:r w:rsidRPr="00C83072">
        <w:rPr>
          <w:rFonts w:ascii="Simplified Arabic" w:hAnsi="Simplified Arabic" w:cs="Simplified Arabic"/>
          <w:sz w:val="32"/>
          <w:szCs w:val="32"/>
          <w:rtl/>
        </w:rPr>
        <w:t>فالأنثروبولوجيا الثقافية إذن، تهدف إلى فهم الظاهرة الثقافية وتحديد عناصرها. كما تهدف إلى دراسة عمليات التغيير الثقافي والتمازج الثقافي، وتحديد الخصائص المتشابهة بين الثقافات، وتفسّر بالتالي المراحل التطوّرية لثقافة معيّنة في مجتمع معيّن .‏</w:t>
      </w:r>
    </w:p>
    <w:p w:rsidR="00C83072" w:rsidRPr="00C83072" w:rsidRDefault="00C83072" w:rsidP="00C83072">
      <w:pPr>
        <w:shd w:val="clear" w:color="auto" w:fill="FFFFFF"/>
        <w:spacing w:after="0" w:line="240" w:lineRule="auto"/>
        <w:jc w:val="right"/>
        <w:textAlignment w:val="baseline"/>
        <w:rPr>
          <w:rFonts w:ascii="Simplified Arabic" w:hAnsi="Simplified Arabic" w:cs="Simplified Arabic"/>
          <w:sz w:val="32"/>
          <w:szCs w:val="32"/>
        </w:rPr>
      </w:pPr>
      <w:r w:rsidRPr="00C83072">
        <w:rPr>
          <w:rFonts w:ascii="Simplified Arabic" w:hAnsi="Simplified Arabic" w:cs="Simplified Arabic"/>
          <w:sz w:val="32"/>
          <w:szCs w:val="32"/>
          <w:rtl/>
        </w:rPr>
        <w:t>ولهذا استطاع علماء الأنثروبولوجيا الثقافية أن ينجحوا في دراساتهم التي أجروها على حياة الإنسان، سواء ما اعتمد منها على التراث المكتوب للإنسان القديم وتحليل آثارها، أو ما كان منها يتعلّق بالإنسان المعاصر ضمن إطاره الاجتماعي المعاش .‏</w:t>
      </w:r>
    </w:p>
    <w:p w:rsidR="00E07037" w:rsidRPr="00E07037" w:rsidRDefault="00E07037" w:rsidP="00E07037">
      <w:pPr>
        <w:shd w:val="clear" w:color="auto" w:fill="FFFFFF"/>
        <w:spacing w:after="0" w:line="240" w:lineRule="auto"/>
        <w:jc w:val="right"/>
        <w:textAlignment w:val="baseline"/>
        <w:rPr>
          <w:rFonts w:ascii="Simplified Arabic" w:hAnsi="Simplified Arabic" w:cs="Simplified Arabic"/>
          <w:sz w:val="32"/>
          <w:szCs w:val="32"/>
        </w:rPr>
      </w:pPr>
      <w:r w:rsidRPr="00694F97">
        <w:rPr>
          <w:rFonts w:ascii="Simplified Arabic" w:hAnsi="Simplified Arabic" w:cs="Simplified Arabic" w:hint="cs"/>
          <w:sz w:val="32"/>
          <w:szCs w:val="32"/>
          <w:rtl/>
        </w:rPr>
        <w:t>ت</w:t>
      </w:r>
      <w:r w:rsidRPr="00E07037">
        <w:rPr>
          <w:rFonts w:ascii="Simplified Arabic" w:hAnsi="Simplified Arabic" w:cs="Simplified Arabic"/>
          <w:sz w:val="32"/>
          <w:szCs w:val="32"/>
          <w:rtl/>
        </w:rPr>
        <w:t>هتمّ الأنثروبولوجيا الثقافية بالتراث والحياة داخل نطاق المجتمع، ويمكن بوساطتها الخوض في جوهر الثقافات المختلفة، ومعرفة كيف تحيا الأمم، من خلال الإجابة عن التساؤلات التالية :‏</w:t>
      </w:r>
    </w:p>
    <w:p w:rsidR="00E07037" w:rsidRDefault="00E07037" w:rsidP="00E07037">
      <w:pPr>
        <w:shd w:val="clear" w:color="auto" w:fill="FFFFFF"/>
        <w:spacing w:after="0" w:line="240" w:lineRule="auto"/>
        <w:jc w:val="right"/>
        <w:textAlignment w:val="baseline"/>
        <w:rPr>
          <w:rFonts w:ascii="Simplified Arabic" w:hAnsi="Simplified Arabic" w:cs="Simplified Arabic" w:hint="cs"/>
          <w:sz w:val="32"/>
          <w:szCs w:val="32"/>
          <w:rtl/>
        </w:rPr>
      </w:pPr>
      <w:r w:rsidRPr="00E07037">
        <w:rPr>
          <w:rFonts w:ascii="Simplified Arabic" w:hAnsi="Simplified Arabic" w:cs="Simplified Arabic"/>
          <w:sz w:val="32"/>
          <w:szCs w:val="32"/>
          <w:rtl/>
        </w:rPr>
        <w:t>ما هي سبل العيش المتّبع لديهم؟ ما هي الطرائق التي يتبعونها في تربية أبنائهم ؟ كيف يعبّرون عن أنفسهم؟ ما هي طريقتهم في أداء عباداتهم؟ وغير ذلك من العادات والقيم وأساليب التعامل فيما بينهم</w:t>
      </w:r>
      <w:r w:rsidR="00A940CC" w:rsidRPr="00694F97">
        <w:rPr>
          <w:rFonts w:ascii="Simplified Arabic" w:hAnsi="Simplified Arabic" w:cs="Simplified Arabic" w:hint="cs"/>
          <w:sz w:val="32"/>
          <w:szCs w:val="32"/>
          <w:rtl/>
        </w:rPr>
        <w:t>.</w:t>
      </w:r>
    </w:p>
    <w:p w:rsidR="00694F97" w:rsidRPr="00694F97" w:rsidRDefault="00694F97" w:rsidP="00E07037">
      <w:pPr>
        <w:shd w:val="clear" w:color="auto" w:fill="FFFFFF"/>
        <w:spacing w:after="0" w:line="240" w:lineRule="auto"/>
        <w:jc w:val="right"/>
        <w:textAlignment w:val="baseline"/>
        <w:rPr>
          <w:rFonts w:ascii="Simplified Arabic" w:hAnsi="Simplified Arabic" w:cs="Simplified Arabic" w:hint="cs"/>
          <w:sz w:val="32"/>
          <w:szCs w:val="32"/>
          <w:rtl/>
        </w:rPr>
      </w:pPr>
    </w:p>
    <w:p w:rsidR="00A940CC" w:rsidRPr="00694F97" w:rsidRDefault="00A940CC" w:rsidP="00E07037">
      <w:pPr>
        <w:shd w:val="clear" w:color="auto" w:fill="FFFFFF"/>
        <w:spacing w:after="0" w:line="240" w:lineRule="auto"/>
        <w:jc w:val="right"/>
        <w:textAlignment w:val="baseline"/>
        <w:rPr>
          <w:rFonts w:ascii="Simplified Arabic" w:hAnsi="Simplified Arabic" w:cs="Simplified Arabic" w:hint="cs"/>
          <w:sz w:val="32"/>
          <w:szCs w:val="32"/>
          <w:rtl/>
        </w:rPr>
      </w:pPr>
    </w:p>
    <w:p w:rsidR="00A940CC" w:rsidRPr="00694F97" w:rsidRDefault="00A940CC" w:rsidP="00E07037">
      <w:pPr>
        <w:shd w:val="clear" w:color="auto" w:fill="FFFFFF"/>
        <w:spacing w:after="0" w:line="240" w:lineRule="auto"/>
        <w:jc w:val="right"/>
        <w:textAlignment w:val="baseline"/>
        <w:rPr>
          <w:rFonts w:ascii="Simplified Arabic" w:hAnsi="Simplified Arabic" w:cs="Simplified Arabic" w:hint="cs"/>
          <w:sz w:val="32"/>
          <w:szCs w:val="32"/>
          <w:rtl/>
        </w:rPr>
      </w:pPr>
      <w:r w:rsidRPr="00694F97">
        <w:rPr>
          <w:rFonts w:ascii="Simplified Arabic" w:hAnsi="Simplified Arabic" w:cs="Simplified Arabic" w:hint="cs"/>
          <w:sz w:val="32"/>
          <w:szCs w:val="32"/>
          <w:rtl/>
        </w:rPr>
        <w:lastRenderedPageBreak/>
        <w:t xml:space="preserve">ثانيا مفهوم الثقافة: </w:t>
      </w:r>
    </w:p>
    <w:p w:rsidR="00694F97" w:rsidRPr="00E07037" w:rsidRDefault="00694F97" w:rsidP="00E07037">
      <w:pPr>
        <w:shd w:val="clear" w:color="auto" w:fill="FFFFFF"/>
        <w:spacing w:after="0" w:line="240" w:lineRule="auto"/>
        <w:jc w:val="right"/>
        <w:textAlignment w:val="baseline"/>
        <w:rPr>
          <w:rFonts w:ascii="Sakkal Majalla" w:eastAsia="Times New Roman" w:hAnsi="Sakkal Majalla" w:cs="Sakkal Majalla"/>
          <w:color w:val="222222"/>
          <w:sz w:val="32"/>
          <w:szCs w:val="32"/>
          <w:lang w:eastAsia="fr-FR"/>
        </w:rPr>
      </w:pPr>
    </w:p>
    <w:p w:rsidR="00C83072" w:rsidRDefault="00694F97" w:rsidP="00C83072">
      <w:pPr>
        <w:jc w:val="right"/>
        <w:rPr>
          <w:rFonts w:ascii="Simplified Arabic" w:hAnsi="Simplified Arabic" w:cs="Simplified Arabic" w:hint="cs"/>
          <w:sz w:val="32"/>
          <w:szCs w:val="32"/>
          <w:rtl/>
        </w:rPr>
      </w:pPr>
      <w:r w:rsidRPr="00DD0E57">
        <w:rPr>
          <w:rFonts w:ascii="Simplified Arabic" w:hAnsi="Simplified Arabic" w:cs="Simplified Arabic"/>
          <w:sz w:val="32"/>
          <w:szCs w:val="32"/>
          <w:rtl/>
        </w:rPr>
        <w:t>يُعتبَرُ مفهوم الثقافة من بين المفاهيم المثيرة للجدل والاختلاف وذلك يبدو جليا بين الأكاديميين والمفكرين على حد سواء؛ فقد استخدمت تخصصات الأنثروبولوجيا وعلم الاجتماع وعلوم الدراسات الإنسانية مجموعة كبيرة من التعريفات، ويُرجِع البعض تطور كثير من التعريفات إلى كونها لا تتميز بالوضوح بين المفهوم من ناحية؛ والأشياء التي يشير إليها من ناحية أخرى، لكن أغلب التعريفات العلمية تشير إلى التعليم والاكتساب كوسيلة لتناقل الثقافة واعتبار الثقافة هي طرائق وأساليب الاستجابة للتحديات التي يواجهها الإنسان في تفاعله مع الطبيعة، ويمكن فهم خصوصية الثقافة باعتبارها تمثل نظام القيم الأساسي للمجتمع</w:t>
      </w:r>
      <w:r>
        <w:rPr>
          <w:rFonts w:ascii="Simplified Arabic" w:hAnsi="Simplified Arabic" w:cs="Simplified Arabic" w:hint="cs"/>
          <w:sz w:val="32"/>
          <w:szCs w:val="32"/>
          <w:rtl/>
        </w:rPr>
        <w:t xml:space="preserve">. </w:t>
      </w:r>
    </w:p>
    <w:p w:rsidR="00F449C5" w:rsidRDefault="00F449C5" w:rsidP="00C83072">
      <w:pPr>
        <w:jc w:val="right"/>
        <w:rPr>
          <w:rFonts w:ascii="Simplified Arabic" w:hAnsi="Simplified Arabic" w:cs="Simplified Arabic" w:hint="cs"/>
          <w:sz w:val="32"/>
          <w:szCs w:val="32"/>
          <w:rtl/>
        </w:rPr>
      </w:pPr>
      <w:r w:rsidRPr="00DD0E57">
        <w:rPr>
          <w:rFonts w:ascii="Simplified Arabic" w:hAnsi="Simplified Arabic" w:cs="Simplified Arabic"/>
          <w:sz w:val="32"/>
          <w:szCs w:val="32"/>
          <w:rtl/>
        </w:rPr>
        <w:t xml:space="preserve">جاء في لسان العرب : ثَقَفَ الشيء ثقفًا و ثِقافًا وثَقُوفَةً: حذقه، ورجل ثَقَفٌ وثِقِفٌ: حاذق الفهم ولم يرد فيه لفظ مثقف، أما لفظ " الثقافة " فقد ورد كمصدر بمعناه الحذق: «وثَقَف الرجل ثقافةً؛ أي صار حاذقا خفيفا».       </w:t>
      </w:r>
    </w:p>
    <w:p w:rsidR="00F449C5" w:rsidRDefault="00F449C5" w:rsidP="00C83072">
      <w:pPr>
        <w:jc w:val="right"/>
        <w:rPr>
          <w:rFonts w:ascii="Simplified Arabic" w:hAnsi="Simplified Arabic" w:cs="Simplified Arabic" w:hint="cs"/>
          <w:sz w:val="32"/>
          <w:szCs w:val="32"/>
          <w:rtl/>
        </w:rPr>
      </w:pPr>
      <w:r w:rsidRPr="00DD0E57">
        <w:rPr>
          <w:rFonts w:ascii="Simplified Arabic" w:hAnsi="Simplified Arabic" w:cs="Simplified Arabic"/>
          <w:sz w:val="32"/>
          <w:szCs w:val="32"/>
          <w:rtl/>
        </w:rPr>
        <w:t xml:space="preserve">  يُعَد مفهوم الثقافة من أكثر المفاهيم تداولا وشيوعا ومن أكثرها غموضا وتعقيدا، وهو المفهوم الذي تساقطت أمامه جهود الباحثين الذين حاولوا تعريفه وتحديد ملامحه. ولقد وقّع "كلكهون" على مئة وستين 160 تعريفا للثقافة وذلك منذ خمسة وعشرين سنة، ولعل من أقدم التعريفات للثقافة وأكثرها ذيوعا حتى الآن لقيمته التاريخية تعريف "</w:t>
      </w:r>
      <w:r w:rsidRPr="00DD0E57">
        <w:rPr>
          <w:rFonts w:ascii="Simplified Arabic" w:hAnsi="Simplified Arabic" w:cs="Simplified Arabic"/>
          <w:b/>
          <w:bCs/>
          <w:sz w:val="32"/>
          <w:szCs w:val="32"/>
          <w:rtl/>
        </w:rPr>
        <w:t>ادوارد تايلور"</w:t>
      </w:r>
      <w:r w:rsidRPr="00DD0E57">
        <w:rPr>
          <w:rFonts w:ascii="Simplified Arabic" w:hAnsi="Simplified Arabic" w:cs="Simplified Arabic"/>
          <w:sz w:val="32"/>
          <w:szCs w:val="32"/>
          <w:rtl/>
        </w:rPr>
        <w:t xml:space="preserve"> الذي قدّمه في أواخر القرن الـ 19 في كتابه " الثقافة البدائية" عام 1871 الذي تُرجِم إلى الفرنسية سنة 1876 بأن: « الثقافة والحضارة هي ذلك الكُل المركب الذي يشمل المعرفة، المعتقدات، الفن، الأخلاق، القانون، العادات وكل القدرات والعادات التي يكتسبها الإنسان باعتباره عضوا في المجتمع ».    </w:t>
      </w:r>
    </w:p>
    <w:p w:rsidR="00970B5C" w:rsidRDefault="00970B5C" w:rsidP="00C83072">
      <w:pPr>
        <w:jc w:val="right"/>
        <w:rPr>
          <w:rFonts w:ascii="Simplified Arabic" w:hAnsi="Simplified Arabic" w:cs="Simplified Arabic" w:hint="cs"/>
          <w:spacing w:val="-4"/>
          <w:sz w:val="32"/>
          <w:szCs w:val="32"/>
          <w:rtl/>
        </w:rPr>
      </w:pPr>
      <w:r w:rsidRPr="00DD0E57">
        <w:rPr>
          <w:rFonts w:ascii="Simplified Arabic" w:hAnsi="Simplified Arabic" w:cs="Simplified Arabic"/>
          <w:spacing w:val="-4"/>
          <w:sz w:val="32"/>
          <w:szCs w:val="32"/>
          <w:rtl/>
        </w:rPr>
        <w:lastRenderedPageBreak/>
        <w:t>يُعتبَر هذا التعريف أقرب إلى الوصف؛ إذ نقَل الثقافة إلى المستوى الاجتماعي ووقائعه التي يمكن ملاحظتها مباشرة  في فترة زمنية محددة</w:t>
      </w:r>
      <w:r>
        <w:rPr>
          <w:rFonts w:ascii="Simplified Arabic" w:hAnsi="Simplified Arabic" w:cs="Simplified Arabic" w:hint="cs"/>
          <w:spacing w:val="-4"/>
          <w:sz w:val="32"/>
          <w:szCs w:val="32"/>
          <w:rtl/>
        </w:rPr>
        <w:t>.</w:t>
      </w:r>
    </w:p>
    <w:p w:rsidR="00970B5C" w:rsidRPr="00DD0E57" w:rsidRDefault="00970B5C" w:rsidP="00970B5C">
      <w:pPr>
        <w:bidi/>
        <w:spacing w:before="120" w:after="120" w:line="305" w:lineRule="auto"/>
        <w:ind w:firstLine="567"/>
        <w:jc w:val="both"/>
        <w:rPr>
          <w:rFonts w:ascii="Simplified Arabic" w:hAnsi="Simplified Arabic" w:cs="Simplified Arabic"/>
          <w:sz w:val="32"/>
          <w:szCs w:val="32"/>
          <w:rtl/>
        </w:rPr>
      </w:pPr>
      <w:r w:rsidRPr="00DD0E57">
        <w:rPr>
          <w:rFonts w:ascii="Simplified Arabic" w:hAnsi="Simplified Arabic" w:cs="Simplified Arabic"/>
          <w:sz w:val="32"/>
          <w:szCs w:val="32"/>
          <w:rtl/>
        </w:rPr>
        <w:t>أبرَزَ تعريف "إدوارد تايلور" العناصر اللامادية للثقافة التي تنتُج نتيجة التفاعل المجتمعي بين الأفراد، إضافة إلى كل العناصر التي يكتسبها المجتمع من خلال العلاقات الاجتماعية وذلك بفعل عملية الاتصال ومن ثمة اكتساب العناصر المادية المكونة للثقافة إجمالا.</w:t>
      </w:r>
    </w:p>
    <w:p w:rsidR="00970B5C" w:rsidRPr="00DD0E57" w:rsidRDefault="00970B5C" w:rsidP="00970B5C">
      <w:pPr>
        <w:bidi/>
        <w:spacing w:before="120" w:after="120" w:line="305" w:lineRule="auto"/>
        <w:ind w:firstLine="567"/>
        <w:jc w:val="both"/>
        <w:rPr>
          <w:rFonts w:ascii="Simplified Arabic" w:hAnsi="Simplified Arabic" w:cs="Simplified Arabic"/>
          <w:sz w:val="32"/>
          <w:szCs w:val="32"/>
          <w:rtl/>
        </w:rPr>
      </w:pPr>
      <w:r w:rsidRPr="00DD0E57">
        <w:rPr>
          <w:rFonts w:ascii="Simplified Arabic" w:hAnsi="Simplified Arabic" w:cs="Simplified Arabic"/>
          <w:sz w:val="32"/>
          <w:szCs w:val="32"/>
          <w:rtl/>
        </w:rPr>
        <w:t>فبالرغم من القيمة المعرفية لتعريف "تايلور" فهو يصطبغ بطبيعة أنثروبولوجية تُفسر المجتمع وموروثاته المختلفة بناءًا على المكونات المادية واللامادية للثقافة.</w:t>
      </w:r>
    </w:p>
    <w:p w:rsidR="00511DA4" w:rsidRPr="00DD0E57" w:rsidRDefault="00970B5C" w:rsidP="00511DA4">
      <w:pPr>
        <w:bidi/>
        <w:spacing w:before="120" w:after="120" w:line="305" w:lineRule="auto"/>
        <w:ind w:firstLine="567"/>
        <w:jc w:val="both"/>
        <w:rPr>
          <w:rFonts w:ascii="Simplified Arabic" w:hAnsi="Simplified Arabic" w:cs="Simplified Arabic"/>
          <w:sz w:val="32"/>
          <w:szCs w:val="32"/>
          <w:rtl/>
        </w:rPr>
      </w:pPr>
      <w:r w:rsidRPr="00DD0E57">
        <w:rPr>
          <w:rFonts w:ascii="Simplified Arabic" w:hAnsi="Simplified Arabic" w:cs="Simplified Arabic"/>
          <w:sz w:val="32"/>
          <w:szCs w:val="32"/>
          <w:rtl/>
        </w:rPr>
        <w:t>بالإضافة إلى ذلك، فهناك تقارب كبيرا جدا بين الثقافة والحضارة، من ناحية التركيبة المتنوعة فهي شملت كل ماله علاقة بالمجتمع والإطار المجتمعي للفرد</w:t>
      </w:r>
      <w:r>
        <w:rPr>
          <w:rFonts w:ascii="Simplified Arabic" w:hAnsi="Simplified Arabic" w:cs="Simplified Arabic" w:hint="cs"/>
          <w:sz w:val="32"/>
          <w:szCs w:val="32"/>
          <w:rtl/>
        </w:rPr>
        <w:t>.</w:t>
      </w:r>
      <w:r w:rsidRPr="00970B5C">
        <w:rPr>
          <w:rFonts w:ascii="Simplified Arabic" w:hAnsi="Simplified Arabic" w:cs="Simplified Arabic"/>
          <w:spacing w:val="-4"/>
          <w:sz w:val="32"/>
          <w:szCs w:val="32"/>
          <w:rtl/>
        </w:rPr>
        <w:t xml:space="preserve"> </w:t>
      </w:r>
      <w:r w:rsidRPr="00DD0E57">
        <w:rPr>
          <w:rFonts w:ascii="Simplified Arabic" w:hAnsi="Simplified Arabic" w:cs="Simplified Arabic"/>
          <w:spacing w:val="-4"/>
          <w:sz w:val="32"/>
          <w:szCs w:val="32"/>
          <w:rtl/>
        </w:rPr>
        <w:t>كما أوضح "تايلور" شمولية الثقافة على القدرات التي يكتسبها الإنسان كعضو في المجتمع؛ الأمر الذي يجعل أهم عامل في هذا الاكتساب هو القدرة على التعلم من الجماعة.</w:t>
      </w:r>
      <w:r w:rsidRPr="00DD0E57">
        <w:rPr>
          <w:rFonts w:ascii="Simplified Arabic" w:hAnsi="Simplified Arabic" w:cs="Simplified Arabic"/>
          <w:sz w:val="32"/>
          <w:szCs w:val="32"/>
          <w:rtl/>
        </w:rPr>
        <w:t xml:space="preserve">                                  </w:t>
      </w:r>
      <w:r w:rsidR="00511DA4" w:rsidRPr="00DD0E57">
        <w:rPr>
          <w:rFonts w:ascii="Simplified Arabic" w:hAnsi="Simplified Arabic" w:cs="Simplified Arabic"/>
          <w:sz w:val="32"/>
          <w:szCs w:val="32"/>
          <w:rtl/>
        </w:rPr>
        <w:t>لكن، الجماعة والأفراد في كثير من الأحيان يخلطون بين مفهوم الثقافة الحقيقي والمفاهيم الأخرى، فهم يعتبرونها كل ماله علاقة بالرقص والفن والموسيقى، متناسين بأن الثقافة في مدلولاتها الحقيقية هي بطاقة تمثل طبيعة المجتمع ومستواه الحضاري والثقافي.</w:t>
      </w:r>
    </w:p>
    <w:p w:rsidR="00511DA4" w:rsidRDefault="00511DA4" w:rsidP="00511DA4">
      <w:pPr>
        <w:bidi/>
        <w:spacing w:before="120" w:after="120" w:line="305" w:lineRule="auto"/>
        <w:ind w:firstLine="567"/>
        <w:jc w:val="both"/>
        <w:rPr>
          <w:rFonts w:ascii="Simplified Arabic" w:hAnsi="Simplified Arabic" w:cs="Simplified Arabic" w:hint="cs"/>
          <w:sz w:val="32"/>
          <w:szCs w:val="32"/>
          <w:rtl/>
        </w:rPr>
      </w:pPr>
      <w:r w:rsidRPr="00DD0E57">
        <w:rPr>
          <w:rFonts w:ascii="Simplified Arabic" w:hAnsi="Simplified Arabic" w:cs="Simplified Arabic"/>
          <w:sz w:val="32"/>
          <w:szCs w:val="32"/>
          <w:rtl/>
        </w:rPr>
        <w:t xml:space="preserve">  وهذا ما أوضحه "مصطفى بوتفنوشت" في كتابه "الثقافة في الجزائر" بقوله: «يبقى مفهوم الثقافة شاسعا وأكثر عمقا ...أنا اعتقد بأن الثقافة هي وقود فكر لأية أمة ...البلاد ليست إلا مجموعة من الأفراد المجردين من الفكر والذين شكلوا أمة».</w:t>
      </w:r>
    </w:p>
    <w:p w:rsidR="00511DA4" w:rsidRDefault="00511DA4" w:rsidP="00511DA4">
      <w:pPr>
        <w:bidi/>
        <w:spacing w:before="120" w:after="120" w:line="305" w:lineRule="auto"/>
        <w:ind w:firstLine="567"/>
        <w:jc w:val="both"/>
        <w:rPr>
          <w:rFonts w:ascii="Simplified Arabic" w:hAnsi="Simplified Arabic" w:cs="Simplified Arabic" w:hint="cs"/>
          <w:sz w:val="32"/>
          <w:szCs w:val="32"/>
          <w:rtl/>
        </w:rPr>
      </w:pPr>
      <w:r w:rsidRPr="00DD0E57">
        <w:rPr>
          <w:rFonts w:ascii="Simplified Arabic" w:hAnsi="Simplified Arabic" w:cs="Simplified Arabic"/>
          <w:sz w:val="32"/>
          <w:szCs w:val="32"/>
          <w:rtl/>
        </w:rPr>
        <w:t xml:space="preserve"> </w:t>
      </w:r>
      <w:r w:rsidR="00785E6A" w:rsidRPr="00DD0E57">
        <w:rPr>
          <w:rFonts w:ascii="Simplified Arabic" w:hAnsi="Simplified Arabic" w:cs="Simplified Arabic"/>
          <w:sz w:val="32"/>
          <w:szCs w:val="32"/>
          <w:rtl/>
        </w:rPr>
        <w:t>كما عرّف</w:t>
      </w:r>
      <w:r w:rsidR="00785E6A" w:rsidRPr="00DD0E57">
        <w:rPr>
          <w:rFonts w:ascii="Simplified Arabic" w:hAnsi="Simplified Arabic" w:cs="Simplified Arabic"/>
          <w:b/>
          <w:bCs/>
          <w:sz w:val="32"/>
          <w:szCs w:val="32"/>
          <w:rtl/>
        </w:rPr>
        <w:t xml:space="preserve"> "ميشان مان" "</w:t>
      </w:r>
      <w:r w:rsidR="00785E6A" w:rsidRPr="00DD0E57">
        <w:rPr>
          <w:rFonts w:ascii="Simplified Arabic" w:hAnsi="Simplified Arabic" w:cs="Simplified Arabic"/>
          <w:b/>
          <w:bCs/>
          <w:sz w:val="32"/>
          <w:szCs w:val="32"/>
        </w:rPr>
        <w:t>M.Mann</w:t>
      </w:r>
      <w:r w:rsidR="00785E6A" w:rsidRPr="00DD0E57">
        <w:rPr>
          <w:rFonts w:ascii="Simplified Arabic" w:hAnsi="Simplified Arabic" w:cs="Simplified Arabic"/>
          <w:b/>
          <w:bCs/>
          <w:sz w:val="32"/>
          <w:szCs w:val="32"/>
          <w:rtl/>
        </w:rPr>
        <w:t>"</w:t>
      </w:r>
      <w:r w:rsidR="00785E6A" w:rsidRPr="00DD0E57">
        <w:rPr>
          <w:rFonts w:ascii="Simplified Arabic" w:hAnsi="Simplified Arabic" w:cs="Simplified Arabic"/>
          <w:sz w:val="32"/>
          <w:szCs w:val="32"/>
          <w:rtl/>
        </w:rPr>
        <w:t xml:space="preserve"> الثقافة على أنها «تشتمل على الأفكار، الممارسات، الأدوات، الرموز، الفنون وكافة أنواع الإنتاجات البشرية ....والتي تختلف في </w:t>
      </w:r>
      <w:r w:rsidR="00785E6A" w:rsidRPr="00DD0E57">
        <w:rPr>
          <w:rFonts w:ascii="Simplified Arabic" w:hAnsi="Simplified Arabic" w:cs="Simplified Arabic"/>
          <w:sz w:val="32"/>
          <w:szCs w:val="32"/>
          <w:rtl/>
        </w:rPr>
        <w:lastRenderedPageBreak/>
        <w:t>ذلك تِبعا لاختلاف الزمان والمكان</w:t>
      </w:r>
      <w:r w:rsidR="00785E6A" w:rsidRPr="00DD0E57">
        <w:rPr>
          <w:rFonts w:ascii="Simplified Arabic" w:hAnsi="Simplified Arabic" w:cs="Simplified Arabic"/>
          <w:sz w:val="32"/>
          <w:szCs w:val="32"/>
          <w:rtl/>
          <w:lang w:bidi="ar-DZ"/>
        </w:rPr>
        <w:t>،</w:t>
      </w:r>
      <w:r w:rsidR="00785E6A" w:rsidRPr="00DD0E57">
        <w:rPr>
          <w:rFonts w:ascii="Simplified Arabic" w:hAnsi="Simplified Arabic" w:cs="Simplified Arabic"/>
          <w:sz w:val="32"/>
          <w:szCs w:val="32"/>
          <w:rtl/>
        </w:rPr>
        <w:t xml:space="preserve"> فهو يُبرِز العناصر اللامادية لحياة الناس في الجماعة؛ كالأخلاق، القانون، العرف والتي تنشأ نتيجة التفاعل الاجتماعي وتأخذ طابعا إلزاميا إلى جانب العنصر المادي للثقافة، علاوة على العلاقات بين الناس وبين العناصر المكونة للثقافة»</w:t>
      </w:r>
    </w:p>
    <w:p w:rsidR="00B031C7" w:rsidRPr="00DD0E57" w:rsidRDefault="00B031C7" w:rsidP="00B031C7">
      <w:pPr>
        <w:bidi/>
        <w:spacing w:before="120" w:after="120" w:line="305" w:lineRule="auto"/>
        <w:ind w:firstLine="567"/>
        <w:jc w:val="both"/>
        <w:rPr>
          <w:rFonts w:ascii="Simplified Arabic" w:hAnsi="Simplified Arabic" w:cs="Simplified Arabic"/>
          <w:sz w:val="32"/>
          <w:szCs w:val="32"/>
          <w:rtl/>
        </w:rPr>
      </w:pPr>
      <w:r w:rsidRPr="00DD0E57">
        <w:rPr>
          <w:rFonts w:ascii="Simplified Arabic" w:hAnsi="Simplified Arabic" w:cs="Simplified Arabic"/>
          <w:sz w:val="32"/>
          <w:szCs w:val="32"/>
          <w:rtl/>
        </w:rPr>
        <w:t>ويرى "</w:t>
      </w:r>
      <w:r w:rsidRPr="00DD0E57">
        <w:rPr>
          <w:rFonts w:ascii="Simplified Arabic" w:hAnsi="Simplified Arabic" w:cs="Simplified Arabic"/>
          <w:b/>
          <w:bCs/>
          <w:sz w:val="32"/>
          <w:szCs w:val="32"/>
          <w:rtl/>
        </w:rPr>
        <w:t>رالف لينتون" "</w:t>
      </w:r>
      <w:r w:rsidRPr="00DD0E57">
        <w:rPr>
          <w:rFonts w:ascii="Simplified Arabic" w:hAnsi="Simplified Arabic" w:cs="Simplified Arabic"/>
          <w:b/>
          <w:bCs/>
          <w:sz w:val="32"/>
          <w:szCs w:val="32"/>
        </w:rPr>
        <w:t>R. Linton</w:t>
      </w:r>
      <w:r w:rsidRPr="00DD0E57">
        <w:rPr>
          <w:rFonts w:ascii="Simplified Arabic" w:hAnsi="Simplified Arabic" w:cs="Simplified Arabic"/>
          <w:b/>
          <w:bCs/>
          <w:sz w:val="32"/>
          <w:szCs w:val="32"/>
          <w:rtl/>
        </w:rPr>
        <w:t>"</w:t>
      </w:r>
      <w:r w:rsidRPr="00DD0E57">
        <w:rPr>
          <w:rFonts w:ascii="Simplified Arabic" w:hAnsi="Simplified Arabic" w:cs="Simplified Arabic"/>
          <w:sz w:val="32"/>
          <w:szCs w:val="32"/>
        </w:rPr>
        <w:t xml:space="preserve"> </w:t>
      </w:r>
      <w:r w:rsidRPr="00DD0E57">
        <w:rPr>
          <w:rFonts w:ascii="Simplified Arabic" w:hAnsi="Simplified Arabic" w:cs="Simplified Arabic"/>
          <w:sz w:val="32"/>
          <w:szCs w:val="32"/>
          <w:rtl/>
        </w:rPr>
        <w:t xml:space="preserve"> أن الثقافة كل متناسِق من السلوك المتعلَم ونتائج هذا السلوك، وأن العناصر المكوِنة لهذا الكُل تكون مشتركة بين أفراد المجتمع الواحد وتنتقل بواسطتهم من جيل إلى جيل آخر، ويتضمن السلوك المتعلم هنا كل ما يقوم به الفرد من أفعال سواء أكانت ظاهرة أو غير ظاهرة عضوية كانت سلوك.  </w:t>
      </w:r>
    </w:p>
    <w:p w:rsidR="00B031C7" w:rsidRPr="00DD0E57" w:rsidRDefault="00E27353" w:rsidP="00B031C7">
      <w:pPr>
        <w:bidi/>
        <w:spacing w:before="120" w:after="120" w:line="305" w:lineRule="auto"/>
        <w:ind w:firstLine="567"/>
        <w:jc w:val="both"/>
        <w:rPr>
          <w:rFonts w:ascii="Simplified Arabic" w:hAnsi="Simplified Arabic" w:cs="Simplified Arabic"/>
          <w:sz w:val="32"/>
          <w:szCs w:val="32"/>
          <w:rtl/>
        </w:rPr>
      </w:pPr>
      <w:r w:rsidRPr="00DD0E57">
        <w:rPr>
          <w:rFonts w:ascii="Simplified Arabic" w:hAnsi="Simplified Arabic" w:cs="Simplified Arabic"/>
          <w:sz w:val="32"/>
          <w:szCs w:val="32"/>
          <w:rtl/>
        </w:rPr>
        <w:t>ويعرّف "</w:t>
      </w:r>
      <w:r w:rsidRPr="00DD0E57">
        <w:rPr>
          <w:rFonts w:ascii="Simplified Arabic" w:hAnsi="Simplified Arabic" w:cs="Simplified Arabic"/>
          <w:b/>
          <w:bCs/>
          <w:sz w:val="32"/>
          <w:szCs w:val="32"/>
          <w:rtl/>
        </w:rPr>
        <w:t xml:space="preserve">دورثي لي" </w:t>
      </w:r>
      <w:r w:rsidRPr="00DD0E57">
        <w:rPr>
          <w:rFonts w:ascii="Simplified Arabic" w:hAnsi="Simplified Arabic" w:cs="Simplified Arabic"/>
          <w:b/>
          <w:bCs/>
          <w:sz w:val="32"/>
          <w:szCs w:val="32"/>
        </w:rPr>
        <w:t>Dorothy Lee"</w:t>
      </w:r>
      <w:r w:rsidRPr="00DD0E57">
        <w:rPr>
          <w:rFonts w:ascii="Simplified Arabic" w:hAnsi="Simplified Arabic" w:cs="Simplified Arabic"/>
          <w:b/>
          <w:bCs/>
          <w:sz w:val="32"/>
          <w:szCs w:val="32"/>
          <w:rtl/>
        </w:rPr>
        <w:t>"</w:t>
      </w:r>
      <w:r w:rsidRPr="00DD0E57">
        <w:rPr>
          <w:rFonts w:ascii="Simplified Arabic" w:hAnsi="Simplified Arabic" w:cs="Simplified Arabic"/>
          <w:sz w:val="32"/>
          <w:szCs w:val="32"/>
        </w:rPr>
        <w:t xml:space="preserve"> </w:t>
      </w:r>
      <w:r w:rsidRPr="00DD0E57">
        <w:rPr>
          <w:rFonts w:ascii="Simplified Arabic" w:hAnsi="Simplified Arabic" w:cs="Simplified Arabic"/>
          <w:sz w:val="32"/>
          <w:szCs w:val="32"/>
          <w:rtl/>
        </w:rPr>
        <w:t xml:space="preserve"> الثقافة بأنها «نسق من الرموز، بواسطته يعطي الأفراد معنى لكل ما هو موجود حولهم؛ فالسلوك الإنساني كما تُحدده الثقافة نسق يربط الفرد بعالمه سواء أكان ذلك العالم هو المجتمع (</w:t>
      </w:r>
      <w:r w:rsidRPr="00DD0E57">
        <w:rPr>
          <w:rFonts w:ascii="Simplified Arabic" w:hAnsi="Simplified Arabic" w:cs="Simplified Arabic"/>
          <w:sz w:val="32"/>
          <w:szCs w:val="32"/>
        </w:rPr>
        <w:t>Society</w:t>
      </w:r>
      <w:r w:rsidRPr="00DD0E57">
        <w:rPr>
          <w:rFonts w:ascii="Simplified Arabic" w:hAnsi="Simplified Arabic" w:cs="Simplified Arabic"/>
          <w:sz w:val="32"/>
          <w:szCs w:val="32"/>
          <w:rtl/>
        </w:rPr>
        <w:t>)، أو الطبيعة (</w:t>
      </w:r>
      <w:r w:rsidRPr="00DD0E57">
        <w:rPr>
          <w:rFonts w:ascii="Simplified Arabic" w:hAnsi="Simplified Arabic" w:cs="Simplified Arabic"/>
          <w:sz w:val="32"/>
          <w:szCs w:val="32"/>
        </w:rPr>
        <w:t>Nature</w:t>
      </w:r>
      <w:r w:rsidRPr="00DD0E57">
        <w:rPr>
          <w:rFonts w:ascii="Simplified Arabic" w:hAnsi="Simplified Arabic" w:cs="Simplified Arabic"/>
          <w:sz w:val="32"/>
          <w:szCs w:val="32"/>
          <w:rtl/>
        </w:rPr>
        <w:t>)، أو الكون (</w:t>
      </w:r>
      <w:r w:rsidRPr="00DD0E57">
        <w:rPr>
          <w:rFonts w:ascii="Simplified Arabic" w:hAnsi="Simplified Arabic" w:cs="Simplified Arabic"/>
          <w:sz w:val="32"/>
          <w:szCs w:val="32"/>
        </w:rPr>
        <w:t>Universe</w:t>
      </w:r>
      <w:r w:rsidRPr="00DD0E57">
        <w:rPr>
          <w:rFonts w:ascii="Simplified Arabic" w:hAnsi="Simplified Arabic" w:cs="Simplified Arabic"/>
          <w:sz w:val="32"/>
          <w:szCs w:val="32"/>
          <w:rtl/>
        </w:rPr>
        <w:t>) المتعارف عليه أو الحقيقة المطلقة (</w:t>
      </w:r>
      <w:r w:rsidRPr="00DD0E57">
        <w:rPr>
          <w:rFonts w:ascii="Simplified Arabic" w:hAnsi="Simplified Arabic" w:cs="Simplified Arabic"/>
          <w:sz w:val="32"/>
          <w:szCs w:val="32"/>
        </w:rPr>
        <w:t>Ultimate Reality</w:t>
      </w:r>
      <w:r w:rsidRPr="00DD0E57">
        <w:rPr>
          <w:rFonts w:ascii="Simplified Arabic" w:hAnsi="Simplified Arabic" w:cs="Simplified Arabic"/>
          <w:sz w:val="32"/>
          <w:szCs w:val="32"/>
          <w:rtl/>
        </w:rPr>
        <w:t>)، فسلوك الفرد في أي موقف اجتماعي ما هو إلا تعبير عن هذه العلاقة؛ فالإطار الثقافي لأي مجتمع يُشكِّل تصرفات أفراده، معارفهم، تفكيرهم، وتفسيرهم لكل ما يدور حولهم، وبذلك تضع الثقافة القوانين المنطقية والمبادئ الفكرية والحدود الثابتة فتُقدم لأفرادها الدليل الذي يُرشدهم في تفسير كل ما هو موجود في مجتمعهم، فيوجههم إلى طرق وأساليب العمل التي تُمكِّنهم من القيام بدورهم في المجتمع في</w:t>
      </w:r>
      <w:r>
        <w:rPr>
          <w:rFonts w:ascii="Simplified Arabic" w:hAnsi="Simplified Arabic" w:cs="Simplified Arabic" w:hint="cs"/>
          <w:sz w:val="32"/>
          <w:szCs w:val="32"/>
          <w:rtl/>
        </w:rPr>
        <w:t xml:space="preserve"> حدود إمكانياتهم"</w:t>
      </w:r>
    </w:p>
    <w:p w:rsidR="00970B5C" w:rsidRPr="00C83072" w:rsidRDefault="004A7CE4" w:rsidP="00970B5C">
      <w:pPr>
        <w:jc w:val="right"/>
      </w:pPr>
      <w:r w:rsidRPr="00DD0E57">
        <w:rPr>
          <w:rFonts w:ascii="Simplified Arabic" w:hAnsi="Simplified Arabic" w:cs="Simplified Arabic"/>
          <w:spacing w:val="-2"/>
          <w:sz w:val="32"/>
          <w:szCs w:val="32"/>
          <w:rtl/>
        </w:rPr>
        <w:t xml:space="preserve">ويشير هذا التعريف إلى العلاقة بين اللغة والمجتمع والثقافة؛ فهي علاقة وثيقة باعتبار اللغة هي وعاء الفكر وأداة للتعبير، وقد ثبت أن اللغة تتأثر أيما تأثُر بحضارة الأمة، نظُمها، </w:t>
      </w:r>
      <w:r w:rsidRPr="00DD0E57">
        <w:rPr>
          <w:rFonts w:ascii="Simplified Arabic" w:hAnsi="Simplified Arabic" w:cs="Simplified Arabic"/>
          <w:spacing w:val="-2"/>
          <w:sz w:val="32"/>
          <w:szCs w:val="32"/>
          <w:rtl/>
        </w:rPr>
        <w:lastRenderedPageBreak/>
        <w:t>تقاليدها، عقائدها، واتجاهاتها العقلية ودرجة ثقافتها ونظرتها إلى الحياة وشؤونها الاجتماعية العامة وما إلى ذلك، فكل تطور يحدث في ناحية من هذه النواحي يتردد صداه في أداة التعبير</w:t>
      </w:r>
    </w:p>
    <w:sectPr w:rsidR="00970B5C" w:rsidRPr="00C83072" w:rsidSect="006C5FC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841" w:rsidRDefault="00B12841" w:rsidP="00C83072">
      <w:pPr>
        <w:spacing w:after="0" w:line="240" w:lineRule="auto"/>
      </w:pPr>
      <w:r>
        <w:separator/>
      </w:r>
    </w:p>
  </w:endnote>
  <w:endnote w:type="continuationSeparator" w:id="1">
    <w:p w:rsidR="00B12841" w:rsidRDefault="00B12841" w:rsidP="00C8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841" w:rsidRDefault="00B12841" w:rsidP="00C83072">
      <w:pPr>
        <w:spacing w:after="0" w:line="240" w:lineRule="auto"/>
      </w:pPr>
      <w:r>
        <w:separator/>
      </w:r>
    </w:p>
  </w:footnote>
  <w:footnote w:type="continuationSeparator" w:id="1">
    <w:p w:rsidR="00B12841" w:rsidRDefault="00B12841" w:rsidP="00C83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72" w:rsidRDefault="00C83072">
    <w:pPr>
      <w:pStyle w:val="En-tte"/>
      <w:rPr>
        <w:rFonts w:hint="cs"/>
        <w:lang w:bidi="ar-DZ"/>
      </w:rPr>
    </w:pPr>
    <w:r>
      <w:rPr>
        <w:rFonts w:hint="cs"/>
        <w:rtl/>
        <w:lang w:bidi="ar-DZ"/>
      </w:rPr>
      <w:t>المحاضرة 5 و6 لمقياس الأنثروبولوجيا اجتماعية وثقافية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3072"/>
    <w:rsid w:val="004A7CE4"/>
    <w:rsid w:val="004D2B50"/>
    <w:rsid w:val="00511DA4"/>
    <w:rsid w:val="00694F97"/>
    <w:rsid w:val="006C5FCA"/>
    <w:rsid w:val="00706705"/>
    <w:rsid w:val="00785E6A"/>
    <w:rsid w:val="0087551B"/>
    <w:rsid w:val="00970B5C"/>
    <w:rsid w:val="00A940CC"/>
    <w:rsid w:val="00B031C7"/>
    <w:rsid w:val="00B12841"/>
    <w:rsid w:val="00C83072"/>
    <w:rsid w:val="00E07037"/>
    <w:rsid w:val="00E27353"/>
    <w:rsid w:val="00F449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830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3072"/>
  </w:style>
  <w:style w:type="paragraph" w:styleId="Pieddepage">
    <w:name w:val="footer"/>
    <w:basedOn w:val="Normal"/>
    <w:link w:val="PieddepageCar"/>
    <w:uiPriority w:val="99"/>
    <w:semiHidden/>
    <w:unhideWhenUsed/>
    <w:rsid w:val="00C830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3072"/>
  </w:style>
</w:styles>
</file>

<file path=word/webSettings.xml><?xml version="1.0" encoding="utf-8"?>
<w:webSettings xmlns:r="http://schemas.openxmlformats.org/officeDocument/2006/relationships" xmlns:w="http://schemas.openxmlformats.org/wordprocessingml/2006/main">
  <w:divs>
    <w:div w:id="650408543">
      <w:bodyDiv w:val="1"/>
      <w:marLeft w:val="0"/>
      <w:marRight w:val="0"/>
      <w:marTop w:val="0"/>
      <w:marBottom w:val="0"/>
      <w:divBdr>
        <w:top w:val="none" w:sz="0" w:space="0" w:color="auto"/>
        <w:left w:val="none" w:sz="0" w:space="0" w:color="auto"/>
        <w:bottom w:val="none" w:sz="0" w:space="0" w:color="auto"/>
        <w:right w:val="none" w:sz="0" w:space="0" w:color="auto"/>
      </w:divBdr>
    </w:div>
    <w:div w:id="1918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920</Words>
  <Characters>5062</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2023-12-17T14:41:00Z</dcterms:created>
  <dcterms:modified xsi:type="dcterms:W3CDTF">2023-12-17T15:15:00Z</dcterms:modified>
</cp:coreProperties>
</file>