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A3" w:rsidRPr="00EA5037" w:rsidRDefault="00F92BA3" w:rsidP="00F92BA3">
      <w:pPr>
        <w:tabs>
          <w:tab w:val="left" w:pos="3652"/>
          <w:tab w:val="center" w:pos="5386"/>
        </w:tabs>
        <w:spacing w:after="0" w:line="240" w:lineRule="auto"/>
        <w:jc w:val="center"/>
        <w:rPr>
          <w:b/>
          <w:bCs/>
          <w:i/>
          <w:iCs/>
          <w:sz w:val="20"/>
          <w:szCs w:val="20"/>
          <w:rtl/>
          <w:lang w:bidi="ar-DZ"/>
        </w:rPr>
      </w:pPr>
      <w:r w:rsidRPr="00EA5037">
        <w:rPr>
          <w:b/>
          <w:bCs/>
          <w:i/>
          <w:iCs/>
          <w:lang w:bidi="ar-DZ"/>
        </w:rPr>
        <w:t>.</w:t>
      </w:r>
      <w:r w:rsidRPr="00EA5037">
        <w:rPr>
          <w:rFonts w:hint="cs"/>
          <w:b/>
          <w:bCs/>
          <w:i/>
          <w:iCs/>
          <w:rtl/>
          <w:lang w:bidi="ar-DZ"/>
        </w:rPr>
        <w:t>ال</w:t>
      </w:r>
      <w:r w:rsidRPr="00EA5037">
        <w:rPr>
          <w:b/>
          <w:bCs/>
          <w:i/>
          <w:iCs/>
          <w:rtl/>
          <w:lang w:bidi="ar-DZ"/>
        </w:rPr>
        <w:t xml:space="preserve">جمهورية الجزائرية </w:t>
      </w:r>
      <w:r w:rsidRPr="00EA5037">
        <w:rPr>
          <w:b/>
          <w:bCs/>
          <w:i/>
          <w:iCs/>
          <w:sz w:val="20"/>
          <w:szCs w:val="20"/>
          <w:rtl/>
          <w:lang w:bidi="ar-DZ"/>
        </w:rPr>
        <w:t>الديمقراطية الشعبية</w:t>
      </w:r>
    </w:p>
    <w:p w:rsidR="00F92BA3" w:rsidRPr="00EA5037" w:rsidRDefault="00F92BA3" w:rsidP="00F92BA3">
      <w:pPr>
        <w:spacing w:after="0"/>
        <w:jc w:val="center"/>
        <w:rPr>
          <w:b/>
          <w:bCs/>
          <w:i/>
          <w:iCs/>
          <w:sz w:val="18"/>
          <w:szCs w:val="18"/>
          <w:rtl/>
          <w:lang w:bidi="ar-DZ"/>
        </w:rPr>
      </w:pPr>
      <w:proofErr w:type="spellStart"/>
      <w:r w:rsidRPr="00EA5037">
        <w:rPr>
          <w:b/>
          <w:bCs/>
          <w:i/>
          <w:iCs/>
          <w:sz w:val="18"/>
          <w:szCs w:val="18"/>
          <w:lang w:bidi="ar-DZ"/>
        </w:rPr>
        <w:t>RépubliqueAlgérienneDémocratique</w:t>
      </w:r>
      <w:proofErr w:type="spellEnd"/>
      <w:r w:rsidRPr="00EA5037">
        <w:rPr>
          <w:b/>
          <w:bCs/>
          <w:i/>
          <w:iCs/>
          <w:sz w:val="18"/>
          <w:szCs w:val="18"/>
          <w:lang w:bidi="ar-DZ"/>
        </w:rPr>
        <w:t xml:space="preserve"> et Populaire</w:t>
      </w:r>
    </w:p>
    <w:p w:rsidR="00F92BA3" w:rsidRPr="00EA5037" w:rsidRDefault="00F92BA3" w:rsidP="00F92BA3">
      <w:pPr>
        <w:spacing w:after="0"/>
        <w:jc w:val="center"/>
        <w:rPr>
          <w:b/>
          <w:bCs/>
          <w:i/>
          <w:iCs/>
          <w:sz w:val="20"/>
          <w:szCs w:val="20"/>
          <w:rtl/>
          <w:lang w:bidi="ar-DZ"/>
        </w:rPr>
      </w:pPr>
      <w:proofErr w:type="gramStart"/>
      <w:r w:rsidRPr="00EA5037">
        <w:rPr>
          <w:b/>
          <w:bCs/>
          <w:i/>
          <w:iCs/>
          <w:sz w:val="20"/>
          <w:szCs w:val="20"/>
          <w:rtl/>
          <w:lang w:bidi="ar-DZ"/>
        </w:rPr>
        <w:t>وزارة</w:t>
      </w:r>
      <w:proofErr w:type="gramEnd"/>
      <w:r w:rsidRPr="00EA5037">
        <w:rPr>
          <w:b/>
          <w:bCs/>
          <w:i/>
          <w:iCs/>
          <w:sz w:val="20"/>
          <w:szCs w:val="20"/>
          <w:rtl/>
          <w:lang w:bidi="ar-DZ"/>
        </w:rPr>
        <w:t xml:space="preserve"> التعليم العالي و البحث العلمي</w:t>
      </w:r>
    </w:p>
    <w:p w:rsidR="00F92BA3" w:rsidRPr="00EA5037" w:rsidRDefault="00244D72" w:rsidP="00F92BA3">
      <w:pPr>
        <w:spacing w:after="0"/>
        <w:jc w:val="center"/>
        <w:rPr>
          <w:b/>
          <w:bCs/>
          <w:i/>
          <w:iCs/>
          <w:sz w:val="18"/>
          <w:szCs w:val="18"/>
          <w:lang w:bidi="ar-DZ"/>
        </w:rPr>
      </w:pPr>
      <w:r w:rsidRPr="00244D72">
        <w:rPr>
          <w:noProof/>
          <w:lang w:eastAsia="fr-FR"/>
        </w:rPr>
        <w:pict>
          <v:rect id="Rectangle 1" o:spid="_x0000_s1026" style="position:absolute;left:0;text-align:left;margin-left:226.9pt;margin-top:4.65pt;width:233.1pt;height:9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" filled="f" stroked="f">
            <v:textbox>
              <w:txbxContent>
                <w:p w:rsidR="00F92BA3" w:rsidRPr="00EA5037" w:rsidRDefault="00F92BA3" w:rsidP="00F92BA3">
                  <w:pPr>
                    <w:spacing w:after="0" w:line="360" w:lineRule="auto"/>
                    <w:ind w:left="168" w:hanging="168"/>
                    <w:rPr>
                      <w:b/>
                      <w:bCs/>
                      <w:i/>
                      <w:iCs/>
                      <w:sz w:val="20"/>
                      <w:szCs w:val="20"/>
                      <w:rtl/>
                      <w:lang w:bidi="ar-DZ"/>
                    </w:rPr>
                  </w:pPr>
                  <w:r w:rsidRPr="00EA5037">
                    <w:rPr>
                      <w:rFonts w:hint="cs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DZ"/>
                    </w:rPr>
                    <w:t>جامعة محمد خيضر بسكرة</w:t>
                  </w:r>
                </w:p>
                <w:p w:rsidR="00F92BA3" w:rsidRPr="00EA5037" w:rsidRDefault="00F92BA3" w:rsidP="00F92BA3">
                  <w:pPr>
                    <w:spacing w:after="0" w:line="360" w:lineRule="auto"/>
                    <w:rPr>
                      <w:b/>
                      <w:bCs/>
                      <w:i/>
                      <w:iCs/>
                      <w:sz w:val="20"/>
                      <w:szCs w:val="20"/>
                      <w:rtl/>
                      <w:lang w:bidi="ar-DZ"/>
                    </w:rPr>
                  </w:pPr>
                  <w:r w:rsidRPr="00EA5037">
                    <w:rPr>
                      <w:rFonts w:hint="cs"/>
                      <w:b/>
                      <w:bCs/>
                      <w:i/>
                      <w:iCs/>
                      <w:sz w:val="20"/>
                      <w:szCs w:val="20"/>
                      <w:rtl/>
                      <w:lang w:bidi="ar-DZ"/>
                    </w:rPr>
                    <w:t>كلية العلوم الاقتصادية والتجــارية و علوم التسيير</w:t>
                  </w:r>
                </w:p>
                <w:p w:rsidR="00F92BA3" w:rsidRDefault="003504B1" w:rsidP="00F92BA3">
                  <w:pPr>
                    <w:spacing w:line="360" w:lineRule="auto"/>
                    <w:rPr>
                      <w:sz w:val="24"/>
                      <w:szCs w:val="24"/>
                      <w:rtl/>
                      <w:lang w:bidi="ar-DZ"/>
                    </w:rPr>
                  </w:pPr>
                  <w:r w:rsidRPr="003504B1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 xml:space="preserve">السنة : </w:t>
                  </w:r>
                  <w:proofErr w:type="spellStart"/>
                  <w:r w:rsidRPr="003504B1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>اولى</w:t>
                  </w:r>
                  <w:proofErr w:type="spellEnd"/>
                  <w:r w:rsidRPr="003504B1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 w:rsidRPr="003504B1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>ماستر</w:t>
                  </w:r>
                  <w:proofErr w:type="spellEnd"/>
                  <w:r w:rsidRPr="003504B1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 xml:space="preserve"> اقتصاد وتسيير مؤسسات</w:t>
                  </w:r>
                </w:p>
                <w:p w:rsidR="00F2514B" w:rsidRPr="003504B1" w:rsidRDefault="00F2514B" w:rsidP="00F92BA3">
                  <w:pPr>
                    <w:spacing w:line="360" w:lineRule="auto"/>
                    <w:rPr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 xml:space="preserve">المقياس: مراقبة </w:t>
                  </w:r>
                  <w:proofErr w:type="spellStart"/>
                  <w:r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>التسببر</w:t>
                  </w:r>
                  <w:proofErr w:type="spellEnd"/>
                </w:p>
              </w:txbxContent>
            </v:textbox>
          </v:rect>
        </w:pict>
      </w:r>
      <w:r w:rsidRPr="00244D72">
        <w:rPr>
          <w:noProof/>
          <w:lang w:eastAsia="fr-FR"/>
        </w:rPr>
        <w:pict>
          <v:rect id="Rectangle 4" o:spid="_x0000_s1027" style="position:absolute;left:0;text-align:left;margin-left:-40.8pt;margin-top:4.5pt;width:223.05pt;height:8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JitgIAALg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" filled="f" stroked="f">
            <v:textbox>
              <w:txbxContent>
                <w:p w:rsidR="00F92BA3" w:rsidRPr="00EA5037" w:rsidRDefault="00F92BA3" w:rsidP="00F92BA3">
                  <w:pPr>
                    <w:bidi w:val="0"/>
                    <w:spacing w:after="0"/>
                    <w:rPr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EA5037">
                    <w:rPr>
                      <w:b/>
                      <w:bCs/>
                      <w:sz w:val="18"/>
                      <w:szCs w:val="18"/>
                      <w:lang w:bidi="ar-DZ"/>
                    </w:rPr>
                    <w:t>Université Mohamed KHIDHER -Biskr</w:t>
                  </w:r>
                  <w:r w:rsidRPr="00EA5037">
                    <w:rPr>
                      <w:b/>
                      <w:bCs/>
                      <w:sz w:val="16"/>
                      <w:szCs w:val="16"/>
                    </w:rPr>
                    <w:t>a</w:t>
                  </w:r>
                </w:p>
                <w:p w:rsidR="00F92BA3" w:rsidRPr="00EA5037" w:rsidRDefault="00F92BA3" w:rsidP="00F92BA3">
                  <w:pPr>
                    <w:bidi w:val="0"/>
                    <w:spacing w:after="0"/>
                    <w:rPr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EA5037">
                    <w:rPr>
                      <w:b/>
                      <w:bCs/>
                      <w:sz w:val="18"/>
                      <w:szCs w:val="18"/>
                      <w:lang w:bidi="ar-DZ"/>
                    </w:rPr>
                    <w:t xml:space="preserve">Faculté des Sciences  </w:t>
                  </w:r>
                </w:p>
                <w:p w:rsidR="00F92BA3" w:rsidRPr="00EA5037" w:rsidRDefault="00F92BA3" w:rsidP="00F92BA3">
                  <w:pPr>
                    <w:bidi w:val="0"/>
                    <w:spacing w:after="200"/>
                    <w:rPr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EA5037">
                    <w:rPr>
                      <w:b/>
                      <w:bCs/>
                      <w:sz w:val="18"/>
                      <w:szCs w:val="18"/>
                      <w:lang w:bidi="ar-DZ"/>
                    </w:rPr>
                    <w:t>Tronc commun  des Sciences  Economiques,  Commerciales et des Sciences de Gestion</w:t>
                  </w:r>
                </w:p>
                <w:p w:rsidR="00F92BA3" w:rsidRPr="002F4592" w:rsidRDefault="00F92BA3" w:rsidP="00F92BA3">
                  <w:pPr>
                    <w:rPr>
                      <w:i/>
                      <w:iCs/>
                    </w:rPr>
                  </w:pPr>
                </w:p>
                <w:p w:rsidR="00F92BA3" w:rsidRPr="002F4592" w:rsidRDefault="00F92BA3" w:rsidP="00F92BA3">
                  <w:pPr>
                    <w:jc w:val="right"/>
                    <w:rPr>
                      <w:i/>
                      <w:iCs/>
                      <w:rtl/>
                      <w:lang w:bidi="ar-DZ"/>
                    </w:rPr>
                  </w:pPr>
                </w:p>
                <w:p w:rsidR="00F92BA3" w:rsidRPr="002F4592" w:rsidRDefault="00F92BA3" w:rsidP="00F92BA3">
                  <w:pPr>
                    <w:jc w:val="right"/>
                    <w:rPr>
                      <w:i/>
                      <w:iCs/>
                    </w:rPr>
                  </w:pPr>
                </w:p>
              </w:txbxContent>
            </v:textbox>
          </v:rect>
        </w:pict>
      </w:r>
      <w:r w:rsidR="00F92BA3" w:rsidRPr="00EA5037">
        <w:rPr>
          <w:b/>
          <w:bCs/>
          <w:i/>
          <w:iCs/>
          <w:sz w:val="18"/>
          <w:szCs w:val="18"/>
          <w:lang w:bidi="ar-DZ"/>
        </w:rPr>
        <w:t>Ministère de l’</w:t>
      </w:r>
      <w:proofErr w:type="spellStart"/>
      <w:r w:rsidR="00F92BA3" w:rsidRPr="00EA5037">
        <w:rPr>
          <w:b/>
          <w:bCs/>
          <w:i/>
          <w:iCs/>
          <w:sz w:val="18"/>
          <w:szCs w:val="18"/>
          <w:lang w:bidi="ar-DZ"/>
        </w:rPr>
        <w:t>EnseignementSupérieur</w:t>
      </w:r>
      <w:proofErr w:type="spellEnd"/>
      <w:r w:rsidR="00F92BA3" w:rsidRPr="00EA5037">
        <w:rPr>
          <w:b/>
          <w:bCs/>
          <w:i/>
          <w:iCs/>
          <w:sz w:val="18"/>
          <w:szCs w:val="18"/>
          <w:lang w:bidi="ar-DZ"/>
        </w:rPr>
        <w:t xml:space="preserve"> et de la </w:t>
      </w:r>
      <w:proofErr w:type="spellStart"/>
      <w:r w:rsidR="00F92BA3" w:rsidRPr="00EA5037">
        <w:rPr>
          <w:b/>
          <w:bCs/>
          <w:i/>
          <w:iCs/>
          <w:sz w:val="18"/>
          <w:szCs w:val="18"/>
          <w:lang w:bidi="ar-DZ"/>
        </w:rPr>
        <w:t>RechercheScientifique</w:t>
      </w:r>
      <w:proofErr w:type="spellEnd"/>
    </w:p>
    <w:p w:rsidR="00F92BA3" w:rsidRDefault="00244D72" w:rsidP="00F92BA3">
      <w:pPr>
        <w:spacing w:after="0"/>
        <w:jc w:val="center"/>
        <w:rPr>
          <w:rtl/>
        </w:rPr>
      </w:pPr>
      <w:r w:rsidRPr="00244D72">
        <w:rPr>
          <w:noProof/>
          <w:rtl/>
          <w:lang w:val="en-US"/>
        </w:rPr>
        <w:pict>
          <v:group id="_x0000_s1031" style="position:absolute;left:0;text-align:left;margin-left:186.05pt;margin-top:6.35pt;width:48.35pt;height:55.95pt;z-index:-251658240" coordorigin="4041,5842" coordsize="1056,1375">
            <v:oval id="_x0000_s1032" style="position:absolute;left:4041;top:5842;width:1056;height:1375" strokecolor="#339" strokeweight="1.5pt">
              <v:fill rotate="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193;top:6073;width:742;height:904">
              <v:imagedata r:id="rId5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F92BA3" w:rsidRDefault="00F92BA3" w:rsidP="00F92BA3">
      <w:pPr>
        <w:pStyle w:val="En-tte"/>
      </w:pPr>
    </w:p>
    <w:p w:rsidR="00F92BA3" w:rsidRPr="00E66D84" w:rsidRDefault="00F92BA3" w:rsidP="00F92BA3">
      <w:pPr>
        <w:pStyle w:val="En-tte"/>
      </w:pPr>
    </w:p>
    <w:p w:rsidR="002B24C7" w:rsidRDefault="002B24C7"/>
    <w:p w:rsidR="00F92BA3" w:rsidRDefault="00F92BA3"/>
    <w:p w:rsidR="00F92BA3" w:rsidRPr="00F92BA3" w:rsidRDefault="00F92BA3">
      <w:pPr>
        <w:rPr>
          <w:b/>
          <w:bCs/>
          <w:sz w:val="28"/>
          <w:szCs w:val="28"/>
        </w:rPr>
      </w:pPr>
    </w:p>
    <w:p w:rsidR="00F92BA3" w:rsidRDefault="003504B1" w:rsidP="00F92BA3">
      <w:pPr>
        <w:jc w:val="center"/>
        <w:rPr>
          <w:b/>
          <w:bCs/>
          <w:sz w:val="28"/>
          <w:szCs w:val="28"/>
          <w:rtl/>
          <w:lang w:bidi="ar-DZ"/>
        </w:rPr>
      </w:pPr>
      <w:r w:rsidRPr="003504B1">
        <w:rPr>
          <w:rFonts w:hint="cs"/>
          <w:b/>
          <w:bCs/>
          <w:sz w:val="28"/>
          <w:szCs w:val="28"/>
          <w:rtl/>
          <w:lang w:bidi="ar-DZ"/>
        </w:rPr>
        <w:t xml:space="preserve">السلسلة رقم 2: </w:t>
      </w:r>
      <w:proofErr w:type="gramStart"/>
      <w:r w:rsidRPr="003504B1">
        <w:rPr>
          <w:rFonts w:hint="cs"/>
          <w:b/>
          <w:bCs/>
          <w:sz w:val="28"/>
          <w:szCs w:val="28"/>
          <w:rtl/>
          <w:lang w:bidi="ar-DZ"/>
        </w:rPr>
        <w:t>التكاليف</w:t>
      </w:r>
      <w:proofErr w:type="gramEnd"/>
      <w:r w:rsidRPr="003504B1">
        <w:rPr>
          <w:rFonts w:hint="cs"/>
          <w:b/>
          <w:bCs/>
          <w:sz w:val="28"/>
          <w:szCs w:val="28"/>
          <w:rtl/>
          <w:lang w:bidi="ar-DZ"/>
        </w:rPr>
        <w:t xml:space="preserve"> الحقيقية والتحميل العقلاني</w:t>
      </w:r>
    </w:p>
    <w:p w:rsidR="003504B1" w:rsidRDefault="003504B1" w:rsidP="003504B1">
      <w:pPr>
        <w:rPr>
          <w:sz w:val="28"/>
          <w:szCs w:val="28"/>
          <w:rtl/>
          <w:lang w:bidi="ar-DZ"/>
        </w:rPr>
      </w:pPr>
      <w:r w:rsidRPr="00AE7F65">
        <w:rPr>
          <w:rFonts w:hint="cs"/>
          <w:b/>
          <w:bCs/>
          <w:sz w:val="28"/>
          <w:szCs w:val="28"/>
          <w:rtl/>
          <w:lang w:bidi="ar-DZ"/>
        </w:rPr>
        <w:t>تمرين:</w:t>
      </w:r>
      <w:r>
        <w:rPr>
          <w:rFonts w:hint="cs"/>
          <w:sz w:val="28"/>
          <w:szCs w:val="28"/>
          <w:rtl/>
          <w:lang w:bidi="ar-DZ"/>
        </w:rPr>
        <w:t xml:space="preserve"> مؤسسة البركة تنتج </w:t>
      </w:r>
      <w:proofErr w:type="spellStart"/>
      <w:r>
        <w:rPr>
          <w:rFonts w:hint="cs"/>
          <w:sz w:val="28"/>
          <w:szCs w:val="28"/>
          <w:rtl/>
          <w:lang w:bidi="ar-DZ"/>
        </w:rPr>
        <w:t>منتوجين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val="en-SG" w:bidi="ar-DZ"/>
        </w:rPr>
        <w:t>P1,P2</w:t>
      </w:r>
      <w:r>
        <w:rPr>
          <w:rFonts w:hint="cs"/>
          <w:sz w:val="28"/>
          <w:szCs w:val="28"/>
          <w:rtl/>
          <w:lang w:bidi="ar-DZ"/>
        </w:rPr>
        <w:t xml:space="preserve"> باستعمال ماد</w:t>
      </w:r>
      <w:r w:rsidR="00DD1B0E">
        <w:rPr>
          <w:rFonts w:hint="cs"/>
          <w:sz w:val="28"/>
          <w:szCs w:val="28"/>
          <w:rtl/>
          <w:lang w:bidi="ar-DZ"/>
        </w:rPr>
        <w:t xml:space="preserve">تين أوليتين </w:t>
      </w:r>
      <w:r w:rsidR="00DD1B0E">
        <w:rPr>
          <w:sz w:val="28"/>
          <w:szCs w:val="28"/>
          <w:lang w:val="en-SG" w:bidi="ar-DZ"/>
        </w:rPr>
        <w:t>M1,M2</w:t>
      </w:r>
      <w:r w:rsidR="00DD1B0E">
        <w:rPr>
          <w:rFonts w:hint="cs"/>
          <w:sz w:val="28"/>
          <w:szCs w:val="28"/>
          <w:rtl/>
          <w:lang w:bidi="ar-DZ"/>
        </w:rPr>
        <w:t xml:space="preserve"> خلال شهر معين.</w:t>
      </w:r>
    </w:p>
    <w:p w:rsidR="00DD1B0E" w:rsidRDefault="00DD1B0E" w:rsidP="003504B1">
      <w:pPr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المعطيات :</w:t>
      </w:r>
      <w:proofErr w:type="gramEnd"/>
    </w:p>
    <w:p w:rsidR="00DD1B0E" w:rsidRDefault="00DD1B0E" w:rsidP="00DD1B0E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المشتريات</w:t>
      </w:r>
      <w:proofErr w:type="gramEnd"/>
      <w:r>
        <w:rPr>
          <w:rFonts w:hint="cs"/>
          <w:sz w:val="28"/>
          <w:szCs w:val="28"/>
          <w:rtl/>
          <w:lang w:bidi="ar-DZ"/>
        </w:rPr>
        <w:t>:</w:t>
      </w:r>
    </w:p>
    <w:p w:rsidR="00DD1B0E" w:rsidRDefault="00DD1B0E" w:rsidP="00DD1B0E">
      <w:pPr>
        <w:pStyle w:val="Paragraphedeliste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900 </w:t>
      </w:r>
      <w:proofErr w:type="spellStart"/>
      <w:r>
        <w:rPr>
          <w:rFonts w:hint="cs"/>
          <w:sz w:val="28"/>
          <w:szCs w:val="28"/>
          <w:rtl/>
          <w:lang w:bidi="ar-DZ"/>
        </w:rPr>
        <w:t>كلغ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من </w:t>
      </w:r>
      <w:r>
        <w:rPr>
          <w:sz w:val="28"/>
          <w:szCs w:val="28"/>
          <w:lang w:val="en-SG" w:bidi="ar-DZ"/>
        </w:rPr>
        <w:t>M1</w:t>
      </w:r>
      <w:r>
        <w:rPr>
          <w:rFonts w:hint="cs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DZ"/>
        </w:rPr>
        <w:t>بــــ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: 121500 </w:t>
      </w:r>
      <w:proofErr w:type="spellStart"/>
      <w:r>
        <w:rPr>
          <w:rFonts w:hint="cs"/>
          <w:sz w:val="28"/>
          <w:szCs w:val="28"/>
          <w:rtl/>
          <w:lang w:bidi="ar-DZ"/>
        </w:rPr>
        <w:t>دج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للاجمالي</w:t>
      </w:r>
      <w:proofErr w:type="spellEnd"/>
    </w:p>
    <w:p w:rsidR="00DD1B0E" w:rsidRDefault="00DD1B0E" w:rsidP="00DD1B0E">
      <w:pPr>
        <w:pStyle w:val="Paragraphedeliste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300 </w:t>
      </w:r>
      <w:proofErr w:type="spellStart"/>
      <w:r>
        <w:rPr>
          <w:rFonts w:hint="cs"/>
          <w:sz w:val="28"/>
          <w:szCs w:val="28"/>
          <w:rtl/>
          <w:lang w:bidi="ar-DZ"/>
        </w:rPr>
        <w:t>كلغ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من </w:t>
      </w:r>
      <w:r>
        <w:rPr>
          <w:sz w:val="28"/>
          <w:szCs w:val="28"/>
          <w:lang w:val="en-SG" w:bidi="ar-DZ"/>
        </w:rPr>
        <w:t xml:space="preserve">M2 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بــــ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:   139500 </w:t>
      </w:r>
      <w:proofErr w:type="spellStart"/>
      <w:r>
        <w:rPr>
          <w:rFonts w:hint="cs"/>
          <w:sz w:val="28"/>
          <w:szCs w:val="28"/>
          <w:rtl/>
          <w:lang w:bidi="ar-DZ"/>
        </w:rPr>
        <w:t>دج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للاجمالي</w:t>
      </w:r>
      <w:proofErr w:type="spellEnd"/>
    </w:p>
    <w:p w:rsidR="00DD1B0E" w:rsidRDefault="00DD1B0E" w:rsidP="00DD1B0E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الانتاج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والاستعمالات:</w:t>
      </w:r>
    </w:p>
    <w:p w:rsidR="00DD1B0E" w:rsidRPr="00DD1B0E" w:rsidRDefault="00DD1B0E" w:rsidP="00DD1B0E">
      <w:pPr>
        <w:pStyle w:val="Paragraphedeliste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لانتاج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وحدة واحدة من  </w:t>
      </w:r>
      <w:r>
        <w:rPr>
          <w:sz w:val="28"/>
          <w:szCs w:val="28"/>
          <w:lang w:val="en-SG" w:bidi="ar-DZ"/>
        </w:rPr>
        <w:t>P1</w:t>
      </w:r>
      <w:r>
        <w:rPr>
          <w:rFonts w:hint="cs"/>
          <w:sz w:val="28"/>
          <w:szCs w:val="28"/>
          <w:rtl/>
          <w:lang w:bidi="ar-DZ"/>
        </w:rPr>
        <w:t xml:space="preserve"> يتطلب 0,8 </w:t>
      </w:r>
      <w:proofErr w:type="spellStart"/>
      <w:r>
        <w:rPr>
          <w:rFonts w:hint="cs"/>
          <w:sz w:val="28"/>
          <w:szCs w:val="28"/>
          <w:rtl/>
          <w:lang w:bidi="ar-DZ"/>
        </w:rPr>
        <w:t>كلغ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من </w:t>
      </w:r>
      <w:r>
        <w:rPr>
          <w:sz w:val="28"/>
          <w:szCs w:val="28"/>
          <w:lang w:val="en-SG" w:bidi="ar-DZ"/>
        </w:rPr>
        <w:t>M1</w:t>
      </w:r>
      <w:r>
        <w:rPr>
          <w:rFonts w:hint="cs"/>
          <w:sz w:val="28"/>
          <w:szCs w:val="28"/>
          <w:rtl/>
          <w:lang w:bidi="ar-DZ"/>
        </w:rPr>
        <w:t>.</w:t>
      </w:r>
    </w:p>
    <w:p w:rsidR="00DD1B0E" w:rsidRDefault="00DD1B0E" w:rsidP="00DD1B0E">
      <w:pPr>
        <w:pStyle w:val="Paragraphedeliste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لانتاج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وحدة واحدة من  </w:t>
      </w:r>
      <w:r>
        <w:rPr>
          <w:sz w:val="28"/>
          <w:szCs w:val="28"/>
          <w:lang w:val="en-SG" w:bidi="ar-DZ"/>
        </w:rPr>
        <w:t>P2</w:t>
      </w:r>
      <w:r>
        <w:rPr>
          <w:rFonts w:hint="cs"/>
          <w:sz w:val="28"/>
          <w:szCs w:val="28"/>
          <w:rtl/>
          <w:lang w:bidi="ar-DZ"/>
        </w:rPr>
        <w:t xml:space="preserve"> يتطلب 0,5 </w:t>
      </w:r>
      <w:proofErr w:type="spellStart"/>
      <w:r>
        <w:rPr>
          <w:rFonts w:hint="cs"/>
          <w:sz w:val="28"/>
          <w:szCs w:val="28"/>
          <w:rtl/>
          <w:lang w:bidi="ar-DZ"/>
        </w:rPr>
        <w:t>كلغ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من </w:t>
      </w:r>
      <w:r>
        <w:rPr>
          <w:sz w:val="28"/>
          <w:szCs w:val="28"/>
          <w:lang w:val="en-SG" w:bidi="ar-DZ"/>
        </w:rPr>
        <w:t>M1</w:t>
      </w:r>
      <w:r w:rsidR="00FC2735">
        <w:rPr>
          <w:rFonts w:hint="cs"/>
          <w:sz w:val="28"/>
          <w:szCs w:val="28"/>
          <w:rtl/>
          <w:lang w:val="en-SG" w:bidi="ar-DZ"/>
        </w:rPr>
        <w:t xml:space="preserve">، و 0,3 </w:t>
      </w:r>
      <w:proofErr w:type="spellStart"/>
      <w:r w:rsidR="00FC2735">
        <w:rPr>
          <w:rFonts w:hint="cs"/>
          <w:sz w:val="28"/>
          <w:szCs w:val="28"/>
          <w:rtl/>
          <w:lang w:val="en-SG" w:bidi="ar-DZ"/>
        </w:rPr>
        <w:t>كلغ</w:t>
      </w:r>
      <w:proofErr w:type="spellEnd"/>
      <w:r w:rsidR="00FC2735">
        <w:rPr>
          <w:rFonts w:hint="cs"/>
          <w:sz w:val="28"/>
          <w:szCs w:val="28"/>
          <w:rtl/>
          <w:lang w:val="en-SG" w:bidi="ar-DZ"/>
        </w:rPr>
        <w:t xml:space="preserve"> من </w:t>
      </w:r>
      <w:r w:rsidR="00FC2735">
        <w:rPr>
          <w:sz w:val="28"/>
          <w:szCs w:val="28"/>
          <w:lang w:val="en-SG" w:bidi="ar-DZ"/>
        </w:rPr>
        <w:t>M2</w:t>
      </w:r>
      <w:r w:rsidR="00FC2735">
        <w:rPr>
          <w:rFonts w:hint="cs"/>
          <w:sz w:val="28"/>
          <w:szCs w:val="28"/>
          <w:rtl/>
          <w:lang w:bidi="ar-DZ"/>
        </w:rPr>
        <w:t>.</w:t>
      </w:r>
    </w:p>
    <w:p w:rsidR="00FC2735" w:rsidRDefault="00FC2735" w:rsidP="00DD1B0E">
      <w:pPr>
        <w:pStyle w:val="Paragraphedeliste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ملاحظة : كل </w:t>
      </w:r>
      <w:proofErr w:type="spellStart"/>
      <w:r>
        <w:rPr>
          <w:rFonts w:hint="cs"/>
          <w:sz w:val="28"/>
          <w:szCs w:val="28"/>
          <w:rtl/>
          <w:lang w:bidi="ar-DZ"/>
        </w:rPr>
        <w:t>ماتم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شراؤه من المواد الأولية تم استعماله </w:t>
      </w:r>
      <w:proofErr w:type="spellStart"/>
      <w:r>
        <w:rPr>
          <w:rFonts w:hint="cs"/>
          <w:sz w:val="28"/>
          <w:szCs w:val="28"/>
          <w:rtl/>
          <w:lang w:bidi="ar-DZ"/>
        </w:rPr>
        <w:t>لانتاج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val="en-SG" w:bidi="ar-DZ"/>
        </w:rPr>
        <w:t>P1, P2</w:t>
      </w:r>
      <w:r>
        <w:rPr>
          <w:rFonts w:hint="cs"/>
          <w:sz w:val="28"/>
          <w:szCs w:val="28"/>
          <w:rtl/>
          <w:lang w:bidi="ar-DZ"/>
        </w:rPr>
        <w:t xml:space="preserve"> مع العلم أن </w:t>
      </w:r>
      <w:proofErr w:type="spellStart"/>
      <w:r>
        <w:rPr>
          <w:rFonts w:hint="cs"/>
          <w:sz w:val="28"/>
          <w:szCs w:val="28"/>
          <w:rtl/>
          <w:lang w:bidi="ar-DZ"/>
        </w:rPr>
        <w:t>المخزونات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النهائية والبدائية معدومة.</w:t>
      </w:r>
    </w:p>
    <w:p w:rsidR="00FC2735" w:rsidRDefault="00FC2735" w:rsidP="00FC2735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المبيعات</w:t>
      </w:r>
      <w:proofErr w:type="gramEnd"/>
      <w:r>
        <w:rPr>
          <w:rFonts w:hint="cs"/>
          <w:sz w:val="28"/>
          <w:szCs w:val="28"/>
          <w:rtl/>
          <w:lang w:bidi="ar-DZ"/>
        </w:rPr>
        <w:t>:</w:t>
      </w:r>
    </w:p>
    <w:p w:rsidR="00FC2735" w:rsidRDefault="00FC2735" w:rsidP="00FC2735">
      <w:pPr>
        <w:pStyle w:val="Paragraphedeliste"/>
        <w:rPr>
          <w:sz w:val="28"/>
          <w:szCs w:val="28"/>
          <w:rtl/>
          <w:lang w:val="en-SG" w:bidi="ar-DZ"/>
        </w:rPr>
      </w:pPr>
      <w:r>
        <w:rPr>
          <w:rFonts w:hint="cs"/>
          <w:sz w:val="28"/>
          <w:szCs w:val="28"/>
          <w:rtl/>
          <w:lang w:bidi="ar-DZ"/>
        </w:rPr>
        <w:t xml:space="preserve">باعت الوحدات المنتجة كاملة بسعر 500 </w:t>
      </w:r>
      <w:proofErr w:type="spellStart"/>
      <w:r>
        <w:rPr>
          <w:rFonts w:hint="cs"/>
          <w:sz w:val="28"/>
          <w:szCs w:val="28"/>
          <w:rtl/>
          <w:lang w:bidi="ar-DZ"/>
        </w:rPr>
        <w:t>دج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للمنتج </w:t>
      </w:r>
      <w:r>
        <w:rPr>
          <w:sz w:val="28"/>
          <w:szCs w:val="28"/>
          <w:lang w:val="en-SG" w:bidi="ar-DZ"/>
        </w:rPr>
        <w:t>P1</w:t>
      </w:r>
      <w:r>
        <w:rPr>
          <w:rFonts w:hint="cs"/>
          <w:sz w:val="28"/>
          <w:szCs w:val="28"/>
          <w:rtl/>
          <w:lang w:bidi="ar-DZ"/>
        </w:rPr>
        <w:t xml:space="preserve"> و 599 </w:t>
      </w:r>
      <w:proofErr w:type="spellStart"/>
      <w:r>
        <w:rPr>
          <w:rFonts w:hint="cs"/>
          <w:sz w:val="28"/>
          <w:szCs w:val="28"/>
          <w:rtl/>
          <w:lang w:bidi="ar-DZ"/>
        </w:rPr>
        <w:t>دج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للمنتج </w:t>
      </w:r>
      <w:r>
        <w:rPr>
          <w:sz w:val="28"/>
          <w:szCs w:val="28"/>
          <w:lang w:val="en-SG" w:bidi="ar-DZ"/>
        </w:rPr>
        <w:t>P2</w:t>
      </w:r>
      <w:r>
        <w:rPr>
          <w:rFonts w:hint="cs"/>
          <w:sz w:val="28"/>
          <w:szCs w:val="28"/>
          <w:rtl/>
          <w:lang w:val="en-SG" w:bidi="ar-DZ"/>
        </w:rPr>
        <w:t>.</w:t>
      </w:r>
    </w:p>
    <w:p w:rsidR="00FC2735" w:rsidRDefault="00FC2735" w:rsidP="00FC2735">
      <w:pPr>
        <w:pStyle w:val="Paragraphedeliste"/>
        <w:rPr>
          <w:sz w:val="28"/>
          <w:szCs w:val="28"/>
          <w:rtl/>
          <w:lang w:val="en-SG" w:bidi="ar-DZ"/>
        </w:rPr>
      </w:pPr>
      <w:r>
        <w:rPr>
          <w:rFonts w:hint="cs"/>
          <w:sz w:val="28"/>
          <w:szCs w:val="28"/>
          <w:rtl/>
          <w:lang w:val="en-SG" w:bidi="ar-DZ"/>
        </w:rPr>
        <w:t xml:space="preserve">جدول توزيع الأعباء </w:t>
      </w:r>
      <w:proofErr w:type="gramStart"/>
      <w:r>
        <w:rPr>
          <w:rFonts w:hint="cs"/>
          <w:sz w:val="28"/>
          <w:szCs w:val="28"/>
          <w:rtl/>
          <w:lang w:val="en-SG" w:bidi="ar-DZ"/>
        </w:rPr>
        <w:t>الغير</w:t>
      </w:r>
      <w:proofErr w:type="gramEnd"/>
      <w:r>
        <w:rPr>
          <w:rFonts w:hint="cs"/>
          <w:sz w:val="28"/>
          <w:szCs w:val="28"/>
          <w:rtl/>
          <w:lang w:val="en-SG" w:bidi="ar-DZ"/>
        </w:rPr>
        <w:t xml:space="preserve"> المباشرة.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2125"/>
        <w:gridCol w:w="2154"/>
        <w:gridCol w:w="2154"/>
        <w:gridCol w:w="2135"/>
      </w:tblGrid>
      <w:tr w:rsidR="00FC2735" w:rsidTr="00FC2735">
        <w:tc>
          <w:tcPr>
            <w:tcW w:w="2322" w:type="dxa"/>
          </w:tcPr>
          <w:p w:rsidR="00FC2735" w:rsidRDefault="00FC2735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2322" w:type="dxa"/>
          </w:tcPr>
          <w:p w:rsidR="00FC2735" w:rsidRDefault="00FC2735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تموين</w:t>
            </w:r>
            <w:proofErr w:type="gramEnd"/>
          </w:p>
        </w:tc>
        <w:tc>
          <w:tcPr>
            <w:tcW w:w="2322" w:type="dxa"/>
          </w:tcPr>
          <w:p w:rsidR="00FC2735" w:rsidRDefault="00FC2735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انتاج</w:t>
            </w:r>
            <w:proofErr w:type="spellEnd"/>
          </w:p>
        </w:tc>
        <w:tc>
          <w:tcPr>
            <w:tcW w:w="2322" w:type="dxa"/>
          </w:tcPr>
          <w:p w:rsidR="00FC2735" w:rsidRDefault="00FC2735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توزيع</w:t>
            </w:r>
            <w:proofErr w:type="gramEnd"/>
          </w:p>
        </w:tc>
      </w:tr>
      <w:tr w:rsidR="00FC2735" w:rsidTr="00FC2735">
        <w:tc>
          <w:tcPr>
            <w:tcW w:w="2322" w:type="dxa"/>
          </w:tcPr>
          <w:p w:rsidR="00FC2735" w:rsidRDefault="0032373F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مجموع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ت ث</w:t>
            </w:r>
          </w:p>
        </w:tc>
        <w:tc>
          <w:tcPr>
            <w:tcW w:w="2322" w:type="dxa"/>
          </w:tcPr>
          <w:p w:rsidR="00FC2735" w:rsidRDefault="0032373F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138000</w:t>
            </w:r>
          </w:p>
        </w:tc>
        <w:tc>
          <w:tcPr>
            <w:tcW w:w="2322" w:type="dxa"/>
          </w:tcPr>
          <w:p w:rsidR="00FC2735" w:rsidRDefault="0032373F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240000</w:t>
            </w:r>
          </w:p>
        </w:tc>
        <w:tc>
          <w:tcPr>
            <w:tcW w:w="2322" w:type="dxa"/>
          </w:tcPr>
          <w:p w:rsidR="00FC2735" w:rsidRDefault="0032373F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82500</w:t>
            </w:r>
          </w:p>
        </w:tc>
      </w:tr>
      <w:tr w:rsidR="00FC2735" w:rsidTr="00FC2735">
        <w:tc>
          <w:tcPr>
            <w:tcW w:w="2322" w:type="dxa"/>
          </w:tcPr>
          <w:p w:rsidR="00FC2735" w:rsidRDefault="0032373F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ثابتة</w:t>
            </w:r>
            <w:proofErr w:type="gramEnd"/>
          </w:p>
        </w:tc>
        <w:tc>
          <w:tcPr>
            <w:tcW w:w="2322" w:type="dxa"/>
          </w:tcPr>
          <w:p w:rsidR="00FC2735" w:rsidRDefault="0032373F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36000</w:t>
            </w:r>
          </w:p>
        </w:tc>
        <w:tc>
          <w:tcPr>
            <w:tcW w:w="2322" w:type="dxa"/>
          </w:tcPr>
          <w:p w:rsidR="00FC2735" w:rsidRDefault="0032373F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90000</w:t>
            </w:r>
          </w:p>
        </w:tc>
        <w:tc>
          <w:tcPr>
            <w:tcW w:w="2322" w:type="dxa"/>
          </w:tcPr>
          <w:p w:rsidR="00FC2735" w:rsidRDefault="0032373F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22500</w:t>
            </w:r>
          </w:p>
        </w:tc>
      </w:tr>
      <w:tr w:rsidR="00FC2735" w:rsidTr="00FC2735">
        <w:tc>
          <w:tcPr>
            <w:tcW w:w="2322" w:type="dxa"/>
          </w:tcPr>
          <w:p w:rsidR="00FC2735" w:rsidRDefault="0032373F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طبيعة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القياس</w:t>
            </w:r>
          </w:p>
        </w:tc>
        <w:tc>
          <w:tcPr>
            <w:tcW w:w="2322" w:type="dxa"/>
          </w:tcPr>
          <w:p w:rsidR="00FC2735" w:rsidRDefault="0032373F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كلغ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مشتراة</w:t>
            </w:r>
            <w:proofErr w:type="spellEnd"/>
          </w:p>
        </w:tc>
        <w:tc>
          <w:tcPr>
            <w:tcW w:w="2322" w:type="dxa"/>
          </w:tcPr>
          <w:p w:rsidR="00FC2735" w:rsidRDefault="0032373F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وحدة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منتجة</w:t>
            </w:r>
          </w:p>
        </w:tc>
        <w:tc>
          <w:tcPr>
            <w:tcW w:w="2322" w:type="dxa"/>
          </w:tcPr>
          <w:p w:rsidR="00FC2735" w:rsidRDefault="0032373F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وحدة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مباعة</w:t>
            </w:r>
          </w:p>
        </w:tc>
      </w:tr>
      <w:tr w:rsidR="00FC2735" w:rsidTr="00FC2735">
        <w:tc>
          <w:tcPr>
            <w:tcW w:w="2322" w:type="dxa"/>
          </w:tcPr>
          <w:p w:rsidR="00FC2735" w:rsidRDefault="0032373F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حجم النشاط العادي</w:t>
            </w:r>
          </w:p>
        </w:tc>
        <w:tc>
          <w:tcPr>
            <w:tcW w:w="2322" w:type="dxa"/>
          </w:tcPr>
          <w:p w:rsidR="00FC2735" w:rsidRDefault="0032373F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1000</w:t>
            </w:r>
          </w:p>
        </w:tc>
        <w:tc>
          <w:tcPr>
            <w:tcW w:w="2322" w:type="dxa"/>
          </w:tcPr>
          <w:p w:rsidR="00FC2735" w:rsidRDefault="0032373F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1600</w:t>
            </w:r>
          </w:p>
        </w:tc>
        <w:tc>
          <w:tcPr>
            <w:tcW w:w="2322" w:type="dxa"/>
          </w:tcPr>
          <w:p w:rsidR="00FC2735" w:rsidRDefault="0032373F" w:rsidP="00FC2735">
            <w:pPr>
              <w:pStyle w:val="Paragraphedeliste"/>
              <w:ind w:left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1200</w:t>
            </w:r>
          </w:p>
        </w:tc>
      </w:tr>
    </w:tbl>
    <w:p w:rsidR="00FC2735" w:rsidRPr="00FC2735" w:rsidRDefault="00FC2735" w:rsidP="00FC2735">
      <w:pPr>
        <w:pStyle w:val="Paragraphedeliste"/>
        <w:rPr>
          <w:sz w:val="28"/>
          <w:szCs w:val="28"/>
          <w:rtl/>
          <w:lang w:bidi="ar-DZ"/>
        </w:rPr>
      </w:pPr>
    </w:p>
    <w:p w:rsidR="003504B1" w:rsidRDefault="0032373F" w:rsidP="0032373F">
      <w:pPr>
        <w:rPr>
          <w:b/>
          <w:bCs/>
          <w:rtl/>
          <w:lang w:bidi="ar-DZ"/>
        </w:rPr>
      </w:pPr>
      <w:proofErr w:type="gramStart"/>
      <w:r w:rsidRPr="006E73E9">
        <w:rPr>
          <w:rFonts w:hint="cs"/>
          <w:b/>
          <w:bCs/>
          <w:rtl/>
          <w:lang w:bidi="ar-DZ"/>
        </w:rPr>
        <w:t>المطلوب</w:t>
      </w:r>
      <w:proofErr w:type="gramEnd"/>
      <w:r w:rsidRPr="006E73E9">
        <w:rPr>
          <w:rFonts w:hint="cs"/>
          <w:b/>
          <w:bCs/>
          <w:rtl/>
          <w:lang w:bidi="ar-DZ"/>
        </w:rPr>
        <w:t>:</w:t>
      </w:r>
    </w:p>
    <w:p w:rsidR="006E73E9" w:rsidRDefault="006E73E9" w:rsidP="006E73E9">
      <w:pPr>
        <w:pStyle w:val="Paragraphedeliste"/>
        <w:numPr>
          <w:ilvl w:val="0"/>
          <w:numId w:val="2"/>
        </w:numPr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بطريقة </w:t>
      </w:r>
      <w:proofErr w:type="spellStart"/>
      <w:r>
        <w:rPr>
          <w:rFonts w:hint="cs"/>
          <w:b/>
          <w:bCs/>
          <w:rtl/>
          <w:lang w:bidi="ar-DZ"/>
        </w:rPr>
        <w:t>التكالبف</w:t>
      </w:r>
      <w:proofErr w:type="spellEnd"/>
      <w:r>
        <w:rPr>
          <w:rFonts w:hint="cs"/>
          <w:b/>
          <w:bCs/>
          <w:rtl/>
          <w:lang w:bidi="ar-DZ"/>
        </w:rPr>
        <w:t xml:space="preserve">  </w:t>
      </w:r>
      <w:proofErr w:type="spellStart"/>
      <w:r>
        <w:rPr>
          <w:rFonts w:hint="cs"/>
          <w:b/>
          <w:bCs/>
          <w:rtl/>
          <w:lang w:bidi="ar-DZ"/>
        </w:rPr>
        <w:t>الحقبقبة</w:t>
      </w:r>
      <w:proofErr w:type="spellEnd"/>
      <w:r>
        <w:rPr>
          <w:rFonts w:hint="cs"/>
          <w:b/>
          <w:bCs/>
          <w:rtl/>
          <w:lang w:bidi="ar-DZ"/>
        </w:rPr>
        <w:t xml:space="preserve"> ثم بطريقة التحميل العقلاني.</w:t>
      </w:r>
    </w:p>
    <w:p w:rsidR="006E73E9" w:rsidRDefault="006E73E9" w:rsidP="006E73E9">
      <w:pPr>
        <w:pStyle w:val="Paragraphedeliste"/>
        <w:numPr>
          <w:ilvl w:val="0"/>
          <w:numId w:val="2"/>
        </w:numPr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 أكمل جدول </w:t>
      </w:r>
      <w:proofErr w:type="spellStart"/>
      <w:r>
        <w:rPr>
          <w:rFonts w:hint="cs"/>
          <w:b/>
          <w:bCs/>
          <w:rtl/>
          <w:lang w:bidi="ar-DZ"/>
        </w:rPr>
        <w:t>توزيغ</w:t>
      </w:r>
      <w:proofErr w:type="spellEnd"/>
      <w:r>
        <w:rPr>
          <w:rFonts w:hint="cs"/>
          <w:b/>
          <w:bCs/>
          <w:rtl/>
          <w:lang w:bidi="ar-DZ"/>
        </w:rPr>
        <w:t xml:space="preserve"> الأعباء الغير مباشرة.</w:t>
      </w:r>
    </w:p>
    <w:p w:rsidR="006E73E9" w:rsidRPr="006E73E9" w:rsidRDefault="006E73E9" w:rsidP="006E73E9">
      <w:pPr>
        <w:pStyle w:val="Paragraphedeliste"/>
        <w:numPr>
          <w:ilvl w:val="0"/>
          <w:numId w:val="2"/>
        </w:numPr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حساب مختلف التكاليف وسعر التكلفة.</w:t>
      </w:r>
    </w:p>
    <w:sectPr w:rsidR="006E73E9" w:rsidRPr="006E73E9" w:rsidSect="00D9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6BC"/>
    <w:multiLevelType w:val="hybridMultilevel"/>
    <w:tmpl w:val="F2DC70F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74DEE"/>
    <w:multiLevelType w:val="hybridMultilevel"/>
    <w:tmpl w:val="690C8FE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F92BA3"/>
    <w:rsid w:val="0017445F"/>
    <w:rsid w:val="00244D72"/>
    <w:rsid w:val="002B24C7"/>
    <w:rsid w:val="0030555B"/>
    <w:rsid w:val="0032373F"/>
    <w:rsid w:val="003504B1"/>
    <w:rsid w:val="003A3DFC"/>
    <w:rsid w:val="00416725"/>
    <w:rsid w:val="004E78D8"/>
    <w:rsid w:val="006E73E9"/>
    <w:rsid w:val="007C7024"/>
    <w:rsid w:val="00AC1106"/>
    <w:rsid w:val="00AE7F65"/>
    <w:rsid w:val="00C033C0"/>
    <w:rsid w:val="00C043C7"/>
    <w:rsid w:val="00C32ACB"/>
    <w:rsid w:val="00C45750"/>
    <w:rsid w:val="00C95ABA"/>
    <w:rsid w:val="00D01A6B"/>
    <w:rsid w:val="00D951C4"/>
    <w:rsid w:val="00DD1B0E"/>
    <w:rsid w:val="00DE1086"/>
    <w:rsid w:val="00F2514B"/>
    <w:rsid w:val="00F92BA3"/>
    <w:rsid w:val="00FC2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A3"/>
    <w:pPr>
      <w:bidi/>
      <w:spacing w:after="1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2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2BA3"/>
  </w:style>
  <w:style w:type="table" w:styleId="Grilledutableau">
    <w:name w:val="Table Grid"/>
    <w:basedOn w:val="TableauNormal"/>
    <w:uiPriority w:val="59"/>
    <w:rsid w:val="00F92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D1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HPro</dc:creator>
  <cp:lastModifiedBy>admin</cp:lastModifiedBy>
  <cp:revision>4</cp:revision>
  <dcterms:created xsi:type="dcterms:W3CDTF">2024-02-27T09:31:00Z</dcterms:created>
  <dcterms:modified xsi:type="dcterms:W3CDTF">2024-02-27T10:56:00Z</dcterms:modified>
</cp:coreProperties>
</file>