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8D" w:rsidRPr="009B09E5" w:rsidRDefault="0057158D" w:rsidP="009B09E5">
      <w:pPr>
        <w:bidi/>
        <w:rPr>
          <w:rFonts w:ascii="Simplified Arabic" w:hAnsi="Simplified Arabic" w:cs="Simplified Arabic"/>
          <w:b/>
          <w:bCs/>
          <w:sz w:val="32"/>
          <w:szCs w:val="32"/>
          <w:u w:val="single"/>
          <w:rtl/>
        </w:rPr>
      </w:pPr>
      <w:r w:rsidRPr="009B09E5">
        <w:rPr>
          <w:rFonts w:ascii="Simplified Arabic" w:hAnsi="Simplified Arabic" w:cs="Simplified Arabic" w:hint="cs"/>
          <w:b/>
          <w:bCs/>
          <w:sz w:val="32"/>
          <w:szCs w:val="32"/>
          <w:u w:val="single"/>
          <w:rtl/>
        </w:rPr>
        <w:t>الدكتورة</w:t>
      </w:r>
      <w:r w:rsidRPr="009B09E5">
        <w:rPr>
          <w:rFonts w:ascii="Simplified Arabic" w:hAnsi="Simplified Arabic" w:cs="Simplified Arabic"/>
          <w:b/>
          <w:bCs/>
          <w:sz w:val="32"/>
          <w:szCs w:val="32"/>
          <w:u w:val="single"/>
          <w:rtl/>
        </w:rPr>
        <w:t xml:space="preserve">: </w:t>
      </w:r>
      <w:r w:rsidRPr="009B09E5">
        <w:rPr>
          <w:rFonts w:ascii="Simplified Arabic" w:hAnsi="Simplified Arabic" w:cs="Simplified Arabic" w:hint="cs"/>
          <w:b/>
          <w:bCs/>
          <w:sz w:val="32"/>
          <w:szCs w:val="32"/>
          <w:u w:val="single"/>
          <w:rtl/>
        </w:rPr>
        <w:t>عبد</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السلام</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يسمينة</w:t>
      </w:r>
    </w:p>
    <w:p w:rsidR="0057158D" w:rsidRPr="009B09E5" w:rsidRDefault="0057158D" w:rsidP="0057158D">
      <w:pPr>
        <w:bidi/>
        <w:rPr>
          <w:rFonts w:ascii="Simplified Arabic" w:hAnsi="Simplified Arabic" w:cs="Simplified Arabic"/>
          <w:b/>
          <w:bCs/>
          <w:sz w:val="32"/>
          <w:szCs w:val="32"/>
          <w:u w:val="single"/>
          <w:rtl/>
        </w:rPr>
      </w:pPr>
      <w:r w:rsidRPr="009B09E5">
        <w:rPr>
          <w:rFonts w:ascii="Simplified Arabic" w:hAnsi="Simplified Arabic" w:cs="Simplified Arabic" w:hint="cs"/>
          <w:b/>
          <w:bCs/>
          <w:sz w:val="32"/>
          <w:szCs w:val="32"/>
          <w:u w:val="single"/>
          <w:rtl/>
        </w:rPr>
        <w:t>السنة</w:t>
      </w:r>
      <w:r w:rsidRPr="009B09E5">
        <w:rPr>
          <w:rFonts w:ascii="Simplified Arabic" w:hAnsi="Simplified Arabic" w:cs="Simplified Arabic"/>
          <w:b/>
          <w:bCs/>
          <w:sz w:val="32"/>
          <w:szCs w:val="32"/>
          <w:u w:val="single"/>
          <w:rtl/>
        </w:rPr>
        <w:t>:</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ثانية</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ماستر</w:t>
      </w:r>
    </w:p>
    <w:p w:rsidR="0057158D" w:rsidRPr="009B09E5" w:rsidRDefault="0057158D" w:rsidP="002B2421">
      <w:pPr>
        <w:bidi/>
        <w:rPr>
          <w:rFonts w:ascii="Simplified Arabic" w:hAnsi="Simplified Arabic" w:cs="Simplified Arabic"/>
          <w:b/>
          <w:bCs/>
          <w:sz w:val="32"/>
          <w:szCs w:val="32"/>
          <w:u w:val="single"/>
          <w:rtl/>
        </w:rPr>
      </w:pPr>
      <w:r w:rsidRPr="009B09E5">
        <w:rPr>
          <w:rFonts w:ascii="Simplified Arabic" w:hAnsi="Simplified Arabic" w:cs="Simplified Arabic" w:hint="cs"/>
          <w:b/>
          <w:bCs/>
          <w:sz w:val="32"/>
          <w:szCs w:val="32"/>
          <w:u w:val="single"/>
          <w:rtl/>
        </w:rPr>
        <w:t>تخصص</w:t>
      </w:r>
      <w:r w:rsidRPr="009B09E5">
        <w:rPr>
          <w:rFonts w:ascii="Simplified Arabic" w:hAnsi="Simplified Arabic" w:cs="Simplified Arabic"/>
          <w:b/>
          <w:bCs/>
          <w:sz w:val="32"/>
          <w:szCs w:val="32"/>
          <w:u w:val="single"/>
          <w:rtl/>
        </w:rPr>
        <w:t>:</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لسانيات</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عربية</w:t>
      </w:r>
      <w:r w:rsidR="002B2421" w:rsidRPr="002B2421">
        <w:rPr>
          <w:rFonts w:ascii="Simplified Arabic" w:hAnsi="Simplified Arabic" w:cs="Simplified Arabic"/>
          <w:b/>
          <w:bCs/>
          <w:sz w:val="32"/>
          <w:szCs w:val="32"/>
          <w:u w:val="single"/>
        </w:rPr>
        <w:t xml:space="preserve"> + </w:t>
      </w:r>
      <w:r w:rsidR="002B2421" w:rsidRPr="002B2421">
        <w:rPr>
          <w:rFonts w:ascii="Simplified Arabic" w:hAnsi="Simplified Arabic" w:cs="Simplified Arabic"/>
          <w:b/>
          <w:bCs/>
          <w:sz w:val="32"/>
          <w:szCs w:val="32"/>
          <w:u w:val="single"/>
          <w:rtl/>
          <w:lang w:bidi="ar-DZ"/>
        </w:rPr>
        <w:t>لسانيات تطبيقية</w:t>
      </w:r>
    </w:p>
    <w:p w:rsidR="0057158D" w:rsidRPr="009B09E5" w:rsidRDefault="0057158D" w:rsidP="0057158D">
      <w:pPr>
        <w:bidi/>
        <w:rPr>
          <w:rFonts w:ascii="Simplified Arabic" w:hAnsi="Simplified Arabic" w:cs="Simplified Arabic"/>
          <w:b/>
          <w:bCs/>
          <w:sz w:val="32"/>
          <w:szCs w:val="32"/>
          <w:u w:val="single"/>
          <w:rtl/>
        </w:rPr>
      </w:pPr>
      <w:r w:rsidRPr="009B09E5">
        <w:rPr>
          <w:rFonts w:ascii="Simplified Arabic" w:hAnsi="Simplified Arabic" w:cs="Simplified Arabic" w:hint="cs"/>
          <w:b/>
          <w:bCs/>
          <w:sz w:val="32"/>
          <w:szCs w:val="32"/>
          <w:u w:val="single"/>
          <w:rtl/>
        </w:rPr>
        <w:t>مقياس</w:t>
      </w:r>
      <w:r w:rsidRPr="009B09E5">
        <w:rPr>
          <w:rFonts w:ascii="Simplified Arabic" w:hAnsi="Simplified Arabic" w:cs="Simplified Arabic"/>
          <w:b/>
          <w:bCs/>
          <w:sz w:val="32"/>
          <w:szCs w:val="32"/>
          <w:u w:val="single"/>
          <w:rtl/>
        </w:rPr>
        <w:t xml:space="preserve">: </w:t>
      </w:r>
      <w:r w:rsidRPr="009B09E5">
        <w:rPr>
          <w:rFonts w:ascii="Simplified Arabic" w:hAnsi="Simplified Arabic" w:cs="Simplified Arabic" w:hint="cs"/>
          <w:b/>
          <w:bCs/>
          <w:sz w:val="32"/>
          <w:szCs w:val="32"/>
          <w:u w:val="single"/>
          <w:rtl/>
        </w:rPr>
        <w:t>البحث</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الميداني</w:t>
      </w:r>
      <w:r w:rsidRPr="009B09E5">
        <w:rPr>
          <w:rFonts w:ascii="Simplified Arabic" w:hAnsi="Simplified Arabic" w:cs="Simplified Arabic"/>
          <w:b/>
          <w:bCs/>
          <w:sz w:val="32"/>
          <w:szCs w:val="32"/>
          <w:u w:val="single"/>
          <w:rtl/>
        </w:rPr>
        <w:t xml:space="preserve"> (</w:t>
      </w:r>
      <w:r w:rsidRPr="009B09E5">
        <w:rPr>
          <w:rFonts w:ascii="Simplified Arabic" w:hAnsi="Simplified Arabic" w:cs="Simplified Arabic" w:hint="cs"/>
          <w:b/>
          <w:bCs/>
          <w:sz w:val="32"/>
          <w:szCs w:val="32"/>
          <w:u w:val="single"/>
          <w:rtl/>
        </w:rPr>
        <w:t>محاضرة)</w:t>
      </w:r>
    </w:p>
    <w:p w:rsidR="0057158D" w:rsidRPr="009B09E5" w:rsidRDefault="0057158D" w:rsidP="0057158D">
      <w:pPr>
        <w:bidi/>
        <w:jc w:val="center"/>
        <w:rPr>
          <w:rFonts w:ascii="Simplified Arabic" w:hAnsi="Simplified Arabic" w:cs="Simplified Arabic"/>
          <w:b/>
          <w:bCs/>
          <w:sz w:val="32"/>
          <w:szCs w:val="32"/>
          <w:u w:val="single"/>
          <w:rtl/>
        </w:rPr>
      </w:pPr>
      <w:bookmarkStart w:id="0" w:name="_GoBack"/>
      <w:bookmarkEnd w:id="0"/>
      <w:proofErr w:type="gramStart"/>
      <w:r w:rsidRPr="009B09E5">
        <w:rPr>
          <w:rFonts w:ascii="Simplified Arabic" w:hAnsi="Simplified Arabic" w:cs="Simplified Arabic" w:hint="cs"/>
          <w:b/>
          <w:bCs/>
          <w:sz w:val="32"/>
          <w:szCs w:val="32"/>
          <w:u w:val="single"/>
          <w:rtl/>
        </w:rPr>
        <w:t>المحاضرة</w:t>
      </w:r>
      <w:proofErr w:type="gramEnd"/>
      <w:r w:rsidR="003261C8">
        <w:rPr>
          <w:rFonts w:ascii="Simplified Arabic" w:hAnsi="Simplified Arabic" w:cs="Simplified Arabic"/>
          <w:b/>
          <w:bCs/>
          <w:sz w:val="32"/>
          <w:szCs w:val="32"/>
          <w:u w:val="single"/>
        </w:rPr>
        <w:t xml:space="preserve"> </w:t>
      </w:r>
      <w:r w:rsidR="00DE655C">
        <w:rPr>
          <w:rFonts w:ascii="Simplified Arabic" w:hAnsi="Simplified Arabic" w:cs="Simplified Arabic" w:hint="cs"/>
          <w:b/>
          <w:bCs/>
          <w:sz w:val="32"/>
          <w:szCs w:val="32"/>
          <w:u w:val="single"/>
          <w:rtl/>
        </w:rPr>
        <w:t>العاشرة</w:t>
      </w:r>
      <w:r w:rsidRPr="009B09E5">
        <w:rPr>
          <w:rFonts w:ascii="Simplified Arabic" w:hAnsi="Simplified Arabic" w:cs="Simplified Arabic"/>
          <w:b/>
          <w:bCs/>
          <w:sz w:val="32"/>
          <w:szCs w:val="32"/>
          <w:u w:val="single"/>
        </w:rPr>
        <w:t>:</w:t>
      </w:r>
    </w:p>
    <w:p w:rsidR="00102D7A" w:rsidRPr="009B09E5" w:rsidRDefault="0057158D" w:rsidP="0057158D">
      <w:pPr>
        <w:bidi/>
        <w:jc w:val="center"/>
        <w:rPr>
          <w:rFonts w:ascii="Simplified Arabic" w:hAnsi="Simplified Arabic" w:cs="Simplified Arabic"/>
          <w:b/>
          <w:bCs/>
          <w:sz w:val="32"/>
          <w:szCs w:val="32"/>
          <w:u w:val="single"/>
          <w:rtl/>
        </w:rPr>
      </w:pPr>
      <w:r w:rsidRPr="009B09E5">
        <w:rPr>
          <w:rFonts w:ascii="Simplified Arabic" w:hAnsi="Simplified Arabic" w:cs="Simplified Arabic" w:hint="cs"/>
          <w:b/>
          <w:bCs/>
          <w:sz w:val="32"/>
          <w:szCs w:val="32"/>
          <w:u w:val="single"/>
          <w:rtl/>
        </w:rPr>
        <w:t>البحوث</w:t>
      </w:r>
      <w:r w:rsidR="003261C8">
        <w:rPr>
          <w:rFonts w:ascii="Simplified Arabic" w:hAnsi="Simplified Arabic" w:cs="Simplified Arabic"/>
          <w:b/>
          <w:bCs/>
          <w:sz w:val="32"/>
          <w:szCs w:val="32"/>
          <w:u w:val="single"/>
        </w:rPr>
        <w:t xml:space="preserve"> </w:t>
      </w:r>
      <w:r w:rsidRPr="009B09E5">
        <w:rPr>
          <w:rFonts w:ascii="Simplified Arabic" w:hAnsi="Simplified Arabic" w:cs="Simplified Arabic" w:hint="cs"/>
          <w:b/>
          <w:bCs/>
          <w:sz w:val="32"/>
          <w:szCs w:val="32"/>
          <w:u w:val="single"/>
          <w:rtl/>
        </w:rPr>
        <w:t>المكتبية</w:t>
      </w:r>
      <w:r w:rsidR="00DE655C">
        <w:rPr>
          <w:rFonts w:ascii="Simplified Arabic" w:hAnsi="Simplified Arabic" w:cs="Simplified Arabic" w:hint="cs"/>
          <w:b/>
          <w:bCs/>
          <w:sz w:val="32"/>
          <w:szCs w:val="32"/>
          <w:u w:val="single"/>
          <w:rtl/>
        </w:rPr>
        <w:t xml:space="preserve"> تعريفها وخطوات انجازها</w:t>
      </w:r>
      <w:r w:rsidRPr="009B09E5">
        <w:rPr>
          <w:rFonts w:ascii="Simplified Arabic" w:hAnsi="Simplified Arabic" w:cs="Simplified Arabic"/>
          <w:b/>
          <w:bCs/>
          <w:sz w:val="32"/>
          <w:szCs w:val="32"/>
          <w:u w:val="single"/>
          <w:rtl/>
        </w:rPr>
        <w:t>:</w:t>
      </w:r>
    </w:p>
    <w:p w:rsidR="005A07C0" w:rsidRDefault="0057158D" w:rsidP="005A07C0">
      <w:pPr>
        <w:bidi/>
        <w:rPr>
          <w:rFonts w:ascii="Simplified Arabic" w:hAnsi="Simplified Arabic" w:cs="Simplified Arabic"/>
          <w:sz w:val="32"/>
          <w:szCs w:val="32"/>
          <w:rtl/>
        </w:rPr>
      </w:pPr>
      <w:r>
        <w:rPr>
          <w:rFonts w:ascii="Simplified Arabic" w:hAnsi="Simplified Arabic" w:cs="Simplified Arabic" w:hint="cs"/>
          <w:sz w:val="32"/>
          <w:szCs w:val="32"/>
          <w:rtl/>
        </w:rPr>
        <w:t>ا</w:t>
      </w:r>
      <w:r w:rsidR="00DE655C">
        <w:rPr>
          <w:rFonts w:ascii="Simplified Arabic" w:hAnsi="Simplified Arabic" w:cs="Simplified Arabic" w:hint="cs"/>
          <w:sz w:val="32"/>
          <w:szCs w:val="32"/>
          <w:rtl/>
        </w:rPr>
        <w:t>لأبحاث المكتبية أو ما يسمى أيضا</w:t>
      </w:r>
      <w:r>
        <w:rPr>
          <w:rFonts w:ascii="Simplified Arabic" w:hAnsi="Simplified Arabic" w:cs="Simplified Arabic" w:hint="cs"/>
          <w:sz w:val="32"/>
          <w:szCs w:val="32"/>
          <w:rtl/>
        </w:rPr>
        <w:t xml:space="preserve"> بالأبحاث</w:t>
      </w:r>
      <w:r w:rsidR="00DE655C">
        <w:rPr>
          <w:rFonts w:ascii="Simplified Arabic" w:hAnsi="Simplified Arabic" w:cs="Simplified Arabic" w:hint="cs"/>
          <w:sz w:val="32"/>
          <w:szCs w:val="32"/>
          <w:rtl/>
        </w:rPr>
        <w:t xml:space="preserve"> الثانوية</w:t>
      </w:r>
      <w:r>
        <w:rPr>
          <w:rFonts w:ascii="Simplified Arabic" w:hAnsi="Simplified Arabic" w:cs="Simplified Arabic" w:hint="cs"/>
          <w:sz w:val="32"/>
          <w:szCs w:val="32"/>
          <w:rtl/>
        </w:rPr>
        <w:t xml:space="preserve">، هذا النوع من الأبحاث من حيث المنهجية لا يندرج لا </w:t>
      </w:r>
      <w:proofErr w:type="gramStart"/>
      <w:r>
        <w:rPr>
          <w:rFonts w:ascii="Simplified Arabic" w:hAnsi="Simplified Arabic" w:cs="Simplified Arabic" w:hint="cs"/>
          <w:sz w:val="32"/>
          <w:szCs w:val="32"/>
          <w:rtl/>
        </w:rPr>
        <w:t>تحت  الأبحاث</w:t>
      </w:r>
      <w:proofErr w:type="gramEnd"/>
      <w:r>
        <w:rPr>
          <w:rFonts w:ascii="Simplified Arabic" w:hAnsi="Simplified Arabic" w:cs="Simplified Arabic" w:hint="cs"/>
          <w:sz w:val="32"/>
          <w:szCs w:val="32"/>
          <w:rtl/>
        </w:rPr>
        <w:t xml:space="preserve"> النوعية  ولا تحت  الأبحاث الكمية ، وإنما تعتبر كيانا مستقلا  من حيث  طبيعة البحث .فهذه </w:t>
      </w:r>
      <w:proofErr w:type="gramStart"/>
      <w:r>
        <w:rPr>
          <w:rFonts w:ascii="Simplified Arabic" w:hAnsi="Simplified Arabic" w:cs="Simplified Arabic" w:hint="cs"/>
          <w:sz w:val="32"/>
          <w:szCs w:val="32"/>
          <w:rtl/>
        </w:rPr>
        <w:t>الأبحاث  تعتمد</w:t>
      </w:r>
      <w:proofErr w:type="gramEnd"/>
      <w:r>
        <w:rPr>
          <w:rFonts w:ascii="Simplified Arabic" w:hAnsi="Simplified Arabic" w:cs="Simplified Arabic" w:hint="cs"/>
          <w:sz w:val="32"/>
          <w:szCs w:val="32"/>
          <w:rtl/>
        </w:rPr>
        <w:t xml:space="preserve"> على جمع  وتحليل  وترتيب البيانات  </w:t>
      </w:r>
    </w:p>
    <w:p w:rsidR="0057158D" w:rsidRDefault="0057158D" w:rsidP="005A07C0">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والمعلومات  التي</w:t>
      </w:r>
      <w:proofErr w:type="gramEnd"/>
      <w:r>
        <w:rPr>
          <w:rFonts w:ascii="Simplified Arabic" w:hAnsi="Simplified Arabic" w:cs="Simplified Arabic" w:hint="cs"/>
          <w:sz w:val="32"/>
          <w:szCs w:val="32"/>
          <w:rtl/>
        </w:rPr>
        <w:t xml:space="preserve"> تم جمعها  مسبقا  من خلال  أبحاث أولية  كمية  أو نوعية أو من خلال  قواعد بيانات في جهات متعددة.</w:t>
      </w:r>
    </w:p>
    <w:p w:rsidR="005A07C0" w:rsidRDefault="0057158D" w:rsidP="0057158D">
      <w:pPr>
        <w:bidi/>
        <w:rPr>
          <w:rFonts w:ascii="Simplified Arabic" w:hAnsi="Simplified Arabic" w:cs="Simplified Arabic"/>
          <w:sz w:val="32"/>
          <w:szCs w:val="32"/>
          <w:rtl/>
        </w:rPr>
      </w:pPr>
      <w:r w:rsidRPr="005A07C0">
        <w:rPr>
          <w:rFonts w:ascii="Simplified Arabic" w:hAnsi="Simplified Arabic" w:cs="Simplified Arabic" w:hint="cs"/>
          <w:b/>
          <w:bCs/>
          <w:sz w:val="32"/>
          <w:szCs w:val="32"/>
          <w:u w:val="single"/>
          <w:rtl/>
        </w:rPr>
        <w:t>1-تعريف البحوث المكتبية:</w:t>
      </w:r>
      <w:r>
        <w:rPr>
          <w:rFonts w:ascii="Simplified Arabic" w:hAnsi="Simplified Arabic" w:cs="Simplified Arabic" w:hint="cs"/>
          <w:sz w:val="32"/>
          <w:szCs w:val="32"/>
          <w:rtl/>
        </w:rPr>
        <w:t xml:space="preserve"> هي </w:t>
      </w:r>
      <w:proofErr w:type="gramStart"/>
      <w:r>
        <w:rPr>
          <w:rFonts w:ascii="Simplified Arabic" w:hAnsi="Simplified Arabic" w:cs="Simplified Arabic" w:hint="cs"/>
          <w:sz w:val="32"/>
          <w:szCs w:val="32"/>
          <w:rtl/>
        </w:rPr>
        <w:t>الأبحاث  التي</w:t>
      </w:r>
      <w:proofErr w:type="gramEnd"/>
      <w:r>
        <w:rPr>
          <w:rFonts w:ascii="Simplified Arabic" w:hAnsi="Simplified Arabic" w:cs="Simplified Arabic" w:hint="cs"/>
          <w:sz w:val="32"/>
          <w:szCs w:val="32"/>
          <w:rtl/>
        </w:rPr>
        <w:t xml:space="preserve"> تجرى مكتبيا  معتمدة  فقط  على البيانات </w:t>
      </w:r>
    </w:p>
    <w:p w:rsidR="0057158D" w:rsidRDefault="0057158D" w:rsidP="005A07C0">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والمعلومات  المتاحة المنشورة  سواء  داخل المنشأة  أو خارجها.هذه البيانات  أو المعلومات  التي يعتمد عليها البحث المكتبي  تكون متوفرة  على شكل مواد منشورة  لعامة الناس إما بشكل مجاني  أو مقابل  مبلغ مادي معين ، </w:t>
      </w:r>
      <w:r w:rsidR="004E66D2">
        <w:rPr>
          <w:rFonts w:ascii="Simplified Arabic" w:hAnsi="Simplified Arabic" w:cs="Simplified Arabic" w:hint="cs"/>
          <w:sz w:val="32"/>
          <w:szCs w:val="32"/>
          <w:rtl/>
        </w:rPr>
        <w:t>مثال مصادر هذه المعلومات أو البيانات :( التقارير الدورية أو المجلات أو الكتب ) ويعني بذلك  بأن  البيانات أو المعلومات الموجودة  في البحث  مستعملة. وأما التسمية  الأخرى (المكتبية) فهي تلمح  بأن البحث  يتم إجراؤه  من المكتب دون  الحاجة  للنزول إلى الميدان لإجراء  مقابلات  أو لجمع ملاحظات.</w:t>
      </w:r>
    </w:p>
    <w:p w:rsidR="004E66D2" w:rsidRDefault="004E66D2" w:rsidP="005A07C0">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الأبحاث  المكتبية</w:t>
      </w:r>
      <w:proofErr w:type="gramEnd"/>
      <w:r>
        <w:rPr>
          <w:rFonts w:ascii="Simplified Arabic" w:hAnsi="Simplified Arabic" w:cs="Simplified Arabic" w:hint="cs"/>
          <w:sz w:val="32"/>
          <w:szCs w:val="32"/>
          <w:rtl/>
        </w:rPr>
        <w:t xml:space="preserve">  تصنف  على أنها  أحد أنواع  الأبحاث التسويقية  رغم أنها تتشابه  كثيرا  من حيث المنهجية  وخطوات  إجراء  البحث  مع الأبحاث الأكاديمية ،أو بمعنى أدق  أسلوب البحث العلمي .</w:t>
      </w:r>
    </w:p>
    <w:p w:rsidR="004E66D2" w:rsidRPr="005A07C0" w:rsidRDefault="004E66D2" w:rsidP="005A07C0">
      <w:pPr>
        <w:bidi/>
        <w:rPr>
          <w:rFonts w:ascii="Simplified Arabic" w:hAnsi="Simplified Arabic" w:cs="Simplified Arabic"/>
          <w:b/>
          <w:bCs/>
          <w:sz w:val="32"/>
          <w:szCs w:val="32"/>
          <w:u w:val="single"/>
          <w:rtl/>
        </w:rPr>
      </w:pPr>
      <w:r w:rsidRPr="005A07C0">
        <w:rPr>
          <w:rFonts w:ascii="Simplified Arabic" w:hAnsi="Simplified Arabic" w:cs="Simplified Arabic" w:hint="cs"/>
          <w:b/>
          <w:bCs/>
          <w:sz w:val="32"/>
          <w:szCs w:val="32"/>
          <w:u w:val="single"/>
          <w:rtl/>
        </w:rPr>
        <w:lastRenderedPageBreak/>
        <w:t xml:space="preserve">2-الفرق بين الأبحاث </w:t>
      </w:r>
      <w:proofErr w:type="gramStart"/>
      <w:r w:rsidRPr="005A07C0">
        <w:rPr>
          <w:rFonts w:ascii="Simplified Arabic" w:hAnsi="Simplified Arabic" w:cs="Simplified Arabic" w:hint="cs"/>
          <w:b/>
          <w:bCs/>
          <w:sz w:val="32"/>
          <w:szCs w:val="32"/>
          <w:u w:val="single"/>
          <w:rtl/>
        </w:rPr>
        <w:t>الأولية  والأبحاث</w:t>
      </w:r>
      <w:proofErr w:type="gramEnd"/>
      <w:r w:rsidRPr="005A07C0">
        <w:rPr>
          <w:rFonts w:ascii="Simplified Arabic" w:hAnsi="Simplified Arabic" w:cs="Simplified Arabic" w:hint="cs"/>
          <w:b/>
          <w:bCs/>
          <w:sz w:val="32"/>
          <w:szCs w:val="32"/>
          <w:u w:val="single"/>
          <w:rtl/>
        </w:rPr>
        <w:t xml:space="preserve"> المكتبية:</w:t>
      </w:r>
    </w:p>
    <w:p w:rsidR="004E66D2" w:rsidRDefault="004E66D2" w:rsidP="005A07C0">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-تتفوق  الأبحاث</w:t>
      </w:r>
      <w:proofErr w:type="gramEnd"/>
      <w:r>
        <w:rPr>
          <w:rFonts w:ascii="Simplified Arabic" w:hAnsi="Simplified Arabic" w:cs="Simplified Arabic" w:hint="cs"/>
          <w:sz w:val="32"/>
          <w:szCs w:val="32"/>
          <w:rtl/>
        </w:rPr>
        <w:t xml:space="preserve">  المكتبية على الأولية في بعض الجوانب  منها </w:t>
      </w:r>
      <w:r w:rsidR="005A07C0">
        <w:rPr>
          <w:rFonts w:ascii="Simplified Arabic" w:hAnsi="Simplified Arabic" w:cs="Simplified Arabic" w:hint="cs"/>
          <w:sz w:val="32"/>
          <w:szCs w:val="32"/>
          <w:rtl/>
        </w:rPr>
        <w:t>:</w:t>
      </w:r>
      <w:r>
        <w:rPr>
          <w:rFonts w:ascii="Simplified Arabic" w:hAnsi="Simplified Arabic" w:cs="Simplified Arabic" w:hint="cs"/>
          <w:sz w:val="32"/>
          <w:szCs w:val="32"/>
          <w:rtl/>
        </w:rPr>
        <w:t>التكلفة، فتكلفة  تنفيذها  أقل بكثير بالمقارنة ، وكذلك  من ناحية  سرعة  التنفيذ .فإجراء  البحث المكتبي يتم بسرعة  كبيرة بالمقارنة .</w:t>
      </w:r>
    </w:p>
    <w:p w:rsidR="004E66D2" w:rsidRDefault="004E66D2" w:rsidP="005A07C0">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-من حيث دقة المعلومات  فيتفوق  البحث الأولي  الكمي  أو النوعي على البحث  المكتبي لأن الأبحاث الأولية  تتميز </w:t>
      </w:r>
      <w:r w:rsidR="00C56C76">
        <w:rPr>
          <w:rFonts w:ascii="Simplified Arabic" w:hAnsi="Simplified Arabic" w:cs="Simplified Arabic" w:hint="cs"/>
          <w:sz w:val="32"/>
          <w:szCs w:val="32"/>
          <w:rtl/>
        </w:rPr>
        <w:t>بحداثة  المعلومة ، أما تلك  المنشورة سابقا  قد نشرت  منذ فترة طويلة ،و في هذا العصر التغير في التوجهات  والعادات سريع جدا  مما يفقد البحث المكتبي  خاصية  الاعتمادية على نتائجه  لاتخاذ قرار معين .إلا أنه  يمنح  مؤشرات  ورؤى  كبيرة  تساعد  متخذي القرار، وفي معظم الأحيان  يتم استخدام  البحث المكتبي كخطوة داعمة لإجراء  الأبحاث الأولية لاحقا ، فقبل الشروع  بإجراء  أي بحث أولي  يتم إجراء بحث مكتبي  سريع للتأكد من وجود  بحث منشور مؤخرا يتعلق بنفس الموضوع ،فبدلا من إعادة اختراع العجلة  يتم استغلال هذا البحث  المنشور وتوظيف  نتائجه .</w:t>
      </w:r>
    </w:p>
    <w:p w:rsidR="00C56C76" w:rsidRDefault="00C56C76" w:rsidP="005A07C0">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-يتم استخدام  هذا النوع من الأبحاث  من أجل إعداد  أدوات البحث كالاستبيان  أو دليل النقاش  خصوصا  في المجالات التي قد يصعب  صياغة أدوات  البحث فيها  لعدة أسباب ،كما أن دقة  نتائج الأبحاث الأولية  تعتمد بشكل كبير على آلية تعيين وطريقة جمع البيانات ، فكذلك  الأبحاث المكتبية  تتأثر بشكل رئيسي  بمصادر المعلومات التي  جمعت البيانات منها.و مستوى الثقة يتباين  بحسب  ثقة وموضوعية الجهات  التي </w:t>
      </w:r>
      <w:r w:rsidR="00DE665F">
        <w:rPr>
          <w:rFonts w:ascii="Simplified Arabic" w:hAnsi="Simplified Arabic" w:cs="Simplified Arabic" w:hint="cs"/>
          <w:sz w:val="32"/>
          <w:szCs w:val="32"/>
          <w:rtl/>
        </w:rPr>
        <w:t>تم جمع البيانات منها.</w:t>
      </w:r>
    </w:p>
    <w:p w:rsidR="00F826F7" w:rsidRPr="005A07C0" w:rsidRDefault="00F826F7" w:rsidP="00F826F7">
      <w:pPr>
        <w:bidi/>
        <w:rPr>
          <w:rFonts w:ascii="Simplified Arabic" w:hAnsi="Simplified Arabic" w:cs="Simplified Arabic"/>
          <w:b/>
          <w:bCs/>
          <w:sz w:val="32"/>
          <w:szCs w:val="32"/>
          <w:u w:val="single"/>
          <w:rtl/>
        </w:rPr>
      </w:pPr>
      <w:r>
        <w:rPr>
          <w:rFonts w:ascii="Simplified Arabic" w:hAnsi="Simplified Arabic" w:cs="Simplified Arabic" w:hint="cs"/>
          <w:sz w:val="32"/>
          <w:szCs w:val="32"/>
          <w:rtl/>
        </w:rPr>
        <w:t>3</w:t>
      </w:r>
      <w:r w:rsidRPr="005A07C0">
        <w:rPr>
          <w:rFonts w:ascii="Simplified Arabic" w:hAnsi="Simplified Arabic" w:cs="Simplified Arabic" w:hint="cs"/>
          <w:b/>
          <w:bCs/>
          <w:sz w:val="32"/>
          <w:szCs w:val="32"/>
          <w:u w:val="single"/>
          <w:rtl/>
        </w:rPr>
        <w:t xml:space="preserve">-دورة حياة البحث  المكتبي: </w:t>
      </w:r>
    </w:p>
    <w:p w:rsidR="00F826F7" w:rsidRDefault="00F826F7" w:rsidP="005A07C0">
      <w:pPr>
        <w:bidi/>
        <w:rPr>
          <w:rFonts w:ascii="Simplified Arabic" w:hAnsi="Simplified Arabic" w:cs="Simplified Arabic"/>
          <w:sz w:val="32"/>
          <w:szCs w:val="32"/>
          <w:rtl/>
        </w:rPr>
      </w:pPr>
      <w:r w:rsidRPr="005A07C0">
        <w:rPr>
          <w:rFonts w:ascii="Simplified Arabic" w:hAnsi="Simplified Arabic" w:cs="Simplified Arabic" w:hint="cs"/>
          <w:b/>
          <w:bCs/>
          <w:sz w:val="32"/>
          <w:szCs w:val="32"/>
          <w:u w:val="single"/>
          <w:rtl/>
        </w:rPr>
        <w:t>أولا: تحديد الهدف:</w:t>
      </w:r>
      <w:r>
        <w:rPr>
          <w:rFonts w:ascii="Simplified Arabic" w:hAnsi="Simplified Arabic" w:cs="Simplified Arabic" w:hint="cs"/>
          <w:sz w:val="32"/>
          <w:szCs w:val="32"/>
          <w:rtl/>
        </w:rPr>
        <w:t xml:space="preserve"> يجب أن يكون  هناك هدف  معين وراء إجراء  أي بحث مكتبي ، الأسباب  يمكن  أن تكون  وجود مشكلة  معينة  يتم إجراء البحث  لحلها ،أو لاكتشاف  فرص خفية  في سوق معينة ، وفي معظم الأحيان  يكون الهدف الرئيسي هو توفير  معلومات  كافية  لاتخاذ  قرار سليم .</w:t>
      </w:r>
    </w:p>
    <w:p w:rsidR="00F826F7" w:rsidRDefault="00F826F7" w:rsidP="005A07C0">
      <w:pPr>
        <w:bidi/>
        <w:rPr>
          <w:rFonts w:ascii="Simplified Arabic" w:hAnsi="Simplified Arabic" w:cs="Simplified Arabic"/>
          <w:sz w:val="32"/>
          <w:szCs w:val="32"/>
          <w:rtl/>
        </w:rPr>
      </w:pPr>
      <w:r w:rsidRPr="005A07C0">
        <w:rPr>
          <w:rFonts w:ascii="Simplified Arabic" w:hAnsi="Simplified Arabic" w:cs="Simplified Arabic" w:hint="cs"/>
          <w:b/>
          <w:bCs/>
          <w:sz w:val="32"/>
          <w:szCs w:val="32"/>
          <w:u w:val="single"/>
          <w:rtl/>
        </w:rPr>
        <w:lastRenderedPageBreak/>
        <w:t>ثانيا: تحديد المعلومات المطلوبة:</w:t>
      </w:r>
      <w:r>
        <w:rPr>
          <w:rFonts w:ascii="Simplified Arabic" w:hAnsi="Simplified Arabic" w:cs="Simplified Arabic" w:hint="cs"/>
          <w:sz w:val="32"/>
          <w:szCs w:val="32"/>
          <w:rtl/>
        </w:rPr>
        <w:t xml:space="preserve"> يتم </w:t>
      </w:r>
      <w:proofErr w:type="gramStart"/>
      <w:r>
        <w:rPr>
          <w:rFonts w:ascii="Simplified Arabic" w:hAnsi="Simplified Arabic" w:cs="Simplified Arabic" w:hint="cs"/>
          <w:sz w:val="32"/>
          <w:szCs w:val="32"/>
          <w:rtl/>
        </w:rPr>
        <w:t>وضع  قائمة</w:t>
      </w:r>
      <w:proofErr w:type="gramEnd"/>
      <w:r>
        <w:rPr>
          <w:rFonts w:ascii="Simplified Arabic" w:hAnsi="Simplified Arabic" w:cs="Simplified Arabic" w:hint="cs"/>
          <w:sz w:val="32"/>
          <w:szCs w:val="32"/>
          <w:rtl/>
        </w:rPr>
        <w:t xml:space="preserve">  بالمعلومات  المراد جمعها  في البحث  ليتم تصنيفها  لاحقا  ضمن  تقرير البحث على شكل  أبواب  أو فصول  يحتوي كل منها  على معلومات معينة .</w:t>
      </w:r>
    </w:p>
    <w:p w:rsidR="00F826F7" w:rsidRDefault="00F826F7" w:rsidP="005A07C0">
      <w:pPr>
        <w:bidi/>
        <w:rPr>
          <w:rFonts w:ascii="Simplified Arabic" w:hAnsi="Simplified Arabic" w:cs="Simplified Arabic"/>
          <w:sz w:val="32"/>
          <w:szCs w:val="32"/>
          <w:rtl/>
        </w:rPr>
      </w:pPr>
      <w:r w:rsidRPr="005A07C0">
        <w:rPr>
          <w:rFonts w:ascii="Simplified Arabic" w:hAnsi="Simplified Arabic" w:cs="Simplified Arabic" w:hint="cs"/>
          <w:b/>
          <w:bCs/>
          <w:sz w:val="32"/>
          <w:szCs w:val="32"/>
          <w:u w:val="single"/>
          <w:rtl/>
        </w:rPr>
        <w:t xml:space="preserve">ثالثا: تحديد مصادر المعلومات: </w:t>
      </w:r>
      <w:r>
        <w:rPr>
          <w:rFonts w:ascii="Simplified Arabic" w:hAnsi="Simplified Arabic" w:cs="Simplified Arabic" w:hint="cs"/>
          <w:sz w:val="32"/>
          <w:szCs w:val="32"/>
          <w:rtl/>
        </w:rPr>
        <w:t xml:space="preserve">بعد تحديد المعلومات </w:t>
      </w:r>
      <w:proofErr w:type="gramStart"/>
      <w:r>
        <w:rPr>
          <w:rFonts w:ascii="Simplified Arabic" w:hAnsi="Simplified Arabic" w:cs="Simplified Arabic" w:hint="cs"/>
          <w:sz w:val="32"/>
          <w:szCs w:val="32"/>
          <w:rtl/>
        </w:rPr>
        <w:t>المستهدفة ،</w:t>
      </w:r>
      <w:proofErr w:type="gramEnd"/>
      <w:r>
        <w:rPr>
          <w:rFonts w:ascii="Simplified Arabic" w:hAnsi="Simplified Arabic" w:cs="Simplified Arabic" w:hint="cs"/>
          <w:sz w:val="32"/>
          <w:szCs w:val="32"/>
          <w:rtl/>
        </w:rPr>
        <w:t>يبدأ بعدها  الباحث بالتفكير  بمصادر  المعلومات  المتاحة  والمحتملة  التي يمكن  أن يحصل من خلالها  الباحث على هذه المعلومات،و تعتمد هذه الخطوة على خبرة الممارسين  لهذا النوع من الأبحاث .</w:t>
      </w:r>
    </w:p>
    <w:p w:rsidR="00D35AD6" w:rsidRDefault="00D35AD6" w:rsidP="005A07C0">
      <w:pPr>
        <w:bidi/>
        <w:rPr>
          <w:rFonts w:ascii="Simplified Arabic" w:hAnsi="Simplified Arabic" w:cs="Simplified Arabic"/>
          <w:sz w:val="32"/>
          <w:szCs w:val="32"/>
          <w:rtl/>
        </w:rPr>
      </w:pPr>
      <w:r w:rsidRPr="005A07C0">
        <w:rPr>
          <w:rFonts w:ascii="Simplified Arabic" w:hAnsi="Simplified Arabic" w:cs="Simplified Arabic" w:hint="cs"/>
          <w:b/>
          <w:bCs/>
          <w:sz w:val="32"/>
          <w:szCs w:val="32"/>
          <w:u w:val="single"/>
          <w:rtl/>
        </w:rPr>
        <w:t>رابعا: جمع و إدارة المعلومات:</w:t>
      </w:r>
      <w:r>
        <w:rPr>
          <w:rFonts w:ascii="Simplified Arabic" w:hAnsi="Simplified Arabic" w:cs="Simplified Arabic" w:hint="cs"/>
          <w:sz w:val="32"/>
          <w:szCs w:val="32"/>
          <w:rtl/>
        </w:rPr>
        <w:t xml:space="preserve"> يبدأ </w:t>
      </w:r>
      <w:proofErr w:type="gramStart"/>
      <w:r>
        <w:rPr>
          <w:rFonts w:ascii="Simplified Arabic" w:hAnsi="Simplified Arabic" w:cs="Simplified Arabic" w:hint="cs"/>
          <w:sz w:val="32"/>
          <w:szCs w:val="32"/>
          <w:rtl/>
        </w:rPr>
        <w:t>الباحث  بجمع</w:t>
      </w:r>
      <w:proofErr w:type="gramEnd"/>
      <w:r>
        <w:rPr>
          <w:rFonts w:ascii="Simplified Arabic" w:hAnsi="Simplified Arabic" w:cs="Simplified Arabic" w:hint="cs"/>
          <w:sz w:val="32"/>
          <w:szCs w:val="32"/>
          <w:rtl/>
        </w:rPr>
        <w:t xml:space="preserve"> المعلومات  ووضعها في قوالب معينة ،ثم يقوم  بتصنيف المعلومات  وتبويبها.وهذه الخطوة  يبدع فيها  الباحث مع كثرة  الممارسة.</w:t>
      </w:r>
    </w:p>
    <w:p w:rsidR="009B09E5" w:rsidRDefault="00D35AD6" w:rsidP="00DE655C">
      <w:pPr>
        <w:bidi/>
        <w:rPr>
          <w:rFonts w:ascii="Simplified Arabic" w:hAnsi="Simplified Arabic" w:cs="Simplified Arabic"/>
          <w:sz w:val="32"/>
          <w:szCs w:val="32"/>
          <w:rtl/>
        </w:rPr>
      </w:pPr>
      <w:r w:rsidRPr="005A07C0">
        <w:rPr>
          <w:rFonts w:ascii="Simplified Arabic" w:hAnsi="Simplified Arabic" w:cs="Simplified Arabic" w:hint="cs"/>
          <w:b/>
          <w:bCs/>
          <w:sz w:val="32"/>
          <w:szCs w:val="32"/>
          <w:u w:val="single"/>
          <w:rtl/>
        </w:rPr>
        <w:t>خامسا: إعداد التقرير:</w:t>
      </w:r>
      <w:r>
        <w:rPr>
          <w:rFonts w:ascii="Simplified Arabic" w:hAnsi="Simplified Arabic" w:cs="Simplified Arabic" w:hint="cs"/>
          <w:sz w:val="32"/>
          <w:szCs w:val="32"/>
          <w:rtl/>
        </w:rPr>
        <w:t xml:space="preserve"> يتم ترتيب المعلومات  بعد تحليلها  في تقرير مختصر ،و تكون عملية تحليل هذه المعلومات  من خلال مقارنتها  بالمصادر المختلفة  ثم مفاضلة الأدق منها  بناء على  موثوقية  المصدر لأنه في أحيان كثيرة يجد الباحث  تناقضا في نفس  المعلومة المطروحة بين عدة مصادر ،وحينها يستخدم  الباحث  حكمه الشخصي  لتحديد المعلومة الأدق. ويحتو</w:t>
      </w:r>
      <w:proofErr w:type="gramStart"/>
      <w:r>
        <w:rPr>
          <w:rFonts w:ascii="Simplified Arabic" w:hAnsi="Simplified Arabic" w:cs="Simplified Arabic" w:hint="cs"/>
          <w:sz w:val="32"/>
          <w:szCs w:val="32"/>
          <w:rtl/>
        </w:rPr>
        <w:t>ي هذا التق</w:t>
      </w:r>
      <w:proofErr w:type="gramEnd"/>
      <w:r>
        <w:rPr>
          <w:rFonts w:ascii="Simplified Arabic" w:hAnsi="Simplified Arabic" w:cs="Simplified Arabic" w:hint="cs"/>
          <w:sz w:val="32"/>
          <w:szCs w:val="32"/>
          <w:rtl/>
        </w:rPr>
        <w:t>رير على مصادر المعلومات المستخدمة للمعلومات الموجودة .ويتم وضع  قائمة  بجميع  المصادر المستخدمة في نهاية التقرير كمرجع لمتخذ القرار في حال رغبته  بالاستزادة  في أي جانب.</w:t>
      </w:r>
    </w:p>
    <w:p w:rsidR="007E0B92" w:rsidRPr="0057158D" w:rsidRDefault="007E0B92" w:rsidP="007E0B92">
      <w:pPr>
        <w:bidi/>
        <w:rPr>
          <w:rFonts w:ascii="Simplified Arabic" w:hAnsi="Simplified Arabic" w:cs="Simplified Arabic"/>
          <w:sz w:val="32"/>
          <w:szCs w:val="32"/>
        </w:rPr>
      </w:pPr>
    </w:p>
    <w:sectPr w:rsidR="007E0B92" w:rsidRPr="0057158D" w:rsidSect="009831DE">
      <w:pgSz w:w="11906" w:h="16838"/>
      <w:pgMar w:top="1134" w:right="1134" w:bottom="8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57158D"/>
    <w:rsid w:val="00102D7A"/>
    <w:rsid w:val="002B2421"/>
    <w:rsid w:val="003261C8"/>
    <w:rsid w:val="004E66D2"/>
    <w:rsid w:val="0057158D"/>
    <w:rsid w:val="005A07C0"/>
    <w:rsid w:val="007E0B92"/>
    <w:rsid w:val="009831DE"/>
    <w:rsid w:val="009B09E5"/>
    <w:rsid w:val="00C56C76"/>
    <w:rsid w:val="00C735A0"/>
    <w:rsid w:val="00D35AD6"/>
    <w:rsid w:val="00DE655C"/>
    <w:rsid w:val="00DE665F"/>
    <w:rsid w:val="00EC027A"/>
    <w:rsid w:val="00F5679C"/>
    <w:rsid w:val="00F826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cp:lastModifiedBy>
  <cp:revision>10</cp:revision>
  <cp:lastPrinted>2022-01-12T17:48:00Z</cp:lastPrinted>
  <dcterms:created xsi:type="dcterms:W3CDTF">2021-02-17T08:42:00Z</dcterms:created>
  <dcterms:modified xsi:type="dcterms:W3CDTF">2024-11-29T07:42:00Z</dcterms:modified>
</cp:coreProperties>
</file>