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49" w:type="dxa"/>
        <w:jc w:val="center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2"/>
        <w:gridCol w:w="36"/>
        <w:gridCol w:w="246"/>
        <w:gridCol w:w="404"/>
        <w:gridCol w:w="489"/>
        <w:gridCol w:w="450"/>
        <w:gridCol w:w="1572"/>
        <w:gridCol w:w="40"/>
        <w:gridCol w:w="525"/>
        <w:gridCol w:w="177"/>
        <w:gridCol w:w="173"/>
        <w:gridCol w:w="1558"/>
        <w:gridCol w:w="679"/>
        <w:gridCol w:w="68"/>
        <w:gridCol w:w="676"/>
        <w:gridCol w:w="130"/>
        <w:gridCol w:w="1714"/>
      </w:tblGrid>
      <w:tr w:rsidR="005E22CE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E22CE" w:rsidRPr="00282C75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3A599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="003A5997" w:rsidRPr="003A599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E11704"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اقتصاد المؤسسة</w:t>
            </w: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:rsidR="005E22CE" w:rsidRPr="00282C75" w:rsidRDefault="00BE3052" w:rsidP="00BE30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العلوم الاقتصادية، التسيير والعلوم التجارية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جذع مشترك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/////////////////////////////////////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أولى ليسانس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</w:t>
            </w:r>
            <w:r w:rsidR="00E11704"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ثاني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التعرف على المادة التعليمية 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282C75" w:rsidRDefault="00E1170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اقتصاد المؤسسة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الأساسية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282C75" w:rsidRDefault="00E1170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04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282C75" w:rsidRDefault="00BE3052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</w:t>
            </w:r>
            <w:r w:rsidR="00E11704"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282C75" w:rsidRDefault="00E11704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03</w:t>
            </w:r>
            <w:r w:rsidR="00BE3052"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Pr="00282C75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282C75" w:rsidRDefault="00E1170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282C75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////////////////////////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282C75" w:rsidRDefault="005E22CE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مسؤول المادة التعليمية 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  <w:r w:rsidRPr="00282C7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282C75" w:rsidTr="00282C75">
        <w:trPr>
          <w:trHeight w:val="867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5E22CE" w:rsidRPr="00282C75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937" w:type="dxa"/>
            <w:gridSpan w:val="16"/>
            <w:shd w:val="clear" w:color="auto" w:fill="auto"/>
            <w:vAlign w:val="center"/>
          </w:tcPr>
          <w:p w:rsidR="005E22CE" w:rsidRPr="00282C75" w:rsidRDefault="0087709D" w:rsidP="0087709D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يحتاج الطالب إلى التفكر والاستنباط العقلاني الرشيد لفهم هذه المادة</w:t>
            </w:r>
            <w:r w:rsidR="00C47517"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، بالإضافة إلى مكتسبات من المواد التالية:  مدخل للاقتصاد، مدخل لعلم اجتماع المنظمات.</w:t>
            </w:r>
          </w:p>
        </w:tc>
      </w:tr>
      <w:tr w:rsidR="005E22CE" w:rsidRPr="00282C75" w:rsidTr="00AA77F4">
        <w:trPr>
          <w:trHeight w:val="1187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5E22CE" w:rsidRPr="00282C75" w:rsidRDefault="005E22CE" w:rsidP="0087709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  <w:r w:rsidRPr="00282C7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37" w:type="dxa"/>
            <w:gridSpan w:val="16"/>
            <w:shd w:val="clear" w:color="auto" w:fill="auto"/>
            <w:vAlign w:val="center"/>
          </w:tcPr>
          <w:p w:rsidR="00C47517" w:rsidRPr="00282C75" w:rsidRDefault="002400A9" w:rsidP="00C47517">
            <w:pPr>
              <w:bidi/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تمكين الطالب </w:t>
            </w:r>
            <w:r w:rsidR="00C47517" w:rsidRPr="00282C75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من استيعاب</w:t>
            </w:r>
            <w:r w:rsidR="00C47517" w:rsidRPr="00282C75"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C47517" w:rsidRPr="00282C75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أهمية الإدارة الاقتصادية للمؤسسة بما يسمح لها بالبقاء و النمو.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5E22CE" w:rsidRPr="00282C75" w:rsidRDefault="005E22CE" w:rsidP="0087709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  <w:r w:rsidR="0087709D" w:rsidRPr="00282C7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37" w:type="dxa"/>
            <w:gridSpan w:val="16"/>
            <w:shd w:val="clear" w:color="auto" w:fill="auto"/>
            <w:vAlign w:val="center"/>
          </w:tcPr>
          <w:p w:rsidR="0084470F" w:rsidRPr="00282C75" w:rsidRDefault="0084470F" w:rsidP="0084470F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التعرف على </w:t>
            </w:r>
            <w:r w:rsidR="00C47517" w:rsidRPr="00282C75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ماهية المؤسسة، الخصائص، الأدوار والأهداف.</w:t>
            </w:r>
          </w:p>
          <w:p w:rsidR="0084470F" w:rsidRPr="00282C75" w:rsidRDefault="0084470F" w:rsidP="00C47517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="00C47517"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التعرف على محيط المؤسسة</w:t>
            </w: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D07E3D" w:rsidRPr="00282C75" w:rsidRDefault="00D07E3D" w:rsidP="00D07E3D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-التحكم في مفهوم المؤسسة كعون اقتصادي، و التعرف على نشأتها و تطورها، التعرف على مختلف أنواعها</w:t>
            </w:r>
          </w:p>
          <w:p w:rsidR="0084470F" w:rsidRPr="00282C75" w:rsidRDefault="0084470F" w:rsidP="00C47517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="00C47517"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تمكين الطالب من معرفة أدوات التحليل الاقتصادي للمؤسسة.</w:t>
            </w: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5E22CE" w:rsidRPr="00282C75" w:rsidRDefault="0084470F" w:rsidP="00C47517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تمكين الطالب </w:t>
            </w:r>
            <w:r w:rsidR="00C47517"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 التعرف على العوامل المساعدة في نمو المؤسسة</w:t>
            </w: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C47517" w:rsidRPr="00282C75" w:rsidRDefault="0084470F" w:rsidP="00C47517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تمكين الطالب للتعرف على </w:t>
            </w:r>
            <w:r w:rsidR="00C47517"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ثقافة وأخلاقيات المؤسسة،</w:t>
            </w:r>
          </w:p>
          <w:p w:rsidR="0084470F" w:rsidRPr="00282C75" w:rsidRDefault="00C47517" w:rsidP="00C4751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التعرف على </w:t>
            </w:r>
            <w:r w:rsidRPr="00282C75">
              <w:rPr>
                <w:rFonts w:ascii="Sakkal Majalla" w:hAnsi="Sakkal Majalla" w:cs="Sakkal Majalla"/>
                <w:sz w:val="32"/>
                <w:szCs w:val="32"/>
                <w:rtl/>
              </w:rPr>
              <w:t>التوجهات الحديثة في اقتصاد المؤسسة</w:t>
            </w: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وكذا تطور المؤسسة في الجزائر.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22CE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282C75" w:rsidRDefault="00A325D7" w:rsidP="001308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مفهوم المؤسسة</w:t>
            </w:r>
          </w:p>
        </w:tc>
      </w:tr>
      <w:tr w:rsidR="001308EE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1308EE" w:rsidRPr="00282C75" w:rsidRDefault="001308E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1308EE" w:rsidRPr="00282C75" w:rsidRDefault="001308EE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نشأة وتطور المؤسسة</w:t>
            </w:r>
          </w:p>
        </w:tc>
      </w:tr>
      <w:tr w:rsidR="001308EE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1308EE" w:rsidRPr="00282C75" w:rsidRDefault="001308E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1308EE" w:rsidRPr="00282C75" w:rsidRDefault="001308EE" w:rsidP="00EA335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المؤسسة والمحيط</w:t>
            </w:r>
            <w:r w:rsidR="00EA3357" w:rsidRPr="00282C75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 xml:space="preserve"> الداخلي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EA3357" w:rsidRPr="00282C75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EA3357" w:rsidRPr="00282C75" w:rsidRDefault="00EA3357" w:rsidP="00EA335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المؤسسة والمحيط</w:t>
            </w:r>
            <w:r w:rsidRPr="00282C75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 xml:space="preserve"> الخارجي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EA3357" w:rsidRPr="00282C75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EA3357" w:rsidRPr="00282C75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تصنيفات المؤسسة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EA3357" w:rsidRPr="00282C75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السادس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EA3357" w:rsidRPr="00282C75" w:rsidRDefault="00EA3357" w:rsidP="00EA335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/>
                <w:sz w:val="32"/>
                <w:szCs w:val="32"/>
                <w:rtl/>
              </w:rPr>
              <w:t>هياكل وتنظيم المؤسسة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EA3357" w:rsidRPr="00282C75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السابع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EA3357" w:rsidRPr="00282C75" w:rsidRDefault="00EA3357" w:rsidP="00EA335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وظائف المؤسسة ومواردها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EA3357" w:rsidRPr="00282C75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الثامن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EA3357" w:rsidRPr="00282C75" w:rsidRDefault="00EA3357" w:rsidP="00AC7A4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أدوات التحليل الاقتصادي للمؤسسة.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EA3357" w:rsidRPr="00282C75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التاسع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EA3357" w:rsidRPr="00282C75" w:rsidRDefault="00EA3357" w:rsidP="001308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دورة حياة و</w:t>
            </w:r>
            <w:r w:rsidRPr="00282C75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أنماط نمو المؤسسة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EA3357" w:rsidRPr="00282C75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EA3357" w:rsidRPr="00282C75" w:rsidRDefault="00EA3357" w:rsidP="00AC7A4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/>
                <w:sz w:val="32"/>
                <w:szCs w:val="32"/>
                <w:rtl/>
              </w:rPr>
              <w:t>ثقافة وأخلاقيات المؤسسة.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EA3357" w:rsidRPr="00282C75" w:rsidRDefault="00EA3357" w:rsidP="00EA335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الحادي عشر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EA3357" w:rsidRPr="00282C75" w:rsidRDefault="00EA3357" w:rsidP="00AC7A4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/>
                <w:sz w:val="32"/>
                <w:szCs w:val="32"/>
                <w:rtl/>
              </w:rPr>
              <w:t>التوجهات الحديثة في اقتصاد المؤسسة.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EA3357" w:rsidRPr="00282C75" w:rsidRDefault="00EA3357" w:rsidP="00D07E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487" w:type="dxa"/>
            <w:gridSpan w:val="5"/>
            <w:shd w:val="clear" w:color="auto" w:fill="auto"/>
          </w:tcPr>
          <w:p w:rsidR="00EA3357" w:rsidRPr="00282C75" w:rsidRDefault="00EA3357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282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825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487" w:type="dxa"/>
            <w:gridSpan w:val="5"/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20/20</w:t>
            </w:r>
          </w:p>
        </w:tc>
        <w:tc>
          <w:tcPr>
            <w:tcW w:w="1558" w:type="dxa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15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553" w:type="dxa"/>
            <w:gridSpan w:val="4"/>
            <w:vMerge w:val="restart"/>
            <w:shd w:val="clear" w:color="auto" w:fill="auto"/>
            <w:vAlign w:val="center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14" w:type="dxa"/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14" w:type="dxa"/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20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EA3357" w:rsidRPr="00AA77F4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14" w:type="dxa"/>
            <w:shd w:val="clear" w:color="auto" w:fill="auto"/>
          </w:tcPr>
          <w:p w:rsidR="00EA3357" w:rsidRPr="00AA77F4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14" w:type="dxa"/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14" w:type="dxa"/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14" w:type="dxa"/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14" w:type="dxa"/>
            <w:shd w:val="clear" w:color="auto" w:fill="auto"/>
          </w:tcPr>
          <w:p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06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EA3357" w:rsidRPr="00AA77F4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14" w:type="dxa"/>
            <w:shd w:val="clear" w:color="auto" w:fill="auto"/>
          </w:tcPr>
          <w:p w:rsidR="00EA3357" w:rsidRPr="00AA77F4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04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EA3357" w:rsidRPr="00AA77F4" w:rsidRDefault="00EA3357" w:rsidP="00AA77F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>بالنسبة للمواد التي تدرس في شكل محاضرات  وأعمال موجهة/تطبيقية أو طبيعة تقييمها امتحان و مراقبة مستمرة يقاس معدل المادة بالوزن الترجيحي للمحاضرة والأعمال الموجهة :</w:t>
            </w:r>
          </w:p>
          <w:tbl>
            <w:tblPr>
              <w:tblStyle w:val="Grilledutableau"/>
              <w:bidiVisual/>
              <w:tblW w:w="0" w:type="auto"/>
              <w:jc w:val="center"/>
              <w:tblInd w:w="282" w:type="dxa"/>
              <w:tblLook w:val="04A0"/>
            </w:tblPr>
            <w:tblGrid>
              <w:gridCol w:w="7054"/>
              <w:gridCol w:w="1984"/>
            </w:tblGrid>
            <w:tr w:rsidR="00EA3357" w:rsidRPr="00282C75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EA3357" w:rsidRPr="00282C75" w:rsidRDefault="00EA3357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EA3357" w:rsidRPr="00282C75" w:rsidRDefault="00EA3357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EA3357" w:rsidRPr="00282C75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EA3357" w:rsidRPr="00282C75" w:rsidRDefault="00EA3357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282C7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282C75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EA3357" w:rsidRPr="00282C75" w:rsidRDefault="00EA3357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282C7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:rsidR="00EA3357" w:rsidRPr="00282C75" w:rsidRDefault="00EA3357" w:rsidP="00AA77F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المصادر والمراجع </w:t>
            </w:r>
          </w:p>
        </w:tc>
      </w:tr>
      <w:tr w:rsidR="00EA3357" w:rsidRPr="00282C75" w:rsidTr="00282C75">
        <w:trPr>
          <w:trHeight w:val="439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2487" w:type="dxa"/>
            <w:gridSpan w:val="5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825" w:type="dxa"/>
            <w:gridSpan w:val="6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452A6D">
            <w:pPr>
              <w:tabs>
                <w:tab w:val="left" w:pos="2367"/>
                <w:tab w:val="center" w:pos="5066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اقتصاد و تسيير المؤسسة</w:t>
            </w:r>
          </w:p>
        </w:tc>
        <w:tc>
          <w:tcPr>
            <w:tcW w:w="2487" w:type="dxa"/>
            <w:gridSpan w:val="5"/>
            <w:shd w:val="clear" w:color="auto" w:fill="auto"/>
          </w:tcPr>
          <w:p w:rsidR="00EA3357" w:rsidRPr="00282C75" w:rsidRDefault="00EA3357" w:rsidP="007E376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82C75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عبد الرزاق بن حبيب</w:t>
            </w:r>
          </w:p>
        </w:tc>
        <w:tc>
          <w:tcPr>
            <w:tcW w:w="4825" w:type="dxa"/>
            <w:gridSpan w:val="6"/>
            <w:shd w:val="clear" w:color="auto" w:fill="auto"/>
          </w:tcPr>
          <w:p w:rsidR="00EA3357" w:rsidRPr="00282C75" w:rsidRDefault="00EA3357" w:rsidP="00452A6D">
            <w:pPr>
              <w:tabs>
                <w:tab w:val="left" w:pos="2367"/>
                <w:tab w:val="center" w:pos="5066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ديوان المطبوعات الجامعية، </w:t>
            </w:r>
            <w:r w:rsidRPr="00282C75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الجزائر</w:t>
            </w:r>
            <w:r w:rsidRPr="00282C75">
              <w:rPr>
                <w:rFonts w:ascii="Sakkal Majalla" w:hAnsi="Sakkal Majalla" w:cs="Sakkal Majalla"/>
                <w:sz w:val="28"/>
                <w:szCs w:val="28"/>
                <w:rtl/>
              </w:rPr>
              <w:t>، 2002.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EA3357" w:rsidRPr="00282C75" w:rsidTr="00282C75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EA3357" w:rsidRPr="00AA77F4" w:rsidRDefault="00EA3357" w:rsidP="00B41DC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lastRenderedPageBreak/>
              <w:t>ناصر دادي عدون (1998)، اقتصاد المؤسسة، طبعة 2، دار المحمدية العامة، الجزائر.</w:t>
            </w:r>
          </w:p>
          <w:p w:rsidR="00EA3357" w:rsidRPr="00AA77F4" w:rsidRDefault="00EA3357" w:rsidP="00452A6D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غول فرحات (2011)، الوجيز في اقتصاد المؤسسة،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دار الخلدونية، الجزائر.</w:t>
            </w:r>
          </w:p>
          <w:p w:rsidR="00EA3357" w:rsidRPr="00AA77F4" w:rsidRDefault="00EA3357" w:rsidP="00763A0B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صمويل عبود (1994)، اقتصاد المؤسسة، ديوان المطبوعات الجامعية الجزائرية.</w:t>
            </w:r>
          </w:p>
          <w:p w:rsidR="00EA3357" w:rsidRPr="00AA77F4" w:rsidRDefault="00EA3357" w:rsidP="00BC618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خليفي عيسى (2004)، اقتصاد المؤسسة، دار المودة للنشر والتوزيع. </w:t>
            </w:r>
          </w:p>
          <w:p w:rsidR="00EA3357" w:rsidRPr="00AA77F4" w:rsidRDefault="00EA3357" w:rsidP="00B41DCE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صالح حميمدات (2018)، 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مح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اضرات في اقتصاد المؤسسة، كلية العلوم الاقتصادية والتجارية وعلوم التسيير، جامعة جيجل، الجزائر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.</w:t>
            </w:r>
          </w:p>
          <w:p w:rsidR="00EA3357" w:rsidRPr="00AA77F4" w:rsidRDefault="00EA3357" w:rsidP="00452A6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A77F4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M D</w:t>
            </w: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arbelet (1996) : Économie d’Entreprise : BTS, enseignement supérieur</w:t>
            </w:r>
            <w:r w:rsidRPr="00AA77F4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</w:t>
            </w:r>
            <w:r w:rsidRPr="00AA77F4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ditions Foucher . Paris</w:t>
            </w: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  <w:p w:rsidR="00EA3357" w:rsidRPr="00AA77F4" w:rsidRDefault="00EA3357" w:rsidP="00452A6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Rudolf Brennemann et Sabine Sépari (2001), Economie d’Entreprise, Editions Dunod, Paris.</w:t>
            </w:r>
          </w:p>
          <w:p w:rsidR="00EA3357" w:rsidRPr="00AA77F4" w:rsidRDefault="00EA3357" w:rsidP="007907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</w:pP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N. Mankiw, Mark Taylor and Andrew Ashwin (2019), Business Economics, 3</w:t>
            </w: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  <w:lang w:val="en-US"/>
              </w:rPr>
              <w:t>rd</w:t>
            </w: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Edition, </w:t>
            </w:r>
            <w:r w:rsidRPr="00AA77F4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  <w:lang w:val="en-US"/>
              </w:rPr>
              <w:t>Cengage Learning EMEA Publisher.</w:t>
            </w:r>
          </w:p>
          <w:p w:rsidR="00EA3357" w:rsidRPr="00AA77F4" w:rsidRDefault="00EA3357" w:rsidP="007E3763">
            <w:pPr>
              <w:bidi/>
              <w:spacing w:after="0" w:line="240" w:lineRule="auto"/>
              <w:ind w:left="72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:rsidR="00EA3357" w:rsidRPr="00282C75" w:rsidRDefault="00EA3357" w:rsidP="00282C7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 </w:t>
            </w: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EA3357" w:rsidRPr="00282C75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468" w:type="dxa"/>
            <w:gridSpan w:val="9"/>
            <w:shd w:val="clear" w:color="auto" w:fill="auto"/>
          </w:tcPr>
          <w:p w:rsidR="00EA3357" w:rsidRPr="00282C75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المحاضرة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A3357" w:rsidRPr="00282C75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A3357" w:rsidRPr="00AA77F4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الأول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A3357" w:rsidRPr="00AA77F4" w:rsidRDefault="00EA3357" w:rsidP="00E94E6D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>مفهوم المؤسسة: لمحة تاريخية عن تطور الفكر المؤسساتي، ماهية المؤسسة، الخصائص، الأدوار والأهداف.</w:t>
            </w: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العلاقة بالاقتصاد </w:t>
            </w: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، العلاقة ببقية الأعوان الاقتصادية،  خصائص المؤسسات المعاصرة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A3357" w:rsidRPr="00AA77F4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A3357" w:rsidRPr="00AA77F4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الثاني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A3357" w:rsidRPr="00AA77F4" w:rsidRDefault="00EA3357" w:rsidP="00E94E6D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نشأة و تطور المؤسسة : من أفكار </w:t>
            </w: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شومبيتير  إلى المؤسسة الحالية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A3357" w:rsidRPr="00AA77F4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A3357" w:rsidRPr="00AA77F4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الثالث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A3357" w:rsidRPr="00AA77F4" w:rsidRDefault="00EA3357" w:rsidP="00EA335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>المؤسسة والمحيط</w:t>
            </w:r>
            <w:r w:rsidRPr="00AA77F4"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 xml:space="preserve"> الداخلي</w:t>
            </w: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 xml:space="preserve">: </w:t>
            </w:r>
            <w:r w:rsidRPr="00AA77F4"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 xml:space="preserve">العلاقة التفاعلية بين المؤسسة والمحيط، 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تعريف محيط المؤسسة، تحليل المحيط الداخلي للمؤسسة</w:t>
            </w: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A3357" w:rsidRPr="00AA77F4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A3357" w:rsidRPr="00AA77F4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الرابع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A3357" w:rsidRPr="00AA77F4" w:rsidRDefault="00EA3357" w:rsidP="00EA335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>المؤسسة والمحيط</w:t>
            </w:r>
            <w:r w:rsidRPr="00AA77F4"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 xml:space="preserve"> الخارجي</w:t>
            </w: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 xml:space="preserve">: </w:t>
            </w:r>
            <w:r w:rsidRPr="00AA77F4"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>عناصر المحيط الخارجي،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تحليل المحيط </w:t>
            </w: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الخارجي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للمؤسسة</w:t>
            </w: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A3357" w:rsidRPr="00AA77F4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A3357" w:rsidRPr="00AA77F4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الخامس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A3357" w:rsidRPr="00AA77F4" w:rsidRDefault="00EA3357" w:rsidP="00E94E6D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 xml:space="preserve">تصنيف المؤسسة وأنواعها: 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تصنيف المؤسسة (حسب المعيار القانوني، المعيار الاقتصادي، المعيار التنظيمي، المعيار الجغرافي: محلية، دولية، متعددة الجنسيات)، أنواع المؤسسات (الناشئة، المصغرة، الصغيرة والمتوسطة، الكبيرة).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A3357" w:rsidRPr="00AA77F4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A3357" w:rsidRPr="00AA77F4" w:rsidRDefault="00EA3357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السادس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A3357" w:rsidRPr="00AA77F4" w:rsidRDefault="00EA3357" w:rsidP="00E94E6D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هياكل وتنظيم المؤسسة: ماهية التنظيم والهيكل التنظيمي للمؤسسة، تصنيفات الهياكل التنظيمية.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A3357" w:rsidRPr="00AA77F4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282C75" w:rsidRPr="00AA77F4" w:rsidRDefault="00282C75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السابع</w:t>
            </w:r>
          </w:p>
        </w:tc>
        <w:tc>
          <w:tcPr>
            <w:tcW w:w="5468" w:type="dxa"/>
            <w:gridSpan w:val="9"/>
            <w:vMerge w:val="restart"/>
            <w:shd w:val="clear" w:color="auto" w:fill="auto"/>
            <w:vAlign w:val="center"/>
          </w:tcPr>
          <w:p w:rsidR="00282C75" w:rsidRPr="00AA77F4" w:rsidRDefault="00282C75" w:rsidP="00EA335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 xml:space="preserve">وظائف المؤسسة ومواردها: </w:t>
            </w: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التعرف على مختلف وظائف المؤسسة باختصار ومختلف مواردها 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الثامن</w:t>
            </w:r>
          </w:p>
        </w:tc>
        <w:tc>
          <w:tcPr>
            <w:tcW w:w="5468" w:type="dxa"/>
            <w:gridSpan w:val="9"/>
            <w:vMerge/>
            <w:shd w:val="clear" w:color="auto" w:fill="auto"/>
            <w:vAlign w:val="center"/>
          </w:tcPr>
          <w:p w:rsidR="00282C75" w:rsidRPr="00AA77F4" w:rsidRDefault="00282C75" w:rsidP="00C1314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التاسع</w:t>
            </w:r>
          </w:p>
        </w:tc>
        <w:tc>
          <w:tcPr>
            <w:tcW w:w="5468" w:type="dxa"/>
            <w:gridSpan w:val="9"/>
            <w:shd w:val="clear" w:color="auto" w:fill="auto"/>
          </w:tcPr>
          <w:p w:rsidR="00282C75" w:rsidRPr="00AA77F4" w:rsidRDefault="00282C75" w:rsidP="006D5F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>أدوات التحليل الاقتصادي للمؤسسة.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العاشر</w:t>
            </w:r>
          </w:p>
        </w:tc>
        <w:tc>
          <w:tcPr>
            <w:tcW w:w="5468" w:type="dxa"/>
            <w:gridSpan w:val="9"/>
            <w:shd w:val="clear" w:color="auto" w:fill="auto"/>
          </w:tcPr>
          <w:p w:rsidR="00282C75" w:rsidRPr="00AA77F4" w:rsidRDefault="00282C75" w:rsidP="006D5F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eastAsia="Times New Roman" w:hAnsi="Sakkal Majalla" w:cs="Sakkal Majalla" w:hint="cs"/>
                <w:sz w:val="30"/>
                <w:szCs w:val="30"/>
                <w:rtl/>
              </w:rPr>
              <w:t>دورة حياة و</w:t>
            </w: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</w:rPr>
              <w:t>أنماط نمو المؤسسة</w:t>
            </w:r>
            <w:r w:rsidRPr="00AA77F4">
              <w:rPr>
                <w:rFonts w:ascii="Sakkal Majalla" w:eastAsia="Times New Roman" w:hAnsi="Sakkal Majalla" w:cs="Sakkal Majalla"/>
                <w:sz w:val="30"/>
                <w:szCs w:val="30"/>
                <w:rtl/>
                <w:lang w:bidi="ar-DZ"/>
              </w:rPr>
              <w:t xml:space="preserve">: </w:t>
            </w:r>
            <w:r w:rsidRPr="00AA77F4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bidi="ar-DZ"/>
              </w:rPr>
              <w:t xml:space="preserve">التطرق لدورة حياة المؤسسة، 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مفهوم نمو المؤسسة وأهميته، العوامل المساعدة في نمو المؤسسة، أنواع النمو في المؤسسة (داخلي، خارجي، النمو 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lastRenderedPageBreak/>
              <w:t>التعاقدي)، دور عقد المقاولة من الباطن (المناولة) في نشاط المؤسسة.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EA3357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A3357" w:rsidRPr="00AA77F4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>الأسبوع  الحادي عشر</w:t>
            </w:r>
          </w:p>
        </w:tc>
        <w:tc>
          <w:tcPr>
            <w:tcW w:w="5468" w:type="dxa"/>
            <w:gridSpan w:val="9"/>
            <w:shd w:val="clear" w:color="auto" w:fill="auto"/>
          </w:tcPr>
          <w:p w:rsidR="00EA3357" w:rsidRPr="00AA77F4" w:rsidRDefault="00282C75" w:rsidP="00AC7A4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ثقافة وأخلاقيات المؤسسة.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A3357" w:rsidRPr="00AA77F4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الثاني عشر</w:t>
            </w:r>
          </w:p>
        </w:tc>
        <w:tc>
          <w:tcPr>
            <w:tcW w:w="5468" w:type="dxa"/>
            <w:gridSpan w:val="9"/>
            <w:vMerge w:val="restart"/>
            <w:shd w:val="clear" w:color="auto" w:fill="auto"/>
            <w:vAlign w:val="center"/>
          </w:tcPr>
          <w:p w:rsidR="00282C75" w:rsidRPr="00AA77F4" w:rsidRDefault="00282C75" w:rsidP="006D5F9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التوجهات الحديثة في اقتصاد المؤسسة.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الثالث عشر</w:t>
            </w:r>
          </w:p>
        </w:tc>
        <w:tc>
          <w:tcPr>
            <w:tcW w:w="5468" w:type="dxa"/>
            <w:gridSpan w:val="9"/>
            <w:vMerge/>
            <w:shd w:val="clear" w:color="auto" w:fill="auto"/>
            <w:vAlign w:val="center"/>
          </w:tcPr>
          <w:p w:rsidR="00282C75" w:rsidRPr="00AA77F4" w:rsidRDefault="00282C75" w:rsidP="007D570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الرابع عشر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282C75" w:rsidRPr="00AA77F4" w:rsidRDefault="002927BA" w:rsidP="007D570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مراجعة عامة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 الخامس عشر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282C75" w:rsidRPr="00AA77F4" w:rsidRDefault="00282C75" w:rsidP="007D570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82C75" w:rsidRPr="00282C75" w:rsidTr="00282C75">
        <w:trPr>
          <w:trHeight w:val="352"/>
          <w:jc w:val="center"/>
        </w:trPr>
        <w:tc>
          <w:tcPr>
            <w:tcW w:w="3037" w:type="dxa"/>
            <w:gridSpan w:val="6"/>
            <w:vMerge w:val="restart"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468" w:type="dxa"/>
            <w:gridSpan w:val="9"/>
            <w:shd w:val="clear" w:color="auto" w:fill="auto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امتحان نهاية السداسي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تحدده الإدارة</w:t>
            </w:r>
          </w:p>
        </w:tc>
      </w:tr>
      <w:tr w:rsidR="00282C75" w:rsidRPr="00282C75" w:rsidTr="00282C75">
        <w:trPr>
          <w:trHeight w:val="371"/>
          <w:jc w:val="center"/>
        </w:trPr>
        <w:tc>
          <w:tcPr>
            <w:tcW w:w="3037" w:type="dxa"/>
            <w:gridSpan w:val="6"/>
            <w:vMerge/>
            <w:shd w:val="clear" w:color="auto" w:fill="auto"/>
            <w:vAlign w:val="center"/>
          </w:tcPr>
          <w:p w:rsidR="00282C75" w:rsidRPr="00AA77F4" w:rsidRDefault="00282C75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468" w:type="dxa"/>
            <w:gridSpan w:val="9"/>
            <w:shd w:val="clear" w:color="auto" w:fill="auto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الامتحان الاستدراكي للمادة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282C75" w:rsidRPr="00AA77F4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تحدده الإدارة</w:t>
            </w:r>
          </w:p>
        </w:tc>
      </w:tr>
      <w:tr w:rsidR="00282C75" w:rsidRPr="00282C75" w:rsidTr="00282C75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282C75" w:rsidRPr="00282C75" w:rsidRDefault="00282C75" w:rsidP="001C12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الأعمال الشخصية المقررة للمادة</w:t>
            </w:r>
            <w:r w:rsidRPr="00282C7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282C75" w:rsidRPr="00282C75" w:rsidTr="00282C75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DF28AA" w:rsidRPr="00AA77F4" w:rsidRDefault="00DF28AA" w:rsidP="00DF28AA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أعمال وواجبات مكتبية وإعداد أبحاث حول ظاهرة اقتصادية.</w:t>
            </w:r>
          </w:p>
          <w:p w:rsidR="00DF28AA" w:rsidRPr="00AA77F4" w:rsidRDefault="00DF28AA" w:rsidP="00DF28AA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تكليف الطالب بإعداد بطاقات قراءة لمقالات علمية أو كتاب أو فصل منه ضمن محاور المادة بشكل دوري.</w:t>
            </w:r>
          </w:p>
          <w:p w:rsidR="00DF28AA" w:rsidRPr="00AA77F4" w:rsidRDefault="00DF28AA" w:rsidP="00DF28AA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ترجمات مصطلحات المادة؛</w:t>
            </w:r>
          </w:p>
          <w:p w:rsidR="007D78D3" w:rsidRPr="00AA77F4" w:rsidRDefault="007D78D3" w:rsidP="007D78D3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تحليل حالات عملية حول المؤسسات الاقتصادية.</w:t>
            </w:r>
          </w:p>
          <w:p w:rsidR="00DF28AA" w:rsidRPr="00AA77F4" w:rsidRDefault="00DF28AA" w:rsidP="00DF28AA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DF28AA" w:rsidRPr="00AA77F4" w:rsidRDefault="00DF28AA" w:rsidP="00DF28AA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الحضور والتفاعل في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282C75" w:rsidRPr="00DF28AA" w:rsidRDefault="00DF28AA" w:rsidP="00DF28AA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إنشاء دردشة ومنتدى في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للتعليم الالكتروني.</w:t>
            </w:r>
          </w:p>
        </w:tc>
      </w:tr>
      <w:tr w:rsidR="00282C75" w:rsidRPr="00282C75" w:rsidTr="00282C75">
        <w:trPr>
          <w:trHeight w:val="464"/>
          <w:jc w:val="center"/>
        </w:trPr>
        <w:tc>
          <w:tcPr>
            <w:tcW w:w="10349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82C75" w:rsidRPr="00282C75" w:rsidRDefault="00282C75" w:rsidP="00D07E3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مصادقات الهيئات الإدارية والبيداغوجية</w:t>
            </w:r>
          </w:p>
        </w:tc>
      </w:tr>
      <w:tr w:rsidR="00282C75" w:rsidRPr="00282C75" w:rsidTr="00282C75">
        <w:trPr>
          <w:trHeight w:val="705"/>
          <w:jc w:val="center"/>
        </w:trPr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C75" w:rsidRPr="00282C75" w:rsidRDefault="00282C75" w:rsidP="00AA77F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 أو مدير الدراسات</w:t>
            </w:r>
          </w:p>
        </w:tc>
      </w:tr>
      <w:tr w:rsidR="00282C75" w:rsidRPr="00282C75" w:rsidTr="00282C75">
        <w:trPr>
          <w:trHeight w:val="1817"/>
          <w:jc w:val="center"/>
        </w:trPr>
        <w:tc>
          <w:tcPr>
            <w:tcW w:w="25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282C75" w:rsidRPr="00282C75" w:rsidRDefault="00282C7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282C75" w:rsidRPr="00282C75" w:rsidTr="00282C75">
        <w:trPr>
          <w:trHeight w:val="778"/>
          <w:jc w:val="center"/>
        </w:trPr>
        <w:tc>
          <w:tcPr>
            <w:tcW w:w="10349" w:type="dxa"/>
            <w:gridSpan w:val="17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282C75" w:rsidRPr="00282C75" w:rsidRDefault="00282C7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footerReference w:type="default" r:id="rId7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6C4" w:rsidRDefault="00DA66C4" w:rsidP="00C56A4E">
      <w:pPr>
        <w:spacing w:after="0" w:line="240" w:lineRule="auto"/>
      </w:pPr>
      <w:r>
        <w:separator/>
      </w:r>
    </w:p>
  </w:endnote>
  <w:endnote w:type="continuationSeparator" w:id="1">
    <w:p w:rsidR="00DA66C4" w:rsidRDefault="00DA66C4" w:rsidP="00C5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4E" w:rsidRDefault="00C56A4E" w:rsidP="00C56A4E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32D17" w:rsidRPr="00B32D17">
        <w:rPr>
          <w:rFonts w:asciiTheme="majorHAnsi" w:hAnsiTheme="majorHAnsi"/>
          <w:noProof/>
        </w:rPr>
        <w:t>1</w:t>
      </w:r>
    </w:fldSimple>
  </w:p>
  <w:p w:rsidR="00C56A4E" w:rsidRDefault="00C56A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6C4" w:rsidRDefault="00DA66C4" w:rsidP="00C56A4E">
      <w:pPr>
        <w:spacing w:after="0" w:line="240" w:lineRule="auto"/>
      </w:pPr>
      <w:r>
        <w:separator/>
      </w:r>
    </w:p>
  </w:footnote>
  <w:footnote w:type="continuationSeparator" w:id="1">
    <w:p w:rsidR="00DA66C4" w:rsidRDefault="00DA66C4" w:rsidP="00C5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81613"/>
    <w:multiLevelType w:val="hybridMultilevel"/>
    <w:tmpl w:val="675EE346"/>
    <w:lvl w:ilvl="0" w:tplc="60505A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6158F"/>
    <w:multiLevelType w:val="hybridMultilevel"/>
    <w:tmpl w:val="09F43AB4"/>
    <w:lvl w:ilvl="0" w:tplc="A1722E70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BB9"/>
    <w:rsid w:val="00090106"/>
    <w:rsid w:val="000A2CC2"/>
    <w:rsid w:val="001308EE"/>
    <w:rsid w:val="001C12EC"/>
    <w:rsid w:val="002203EB"/>
    <w:rsid w:val="002400A9"/>
    <w:rsid w:val="00244FF4"/>
    <w:rsid w:val="0028233F"/>
    <w:rsid w:val="00282C75"/>
    <w:rsid w:val="002927BA"/>
    <w:rsid w:val="003A5997"/>
    <w:rsid w:val="00450116"/>
    <w:rsid w:val="00452A6D"/>
    <w:rsid w:val="004A65C3"/>
    <w:rsid w:val="004F4A67"/>
    <w:rsid w:val="00563E57"/>
    <w:rsid w:val="0058217A"/>
    <w:rsid w:val="005B0C3F"/>
    <w:rsid w:val="005C2635"/>
    <w:rsid w:val="005E22CE"/>
    <w:rsid w:val="005F3E75"/>
    <w:rsid w:val="00625459"/>
    <w:rsid w:val="006D1ADD"/>
    <w:rsid w:val="00724099"/>
    <w:rsid w:val="00763A0B"/>
    <w:rsid w:val="00771566"/>
    <w:rsid w:val="00785277"/>
    <w:rsid w:val="00790766"/>
    <w:rsid w:val="007D78D3"/>
    <w:rsid w:val="007E3763"/>
    <w:rsid w:val="00811D67"/>
    <w:rsid w:val="0084470F"/>
    <w:rsid w:val="0087709D"/>
    <w:rsid w:val="008E7CD5"/>
    <w:rsid w:val="00906AC9"/>
    <w:rsid w:val="009258DC"/>
    <w:rsid w:val="00937D6D"/>
    <w:rsid w:val="00A325D7"/>
    <w:rsid w:val="00A91ADB"/>
    <w:rsid w:val="00AA77F4"/>
    <w:rsid w:val="00AC7A4B"/>
    <w:rsid w:val="00AD5381"/>
    <w:rsid w:val="00B00657"/>
    <w:rsid w:val="00B30297"/>
    <w:rsid w:val="00B32D17"/>
    <w:rsid w:val="00B41DCE"/>
    <w:rsid w:val="00BC618E"/>
    <w:rsid w:val="00BE3052"/>
    <w:rsid w:val="00C47517"/>
    <w:rsid w:val="00C5263C"/>
    <w:rsid w:val="00C54D69"/>
    <w:rsid w:val="00C56A4E"/>
    <w:rsid w:val="00C730A7"/>
    <w:rsid w:val="00D07E3D"/>
    <w:rsid w:val="00D57B68"/>
    <w:rsid w:val="00DA66C4"/>
    <w:rsid w:val="00DF28AA"/>
    <w:rsid w:val="00E00FE9"/>
    <w:rsid w:val="00E11704"/>
    <w:rsid w:val="00E71FE6"/>
    <w:rsid w:val="00E77088"/>
    <w:rsid w:val="00EA3357"/>
    <w:rsid w:val="00EF0065"/>
    <w:rsid w:val="00EF7A96"/>
    <w:rsid w:val="00F12BB9"/>
    <w:rsid w:val="00F20EEC"/>
    <w:rsid w:val="00F87C51"/>
    <w:rsid w:val="00FC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6A4E"/>
  </w:style>
  <w:style w:type="paragraph" w:styleId="Pieddepage">
    <w:name w:val="footer"/>
    <w:basedOn w:val="Normal"/>
    <w:link w:val="PieddepageCar"/>
    <w:uiPriority w:val="99"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A4E"/>
  </w:style>
  <w:style w:type="character" w:customStyle="1" w:styleId="fontstyle01">
    <w:name w:val="fontstyle01"/>
    <w:basedOn w:val="Policepardfaut"/>
    <w:rsid w:val="00C56A4E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Lienhypertexte">
    <w:name w:val="Hyperlink"/>
    <w:unhideWhenUsed/>
    <w:rsid w:val="00B41DCE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DF28AA"/>
    <w:rPr>
      <w:rFonts w:ascii="Calibri" w:eastAsia="Calibri" w:hAnsi="Calibri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PROTECH</cp:lastModifiedBy>
  <cp:revision>2</cp:revision>
  <dcterms:created xsi:type="dcterms:W3CDTF">2024-02-06T16:13:00Z</dcterms:created>
  <dcterms:modified xsi:type="dcterms:W3CDTF">2024-02-06T16:13:00Z</dcterms:modified>
</cp:coreProperties>
</file>