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6FE" w:rsidRDefault="008256FE" w:rsidP="008256F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center"/>
        <w:rPr>
          <w:rFonts w:ascii="Times New Roman"/>
          <w:b/>
          <w:i/>
          <w:color w:val="4F81BD" w:themeColor="accent1"/>
          <w:sz w:val="36"/>
          <w:szCs w:val="36"/>
        </w:rPr>
      </w:pPr>
      <w:r w:rsidRPr="008256FE">
        <w:rPr>
          <w:rFonts w:ascii="Times New Roman"/>
          <w:b/>
          <w:i/>
          <w:color w:val="4F81BD" w:themeColor="accent1"/>
          <w:sz w:val="36"/>
          <w:szCs w:val="36"/>
        </w:rPr>
        <w:t>Bacteroides fragilis</w:t>
      </w:r>
    </w:p>
    <w:p w:rsidR="008256FE" w:rsidRDefault="008256FE" w:rsidP="008256FE">
      <w:pPr>
        <w:jc w:val="both"/>
        <w:rPr>
          <w:rFonts w:ascii="Times New Roman"/>
          <w:sz w:val="24"/>
          <w:szCs w:val="24"/>
        </w:rPr>
      </w:pPr>
      <w:r w:rsidRPr="008256FE">
        <w:rPr>
          <w:rFonts w:ascii="Times New Roman"/>
          <w:i/>
          <w:iCs/>
          <w:sz w:val="24"/>
          <w:szCs w:val="24"/>
        </w:rPr>
        <w:t>Bacteroides fragilis</w:t>
      </w:r>
      <w:r w:rsidRPr="008256FE">
        <w:rPr>
          <w:rFonts w:ascii="Times New Roman"/>
          <w:sz w:val="24"/>
          <w:szCs w:val="24"/>
        </w:rPr>
        <w:t xml:space="preserve"> est une bactérie anaérobie stricte appartenant au genre </w:t>
      </w:r>
      <w:r w:rsidRPr="008256FE">
        <w:rPr>
          <w:rFonts w:ascii="Times New Roman"/>
          <w:i/>
          <w:iCs/>
          <w:sz w:val="24"/>
          <w:szCs w:val="24"/>
        </w:rPr>
        <w:t>Bacteroides</w:t>
      </w:r>
      <w:r w:rsidRPr="008256FE">
        <w:rPr>
          <w:rFonts w:ascii="Times New Roman"/>
          <w:sz w:val="24"/>
          <w:szCs w:val="24"/>
        </w:rPr>
        <w:t>, largement présente dans le microbiote intestinal humain. Elle est une composante essentielle de la flore commensale, jouant un rôle crucial dans le maintien de l'homéostasie intestinale. Cependant, elle peut devenir pathogène dans certaines conditions, ce qui en fait un exemple classique de bactérie opportuniste.</w:t>
      </w:r>
    </w:p>
    <w:p w:rsidR="008256FE" w:rsidRPr="008256FE" w:rsidRDefault="008256FE" w:rsidP="008256FE">
      <w:pPr>
        <w:jc w:val="both"/>
        <w:rPr>
          <w:rFonts w:ascii="Times New Roman"/>
          <w:sz w:val="24"/>
          <w:szCs w:val="24"/>
        </w:rPr>
      </w:pPr>
      <w:r w:rsidRPr="008256FE">
        <w:rPr>
          <w:rFonts w:ascii="Times New Roman"/>
          <w:sz w:val="24"/>
          <w:szCs w:val="24"/>
        </w:rPr>
        <w:br/>
      </w:r>
      <w:r w:rsidRPr="008256FE">
        <w:rPr>
          <w:rFonts w:ascii="Times New Roman"/>
          <w:i/>
          <w:iCs/>
          <w:sz w:val="24"/>
          <w:szCs w:val="24"/>
        </w:rPr>
        <w:t>Bacteroides fragilis</w:t>
      </w:r>
      <w:r w:rsidRPr="008256FE">
        <w:rPr>
          <w:rFonts w:ascii="Times New Roman"/>
          <w:sz w:val="24"/>
          <w:szCs w:val="24"/>
        </w:rPr>
        <w:t xml:space="preserve"> est un bacille Gram négatif non sporulé, encapsulé et anaérobie strict. La capsule polysaccharidique qu’elle produit est un facteur clé de sa virulence, jouant un rôle important dans l’évasion du système immunitaire. Cette bactérie est également résistante à l’oxygène grâce à des mécanismes de défense spécifiques, notamment la production de superoxyde dismutase et de catalase. Sa taille varie généralement de 0,5 à 2 µm, et elle est immobile.</w:t>
      </w:r>
    </w:p>
    <w:p w:rsidR="008256FE" w:rsidRPr="008256FE" w:rsidRDefault="008256FE" w:rsidP="008256F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sz w:val="24"/>
          <w:szCs w:val="24"/>
        </w:rPr>
      </w:pPr>
    </w:p>
    <w:p w:rsidR="008256FE" w:rsidRDefault="008256FE" w:rsidP="008256F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b/>
          <w:bCs/>
          <w:sz w:val="24"/>
          <w:szCs w:val="24"/>
        </w:rPr>
      </w:pPr>
      <w:r w:rsidRPr="008256FE">
        <w:rPr>
          <w:rFonts w:ascii="Times New Roman"/>
          <w:b/>
          <w:bCs/>
          <w:sz w:val="24"/>
          <w:szCs w:val="24"/>
        </w:rPr>
        <w:t>Habitat et rôle dans le microbiote intestinal</w:t>
      </w:r>
    </w:p>
    <w:p w:rsidR="008256FE" w:rsidRPr="008256FE" w:rsidRDefault="008256FE" w:rsidP="008256F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8256FE">
        <w:rPr>
          <w:rFonts w:ascii="Times New Roman"/>
          <w:sz w:val="24"/>
          <w:szCs w:val="24"/>
        </w:rPr>
        <w:br/>
        <w:t xml:space="preserve">Dans le microbiote intestinal, </w:t>
      </w:r>
      <w:r w:rsidRPr="008256FE">
        <w:rPr>
          <w:rFonts w:ascii="Times New Roman"/>
          <w:i/>
          <w:iCs/>
          <w:sz w:val="24"/>
          <w:szCs w:val="24"/>
        </w:rPr>
        <w:t>B. fragilis</w:t>
      </w:r>
      <w:r w:rsidRPr="008256FE">
        <w:rPr>
          <w:rFonts w:ascii="Times New Roman"/>
          <w:sz w:val="24"/>
          <w:szCs w:val="24"/>
        </w:rPr>
        <w:t xml:space="preserve"> contribue au métabolisme des glucides complexes en produisant des acides gras à</w:t>
      </w:r>
      <w:r>
        <w:rPr>
          <w:rFonts w:ascii="Times New Roman"/>
          <w:sz w:val="24"/>
          <w:szCs w:val="24"/>
        </w:rPr>
        <w:t xml:space="preserve"> chaîne courte</w:t>
      </w:r>
      <w:r w:rsidRPr="008256FE">
        <w:rPr>
          <w:rFonts w:ascii="Times New Roman"/>
          <w:sz w:val="24"/>
          <w:szCs w:val="24"/>
        </w:rPr>
        <w:t>, tels que l’acétate et le propionate, qui sont des sources d’énergie pour l’épithélium intestinal. Elle joue également un rôle immunomodulateur en stimulant le système immunitaire grâce à sa capsule polysaccharidique, qui induit la production de cytokines anti-inflammatoires.</w:t>
      </w:r>
    </w:p>
    <w:p w:rsidR="008256FE" w:rsidRPr="008256FE" w:rsidRDefault="008256FE" w:rsidP="008256F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sz w:val="24"/>
          <w:szCs w:val="24"/>
        </w:rPr>
      </w:pPr>
    </w:p>
    <w:p w:rsidR="008256FE" w:rsidRDefault="008256FE" w:rsidP="008256F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b/>
          <w:bCs/>
          <w:sz w:val="24"/>
          <w:szCs w:val="24"/>
        </w:rPr>
      </w:pPr>
      <w:r w:rsidRPr="008256FE">
        <w:rPr>
          <w:rFonts w:ascii="Times New Roman"/>
          <w:b/>
          <w:bCs/>
          <w:sz w:val="24"/>
          <w:szCs w:val="24"/>
        </w:rPr>
        <w:t>Pathogénicité et infections associées</w:t>
      </w:r>
    </w:p>
    <w:p w:rsidR="008256FE" w:rsidRPr="008256FE" w:rsidRDefault="008256FE" w:rsidP="008256F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8256FE">
        <w:rPr>
          <w:rFonts w:ascii="Times New Roman"/>
          <w:sz w:val="24"/>
          <w:szCs w:val="24"/>
        </w:rPr>
        <w:br/>
        <w:t xml:space="preserve">Bien que </w:t>
      </w:r>
      <w:r w:rsidRPr="008256FE">
        <w:rPr>
          <w:rFonts w:ascii="Times New Roman"/>
          <w:i/>
          <w:iCs/>
          <w:sz w:val="24"/>
          <w:szCs w:val="24"/>
        </w:rPr>
        <w:t>B. fragilis</w:t>
      </w:r>
      <w:r w:rsidRPr="008256FE">
        <w:rPr>
          <w:rFonts w:ascii="Times New Roman"/>
          <w:sz w:val="24"/>
          <w:szCs w:val="24"/>
        </w:rPr>
        <w:t xml:space="preserve"> soit généralement inoffensif dans l’intestin, il peut devenir pathogène lorsqu’il traverse les barrières anatomiques, comme lors de ruptures intestinales dues à une appendicite, une perforation intestinale ou une chirurgie abdominale. Une fois dans la cavité péritonéale ou d'autres tissus stériles, </w:t>
      </w:r>
      <w:r w:rsidRPr="008256FE">
        <w:rPr>
          <w:rFonts w:ascii="Times New Roman"/>
          <w:i/>
          <w:iCs/>
          <w:sz w:val="24"/>
          <w:szCs w:val="24"/>
        </w:rPr>
        <w:t>B. fragilis</w:t>
      </w:r>
      <w:r w:rsidRPr="008256FE">
        <w:rPr>
          <w:rFonts w:ascii="Times New Roman"/>
          <w:sz w:val="24"/>
          <w:szCs w:val="24"/>
        </w:rPr>
        <w:t xml:space="preserve"> peut provoquer des abcès, des péritonites et des infections systémiques graves. La capsule polysaccharidique facilite l’adhésion aux surfaces tissulaires et protège la bactérie des phagocytes. De plus, la production d’enzymes hydrolytiques, comme les protéases et les lipases, contribue à la destruction des tissus environnants.</w:t>
      </w:r>
    </w:p>
    <w:p w:rsidR="008256FE" w:rsidRPr="008256FE" w:rsidRDefault="008256FE" w:rsidP="008256F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sz w:val="24"/>
          <w:szCs w:val="24"/>
        </w:rPr>
      </w:pPr>
    </w:p>
    <w:p w:rsidR="008256FE" w:rsidRDefault="008256FE" w:rsidP="008256F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b/>
          <w:bCs/>
          <w:sz w:val="24"/>
          <w:szCs w:val="24"/>
        </w:rPr>
      </w:pPr>
      <w:r w:rsidRPr="008256FE">
        <w:rPr>
          <w:rFonts w:ascii="Times New Roman"/>
          <w:b/>
          <w:bCs/>
          <w:sz w:val="24"/>
          <w:szCs w:val="24"/>
        </w:rPr>
        <w:t>Facteurs de virulence</w:t>
      </w:r>
    </w:p>
    <w:p w:rsidR="008256FE" w:rsidRPr="008256FE" w:rsidRDefault="008256FE" w:rsidP="008256F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8256FE">
        <w:rPr>
          <w:rFonts w:ascii="Times New Roman"/>
          <w:sz w:val="24"/>
          <w:szCs w:val="24"/>
        </w:rPr>
        <w:lastRenderedPageBreak/>
        <w:br/>
        <w:t xml:space="preserve">Les principaux facteurs de virulence de </w:t>
      </w:r>
      <w:r w:rsidRPr="008256FE">
        <w:rPr>
          <w:rFonts w:ascii="Times New Roman"/>
          <w:i/>
          <w:iCs/>
          <w:sz w:val="24"/>
          <w:szCs w:val="24"/>
        </w:rPr>
        <w:t>B. fragilis</w:t>
      </w:r>
      <w:r w:rsidRPr="008256FE">
        <w:rPr>
          <w:rFonts w:ascii="Times New Roman"/>
          <w:sz w:val="24"/>
          <w:szCs w:val="24"/>
        </w:rPr>
        <w:t xml:space="preserve"> incluent :</w:t>
      </w:r>
    </w:p>
    <w:p w:rsidR="008256FE" w:rsidRPr="008256FE" w:rsidRDefault="008256FE" w:rsidP="008256FE">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8256FE">
        <w:rPr>
          <w:rFonts w:ascii="Times New Roman"/>
          <w:b/>
          <w:bCs/>
          <w:sz w:val="24"/>
          <w:szCs w:val="24"/>
        </w:rPr>
        <w:t>Capsule polysaccharidique</w:t>
      </w:r>
      <w:r w:rsidRPr="008256FE">
        <w:rPr>
          <w:rFonts w:ascii="Times New Roman"/>
          <w:sz w:val="24"/>
          <w:szCs w:val="24"/>
        </w:rPr>
        <w:t xml:space="preserve"> : Elle empêche la phagocytose et favorise la formation d’abcès.</w:t>
      </w:r>
    </w:p>
    <w:p w:rsidR="008256FE" w:rsidRPr="008256FE" w:rsidRDefault="008256FE" w:rsidP="008256FE">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8256FE">
        <w:rPr>
          <w:rFonts w:ascii="Times New Roman"/>
          <w:b/>
          <w:bCs/>
          <w:sz w:val="24"/>
          <w:szCs w:val="24"/>
        </w:rPr>
        <w:t>Toxine BFT (Bacteroides fragilis toxin)</w:t>
      </w:r>
      <w:r w:rsidRPr="008256FE">
        <w:rPr>
          <w:rFonts w:ascii="Times New Roman"/>
          <w:sz w:val="24"/>
          <w:szCs w:val="24"/>
        </w:rPr>
        <w:t xml:space="preserve"> : Cette toxine est produite par certaines souches pathogènes et agit sur les cellules épithéliales, entraînant des modifications de la perméabilité intestinale et une inflammation. Elle est impliquée dans certains cas de diarrhées et pourrait avoir un rôle dans le développement de cancers colorectaux.</w:t>
      </w:r>
    </w:p>
    <w:p w:rsidR="008256FE" w:rsidRPr="008256FE" w:rsidRDefault="008256FE" w:rsidP="008256FE">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8256FE">
        <w:rPr>
          <w:rFonts w:ascii="Times New Roman"/>
          <w:b/>
          <w:bCs/>
          <w:sz w:val="24"/>
          <w:szCs w:val="24"/>
        </w:rPr>
        <w:t>Production d’enzymes</w:t>
      </w:r>
      <w:r w:rsidRPr="008256FE">
        <w:rPr>
          <w:rFonts w:ascii="Times New Roman"/>
          <w:sz w:val="24"/>
          <w:szCs w:val="24"/>
        </w:rPr>
        <w:t xml:space="preserve"> : Des enzymes comme la neuraminidase et les métalloprotéinases dégradent les barrières tissulaires et facilitent la dissémination bactérienne.</w:t>
      </w:r>
    </w:p>
    <w:p w:rsidR="008256FE" w:rsidRPr="008256FE" w:rsidRDefault="008256FE" w:rsidP="008256F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sz w:val="24"/>
          <w:szCs w:val="24"/>
        </w:rPr>
      </w:pPr>
    </w:p>
    <w:p w:rsidR="008256FE" w:rsidRDefault="008256FE" w:rsidP="008256F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b/>
          <w:bCs/>
          <w:sz w:val="24"/>
          <w:szCs w:val="24"/>
        </w:rPr>
      </w:pPr>
      <w:r w:rsidRPr="008256FE">
        <w:rPr>
          <w:rFonts w:ascii="Times New Roman"/>
          <w:b/>
          <w:bCs/>
          <w:sz w:val="24"/>
          <w:szCs w:val="24"/>
        </w:rPr>
        <w:t>Résistance aux antibiotiques</w:t>
      </w:r>
    </w:p>
    <w:p w:rsidR="008256FE" w:rsidRPr="008256FE" w:rsidRDefault="008256FE" w:rsidP="008256F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8256FE">
        <w:rPr>
          <w:rFonts w:ascii="Times New Roman"/>
          <w:sz w:val="24"/>
          <w:szCs w:val="24"/>
        </w:rPr>
        <w:br/>
      </w:r>
      <w:r w:rsidRPr="008256FE">
        <w:rPr>
          <w:rFonts w:ascii="Times New Roman"/>
          <w:i/>
          <w:iCs/>
          <w:sz w:val="24"/>
          <w:szCs w:val="24"/>
        </w:rPr>
        <w:t>B. fragilis</w:t>
      </w:r>
      <w:r w:rsidRPr="008256FE">
        <w:rPr>
          <w:rFonts w:ascii="Times New Roman"/>
          <w:sz w:val="24"/>
          <w:szCs w:val="24"/>
        </w:rPr>
        <w:t xml:space="preserve"> est particulièrement préoccupant en clinique en raison de sa résistance intrinsèque ou acquise à de nombreux antibiotiques, notamment les β-lactamines, en raison de la production de β-lactamases. Les traitements recommandés incluent généralement des antibiotiques efficaces contre les anaérobies, comme le métronidazole, l’imipénème ou les associations de β-lactamines avec des inhibiteurs de β-lactamase. Cependant, la montée des résistances, notamment au métronidazole, est une source de préoccupations croissantes.</w:t>
      </w:r>
    </w:p>
    <w:p w:rsidR="008256FE" w:rsidRPr="008256FE" w:rsidRDefault="008256FE" w:rsidP="008256F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sz w:val="24"/>
          <w:szCs w:val="24"/>
        </w:rPr>
      </w:pPr>
    </w:p>
    <w:p w:rsidR="008256FE" w:rsidRDefault="008256FE" w:rsidP="008256F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b/>
          <w:bCs/>
          <w:sz w:val="24"/>
          <w:szCs w:val="24"/>
        </w:rPr>
      </w:pPr>
      <w:r w:rsidRPr="008256FE">
        <w:rPr>
          <w:rFonts w:ascii="Times New Roman"/>
          <w:b/>
          <w:bCs/>
          <w:sz w:val="24"/>
          <w:szCs w:val="24"/>
        </w:rPr>
        <w:t>Rôle dans les maladies chroniques</w:t>
      </w:r>
    </w:p>
    <w:p w:rsidR="008256FE" w:rsidRPr="008256FE" w:rsidRDefault="008256FE" w:rsidP="008256F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8256FE">
        <w:rPr>
          <w:rFonts w:ascii="Times New Roman"/>
          <w:sz w:val="24"/>
          <w:szCs w:val="24"/>
        </w:rPr>
        <w:br/>
        <w:t xml:space="preserve">Des recherches récentes ont mis en lumière un lien potentiel entre certaines souches de </w:t>
      </w:r>
      <w:r w:rsidRPr="008256FE">
        <w:rPr>
          <w:rFonts w:ascii="Times New Roman"/>
          <w:i/>
          <w:iCs/>
          <w:sz w:val="24"/>
          <w:szCs w:val="24"/>
        </w:rPr>
        <w:t>B. fragilis</w:t>
      </w:r>
      <w:r w:rsidRPr="008256FE">
        <w:rPr>
          <w:rFonts w:ascii="Times New Roman"/>
          <w:sz w:val="24"/>
          <w:szCs w:val="24"/>
        </w:rPr>
        <w:t xml:space="preserve"> productrices de toxines (entérotoxigéniques) et le cancer colorectal. Ces souches peuvent perturber l'équilibre du microbiote et favoriser une inflammation chronique, qui est un facteur de risque connu pour la carcinogenèse. Par ailleurs, </w:t>
      </w:r>
      <w:r w:rsidRPr="008256FE">
        <w:rPr>
          <w:rFonts w:ascii="Times New Roman"/>
          <w:i/>
          <w:iCs/>
          <w:sz w:val="24"/>
          <w:szCs w:val="24"/>
        </w:rPr>
        <w:t>B. fragilis</w:t>
      </w:r>
      <w:r w:rsidRPr="008256FE">
        <w:rPr>
          <w:rFonts w:ascii="Times New Roman"/>
          <w:sz w:val="24"/>
          <w:szCs w:val="24"/>
        </w:rPr>
        <w:t xml:space="preserve"> pourrait jouer un rôle dans d'autres troubles comme la maladie de Crohn, bien que les mécanismes exacts restent à élucider.</w:t>
      </w:r>
    </w:p>
    <w:p w:rsidR="008256FE" w:rsidRDefault="008256FE" w:rsidP="008256F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b/>
          <w:bCs/>
          <w:sz w:val="24"/>
          <w:szCs w:val="24"/>
        </w:rPr>
      </w:pPr>
    </w:p>
    <w:p w:rsidR="008256FE" w:rsidRDefault="008256FE" w:rsidP="008256F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b/>
          <w:bCs/>
          <w:sz w:val="24"/>
          <w:szCs w:val="24"/>
        </w:rPr>
      </w:pPr>
    </w:p>
    <w:p w:rsidR="008256FE" w:rsidRDefault="008256FE" w:rsidP="008256F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b/>
          <w:bCs/>
          <w:sz w:val="24"/>
          <w:szCs w:val="24"/>
        </w:rPr>
      </w:pPr>
    </w:p>
    <w:p w:rsidR="008256FE" w:rsidRDefault="008256FE" w:rsidP="008256F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b/>
          <w:bCs/>
          <w:sz w:val="24"/>
          <w:szCs w:val="24"/>
        </w:rPr>
      </w:pPr>
    </w:p>
    <w:p w:rsidR="008256FE" w:rsidRDefault="008256FE" w:rsidP="008256F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b/>
          <w:bCs/>
          <w:sz w:val="24"/>
          <w:szCs w:val="24"/>
        </w:rPr>
      </w:pPr>
    </w:p>
    <w:p w:rsidR="008256FE" w:rsidRDefault="008256FE" w:rsidP="008256F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b/>
          <w:bCs/>
          <w:sz w:val="24"/>
          <w:szCs w:val="24"/>
        </w:rPr>
      </w:pPr>
    </w:p>
    <w:p w:rsidR="008256FE" w:rsidRDefault="008256FE" w:rsidP="008256F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b/>
          <w:bCs/>
          <w:sz w:val="24"/>
          <w:szCs w:val="24"/>
        </w:rPr>
      </w:pPr>
    </w:p>
    <w:p w:rsidR="008256FE" w:rsidRDefault="008256FE" w:rsidP="008256F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b/>
          <w:bCs/>
          <w:sz w:val="24"/>
          <w:szCs w:val="24"/>
        </w:rPr>
      </w:pPr>
    </w:p>
    <w:p w:rsidR="008256FE" w:rsidRDefault="008256FE" w:rsidP="008256F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b/>
          <w:bCs/>
          <w:sz w:val="24"/>
          <w:szCs w:val="24"/>
        </w:rPr>
      </w:pPr>
    </w:p>
    <w:p w:rsidR="008256FE" w:rsidRDefault="008256FE" w:rsidP="008256F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b/>
          <w:bCs/>
          <w:sz w:val="24"/>
          <w:szCs w:val="24"/>
        </w:rPr>
      </w:pPr>
    </w:p>
    <w:p w:rsidR="008256FE" w:rsidRPr="008256FE" w:rsidRDefault="008256FE" w:rsidP="008256F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b/>
          <w:i/>
          <w:color w:val="4F81BD" w:themeColor="accent1"/>
          <w:sz w:val="36"/>
          <w:szCs w:val="36"/>
        </w:rPr>
      </w:pPr>
      <w:r w:rsidRPr="008256FE">
        <w:rPr>
          <w:rFonts w:ascii="Times New Roman"/>
          <w:b/>
          <w:i/>
          <w:color w:val="4F81BD" w:themeColor="accent1"/>
          <w:sz w:val="36"/>
          <w:szCs w:val="36"/>
        </w:rPr>
        <w:lastRenderedPageBreak/>
        <w:t>Clostridium perfringens</w:t>
      </w:r>
    </w:p>
    <w:p w:rsidR="008256FE" w:rsidRPr="008256FE" w:rsidRDefault="008256FE" w:rsidP="008256F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8256FE">
        <w:rPr>
          <w:rFonts w:ascii="Times New Roman"/>
          <w:i/>
          <w:iCs/>
          <w:sz w:val="24"/>
          <w:szCs w:val="24"/>
        </w:rPr>
        <w:t>Clostridium perfringens</w:t>
      </w:r>
      <w:r w:rsidRPr="008256FE">
        <w:rPr>
          <w:rFonts w:ascii="Times New Roman"/>
          <w:sz w:val="24"/>
          <w:szCs w:val="24"/>
        </w:rPr>
        <w:t xml:space="preserve"> est une bactérie Gram positive, sporulée, et anaérobie stricte, appartenant au genre </w:t>
      </w:r>
      <w:r w:rsidRPr="008256FE">
        <w:rPr>
          <w:rFonts w:ascii="Times New Roman"/>
          <w:i/>
          <w:iCs/>
          <w:sz w:val="24"/>
          <w:szCs w:val="24"/>
        </w:rPr>
        <w:t>Clostridium</w:t>
      </w:r>
      <w:r w:rsidRPr="008256FE">
        <w:rPr>
          <w:rFonts w:ascii="Times New Roman"/>
          <w:sz w:val="24"/>
          <w:szCs w:val="24"/>
        </w:rPr>
        <w:t>. Elle est ubiquitaire et présente dans divers environnements tels que le sol, l’eau contaminée, et le tractus gastro-intestinal des animaux et des humains. Ce microorganisme est reconnu pour son implication dans un large éventail de pathologies, allant des intoxications alimentaires aux infections nécrotiques graves.</w:t>
      </w:r>
    </w:p>
    <w:p w:rsidR="008256FE" w:rsidRPr="008256FE" w:rsidRDefault="008256FE" w:rsidP="008256F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sz w:val="24"/>
          <w:szCs w:val="24"/>
        </w:rPr>
      </w:pPr>
    </w:p>
    <w:p w:rsidR="008256FE" w:rsidRDefault="008256FE" w:rsidP="008256F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b/>
          <w:bCs/>
          <w:sz w:val="24"/>
          <w:szCs w:val="24"/>
        </w:rPr>
      </w:pPr>
      <w:r w:rsidRPr="008256FE">
        <w:rPr>
          <w:rFonts w:ascii="Times New Roman"/>
          <w:b/>
          <w:bCs/>
          <w:sz w:val="24"/>
          <w:szCs w:val="24"/>
        </w:rPr>
        <w:t>Caractéristiques microbiologiques</w:t>
      </w:r>
    </w:p>
    <w:p w:rsidR="008256FE" w:rsidRPr="008256FE" w:rsidRDefault="008256FE" w:rsidP="008256F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8256FE">
        <w:rPr>
          <w:rFonts w:ascii="Times New Roman"/>
          <w:sz w:val="24"/>
          <w:szCs w:val="24"/>
        </w:rPr>
        <w:br/>
      </w:r>
      <w:r w:rsidRPr="008256FE">
        <w:rPr>
          <w:rFonts w:ascii="Times New Roman"/>
          <w:i/>
          <w:iCs/>
          <w:sz w:val="24"/>
          <w:szCs w:val="24"/>
        </w:rPr>
        <w:t>Clostridium perfringens</w:t>
      </w:r>
      <w:r w:rsidRPr="008256FE">
        <w:rPr>
          <w:rFonts w:ascii="Times New Roman"/>
          <w:sz w:val="24"/>
          <w:szCs w:val="24"/>
        </w:rPr>
        <w:t xml:space="preserve"> se présente sous forme de bacilles droits ou légèrement incurvés, mesurant environ 3-8 µm de long. Cette bactérie est caractérisée par sa capacité à former des spores endosporées, qui lui permettent de résister à des conditions environnementales défavorables. Contrairement à d'autres espèces de </w:t>
      </w:r>
      <w:r w:rsidRPr="008256FE">
        <w:rPr>
          <w:rFonts w:ascii="Times New Roman"/>
          <w:i/>
          <w:iCs/>
          <w:sz w:val="24"/>
          <w:szCs w:val="24"/>
        </w:rPr>
        <w:t>Clostridium</w:t>
      </w:r>
      <w:r w:rsidRPr="008256FE">
        <w:rPr>
          <w:rFonts w:ascii="Times New Roman"/>
          <w:sz w:val="24"/>
          <w:szCs w:val="24"/>
        </w:rPr>
        <w:t>, ses spores sont rarement observées en conditions de cu</w:t>
      </w:r>
      <w:r>
        <w:rPr>
          <w:rFonts w:ascii="Times New Roman"/>
          <w:sz w:val="24"/>
          <w:szCs w:val="24"/>
        </w:rPr>
        <w:t>lture. Elle est également mobile</w:t>
      </w:r>
      <w:r w:rsidRPr="008256FE">
        <w:rPr>
          <w:rFonts w:ascii="Times New Roman"/>
          <w:sz w:val="24"/>
          <w:szCs w:val="24"/>
        </w:rPr>
        <w:t>, bien qu’elle se déplace parfois lentement, grâce à des flagelles périthriches.</w:t>
      </w:r>
    </w:p>
    <w:p w:rsidR="008256FE" w:rsidRPr="008256FE" w:rsidRDefault="008256FE" w:rsidP="008256F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sz w:val="24"/>
          <w:szCs w:val="24"/>
        </w:rPr>
      </w:pPr>
    </w:p>
    <w:p w:rsidR="008256FE" w:rsidRDefault="008256FE" w:rsidP="008256F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b/>
          <w:bCs/>
          <w:sz w:val="24"/>
          <w:szCs w:val="24"/>
        </w:rPr>
      </w:pPr>
      <w:r w:rsidRPr="008256FE">
        <w:rPr>
          <w:rFonts w:ascii="Times New Roman"/>
          <w:b/>
          <w:bCs/>
          <w:sz w:val="24"/>
          <w:szCs w:val="24"/>
        </w:rPr>
        <w:t>Habitat et transmission</w:t>
      </w:r>
    </w:p>
    <w:p w:rsidR="008256FE" w:rsidRPr="008256FE" w:rsidRDefault="008256FE" w:rsidP="008256F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8256FE">
        <w:rPr>
          <w:rFonts w:ascii="Times New Roman"/>
          <w:sz w:val="24"/>
          <w:szCs w:val="24"/>
        </w:rPr>
        <w:br/>
      </w:r>
      <w:r w:rsidRPr="008256FE">
        <w:rPr>
          <w:rFonts w:ascii="Times New Roman"/>
          <w:i/>
          <w:iCs/>
          <w:sz w:val="24"/>
          <w:szCs w:val="24"/>
        </w:rPr>
        <w:t>Clostridium perfringens</w:t>
      </w:r>
      <w:r w:rsidRPr="008256FE">
        <w:rPr>
          <w:rFonts w:ascii="Times New Roman"/>
          <w:sz w:val="24"/>
          <w:szCs w:val="24"/>
        </w:rPr>
        <w:t xml:space="preserve"> se retrouve fréquemment dans le sol, les eaux usées et la flore intestinale normale des humains et des animaux. Elle est également courante dans les aliments mal cuits ou mal conservés, ce qui en fait une cause majeure d’intoxications alimentaires. La transmission peut se faire par ingestion de spores contaminant les aliments ou par inoculation directe dans les tissus via des plaies ou des traumatismes pénétrants.</w:t>
      </w:r>
    </w:p>
    <w:p w:rsidR="008256FE" w:rsidRPr="008256FE" w:rsidRDefault="008256FE" w:rsidP="008256F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sz w:val="24"/>
          <w:szCs w:val="24"/>
        </w:rPr>
      </w:pPr>
    </w:p>
    <w:p w:rsidR="008256FE" w:rsidRDefault="008256FE" w:rsidP="008256F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b/>
          <w:bCs/>
          <w:sz w:val="24"/>
          <w:szCs w:val="24"/>
        </w:rPr>
      </w:pPr>
      <w:r w:rsidRPr="008256FE">
        <w:rPr>
          <w:rFonts w:ascii="Times New Roman"/>
          <w:b/>
          <w:bCs/>
          <w:sz w:val="24"/>
          <w:szCs w:val="24"/>
        </w:rPr>
        <w:t>Pathogénicité et maladies associées</w:t>
      </w:r>
    </w:p>
    <w:p w:rsidR="008256FE" w:rsidRPr="008256FE" w:rsidRDefault="008256FE" w:rsidP="008256F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8256FE">
        <w:rPr>
          <w:rFonts w:ascii="Times New Roman"/>
          <w:sz w:val="24"/>
          <w:szCs w:val="24"/>
        </w:rPr>
        <w:br/>
      </w:r>
      <w:r w:rsidRPr="008256FE">
        <w:rPr>
          <w:rFonts w:ascii="Times New Roman"/>
          <w:i/>
          <w:iCs/>
          <w:sz w:val="24"/>
          <w:szCs w:val="24"/>
        </w:rPr>
        <w:t>Clostridium perfringens</w:t>
      </w:r>
      <w:r w:rsidRPr="008256FE">
        <w:rPr>
          <w:rFonts w:ascii="Times New Roman"/>
          <w:sz w:val="24"/>
          <w:szCs w:val="24"/>
        </w:rPr>
        <w:t xml:space="preserve"> est responsable de plusieurs types d’infections humaines, classées selon leur gravité et leur localisation :</w:t>
      </w:r>
    </w:p>
    <w:p w:rsidR="008256FE" w:rsidRPr="008256FE" w:rsidRDefault="008256FE" w:rsidP="008256FE">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8256FE">
        <w:rPr>
          <w:rFonts w:ascii="Times New Roman"/>
          <w:b/>
          <w:bCs/>
          <w:sz w:val="24"/>
          <w:szCs w:val="24"/>
        </w:rPr>
        <w:t>Intoxication alimentaire</w:t>
      </w:r>
      <w:r w:rsidRPr="008256FE">
        <w:rPr>
          <w:rFonts w:ascii="Times New Roman"/>
          <w:sz w:val="24"/>
          <w:szCs w:val="24"/>
        </w:rPr>
        <w:t xml:space="preserve"> : Une des causes les plus courantes d’intoxication alimentaire d’origine bactérienne, résultant de la production d’entérotoxines dans l’intestin après ingestion d’aliments contaminés, comme les viandes mal cuites ou refroidies lentement. Elle se manifeste par des diarrhées aiguës et des crampes abdominales.</w:t>
      </w:r>
    </w:p>
    <w:p w:rsidR="008256FE" w:rsidRPr="008256FE" w:rsidRDefault="008256FE" w:rsidP="008256FE">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8256FE">
        <w:rPr>
          <w:rFonts w:ascii="Times New Roman"/>
          <w:b/>
          <w:bCs/>
          <w:sz w:val="24"/>
          <w:szCs w:val="24"/>
        </w:rPr>
        <w:t>Gangrène gazeuse (myonécrose)</w:t>
      </w:r>
      <w:r w:rsidRPr="008256FE">
        <w:rPr>
          <w:rFonts w:ascii="Times New Roman"/>
          <w:sz w:val="24"/>
          <w:szCs w:val="24"/>
        </w:rPr>
        <w:t xml:space="preserve"> : Une infection grave et fulgurante des tissus mous, souvent consécutive à un traumatisme ou une chirurgie contaminée. Elle se caractérise par </w:t>
      </w:r>
      <w:r w:rsidRPr="008256FE">
        <w:rPr>
          <w:rFonts w:ascii="Times New Roman"/>
          <w:sz w:val="24"/>
          <w:szCs w:val="24"/>
        </w:rPr>
        <w:lastRenderedPageBreak/>
        <w:t>une destruction rapide des tissus, associée à une production de gaz sous-cutanée visible à la radiographie. Sans traitement rapide, elle peut entraîner une septicémie mortelle.</w:t>
      </w:r>
    </w:p>
    <w:p w:rsidR="008256FE" w:rsidRPr="008256FE" w:rsidRDefault="008256FE" w:rsidP="008256FE">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8256FE">
        <w:rPr>
          <w:rFonts w:ascii="Times New Roman"/>
          <w:b/>
          <w:bCs/>
          <w:sz w:val="24"/>
          <w:szCs w:val="24"/>
        </w:rPr>
        <w:t>Entérite nécrosante</w:t>
      </w:r>
      <w:r w:rsidRPr="008256FE">
        <w:rPr>
          <w:rFonts w:ascii="Times New Roman"/>
          <w:sz w:val="24"/>
          <w:szCs w:val="24"/>
        </w:rPr>
        <w:t xml:space="preserve"> : Une forme plus rare mais sévère d’infection intestinale provoquant une destruction des parois intestinales. Elle est souvent associée à des toxines spécifiques produites par certaines souches.</w:t>
      </w:r>
    </w:p>
    <w:p w:rsidR="008256FE" w:rsidRPr="008256FE" w:rsidRDefault="008256FE" w:rsidP="008256F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sz w:val="24"/>
          <w:szCs w:val="24"/>
        </w:rPr>
      </w:pPr>
    </w:p>
    <w:p w:rsidR="008256FE" w:rsidRDefault="008256FE" w:rsidP="008256F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b/>
          <w:bCs/>
          <w:sz w:val="24"/>
          <w:szCs w:val="24"/>
        </w:rPr>
      </w:pPr>
      <w:r w:rsidRPr="008256FE">
        <w:rPr>
          <w:rFonts w:ascii="Times New Roman"/>
          <w:b/>
          <w:bCs/>
          <w:sz w:val="24"/>
          <w:szCs w:val="24"/>
        </w:rPr>
        <w:t>Facteurs de virulence</w:t>
      </w:r>
    </w:p>
    <w:p w:rsidR="008256FE" w:rsidRPr="008256FE" w:rsidRDefault="008256FE" w:rsidP="008256F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8256FE">
        <w:rPr>
          <w:rFonts w:ascii="Times New Roman"/>
          <w:sz w:val="24"/>
          <w:szCs w:val="24"/>
        </w:rPr>
        <w:br/>
        <w:t xml:space="preserve">La virulence de </w:t>
      </w:r>
      <w:r w:rsidRPr="008256FE">
        <w:rPr>
          <w:rFonts w:ascii="Times New Roman"/>
          <w:i/>
          <w:iCs/>
          <w:sz w:val="24"/>
          <w:szCs w:val="24"/>
        </w:rPr>
        <w:t>Clostridium perfringens</w:t>
      </w:r>
      <w:r w:rsidRPr="008256FE">
        <w:rPr>
          <w:rFonts w:ascii="Times New Roman"/>
          <w:sz w:val="24"/>
          <w:szCs w:val="24"/>
        </w:rPr>
        <w:t xml:space="preserve"> repose sur la production de nombreuses toxines et enzymes qui détruisent les tissus et perturbent les fonctions cellulaires. Parmi les plus importantes :</w:t>
      </w:r>
    </w:p>
    <w:p w:rsidR="008256FE" w:rsidRPr="008256FE" w:rsidRDefault="008256FE" w:rsidP="008256FE">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8256FE">
        <w:rPr>
          <w:rFonts w:ascii="Times New Roman"/>
          <w:b/>
          <w:bCs/>
          <w:sz w:val="24"/>
          <w:szCs w:val="24"/>
        </w:rPr>
        <w:t>Toxine alpha</w:t>
      </w:r>
      <w:r w:rsidRPr="008256FE">
        <w:rPr>
          <w:rFonts w:ascii="Times New Roman"/>
          <w:sz w:val="24"/>
          <w:szCs w:val="24"/>
        </w:rPr>
        <w:t xml:space="preserve"> : Une phospholipase C responsable de la lyse des membranes cellulaires, entraînant la nécrose des tissus et des cellules endothéliales. Cette toxine joue un rôle central dans la gangrène gazeuse.</w:t>
      </w:r>
    </w:p>
    <w:p w:rsidR="008256FE" w:rsidRPr="008256FE" w:rsidRDefault="008256FE" w:rsidP="008256FE">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8256FE">
        <w:rPr>
          <w:rFonts w:ascii="Times New Roman"/>
          <w:b/>
          <w:bCs/>
          <w:sz w:val="24"/>
          <w:szCs w:val="24"/>
        </w:rPr>
        <w:t>Entérotoxine (CPE)</w:t>
      </w:r>
      <w:r w:rsidRPr="008256FE">
        <w:rPr>
          <w:rFonts w:ascii="Times New Roman"/>
          <w:sz w:val="24"/>
          <w:szCs w:val="24"/>
        </w:rPr>
        <w:t xml:space="preserve"> : Impliquée dans les intoxications alimentaires, cette toxine agit sur les jonctions serrées de l’épithélium intestinal, augmentant la perméabilité et entraînant une diarrhée sévère.</w:t>
      </w:r>
    </w:p>
    <w:p w:rsidR="008256FE" w:rsidRPr="008256FE" w:rsidRDefault="008256FE" w:rsidP="008256FE">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8256FE">
        <w:rPr>
          <w:rFonts w:ascii="Times New Roman"/>
          <w:b/>
          <w:bCs/>
          <w:sz w:val="24"/>
          <w:szCs w:val="24"/>
        </w:rPr>
        <w:t>Toxine beta</w:t>
      </w:r>
      <w:r w:rsidRPr="008256FE">
        <w:rPr>
          <w:rFonts w:ascii="Times New Roman"/>
          <w:sz w:val="24"/>
          <w:szCs w:val="24"/>
        </w:rPr>
        <w:t xml:space="preserve"> : Associée à l’entérite nécrosante, elle provoque une inflammation aiguë et une nécrose des tissus intestinaux.</w:t>
      </w:r>
    </w:p>
    <w:p w:rsidR="008256FE" w:rsidRPr="008256FE" w:rsidRDefault="008256FE" w:rsidP="008256FE">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8256FE">
        <w:rPr>
          <w:rFonts w:ascii="Times New Roman"/>
          <w:b/>
          <w:bCs/>
          <w:sz w:val="24"/>
          <w:szCs w:val="24"/>
        </w:rPr>
        <w:t>Production d’enzymes</w:t>
      </w:r>
      <w:r w:rsidRPr="008256FE">
        <w:rPr>
          <w:rFonts w:ascii="Times New Roman"/>
          <w:sz w:val="24"/>
          <w:szCs w:val="24"/>
        </w:rPr>
        <w:t xml:space="preserve"> : Les hyaluronidases, collagénases et DNases facilitent la dissémination bactérienne en détruisant les tissus conjonctifs et cellulaires environnants.</w:t>
      </w:r>
    </w:p>
    <w:p w:rsidR="008256FE" w:rsidRPr="008256FE" w:rsidRDefault="008256FE" w:rsidP="008256F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sz w:val="24"/>
          <w:szCs w:val="24"/>
        </w:rPr>
      </w:pPr>
    </w:p>
    <w:p w:rsidR="00EB55B3" w:rsidRDefault="008256FE" w:rsidP="008256F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b/>
          <w:bCs/>
          <w:sz w:val="24"/>
          <w:szCs w:val="24"/>
        </w:rPr>
      </w:pPr>
      <w:r w:rsidRPr="008256FE">
        <w:rPr>
          <w:rFonts w:ascii="Times New Roman"/>
          <w:b/>
          <w:bCs/>
          <w:sz w:val="24"/>
          <w:szCs w:val="24"/>
        </w:rPr>
        <w:t>Diagnostic clinique et microbiologique</w:t>
      </w:r>
    </w:p>
    <w:p w:rsidR="008256FE" w:rsidRPr="008256FE" w:rsidRDefault="008256FE" w:rsidP="008256F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b/>
          <w:bCs/>
          <w:sz w:val="24"/>
          <w:szCs w:val="24"/>
        </w:rPr>
      </w:pPr>
      <w:r w:rsidRPr="008256FE">
        <w:rPr>
          <w:rFonts w:ascii="Times New Roman"/>
          <w:sz w:val="24"/>
          <w:szCs w:val="24"/>
        </w:rPr>
        <w:br/>
        <w:t xml:space="preserve">Le diagnostic repose sur l’analyse des symptômes cliniques et la confirmation microbiologique. Dans le cas d’une gangrène gazeuse, la présentation clinique est caractéristique avec des douleurs intenses, une crépitation sous-cutanée due à la production de gaz et une nécrose extensive. Le diagnostic est confirmé par la mise en culture de </w:t>
      </w:r>
      <w:r w:rsidRPr="008256FE">
        <w:rPr>
          <w:rFonts w:ascii="Times New Roman"/>
          <w:i/>
          <w:iCs/>
          <w:sz w:val="24"/>
          <w:szCs w:val="24"/>
        </w:rPr>
        <w:t>C. perfringens</w:t>
      </w:r>
      <w:r w:rsidRPr="008256FE">
        <w:rPr>
          <w:rFonts w:ascii="Times New Roman"/>
          <w:sz w:val="24"/>
          <w:szCs w:val="24"/>
        </w:rPr>
        <w:t xml:space="preserve"> à partir des tissus infectés ou des aliments suspects, ainsi que par des techniques moléculaires pour détecter les gènes de toxines.</w:t>
      </w:r>
    </w:p>
    <w:p w:rsidR="008256FE" w:rsidRPr="008256FE" w:rsidRDefault="008256FE" w:rsidP="008256F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sz w:val="24"/>
          <w:szCs w:val="24"/>
        </w:rPr>
      </w:pPr>
    </w:p>
    <w:p w:rsidR="00EB55B3" w:rsidRDefault="008256FE" w:rsidP="008256F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b/>
          <w:bCs/>
          <w:sz w:val="24"/>
          <w:szCs w:val="24"/>
        </w:rPr>
      </w:pPr>
      <w:r w:rsidRPr="008256FE">
        <w:rPr>
          <w:rFonts w:ascii="Times New Roman"/>
          <w:b/>
          <w:bCs/>
          <w:sz w:val="24"/>
          <w:szCs w:val="24"/>
        </w:rPr>
        <w:t>Traitement et prise en charge</w:t>
      </w:r>
    </w:p>
    <w:p w:rsidR="008256FE" w:rsidRPr="008256FE" w:rsidRDefault="008256FE" w:rsidP="008256F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8256FE">
        <w:rPr>
          <w:rFonts w:ascii="Times New Roman"/>
          <w:sz w:val="24"/>
          <w:szCs w:val="24"/>
        </w:rPr>
        <w:br/>
        <w:t>Le traitement dépend de la pathologie :</w:t>
      </w:r>
    </w:p>
    <w:p w:rsidR="008256FE" w:rsidRPr="008256FE" w:rsidRDefault="008256FE" w:rsidP="008256FE">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8256FE">
        <w:rPr>
          <w:rFonts w:ascii="Times New Roman"/>
          <w:b/>
          <w:bCs/>
          <w:sz w:val="24"/>
          <w:szCs w:val="24"/>
        </w:rPr>
        <w:lastRenderedPageBreak/>
        <w:t>Intoxication alimentaire</w:t>
      </w:r>
      <w:r w:rsidRPr="008256FE">
        <w:rPr>
          <w:rFonts w:ascii="Times New Roman"/>
          <w:sz w:val="24"/>
          <w:szCs w:val="24"/>
        </w:rPr>
        <w:t xml:space="preserve"> : Généralement auto-limitée, nécessitant uniquement une réhydratation et un traitement symptomatique.</w:t>
      </w:r>
    </w:p>
    <w:p w:rsidR="008256FE" w:rsidRPr="008256FE" w:rsidRDefault="008256FE" w:rsidP="008256FE">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8256FE">
        <w:rPr>
          <w:rFonts w:ascii="Times New Roman"/>
          <w:b/>
          <w:bCs/>
          <w:sz w:val="24"/>
          <w:szCs w:val="24"/>
        </w:rPr>
        <w:t>Gangrène gazeuse</w:t>
      </w:r>
      <w:r w:rsidRPr="008256FE">
        <w:rPr>
          <w:rFonts w:ascii="Times New Roman"/>
          <w:sz w:val="24"/>
          <w:szCs w:val="24"/>
        </w:rPr>
        <w:t xml:space="preserve"> : Une urgence médicale nécessitant une intervention chirurgicale immédiate (débridement ou amputation si nécessaire), associée à une antibiothérapie agressive à base de pénicilline et clindamycine. L’oxygénothérapie hyperbare est parfois utilisée pour inhiber la croissance des bactéries anaérobies.</w:t>
      </w:r>
    </w:p>
    <w:p w:rsidR="008256FE" w:rsidRPr="008256FE" w:rsidRDefault="008256FE" w:rsidP="008256F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sz w:val="24"/>
          <w:szCs w:val="24"/>
        </w:rPr>
      </w:pPr>
    </w:p>
    <w:p w:rsidR="00EB55B3" w:rsidRDefault="008256FE" w:rsidP="008256F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b/>
          <w:bCs/>
          <w:sz w:val="24"/>
          <w:szCs w:val="24"/>
        </w:rPr>
      </w:pPr>
      <w:r w:rsidRPr="008256FE">
        <w:rPr>
          <w:rFonts w:ascii="Times New Roman"/>
          <w:b/>
          <w:bCs/>
          <w:sz w:val="24"/>
          <w:szCs w:val="24"/>
        </w:rPr>
        <w:t>Résistance aux antibiotiques</w:t>
      </w:r>
    </w:p>
    <w:p w:rsidR="008256FE" w:rsidRPr="008256FE" w:rsidRDefault="008256FE" w:rsidP="008256F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8256FE">
        <w:rPr>
          <w:rFonts w:ascii="Times New Roman"/>
          <w:sz w:val="24"/>
          <w:szCs w:val="24"/>
        </w:rPr>
        <w:br/>
        <w:t xml:space="preserve">Bien que </w:t>
      </w:r>
      <w:r w:rsidRPr="008256FE">
        <w:rPr>
          <w:rFonts w:ascii="Times New Roman"/>
          <w:i/>
          <w:iCs/>
          <w:sz w:val="24"/>
          <w:szCs w:val="24"/>
        </w:rPr>
        <w:t>C. perfringens</w:t>
      </w:r>
      <w:r w:rsidRPr="008256FE">
        <w:rPr>
          <w:rFonts w:ascii="Times New Roman"/>
          <w:sz w:val="24"/>
          <w:szCs w:val="24"/>
        </w:rPr>
        <w:t xml:space="preserve"> soit généralement sensible aux antibiotiques, des résistances émergentes, notamment à la clindamycine et aux tétracyclines, ont été rapportées. La surveillance de ces résistances est cruciale, notamment en milieu hospitalier.</w:t>
      </w:r>
    </w:p>
    <w:p w:rsidR="008256FE" w:rsidRPr="008256FE" w:rsidRDefault="008256FE" w:rsidP="008256F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sz w:val="24"/>
          <w:szCs w:val="24"/>
        </w:rPr>
      </w:pPr>
    </w:p>
    <w:p w:rsidR="00EB55B3" w:rsidRDefault="008256FE" w:rsidP="008256F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b/>
          <w:bCs/>
          <w:sz w:val="24"/>
          <w:szCs w:val="24"/>
        </w:rPr>
      </w:pPr>
      <w:r w:rsidRPr="008256FE">
        <w:rPr>
          <w:rFonts w:ascii="Times New Roman"/>
          <w:b/>
          <w:bCs/>
          <w:sz w:val="24"/>
          <w:szCs w:val="24"/>
        </w:rPr>
        <w:t>Impact en santé publique</w:t>
      </w:r>
    </w:p>
    <w:p w:rsidR="008256FE" w:rsidRPr="008256FE" w:rsidRDefault="008256FE" w:rsidP="008256F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8256FE">
        <w:rPr>
          <w:rFonts w:ascii="Times New Roman"/>
          <w:sz w:val="24"/>
          <w:szCs w:val="24"/>
        </w:rPr>
        <w:br/>
        <w:t xml:space="preserve">En raison de son ubiquité et de sa capacité à provoquer des infections graves, </w:t>
      </w:r>
      <w:r w:rsidRPr="008256FE">
        <w:rPr>
          <w:rFonts w:ascii="Times New Roman"/>
          <w:i/>
          <w:iCs/>
          <w:sz w:val="24"/>
          <w:szCs w:val="24"/>
        </w:rPr>
        <w:t>Clostridium perfringens</w:t>
      </w:r>
      <w:r w:rsidRPr="008256FE">
        <w:rPr>
          <w:rFonts w:ascii="Times New Roman"/>
          <w:sz w:val="24"/>
          <w:szCs w:val="24"/>
        </w:rPr>
        <w:t xml:space="preserve"> représente un défi pour la santé publique. Les pratiques de conservation alimentaire, telles que la cuisson et le refroidissement rapides, ainsi que l’hygiène des plaies, sont essentielles pour prévenir les infections associées à cette bactérie.</w:t>
      </w:r>
    </w:p>
    <w:p w:rsidR="008256FE" w:rsidRPr="008256FE" w:rsidRDefault="008256FE" w:rsidP="008256F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sz w:val="24"/>
          <w:szCs w:val="24"/>
        </w:rPr>
      </w:pPr>
    </w:p>
    <w:p w:rsidR="008256FE" w:rsidRPr="008256FE" w:rsidRDefault="008256FE" w:rsidP="008256FE">
      <w:pPr>
        <w:rPr>
          <w:rFonts w:ascii="Times New Roman"/>
          <w:sz w:val="36"/>
          <w:szCs w:val="36"/>
        </w:rPr>
      </w:pPr>
    </w:p>
    <w:sectPr w:rsidR="008256FE" w:rsidRPr="008256FE" w:rsidSect="00DE252E">
      <w:headerReference w:type="default" r:id="rId8"/>
      <w:pgSz w:w="12240" w:h="15840"/>
      <w:pgMar w:top="1417" w:right="1417" w:bottom="1417" w:left="141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3214" w:rsidRDefault="00AF3214" w:rsidP="00450FBE">
      <w:pPr>
        <w:spacing w:after="0" w:line="240" w:lineRule="auto"/>
      </w:pPr>
      <w:r>
        <w:separator/>
      </w:r>
    </w:p>
  </w:endnote>
  <w:endnote w:type="continuationSeparator" w:id="1">
    <w:p w:rsidR="00AF3214" w:rsidRDefault="00AF3214" w:rsidP="00450F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3214" w:rsidRDefault="00AF3214" w:rsidP="00450FBE">
      <w:pPr>
        <w:spacing w:after="0" w:line="240" w:lineRule="auto"/>
      </w:pPr>
      <w:r>
        <w:separator/>
      </w:r>
    </w:p>
  </w:footnote>
  <w:footnote w:type="continuationSeparator" w:id="1">
    <w:p w:rsidR="00AF3214" w:rsidRDefault="00AF3214" w:rsidP="00450FB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FBE" w:rsidRPr="00450FBE" w:rsidRDefault="00450FBE">
    <w:pPr>
      <w:pStyle w:val="En-tte"/>
      <w:rPr>
        <w:rFonts w:ascii="Times New Roman"/>
      </w:rPr>
    </w:pPr>
    <w:r w:rsidRPr="00450FBE">
      <w:rPr>
        <w:rFonts w:ascii="Times New Roman"/>
      </w:rPr>
      <w:t>Module</w:t>
    </w:r>
    <w:r>
      <w:rPr>
        <w:rFonts w:ascii="Times New Roman"/>
      </w:rPr>
      <w:t> :</w:t>
    </w:r>
    <w:r w:rsidRPr="00450FBE">
      <w:rPr>
        <w:rFonts w:ascii="Times New Roman"/>
      </w:rPr>
      <w:t xml:space="preserve">Microbiologie Clinique </w:t>
    </w:r>
  </w:p>
  <w:p w:rsidR="00450FBE" w:rsidRPr="00450FBE" w:rsidRDefault="00450FBE">
    <w:pPr>
      <w:pStyle w:val="En-tte"/>
      <w:rPr>
        <w:rFonts w:ascii="Times New Roman"/>
      </w:rPr>
    </w:pPr>
    <w:r w:rsidRPr="00450FBE">
      <w:rPr>
        <w:rFonts w:ascii="Times New Roman"/>
      </w:rPr>
      <w:t>Enseignant</w:t>
    </w:r>
    <w:r>
      <w:rPr>
        <w:rFonts w:ascii="Times New Roman"/>
      </w:rPr>
      <w:t> :</w:t>
    </w:r>
    <w:r w:rsidRPr="00450FBE">
      <w:rPr>
        <w:rFonts w:ascii="Times New Roman"/>
      </w:rPr>
      <w:t>Charifi Samia</w:t>
    </w:r>
  </w:p>
  <w:p w:rsidR="00450FBE" w:rsidRPr="00450FBE" w:rsidRDefault="00450FBE">
    <w:pPr>
      <w:pStyle w:val="En-tte"/>
      <w:rPr>
        <w:rFonts w:ascii="Times New Roman"/>
      </w:rPr>
    </w:pPr>
    <w:r w:rsidRPr="00450FBE">
      <w:rPr>
        <w:rFonts w:ascii="Times New Roman"/>
      </w:rPr>
      <w:t>Master 1</w:t>
    </w:r>
    <w:r>
      <w:rPr>
        <w:rFonts w:ascii="Times New Roman"/>
      </w:rPr>
      <w:t xml:space="preserve"> : </w:t>
    </w:r>
    <w:r w:rsidRPr="00450FBE">
      <w:rPr>
        <w:rFonts w:ascii="Times New Roman"/>
      </w:rPr>
      <w:t>Microbiologie Appliquée</w:t>
    </w:r>
  </w:p>
  <w:p w:rsidR="00450FBE" w:rsidRDefault="00450FBE">
    <w:pPr>
      <w:pStyle w:val="En-tte"/>
    </w:pPr>
    <w:r>
      <w:t xml:space="preserve"> </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024B9"/>
    <w:multiLevelType w:val="multilevel"/>
    <w:tmpl w:val="2CD69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2349BD"/>
    <w:multiLevelType w:val="multilevel"/>
    <w:tmpl w:val="2C6A28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9D140E"/>
    <w:multiLevelType w:val="multilevel"/>
    <w:tmpl w:val="229C0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B66605"/>
    <w:multiLevelType w:val="multilevel"/>
    <w:tmpl w:val="45426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A86699F"/>
    <w:multiLevelType w:val="multilevel"/>
    <w:tmpl w:val="B24A3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B22511D"/>
    <w:multiLevelType w:val="multilevel"/>
    <w:tmpl w:val="F76A1F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D245CA8"/>
    <w:multiLevelType w:val="multilevel"/>
    <w:tmpl w:val="D96A61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3C46E1"/>
    <w:multiLevelType w:val="multilevel"/>
    <w:tmpl w:val="B3FC6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C12B3C"/>
    <w:multiLevelType w:val="multilevel"/>
    <w:tmpl w:val="9488B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8506399"/>
    <w:multiLevelType w:val="multilevel"/>
    <w:tmpl w:val="87541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BCA430A"/>
    <w:multiLevelType w:val="multilevel"/>
    <w:tmpl w:val="47D8A8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C260D96"/>
    <w:multiLevelType w:val="multilevel"/>
    <w:tmpl w:val="EB6057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DFD1F6F"/>
    <w:multiLevelType w:val="multilevel"/>
    <w:tmpl w:val="53262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3497285"/>
    <w:multiLevelType w:val="multilevel"/>
    <w:tmpl w:val="67E2E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5B96772"/>
    <w:multiLevelType w:val="multilevel"/>
    <w:tmpl w:val="9552D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8D8141D"/>
    <w:multiLevelType w:val="multilevel"/>
    <w:tmpl w:val="C338D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B627D55"/>
    <w:multiLevelType w:val="multilevel"/>
    <w:tmpl w:val="D9EE0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E3E354B"/>
    <w:multiLevelType w:val="multilevel"/>
    <w:tmpl w:val="4850BB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0A32AFC"/>
    <w:multiLevelType w:val="multilevel"/>
    <w:tmpl w:val="94843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6645F63"/>
    <w:multiLevelType w:val="multilevel"/>
    <w:tmpl w:val="69E279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7E34409"/>
    <w:multiLevelType w:val="multilevel"/>
    <w:tmpl w:val="B956C3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0DF6D1F"/>
    <w:multiLevelType w:val="multilevel"/>
    <w:tmpl w:val="2ACE8B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2BD7E49"/>
    <w:multiLevelType w:val="multilevel"/>
    <w:tmpl w:val="124E9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CE40A92"/>
    <w:multiLevelType w:val="multilevel"/>
    <w:tmpl w:val="72E06F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E8928B5"/>
    <w:multiLevelType w:val="multilevel"/>
    <w:tmpl w:val="BB74D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8C557FC"/>
    <w:multiLevelType w:val="multilevel"/>
    <w:tmpl w:val="48369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9FB32F8"/>
    <w:multiLevelType w:val="multilevel"/>
    <w:tmpl w:val="395AB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D787FB5"/>
    <w:multiLevelType w:val="multilevel"/>
    <w:tmpl w:val="11CC0E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26B6147"/>
    <w:multiLevelType w:val="multilevel"/>
    <w:tmpl w:val="3CA6FB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45D0AA2"/>
    <w:multiLevelType w:val="multilevel"/>
    <w:tmpl w:val="12023E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D965ABE"/>
    <w:multiLevelType w:val="multilevel"/>
    <w:tmpl w:val="DE7CBD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47C06D3"/>
    <w:multiLevelType w:val="multilevel"/>
    <w:tmpl w:val="103AD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61B4CF8"/>
    <w:multiLevelType w:val="multilevel"/>
    <w:tmpl w:val="268AD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CA9214D"/>
    <w:multiLevelType w:val="multilevel"/>
    <w:tmpl w:val="A1B421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EC75F5F"/>
    <w:multiLevelType w:val="multilevel"/>
    <w:tmpl w:val="384053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F4666F3"/>
    <w:multiLevelType w:val="multilevel"/>
    <w:tmpl w:val="6A6C4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23"/>
  </w:num>
  <w:num w:numId="3">
    <w:abstractNumId w:val="27"/>
  </w:num>
  <w:num w:numId="4">
    <w:abstractNumId w:val="1"/>
  </w:num>
  <w:num w:numId="5">
    <w:abstractNumId w:val="19"/>
  </w:num>
  <w:num w:numId="6">
    <w:abstractNumId w:val="21"/>
  </w:num>
  <w:num w:numId="7">
    <w:abstractNumId w:val="11"/>
  </w:num>
  <w:num w:numId="8">
    <w:abstractNumId w:val="28"/>
  </w:num>
  <w:num w:numId="9">
    <w:abstractNumId w:val="7"/>
  </w:num>
  <w:num w:numId="10">
    <w:abstractNumId w:val="31"/>
  </w:num>
  <w:num w:numId="11">
    <w:abstractNumId w:val="8"/>
  </w:num>
  <w:num w:numId="12">
    <w:abstractNumId w:val="10"/>
  </w:num>
  <w:num w:numId="13">
    <w:abstractNumId w:val="20"/>
  </w:num>
  <w:num w:numId="14">
    <w:abstractNumId w:val="6"/>
  </w:num>
  <w:num w:numId="15">
    <w:abstractNumId w:val="2"/>
  </w:num>
  <w:num w:numId="16">
    <w:abstractNumId w:val="29"/>
  </w:num>
  <w:num w:numId="17">
    <w:abstractNumId w:val="34"/>
  </w:num>
  <w:num w:numId="18">
    <w:abstractNumId w:val="30"/>
  </w:num>
  <w:num w:numId="19">
    <w:abstractNumId w:val="4"/>
  </w:num>
  <w:num w:numId="20">
    <w:abstractNumId w:val="3"/>
  </w:num>
  <w:num w:numId="21">
    <w:abstractNumId w:val="26"/>
  </w:num>
  <w:num w:numId="22">
    <w:abstractNumId w:val="35"/>
  </w:num>
  <w:num w:numId="23">
    <w:abstractNumId w:val="22"/>
  </w:num>
  <w:num w:numId="24">
    <w:abstractNumId w:val="13"/>
  </w:num>
  <w:num w:numId="25">
    <w:abstractNumId w:val="32"/>
  </w:num>
  <w:num w:numId="26">
    <w:abstractNumId w:val="25"/>
  </w:num>
  <w:num w:numId="27">
    <w:abstractNumId w:val="15"/>
  </w:num>
  <w:num w:numId="28">
    <w:abstractNumId w:val="14"/>
  </w:num>
  <w:num w:numId="29">
    <w:abstractNumId w:val="33"/>
  </w:num>
  <w:num w:numId="30">
    <w:abstractNumId w:val="5"/>
  </w:num>
  <w:num w:numId="31">
    <w:abstractNumId w:val="9"/>
  </w:num>
  <w:num w:numId="32">
    <w:abstractNumId w:val="18"/>
  </w:num>
  <w:num w:numId="33">
    <w:abstractNumId w:val="12"/>
  </w:num>
  <w:num w:numId="34">
    <w:abstractNumId w:val="0"/>
  </w:num>
  <w:num w:numId="35">
    <w:abstractNumId w:val="16"/>
  </w:num>
  <w:num w:numId="36">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DE252E"/>
    <w:rsid w:val="00005D81"/>
    <w:rsid w:val="00041DE5"/>
    <w:rsid w:val="001B3F3C"/>
    <w:rsid w:val="0029323B"/>
    <w:rsid w:val="00341680"/>
    <w:rsid w:val="00450FBE"/>
    <w:rsid w:val="00492278"/>
    <w:rsid w:val="004A21CF"/>
    <w:rsid w:val="006635D9"/>
    <w:rsid w:val="006D057A"/>
    <w:rsid w:val="007B0951"/>
    <w:rsid w:val="008006A7"/>
    <w:rsid w:val="008256FE"/>
    <w:rsid w:val="00876901"/>
    <w:rsid w:val="0096356A"/>
    <w:rsid w:val="009B2E81"/>
    <w:rsid w:val="00A37CD3"/>
    <w:rsid w:val="00AC5C9D"/>
    <w:rsid w:val="00AF3214"/>
    <w:rsid w:val="00B10A1A"/>
    <w:rsid w:val="00B50D0F"/>
    <w:rsid w:val="00C014E5"/>
    <w:rsid w:val="00C47947"/>
    <w:rsid w:val="00D05DBB"/>
    <w:rsid w:val="00DE252E"/>
    <w:rsid w:val="00EB55B3"/>
    <w:rsid w:val="00F101DD"/>
    <w:rsid w:val="00FF29BB"/>
    <w:rsid w:val="00FF3B2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E252E"/>
    <w:pPr>
      <w:pBdr>
        <w:top w:val="none" w:sz="4" w:space="0" w:color="auto"/>
        <w:left w:val="none" w:sz="4" w:space="0" w:color="auto"/>
        <w:bottom w:val="none" w:sz="4" w:space="0" w:color="auto"/>
        <w:right w:val="none" w:sz="4" w:space="0" w:color="auto"/>
        <w:between w:val="none" w:sz="4" w:space="0" w:color="auto"/>
        <w:bar w:val="none" w:sz="4" w:color="auto"/>
      </w:pBdr>
      <w:spacing w:after="200" w:line="276" w:lineRule="auto"/>
    </w:pPr>
    <w:rPr>
      <w:rFonts w:ascii="Calibri"/>
      <w:sz w:val="22"/>
    </w:rPr>
  </w:style>
  <w:style w:type="paragraph" w:styleId="Titre2">
    <w:name w:val="heading 2"/>
    <w:basedOn w:val="Normal"/>
    <w:next w:val="Normal"/>
    <w:link w:val="Titre2Car"/>
    <w:uiPriority w:val="9"/>
    <w:semiHidden/>
    <w:unhideWhenUsed/>
    <w:qFormat/>
    <w:rsid w:val="00C014E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9"/>
    <w:qFormat/>
    <w:rsid w:val="00C014E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outlineLvl w:val="2"/>
    </w:pPr>
    <w:rPr>
      <w:rFonts w:ascii="Times New Roman"/>
      <w:b/>
      <w:bCs/>
      <w:sz w:val="27"/>
      <w:szCs w:val="27"/>
    </w:rPr>
  </w:style>
  <w:style w:type="paragraph" w:styleId="Titre4">
    <w:name w:val="heading 4"/>
    <w:basedOn w:val="Normal"/>
    <w:next w:val="Normal"/>
    <w:link w:val="Titre4Car"/>
    <w:uiPriority w:val="9"/>
    <w:semiHidden/>
    <w:unhideWhenUsed/>
    <w:qFormat/>
    <w:rsid w:val="001B3F3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rsid w:val="00DE252E"/>
    <w:pPr>
      <w:spacing w:after="0" w:line="240" w:lineRule="auto"/>
    </w:pPr>
    <w:rPr>
      <w:rFonts w:ascii="Tahoma"/>
      <w:sz w:val="16"/>
    </w:rPr>
  </w:style>
  <w:style w:type="character" w:customStyle="1" w:styleId="TextedebullesCar">
    <w:name w:val="Texte de bulles Car"/>
    <w:basedOn w:val="Policepardfaut"/>
    <w:link w:val="Textedebulles"/>
    <w:hidden/>
    <w:uiPriority w:val="99"/>
    <w:semiHidden/>
    <w:rsid w:val="00DE252E"/>
    <w:rPr>
      <w:rFonts w:ascii="Tahoma"/>
      <w:sz w:val="16"/>
    </w:rPr>
  </w:style>
  <w:style w:type="paragraph" w:customStyle="1" w:styleId="Header">
    <w:name w:val="Header"/>
    <w:basedOn w:val="Normal"/>
    <w:link w:val="En-tteCar"/>
    <w:uiPriority w:val="99"/>
    <w:semiHidden/>
    <w:rsid w:val="00DE252E"/>
    <w:pPr>
      <w:tabs>
        <w:tab w:val="center" w:pos="4536"/>
        <w:tab w:val="right" w:pos="9072"/>
      </w:tabs>
      <w:spacing w:after="0" w:line="240" w:lineRule="auto"/>
    </w:pPr>
  </w:style>
  <w:style w:type="character" w:customStyle="1" w:styleId="En-tteCar">
    <w:name w:val="En-tête Car"/>
    <w:basedOn w:val="Policepardfaut"/>
    <w:link w:val="Header"/>
    <w:hidden/>
    <w:uiPriority w:val="99"/>
    <w:semiHidden/>
    <w:rsid w:val="00DE252E"/>
  </w:style>
  <w:style w:type="paragraph" w:customStyle="1" w:styleId="Footer">
    <w:name w:val="Footer"/>
    <w:basedOn w:val="Normal"/>
    <w:link w:val="PieddepageCar"/>
    <w:uiPriority w:val="99"/>
    <w:semiHidden/>
    <w:rsid w:val="00DE252E"/>
    <w:pPr>
      <w:tabs>
        <w:tab w:val="center" w:pos="4536"/>
        <w:tab w:val="right" w:pos="9072"/>
      </w:tabs>
      <w:spacing w:after="0" w:line="240" w:lineRule="auto"/>
    </w:pPr>
  </w:style>
  <w:style w:type="character" w:customStyle="1" w:styleId="PieddepageCar">
    <w:name w:val="Pied de page Car"/>
    <w:basedOn w:val="Policepardfaut"/>
    <w:link w:val="Footer"/>
    <w:hidden/>
    <w:uiPriority w:val="99"/>
    <w:semiHidden/>
    <w:rsid w:val="00DE252E"/>
  </w:style>
  <w:style w:type="character" w:customStyle="1" w:styleId="Heading7Char">
    <w:name w:val="Heading 7 Char"/>
    <w:basedOn w:val="Policepardfaut"/>
    <w:link w:val="Heading7"/>
    <w:uiPriority w:val="9"/>
    <w:rsid w:val="00DE252E"/>
    <w:rPr>
      <w:rFonts w:asciiTheme="majorHAnsi" w:eastAsiaTheme="majorEastAsia" w:hAnsiTheme="majorHAnsi" w:cstheme="majorBidi"/>
      <w:i/>
      <w:color w:val="404040"/>
    </w:rPr>
  </w:style>
  <w:style w:type="character" w:customStyle="1" w:styleId="Heading4Char">
    <w:name w:val="Heading 4 Char"/>
    <w:basedOn w:val="Policepardfaut"/>
    <w:link w:val="Heading4"/>
    <w:uiPriority w:val="9"/>
    <w:rsid w:val="00DE252E"/>
    <w:rPr>
      <w:rFonts w:asciiTheme="majorHAnsi" w:eastAsiaTheme="majorEastAsia" w:hAnsiTheme="majorHAnsi" w:cstheme="majorBidi"/>
      <w:b/>
      <w:i/>
      <w:color w:val="4F81BD"/>
    </w:rPr>
  </w:style>
  <w:style w:type="character" w:customStyle="1" w:styleId="CitationCar">
    <w:name w:val="Citation Car"/>
    <w:basedOn w:val="Policepardfaut"/>
    <w:link w:val="Citation"/>
    <w:uiPriority w:val="29"/>
    <w:rsid w:val="00DE252E"/>
    <w:rPr>
      <w:i/>
      <w:color w:val="000000"/>
    </w:rPr>
  </w:style>
  <w:style w:type="paragraph" w:styleId="Textebrut">
    <w:name w:val="Plain Text"/>
    <w:basedOn w:val="Normal"/>
    <w:link w:val="TextebrutCar"/>
    <w:uiPriority w:val="99"/>
    <w:semiHidden/>
    <w:unhideWhenUsed/>
    <w:rsid w:val="00DE252E"/>
    <w:pPr>
      <w:spacing w:after="0" w:line="240" w:lineRule="auto"/>
    </w:pPr>
    <w:rPr>
      <w:rFonts w:ascii="Courier New" w:hAnsi="Courier New" w:cs="Courier New"/>
      <w:sz w:val="21"/>
    </w:rPr>
  </w:style>
  <w:style w:type="paragraph" w:customStyle="1" w:styleId="Footnotetext">
    <w:name w:val="Footnote text"/>
    <w:basedOn w:val="Normal"/>
    <w:link w:val="FootnoteTextChar"/>
    <w:uiPriority w:val="99"/>
    <w:semiHidden/>
    <w:unhideWhenUsed/>
    <w:rsid w:val="00DE252E"/>
    <w:pPr>
      <w:spacing w:after="0" w:line="240" w:lineRule="auto"/>
    </w:pPr>
    <w:rPr>
      <w:sz w:val="20"/>
    </w:rPr>
  </w:style>
  <w:style w:type="paragraph" w:styleId="Citation">
    <w:name w:val="Quote"/>
    <w:basedOn w:val="Normal"/>
    <w:next w:val="Normal"/>
    <w:link w:val="CitationCar"/>
    <w:uiPriority w:val="29"/>
    <w:qFormat/>
    <w:rsid w:val="00DE252E"/>
    <w:rPr>
      <w:i/>
      <w:color w:val="000000"/>
    </w:rPr>
  </w:style>
  <w:style w:type="character" w:customStyle="1" w:styleId="Footnotereference">
    <w:name w:val="Footnote reference"/>
    <w:basedOn w:val="Policepardfaut"/>
    <w:uiPriority w:val="99"/>
    <w:semiHidden/>
    <w:unhideWhenUsed/>
    <w:rsid w:val="00DE252E"/>
    <w:rPr>
      <w:vertAlign w:val="superscript"/>
    </w:rPr>
  </w:style>
  <w:style w:type="character" w:customStyle="1" w:styleId="Heading1Char">
    <w:name w:val="Heading 1 Char"/>
    <w:basedOn w:val="Policepardfaut"/>
    <w:link w:val="Heading1"/>
    <w:uiPriority w:val="9"/>
    <w:rsid w:val="00DE252E"/>
    <w:rPr>
      <w:rFonts w:asciiTheme="majorHAnsi" w:eastAsiaTheme="majorEastAsia" w:hAnsiTheme="majorHAnsi" w:cstheme="majorBidi"/>
      <w:b/>
      <w:color w:val="365F91"/>
      <w:sz w:val="28"/>
    </w:rPr>
  </w:style>
  <w:style w:type="paragraph" w:styleId="Sous-titre">
    <w:name w:val="Subtitle"/>
    <w:basedOn w:val="Normal"/>
    <w:next w:val="Normal"/>
    <w:link w:val="Sous-titreCar"/>
    <w:uiPriority w:val="11"/>
    <w:qFormat/>
    <w:rsid w:val="00DE252E"/>
    <w:rPr>
      <w:rFonts w:asciiTheme="majorHAnsi" w:eastAsiaTheme="majorEastAsia" w:hAnsiTheme="majorHAnsi" w:cstheme="majorBidi"/>
      <w:i/>
      <w:color w:val="4F81BD"/>
      <w:spacing w:val="15"/>
      <w:sz w:val="24"/>
    </w:rPr>
  </w:style>
  <w:style w:type="character" w:customStyle="1" w:styleId="EndnoteTextChar">
    <w:name w:val="Endnote Text Char"/>
    <w:basedOn w:val="Policepardfaut"/>
    <w:link w:val="Endnotetext"/>
    <w:uiPriority w:val="99"/>
    <w:semiHidden/>
    <w:rsid w:val="00DE252E"/>
    <w:rPr>
      <w:sz w:val="20"/>
    </w:rPr>
  </w:style>
  <w:style w:type="character" w:customStyle="1" w:styleId="Heading3Char">
    <w:name w:val="Heading 3 Char"/>
    <w:basedOn w:val="Policepardfaut"/>
    <w:link w:val="Heading3"/>
    <w:uiPriority w:val="9"/>
    <w:rsid w:val="00DE252E"/>
    <w:rPr>
      <w:rFonts w:asciiTheme="majorHAnsi" w:eastAsiaTheme="majorEastAsia" w:hAnsiTheme="majorHAnsi" w:cstheme="majorBidi"/>
      <w:b/>
      <w:color w:val="4F81BD"/>
    </w:rPr>
  </w:style>
  <w:style w:type="character" w:customStyle="1" w:styleId="TitreCar">
    <w:name w:val="Titre Car"/>
    <w:basedOn w:val="Policepardfaut"/>
    <w:link w:val="Titre"/>
    <w:uiPriority w:val="10"/>
    <w:rsid w:val="00DE252E"/>
    <w:rPr>
      <w:rFonts w:asciiTheme="majorHAnsi" w:eastAsiaTheme="majorEastAsia" w:hAnsiTheme="majorHAnsi" w:cstheme="majorBidi"/>
      <w:color w:val="17365D"/>
      <w:spacing w:val="5"/>
      <w:sz w:val="52"/>
    </w:rPr>
  </w:style>
  <w:style w:type="character" w:customStyle="1" w:styleId="Sous-titreCar">
    <w:name w:val="Sous-titre Car"/>
    <w:basedOn w:val="Policepardfaut"/>
    <w:link w:val="Sous-titre"/>
    <w:uiPriority w:val="11"/>
    <w:rsid w:val="00DE252E"/>
    <w:rPr>
      <w:rFonts w:asciiTheme="majorHAnsi" w:eastAsiaTheme="majorEastAsia" w:hAnsiTheme="majorHAnsi" w:cstheme="majorBidi"/>
      <w:i/>
      <w:color w:val="4F81BD"/>
      <w:spacing w:val="15"/>
      <w:sz w:val="24"/>
    </w:rPr>
  </w:style>
  <w:style w:type="character" w:styleId="lev">
    <w:name w:val="Strong"/>
    <w:basedOn w:val="Policepardfaut"/>
    <w:uiPriority w:val="22"/>
    <w:qFormat/>
    <w:rsid w:val="00DE252E"/>
    <w:rPr>
      <w:b/>
    </w:rPr>
  </w:style>
  <w:style w:type="character" w:customStyle="1" w:styleId="Endnotereference">
    <w:name w:val="Endnote reference"/>
    <w:basedOn w:val="Policepardfaut"/>
    <w:uiPriority w:val="99"/>
    <w:semiHidden/>
    <w:unhideWhenUsed/>
    <w:rsid w:val="00DE252E"/>
    <w:rPr>
      <w:vertAlign w:val="superscript"/>
    </w:rPr>
  </w:style>
  <w:style w:type="paragraph" w:customStyle="1" w:styleId="Endnotetext">
    <w:name w:val="Endnote text"/>
    <w:basedOn w:val="Normal"/>
    <w:link w:val="EndnoteTextChar"/>
    <w:uiPriority w:val="99"/>
    <w:semiHidden/>
    <w:unhideWhenUsed/>
    <w:rsid w:val="00DE252E"/>
    <w:pPr>
      <w:spacing w:after="0" w:line="240" w:lineRule="auto"/>
    </w:pPr>
    <w:rPr>
      <w:sz w:val="20"/>
    </w:rPr>
  </w:style>
  <w:style w:type="character" w:styleId="Rfrenceple">
    <w:name w:val="Subtle Reference"/>
    <w:basedOn w:val="Policepardfaut"/>
    <w:uiPriority w:val="31"/>
    <w:qFormat/>
    <w:rsid w:val="00DE252E"/>
    <w:rPr>
      <w:smallCaps/>
      <w:color w:val="C0504D"/>
      <w:u w:val="single"/>
    </w:rPr>
  </w:style>
  <w:style w:type="paragraph" w:customStyle="1" w:styleId="Heading6">
    <w:name w:val="Heading 6"/>
    <w:basedOn w:val="Normal"/>
    <w:next w:val="Normal"/>
    <w:link w:val="Heading6Char"/>
    <w:uiPriority w:val="9"/>
    <w:semiHidden/>
    <w:unhideWhenUsed/>
    <w:qFormat/>
    <w:rsid w:val="00DE252E"/>
    <w:pPr>
      <w:keepNext/>
      <w:keepLines/>
      <w:spacing w:before="200" w:after="0"/>
    </w:pPr>
    <w:rPr>
      <w:rFonts w:asciiTheme="majorHAnsi" w:eastAsiaTheme="majorEastAsia" w:hAnsiTheme="majorHAnsi" w:cstheme="majorBidi"/>
      <w:i/>
      <w:color w:val="243F60"/>
    </w:rPr>
  </w:style>
  <w:style w:type="character" w:customStyle="1" w:styleId="Heading8Char">
    <w:name w:val="Heading 8 Char"/>
    <w:basedOn w:val="Policepardfaut"/>
    <w:link w:val="Heading8"/>
    <w:uiPriority w:val="9"/>
    <w:rsid w:val="00DE252E"/>
    <w:rPr>
      <w:rFonts w:asciiTheme="majorHAnsi" w:eastAsiaTheme="majorEastAsia" w:hAnsiTheme="majorHAnsi" w:cstheme="majorBidi"/>
      <w:color w:val="404040"/>
      <w:sz w:val="20"/>
    </w:rPr>
  </w:style>
  <w:style w:type="character" w:customStyle="1" w:styleId="Heading2Char">
    <w:name w:val="Heading 2 Char"/>
    <w:basedOn w:val="Policepardfaut"/>
    <w:link w:val="Heading2"/>
    <w:uiPriority w:val="9"/>
    <w:rsid w:val="00DE252E"/>
    <w:rPr>
      <w:rFonts w:asciiTheme="majorHAnsi" w:eastAsiaTheme="majorEastAsia" w:hAnsiTheme="majorHAnsi" w:cstheme="majorBidi"/>
      <w:b/>
      <w:color w:val="4F81BD"/>
      <w:sz w:val="26"/>
    </w:rPr>
  </w:style>
  <w:style w:type="paragraph" w:styleId="Paragraphedeliste">
    <w:name w:val="List Paragraph"/>
    <w:basedOn w:val="Normal"/>
    <w:uiPriority w:val="34"/>
    <w:qFormat/>
    <w:rsid w:val="00DE252E"/>
    <w:pPr>
      <w:ind w:left="720"/>
      <w:contextualSpacing/>
    </w:pPr>
  </w:style>
  <w:style w:type="character" w:customStyle="1" w:styleId="Heading9Char">
    <w:name w:val="Heading 9 Char"/>
    <w:basedOn w:val="Policepardfaut"/>
    <w:link w:val="Heading9"/>
    <w:uiPriority w:val="9"/>
    <w:rsid w:val="00DE252E"/>
    <w:rPr>
      <w:rFonts w:asciiTheme="majorHAnsi" w:eastAsiaTheme="majorEastAsia" w:hAnsiTheme="majorHAnsi" w:cstheme="majorBidi"/>
      <w:i/>
      <w:color w:val="404040"/>
      <w:sz w:val="20"/>
    </w:rPr>
  </w:style>
  <w:style w:type="character" w:styleId="Emphaseintense">
    <w:name w:val="Intense Emphasis"/>
    <w:basedOn w:val="Policepardfaut"/>
    <w:uiPriority w:val="21"/>
    <w:qFormat/>
    <w:rsid w:val="00DE252E"/>
    <w:rPr>
      <w:b/>
      <w:i/>
      <w:color w:val="4F81BD"/>
    </w:rPr>
  </w:style>
  <w:style w:type="paragraph" w:customStyle="1" w:styleId="Heading4">
    <w:name w:val="Heading 4"/>
    <w:basedOn w:val="Normal"/>
    <w:next w:val="Normal"/>
    <w:link w:val="Heading4Char"/>
    <w:uiPriority w:val="9"/>
    <w:semiHidden/>
    <w:unhideWhenUsed/>
    <w:qFormat/>
    <w:rsid w:val="00DE252E"/>
    <w:pPr>
      <w:keepNext/>
      <w:keepLines/>
      <w:spacing w:before="200" w:after="0"/>
    </w:pPr>
    <w:rPr>
      <w:rFonts w:asciiTheme="majorHAnsi" w:eastAsiaTheme="majorEastAsia" w:hAnsiTheme="majorHAnsi" w:cstheme="majorBidi"/>
      <w:b/>
      <w:i/>
      <w:color w:val="4F81BD"/>
    </w:rPr>
  </w:style>
  <w:style w:type="character" w:customStyle="1" w:styleId="FootnoteTextChar">
    <w:name w:val="Footnote Text Char"/>
    <w:basedOn w:val="Policepardfaut"/>
    <w:link w:val="Footnotetext"/>
    <w:uiPriority w:val="99"/>
    <w:semiHidden/>
    <w:rsid w:val="00DE252E"/>
    <w:rPr>
      <w:sz w:val="20"/>
    </w:rPr>
  </w:style>
  <w:style w:type="character" w:customStyle="1" w:styleId="CitationintenseCar">
    <w:name w:val="Citation intense Car"/>
    <w:basedOn w:val="Policepardfaut"/>
    <w:link w:val="Citationintense"/>
    <w:uiPriority w:val="30"/>
    <w:rsid w:val="00DE252E"/>
    <w:rPr>
      <w:b/>
      <w:i/>
      <w:color w:val="4F81BD"/>
    </w:rPr>
  </w:style>
  <w:style w:type="character" w:styleId="Lienhypertexte">
    <w:name w:val="Hyperlink"/>
    <w:basedOn w:val="Policepardfaut"/>
    <w:uiPriority w:val="99"/>
    <w:unhideWhenUsed/>
    <w:rsid w:val="00DE252E"/>
    <w:rPr>
      <w:color w:val="0000FF"/>
      <w:u w:val="single"/>
    </w:rPr>
  </w:style>
  <w:style w:type="paragraph" w:customStyle="1" w:styleId="Heading7">
    <w:name w:val="Heading 7"/>
    <w:basedOn w:val="Normal"/>
    <w:next w:val="Normal"/>
    <w:link w:val="Heading7Char"/>
    <w:uiPriority w:val="9"/>
    <w:semiHidden/>
    <w:unhideWhenUsed/>
    <w:qFormat/>
    <w:rsid w:val="00DE252E"/>
    <w:pPr>
      <w:keepNext/>
      <w:keepLines/>
      <w:spacing w:before="200" w:after="0"/>
    </w:pPr>
    <w:rPr>
      <w:rFonts w:asciiTheme="majorHAnsi" w:eastAsiaTheme="majorEastAsia" w:hAnsiTheme="majorHAnsi" w:cstheme="majorBidi"/>
      <w:i/>
      <w:color w:val="404040"/>
    </w:rPr>
  </w:style>
  <w:style w:type="paragraph" w:customStyle="1" w:styleId="Heading8">
    <w:name w:val="Heading 8"/>
    <w:basedOn w:val="Normal"/>
    <w:next w:val="Normal"/>
    <w:link w:val="Heading8Char"/>
    <w:uiPriority w:val="9"/>
    <w:semiHidden/>
    <w:unhideWhenUsed/>
    <w:qFormat/>
    <w:rsid w:val="00DE252E"/>
    <w:pPr>
      <w:keepNext/>
      <w:keepLines/>
      <w:spacing w:before="200" w:after="0"/>
    </w:pPr>
    <w:rPr>
      <w:rFonts w:asciiTheme="majorHAnsi" w:eastAsiaTheme="majorEastAsia" w:hAnsiTheme="majorHAnsi" w:cstheme="majorBidi"/>
      <w:color w:val="404040"/>
      <w:sz w:val="20"/>
    </w:rPr>
  </w:style>
  <w:style w:type="character" w:customStyle="1" w:styleId="Heading6Char">
    <w:name w:val="Heading 6 Char"/>
    <w:basedOn w:val="Policepardfaut"/>
    <w:link w:val="Heading6"/>
    <w:uiPriority w:val="9"/>
    <w:rsid w:val="00DE252E"/>
    <w:rPr>
      <w:rFonts w:asciiTheme="majorHAnsi" w:eastAsiaTheme="majorEastAsia" w:hAnsiTheme="majorHAnsi" w:cstheme="majorBidi"/>
      <w:i/>
      <w:color w:val="243F60"/>
    </w:rPr>
  </w:style>
  <w:style w:type="character" w:styleId="Rfrenceintense">
    <w:name w:val="Intense Reference"/>
    <w:basedOn w:val="Policepardfaut"/>
    <w:uiPriority w:val="32"/>
    <w:qFormat/>
    <w:rsid w:val="00DE252E"/>
    <w:rPr>
      <w:b/>
      <w:smallCaps/>
      <w:color w:val="C0504D"/>
      <w:spacing w:val="5"/>
      <w:u w:val="single"/>
    </w:rPr>
  </w:style>
  <w:style w:type="paragraph" w:customStyle="1" w:styleId="Heading5">
    <w:name w:val="Heading 5"/>
    <w:basedOn w:val="Normal"/>
    <w:next w:val="Normal"/>
    <w:link w:val="Heading5Char"/>
    <w:uiPriority w:val="9"/>
    <w:semiHidden/>
    <w:unhideWhenUsed/>
    <w:qFormat/>
    <w:rsid w:val="00DE252E"/>
    <w:pPr>
      <w:keepNext/>
      <w:keepLines/>
      <w:spacing w:before="200" w:after="0"/>
    </w:pPr>
    <w:rPr>
      <w:rFonts w:asciiTheme="majorHAnsi" w:eastAsiaTheme="majorEastAsia" w:hAnsiTheme="majorHAnsi" w:cstheme="majorBidi"/>
      <w:color w:val="243F60"/>
    </w:rPr>
  </w:style>
  <w:style w:type="paragraph" w:styleId="Sansinterligne">
    <w:name w:val="No Spacing"/>
    <w:uiPriority w:val="1"/>
    <w:qFormat/>
    <w:rsid w:val="00DE252E"/>
  </w:style>
  <w:style w:type="paragraph" w:customStyle="1" w:styleId="Heading1">
    <w:name w:val="Heading 1"/>
    <w:basedOn w:val="Normal"/>
    <w:next w:val="Normal"/>
    <w:link w:val="Heading1Char"/>
    <w:uiPriority w:val="9"/>
    <w:qFormat/>
    <w:rsid w:val="00DE252E"/>
    <w:pPr>
      <w:keepNext/>
      <w:keepLines/>
      <w:spacing w:before="480" w:after="0"/>
    </w:pPr>
    <w:rPr>
      <w:rFonts w:asciiTheme="majorHAnsi" w:eastAsiaTheme="majorEastAsia" w:hAnsiTheme="majorHAnsi" w:cstheme="majorBidi"/>
      <w:b/>
      <w:color w:val="365F91"/>
      <w:sz w:val="28"/>
    </w:rPr>
  </w:style>
  <w:style w:type="paragraph" w:customStyle="1" w:styleId="Heading2">
    <w:name w:val="Heading 2"/>
    <w:basedOn w:val="Normal"/>
    <w:next w:val="Normal"/>
    <w:link w:val="Heading2Char"/>
    <w:uiPriority w:val="9"/>
    <w:semiHidden/>
    <w:unhideWhenUsed/>
    <w:qFormat/>
    <w:rsid w:val="00DE252E"/>
    <w:pPr>
      <w:keepNext/>
      <w:keepLines/>
      <w:spacing w:before="200" w:after="0"/>
    </w:pPr>
    <w:rPr>
      <w:rFonts w:asciiTheme="majorHAnsi" w:eastAsiaTheme="majorEastAsia" w:hAnsiTheme="majorHAnsi" w:cstheme="majorBidi"/>
      <w:b/>
      <w:color w:val="4F81BD"/>
      <w:sz w:val="26"/>
    </w:rPr>
  </w:style>
  <w:style w:type="character" w:styleId="Accentuation">
    <w:name w:val="Emphasis"/>
    <w:basedOn w:val="Policepardfaut"/>
    <w:uiPriority w:val="20"/>
    <w:qFormat/>
    <w:rsid w:val="00DE252E"/>
    <w:rPr>
      <w:i/>
    </w:rPr>
  </w:style>
  <w:style w:type="character" w:styleId="Titredulivre">
    <w:name w:val="Book Title"/>
    <w:basedOn w:val="Policepardfaut"/>
    <w:uiPriority w:val="33"/>
    <w:qFormat/>
    <w:rsid w:val="00DE252E"/>
    <w:rPr>
      <w:b/>
      <w:smallCaps/>
      <w:spacing w:val="5"/>
    </w:rPr>
  </w:style>
  <w:style w:type="paragraph" w:styleId="Titre">
    <w:name w:val="Title"/>
    <w:basedOn w:val="Normal"/>
    <w:next w:val="Normal"/>
    <w:link w:val="TitreCar"/>
    <w:uiPriority w:val="10"/>
    <w:qFormat/>
    <w:rsid w:val="00DE252E"/>
    <w:pPr>
      <w:pBdr>
        <w:bottom w:val="single" w:sz="8" w:space="0" w:color="4F81BD"/>
      </w:pBdr>
      <w:spacing w:after="300" w:line="240" w:lineRule="auto"/>
      <w:contextualSpacing/>
    </w:pPr>
    <w:rPr>
      <w:rFonts w:asciiTheme="majorHAnsi" w:eastAsiaTheme="majorEastAsia" w:hAnsiTheme="majorHAnsi" w:cstheme="majorBidi"/>
      <w:color w:val="17365D"/>
      <w:spacing w:val="5"/>
      <w:sz w:val="52"/>
    </w:rPr>
  </w:style>
  <w:style w:type="paragraph" w:customStyle="1" w:styleId="Heading3">
    <w:name w:val="Heading 3"/>
    <w:basedOn w:val="Normal"/>
    <w:next w:val="Normal"/>
    <w:link w:val="Heading3Char"/>
    <w:uiPriority w:val="9"/>
    <w:semiHidden/>
    <w:unhideWhenUsed/>
    <w:qFormat/>
    <w:rsid w:val="00DE252E"/>
    <w:pPr>
      <w:keepNext/>
      <w:keepLines/>
      <w:spacing w:before="200" w:after="0"/>
    </w:pPr>
    <w:rPr>
      <w:rFonts w:asciiTheme="majorHAnsi" w:eastAsiaTheme="majorEastAsia" w:hAnsiTheme="majorHAnsi" w:cstheme="majorBidi"/>
      <w:b/>
      <w:color w:val="4F81BD"/>
    </w:rPr>
  </w:style>
  <w:style w:type="character" w:customStyle="1" w:styleId="Heading5Char">
    <w:name w:val="Heading 5 Char"/>
    <w:basedOn w:val="Policepardfaut"/>
    <w:link w:val="Heading5"/>
    <w:uiPriority w:val="9"/>
    <w:rsid w:val="00DE252E"/>
    <w:rPr>
      <w:rFonts w:asciiTheme="majorHAnsi" w:eastAsiaTheme="majorEastAsia" w:hAnsiTheme="majorHAnsi" w:cstheme="majorBidi"/>
      <w:color w:val="243F60"/>
    </w:rPr>
  </w:style>
  <w:style w:type="paragraph" w:styleId="Citationintense">
    <w:name w:val="Intense Quote"/>
    <w:basedOn w:val="Normal"/>
    <w:next w:val="Normal"/>
    <w:link w:val="CitationintenseCar"/>
    <w:uiPriority w:val="30"/>
    <w:qFormat/>
    <w:rsid w:val="00DE252E"/>
    <w:pPr>
      <w:pBdr>
        <w:bottom w:val="single" w:sz="4" w:space="0" w:color="4F81BD"/>
      </w:pBdr>
      <w:spacing w:before="200" w:after="280"/>
      <w:ind w:left="936" w:right="936"/>
    </w:pPr>
    <w:rPr>
      <w:b/>
      <w:i/>
      <w:color w:val="4F81BD"/>
    </w:rPr>
  </w:style>
  <w:style w:type="paragraph" w:customStyle="1" w:styleId="Heading9">
    <w:name w:val="Heading 9"/>
    <w:basedOn w:val="Normal"/>
    <w:next w:val="Normal"/>
    <w:link w:val="Heading9Char"/>
    <w:uiPriority w:val="9"/>
    <w:semiHidden/>
    <w:unhideWhenUsed/>
    <w:qFormat/>
    <w:rsid w:val="00DE252E"/>
    <w:pPr>
      <w:keepNext/>
      <w:keepLines/>
      <w:spacing w:before="200" w:after="0"/>
    </w:pPr>
    <w:rPr>
      <w:rFonts w:asciiTheme="majorHAnsi" w:eastAsiaTheme="majorEastAsia" w:hAnsiTheme="majorHAnsi" w:cstheme="majorBidi"/>
      <w:i/>
      <w:color w:val="404040"/>
      <w:sz w:val="20"/>
    </w:rPr>
  </w:style>
  <w:style w:type="character" w:customStyle="1" w:styleId="TextebrutCar">
    <w:name w:val="Texte brut Car"/>
    <w:basedOn w:val="Policepardfaut"/>
    <w:link w:val="Textebrut"/>
    <w:uiPriority w:val="99"/>
    <w:rsid w:val="00DE252E"/>
    <w:rPr>
      <w:rFonts w:ascii="Courier New" w:hAnsi="Courier New" w:cs="Courier New"/>
      <w:sz w:val="21"/>
    </w:rPr>
  </w:style>
  <w:style w:type="character" w:styleId="Emphaseple">
    <w:name w:val="Subtle Emphasis"/>
    <w:basedOn w:val="Policepardfaut"/>
    <w:uiPriority w:val="19"/>
    <w:qFormat/>
    <w:rsid w:val="00DE252E"/>
    <w:rPr>
      <w:i/>
      <w:color w:val="808080"/>
    </w:rPr>
  </w:style>
  <w:style w:type="character" w:customStyle="1" w:styleId="Titre3Car">
    <w:name w:val="Titre 3 Car"/>
    <w:basedOn w:val="Policepardfaut"/>
    <w:link w:val="Titre3"/>
    <w:uiPriority w:val="9"/>
    <w:rsid w:val="00C014E5"/>
    <w:rPr>
      <w:b/>
      <w:bCs/>
      <w:sz w:val="27"/>
      <w:szCs w:val="27"/>
    </w:rPr>
  </w:style>
  <w:style w:type="paragraph" w:styleId="NormalWeb">
    <w:name w:val="Normal (Web)"/>
    <w:basedOn w:val="Normal"/>
    <w:uiPriority w:val="99"/>
    <w:unhideWhenUsed/>
    <w:rsid w:val="00C014E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sz w:val="24"/>
      <w:szCs w:val="24"/>
    </w:rPr>
  </w:style>
  <w:style w:type="character" w:customStyle="1" w:styleId="Titre2Car">
    <w:name w:val="Titre 2 Car"/>
    <w:basedOn w:val="Policepardfaut"/>
    <w:link w:val="Titre2"/>
    <w:uiPriority w:val="9"/>
    <w:semiHidden/>
    <w:rsid w:val="00C014E5"/>
    <w:rPr>
      <w:rFonts w:asciiTheme="majorHAnsi" w:eastAsiaTheme="majorEastAsia" w:hAnsiTheme="majorHAnsi" w:cstheme="majorBidi"/>
      <w:b/>
      <w:bCs/>
      <w:color w:val="4F81BD" w:themeColor="accent1"/>
      <w:sz w:val="26"/>
      <w:szCs w:val="26"/>
    </w:rPr>
  </w:style>
  <w:style w:type="character" w:customStyle="1" w:styleId="Titre4Car">
    <w:name w:val="Titre 4 Car"/>
    <w:basedOn w:val="Policepardfaut"/>
    <w:link w:val="Titre4"/>
    <w:uiPriority w:val="9"/>
    <w:semiHidden/>
    <w:rsid w:val="001B3F3C"/>
    <w:rPr>
      <w:rFonts w:asciiTheme="majorHAnsi" w:eastAsiaTheme="majorEastAsia" w:hAnsiTheme="majorHAnsi" w:cstheme="majorBidi"/>
      <w:b/>
      <w:bCs/>
      <w:i/>
      <w:iCs/>
      <w:color w:val="4F81BD" w:themeColor="accent1"/>
      <w:sz w:val="22"/>
    </w:rPr>
  </w:style>
  <w:style w:type="paragraph" w:styleId="En-tte">
    <w:name w:val="header"/>
    <w:basedOn w:val="Normal"/>
    <w:link w:val="En-tteCar1"/>
    <w:uiPriority w:val="99"/>
    <w:semiHidden/>
    <w:unhideWhenUsed/>
    <w:rsid w:val="00450FBE"/>
    <w:pPr>
      <w:tabs>
        <w:tab w:val="center" w:pos="4536"/>
        <w:tab w:val="right" w:pos="9072"/>
      </w:tabs>
      <w:spacing w:after="0" w:line="240" w:lineRule="auto"/>
    </w:pPr>
  </w:style>
  <w:style w:type="character" w:customStyle="1" w:styleId="En-tteCar1">
    <w:name w:val="En-tête Car1"/>
    <w:basedOn w:val="Policepardfaut"/>
    <w:link w:val="En-tte"/>
    <w:uiPriority w:val="99"/>
    <w:semiHidden/>
    <w:rsid w:val="00450FBE"/>
    <w:rPr>
      <w:rFonts w:ascii="Calibri"/>
      <w:sz w:val="22"/>
    </w:rPr>
  </w:style>
  <w:style w:type="paragraph" w:styleId="Pieddepage">
    <w:name w:val="footer"/>
    <w:basedOn w:val="Normal"/>
    <w:link w:val="PieddepageCar1"/>
    <w:uiPriority w:val="99"/>
    <w:semiHidden/>
    <w:unhideWhenUsed/>
    <w:rsid w:val="00450FBE"/>
    <w:pPr>
      <w:tabs>
        <w:tab w:val="center" w:pos="4536"/>
        <w:tab w:val="right" w:pos="9072"/>
      </w:tabs>
      <w:spacing w:after="0" w:line="240" w:lineRule="auto"/>
    </w:pPr>
  </w:style>
  <w:style w:type="character" w:customStyle="1" w:styleId="PieddepageCar1">
    <w:name w:val="Pied de page Car1"/>
    <w:basedOn w:val="Policepardfaut"/>
    <w:link w:val="Pieddepage"/>
    <w:uiPriority w:val="99"/>
    <w:semiHidden/>
    <w:rsid w:val="00450FBE"/>
    <w:rPr>
      <w:rFonts w:ascii="Calibri"/>
      <w:sz w:val="22"/>
    </w:rPr>
  </w:style>
  <w:style w:type="character" w:customStyle="1" w:styleId="overflow-hidden">
    <w:name w:val="overflow-hidden"/>
    <w:basedOn w:val="Policepardfaut"/>
    <w:rsid w:val="008256FE"/>
  </w:style>
</w:styles>
</file>

<file path=word/webSettings.xml><?xml version="1.0" encoding="utf-8"?>
<w:webSettings xmlns:r="http://schemas.openxmlformats.org/officeDocument/2006/relationships" xmlns:w="http://schemas.openxmlformats.org/wordprocessingml/2006/main">
  <w:divs>
    <w:div w:id="185296556">
      <w:bodyDiv w:val="1"/>
      <w:marLeft w:val="0"/>
      <w:marRight w:val="0"/>
      <w:marTop w:val="0"/>
      <w:marBottom w:val="0"/>
      <w:divBdr>
        <w:top w:val="none" w:sz="0" w:space="0" w:color="auto"/>
        <w:left w:val="none" w:sz="0" w:space="0" w:color="auto"/>
        <w:bottom w:val="none" w:sz="0" w:space="0" w:color="auto"/>
        <w:right w:val="none" w:sz="0" w:space="0" w:color="auto"/>
      </w:divBdr>
    </w:div>
    <w:div w:id="262031293">
      <w:bodyDiv w:val="1"/>
      <w:marLeft w:val="0"/>
      <w:marRight w:val="0"/>
      <w:marTop w:val="0"/>
      <w:marBottom w:val="0"/>
      <w:divBdr>
        <w:top w:val="none" w:sz="0" w:space="0" w:color="auto"/>
        <w:left w:val="none" w:sz="0" w:space="0" w:color="auto"/>
        <w:bottom w:val="none" w:sz="0" w:space="0" w:color="auto"/>
        <w:right w:val="none" w:sz="0" w:space="0" w:color="auto"/>
      </w:divBdr>
    </w:div>
    <w:div w:id="281116530">
      <w:bodyDiv w:val="1"/>
      <w:marLeft w:val="0"/>
      <w:marRight w:val="0"/>
      <w:marTop w:val="0"/>
      <w:marBottom w:val="0"/>
      <w:divBdr>
        <w:top w:val="none" w:sz="0" w:space="0" w:color="auto"/>
        <w:left w:val="none" w:sz="0" w:space="0" w:color="auto"/>
        <w:bottom w:val="none" w:sz="0" w:space="0" w:color="auto"/>
        <w:right w:val="none" w:sz="0" w:space="0" w:color="auto"/>
      </w:divBdr>
    </w:div>
    <w:div w:id="520556603">
      <w:bodyDiv w:val="1"/>
      <w:marLeft w:val="0"/>
      <w:marRight w:val="0"/>
      <w:marTop w:val="0"/>
      <w:marBottom w:val="0"/>
      <w:divBdr>
        <w:top w:val="none" w:sz="0" w:space="0" w:color="auto"/>
        <w:left w:val="none" w:sz="0" w:space="0" w:color="auto"/>
        <w:bottom w:val="none" w:sz="0" w:space="0" w:color="auto"/>
        <w:right w:val="none" w:sz="0" w:space="0" w:color="auto"/>
      </w:divBdr>
    </w:div>
    <w:div w:id="559828994">
      <w:bodyDiv w:val="1"/>
      <w:marLeft w:val="0"/>
      <w:marRight w:val="0"/>
      <w:marTop w:val="0"/>
      <w:marBottom w:val="0"/>
      <w:divBdr>
        <w:top w:val="none" w:sz="0" w:space="0" w:color="auto"/>
        <w:left w:val="none" w:sz="0" w:space="0" w:color="auto"/>
        <w:bottom w:val="none" w:sz="0" w:space="0" w:color="auto"/>
        <w:right w:val="none" w:sz="0" w:space="0" w:color="auto"/>
      </w:divBdr>
    </w:div>
    <w:div w:id="602806525">
      <w:bodyDiv w:val="1"/>
      <w:marLeft w:val="0"/>
      <w:marRight w:val="0"/>
      <w:marTop w:val="0"/>
      <w:marBottom w:val="0"/>
      <w:divBdr>
        <w:top w:val="none" w:sz="0" w:space="0" w:color="auto"/>
        <w:left w:val="none" w:sz="0" w:space="0" w:color="auto"/>
        <w:bottom w:val="none" w:sz="0" w:space="0" w:color="auto"/>
        <w:right w:val="none" w:sz="0" w:space="0" w:color="auto"/>
      </w:divBdr>
      <w:divsChild>
        <w:div w:id="46224678">
          <w:marLeft w:val="0"/>
          <w:marRight w:val="0"/>
          <w:marTop w:val="0"/>
          <w:marBottom w:val="0"/>
          <w:divBdr>
            <w:top w:val="none" w:sz="0" w:space="0" w:color="auto"/>
            <w:left w:val="none" w:sz="0" w:space="0" w:color="auto"/>
            <w:bottom w:val="none" w:sz="0" w:space="0" w:color="auto"/>
            <w:right w:val="none" w:sz="0" w:space="0" w:color="auto"/>
          </w:divBdr>
          <w:divsChild>
            <w:div w:id="1396388767">
              <w:marLeft w:val="0"/>
              <w:marRight w:val="0"/>
              <w:marTop w:val="0"/>
              <w:marBottom w:val="0"/>
              <w:divBdr>
                <w:top w:val="none" w:sz="0" w:space="0" w:color="auto"/>
                <w:left w:val="none" w:sz="0" w:space="0" w:color="auto"/>
                <w:bottom w:val="none" w:sz="0" w:space="0" w:color="auto"/>
                <w:right w:val="none" w:sz="0" w:space="0" w:color="auto"/>
              </w:divBdr>
              <w:divsChild>
                <w:div w:id="2048526619">
                  <w:marLeft w:val="0"/>
                  <w:marRight w:val="0"/>
                  <w:marTop w:val="0"/>
                  <w:marBottom w:val="0"/>
                  <w:divBdr>
                    <w:top w:val="none" w:sz="0" w:space="0" w:color="auto"/>
                    <w:left w:val="none" w:sz="0" w:space="0" w:color="auto"/>
                    <w:bottom w:val="none" w:sz="0" w:space="0" w:color="auto"/>
                    <w:right w:val="none" w:sz="0" w:space="0" w:color="auto"/>
                  </w:divBdr>
                  <w:divsChild>
                    <w:div w:id="79252215">
                      <w:marLeft w:val="0"/>
                      <w:marRight w:val="0"/>
                      <w:marTop w:val="0"/>
                      <w:marBottom w:val="0"/>
                      <w:divBdr>
                        <w:top w:val="none" w:sz="0" w:space="0" w:color="auto"/>
                        <w:left w:val="none" w:sz="0" w:space="0" w:color="auto"/>
                        <w:bottom w:val="none" w:sz="0" w:space="0" w:color="auto"/>
                        <w:right w:val="none" w:sz="0" w:space="0" w:color="auto"/>
                      </w:divBdr>
                      <w:divsChild>
                        <w:div w:id="268006860">
                          <w:marLeft w:val="0"/>
                          <w:marRight w:val="0"/>
                          <w:marTop w:val="0"/>
                          <w:marBottom w:val="0"/>
                          <w:divBdr>
                            <w:top w:val="none" w:sz="0" w:space="0" w:color="auto"/>
                            <w:left w:val="none" w:sz="0" w:space="0" w:color="auto"/>
                            <w:bottom w:val="none" w:sz="0" w:space="0" w:color="auto"/>
                            <w:right w:val="none" w:sz="0" w:space="0" w:color="auto"/>
                          </w:divBdr>
                          <w:divsChild>
                            <w:div w:id="338627889">
                              <w:marLeft w:val="0"/>
                              <w:marRight w:val="0"/>
                              <w:marTop w:val="0"/>
                              <w:marBottom w:val="0"/>
                              <w:divBdr>
                                <w:top w:val="none" w:sz="0" w:space="0" w:color="auto"/>
                                <w:left w:val="none" w:sz="0" w:space="0" w:color="auto"/>
                                <w:bottom w:val="none" w:sz="0" w:space="0" w:color="auto"/>
                                <w:right w:val="none" w:sz="0" w:space="0" w:color="auto"/>
                              </w:divBdr>
                              <w:divsChild>
                                <w:div w:id="1120760764">
                                  <w:marLeft w:val="0"/>
                                  <w:marRight w:val="0"/>
                                  <w:marTop w:val="0"/>
                                  <w:marBottom w:val="0"/>
                                  <w:divBdr>
                                    <w:top w:val="none" w:sz="0" w:space="0" w:color="auto"/>
                                    <w:left w:val="none" w:sz="0" w:space="0" w:color="auto"/>
                                    <w:bottom w:val="none" w:sz="0" w:space="0" w:color="auto"/>
                                    <w:right w:val="none" w:sz="0" w:space="0" w:color="auto"/>
                                  </w:divBdr>
                                  <w:divsChild>
                                    <w:div w:id="8357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206982">
                          <w:marLeft w:val="0"/>
                          <w:marRight w:val="0"/>
                          <w:marTop w:val="0"/>
                          <w:marBottom w:val="0"/>
                          <w:divBdr>
                            <w:top w:val="none" w:sz="0" w:space="0" w:color="auto"/>
                            <w:left w:val="none" w:sz="0" w:space="0" w:color="auto"/>
                            <w:bottom w:val="none" w:sz="0" w:space="0" w:color="auto"/>
                            <w:right w:val="none" w:sz="0" w:space="0" w:color="auto"/>
                          </w:divBdr>
                          <w:divsChild>
                            <w:div w:id="785391070">
                              <w:marLeft w:val="0"/>
                              <w:marRight w:val="0"/>
                              <w:marTop w:val="0"/>
                              <w:marBottom w:val="0"/>
                              <w:divBdr>
                                <w:top w:val="none" w:sz="0" w:space="0" w:color="auto"/>
                                <w:left w:val="none" w:sz="0" w:space="0" w:color="auto"/>
                                <w:bottom w:val="none" w:sz="0" w:space="0" w:color="auto"/>
                                <w:right w:val="none" w:sz="0" w:space="0" w:color="auto"/>
                              </w:divBdr>
                              <w:divsChild>
                                <w:div w:id="1926304830">
                                  <w:marLeft w:val="0"/>
                                  <w:marRight w:val="0"/>
                                  <w:marTop w:val="0"/>
                                  <w:marBottom w:val="0"/>
                                  <w:divBdr>
                                    <w:top w:val="none" w:sz="0" w:space="0" w:color="auto"/>
                                    <w:left w:val="none" w:sz="0" w:space="0" w:color="auto"/>
                                    <w:bottom w:val="none" w:sz="0" w:space="0" w:color="auto"/>
                                    <w:right w:val="none" w:sz="0" w:space="0" w:color="auto"/>
                                  </w:divBdr>
                                  <w:divsChild>
                                    <w:div w:id="1497309389">
                                      <w:marLeft w:val="0"/>
                                      <w:marRight w:val="0"/>
                                      <w:marTop w:val="0"/>
                                      <w:marBottom w:val="0"/>
                                      <w:divBdr>
                                        <w:top w:val="none" w:sz="0" w:space="0" w:color="auto"/>
                                        <w:left w:val="none" w:sz="0" w:space="0" w:color="auto"/>
                                        <w:bottom w:val="none" w:sz="0" w:space="0" w:color="auto"/>
                                        <w:right w:val="none" w:sz="0" w:space="0" w:color="auto"/>
                                      </w:divBdr>
                                      <w:divsChild>
                                        <w:div w:id="117252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0078516">
      <w:bodyDiv w:val="1"/>
      <w:marLeft w:val="0"/>
      <w:marRight w:val="0"/>
      <w:marTop w:val="0"/>
      <w:marBottom w:val="0"/>
      <w:divBdr>
        <w:top w:val="none" w:sz="0" w:space="0" w:color="auto"/>
        <w:left w:val="none" w:sz="0" w:space="0" w:color="auto"/>
        <w:bottom w:val="none" w:sz="0" w:space="0" w:color="auto"/>
        <w:right w:val="none" w:sz="0" w:space="0" w:color="auto"/>
      </w:divBdr>
    </w:div>
    <w:div w:id="1190601985">
      <w:bodyDiv w:val="1"/>
      <w:marLeft w:val="0"/>
      <w:marRight w:val="0"/>
      <w:marTop w:val="0"/>
      <w:marBottom w:val="0"/>
      <w:divBdr>
        <w:top w:val="none" w:sz="0" w:space="0" w:color="auto"/>
        <w:left w:val="none" w:sz="0" w:space="0" w:color="auto"/>
        <w:bottom w:val="none" w:sz="0" w:space="0" w:color="auto"/>
        <w:right w:val="none" w:sz="0" w:space="0" w:color="auto"/>
      </w:divBdr>
    </w:div>
    <w:div w:id="1516726495">
      <w:bodyDiv w:val="1"/>
      <w:marLeft w:val="0"/>
      <w:marRight w:val="0"/>
      <w:marTop w:val="0"/>
      <w:marBottom w:val="0"/>
      <w:divBdr>
        <w:top w:val="none" w:sz="0" w:space="0" w:color="auto"/>
        <w:left w:val="none" w:sz="0" w:space="0" w:color="auto"/>
        <w:bottom w:val="none" w:sz="0" w:space="0" w:color="auto"/>
        <w:right w:val="none" w:sz="0" w:space="0" w:color="auto"/>
      </w:divBdr>
    </w:div>
    <w:div w:id="1571425454">
      <w:bodyDiv w:val="1"/>
      <w:marLeft w:val="0"/>
      <w:marRight w:val="0"/>
      <w:marTop w:val="0"/>
      <w:marBottom w:val="0"/>
      <w:divBdr>
        <w:top w:val="none" w:sz="0" w:space="0" w:color="auto"/>
        <w:left w:val="none" w:sz="0" w:space="0" w:color="auto"/>
        <w:bottom w:val="none" w:sz="0" w:space="0" w:color="auto"/>
        <w:right w:val="none" w:sz="0" w:space="0" w:color="auto"/>
      </w:divBdr>
    </w:div>
    <w:div w:id="1900166293">
      <w:bodyDiv w:val="1"/>
      <w:marLeft w:val="0"/>
      <w:marRight w:val="0"/>
      <w:marTop w:val="0"/>
      <w:marBottom w:val="0"/>
      <w:divBdr>
        <w:top w:val="none" w:sz="0" w:space="0" w:color="auto"/>
        <w:left w:val="none" w:sz="0" w:space="0" w:color="auto"/>
        <w:bottom w:val="none" w:sz="0" w:space="0" w:color="auto"/>
        <w:right w:val="none" w:sz="0" w:space="0" w:color="auto"/>
      </w:divBdr>
    </w:div>
    <w:div w:id="19768340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S Office Theme">
  <a:themeElements>
    <a:clrScheme name="MS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SOffice">
      <a:majorFont>
        <a:latin typeface="Cambria"/>
        <a:ea typeface=""/>
        <a:cs typeface=""/>
        <a:font script="Jpan" typeface="ＭＳ ゴシック"/>
        <a:font script="Arab" typeface="Times New Roman"/>
        <a:font script="Hebr" typeface="Times New Roman"/>
        <a:font script="Thai" typeface="Angsana New"/>
        <a:font script="Viet" typeface="Times New Roman"/>
      </a:majorFont>
      <a:minorFont>
        <a:latin typeface="Calibri"/>
        <a:ea typeface=""/>
        <a:cs typeface=""/>
        <a:font script="Jpan" typeface="ＭＳ 明朝"/>
        <a:font script="Arab" typeface="Arial"/>
        <a:font script="Hebr" typeface="Arial"/>
        <a:font script="Thai" typeface="Cordia New"/>
        <a:font script="Viet" typeface="Arial"/>
      </a:minorFont>
    </a:fontScheme>
    <a:fmtScheme name="MS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C7A1DC-5597-4D5E-95D7-FF4CE3CA1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1383</Words>
  <Characters>7607</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amazingsouma</dc:creator>
  <cp:lastModifiedBy>pc</cp:lastModifiedBy>
  <cp:revision>4</cp:revision>
  <dcterms:created xsi:type="dcterms:W3CDTF">2025-03-21T13:48:00Z</dcterms:created>
  <dcterms:modified xsi:type="dcterms:W3CDTF">2025-03-21T14:00:00Z</dcterms:modified>
</cp:coreProperties>
</file>