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8AA4E" w14:textId="587DE62F" w:rsidR="001E3DBD" w:rsidRDefault="001E3DBD" w:rsidP="00F7116F">
      <w:pPr>
        <w:autoSpaceDE w:val="0"/>
        <w:autoSpaceDN w:val="0"/>
        <w:adjustRightInd w:val="0"/>
        <w:spacing w:before="240" w:after="240" w:line="240" w:lineRule="auto"/>
        <w:rPr>
          <w:rFonts w:ascii="Cambria,Bold" w:cs="Cambria,Bold"/>
          <w:b/>
          <w:bCs/>
          <w:kern w:val="0"/>
          <w:sz w:val="32"/>
          <w:szCs w:val="32"/>
          <w:u w:val="single"/>
        </w:rPr>
      </w:pPr>
      <w:bookmarkStart w:id="0" w:name="_Hlk161173958"/>
      <w:bookmarkStart w:id="1" w:name="_Hlk157528461"/>
      <w:r>
        <w:rPr>
          <w:rFonts w:ascii="Cambria,Bold" w:cs="Cambria,Bold"/>
          <w:b/>
          <w:bCs/>
          <w:noProof/>
          <w:kern w:val="0"/>
          <w:sz w:val="32"/>
          <w:szCs w:val="32"/>
          <w:u w:val="single"/>
        </w:rPr>
        <w:drawing>
          <wp:anchor distT="0" distB="0" distL="114300" distR="114300" simplePos="0" relativeHeight="251728896" behindDoc="0" locked="0" layoutInCell="1" allowOverlap="1" wp14:anchorId="1B11606D" wp14:editId="70BD8094">
            <wp:simplePos x="0" y="0"/>
            <wp:positionH relativeFrom="margin">
              <wp:posOffset>-314960</wp:posOffset>
            </wp:positionH>
            <wp:positionV relativeFrom="paragraph">
              <wp:posOffset>0</wp:posOffset>
            </wp:positionV>
            <wp:extent cx="6553200" cy="1028700"/>
            <wp:effectExtent l="0" t="0" r="0" b="0"/>
            <wp:wrapSquare wrapText="bothSides"/>
            <wp:docPr id="18401277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532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9BD2BF" w14:textId="40E6F0C8" w:rsidR="001E3DBD" w:rsidRDefault="001E3DBD" w:rsidP="00F7116F">
      <w:pPr>
        <w:autoSpaceDE w:val="0"/>
        <w:autoSpaceDN w:val="0"/>
        <w:adjustRightInd w:val="0"/>
        <w:spacing w:before="240" w:after="240" w:line="240" w:lineRule="auto"/>
        <w:rPr>
          <w:rFonts w:ascii="Cambria,Bold" w:cs="Cambria,Bold"/>
          <w:b/>
          <w:bCs/>
          <w:kern w:val="0"/>
          <w:sz w:val="32"/>
          <w:szCs w:val="32"/>
          <w:u w:val="single"/>
        </w:rPr>
      </w:pPr>
    </w:p>
    <w:p w14:paraId="138A2C41" w14:textId="7256EBB5" w:rsidR="005963FB" w:rsidRDefault="005963FB" w:rsidP="00203224">
      <w:pPr>
        <w:autoSpaceDE w:val="0"/>
        <w:autoSpaceDN w:val="0"/>
        <w:adjustRightInd w:val="0"/>
        <w:spacing w:before="240" w:after="240" w:line="240" w:lineRule="auto"/>
        <w:jc w:val="center"/>
        <w:rPr>
          <w:rFonts w:ascii="Cambria,Bold" w:cs="Cambria,Bold"/>
          <w:b/>
          <w:bCs/>
          <w:kern w:val="0"/>
          <w:sz w:val="32"/>
          <w:szCs w:val="32"/>
          <w:u w:val="single"/>
        </w:rPr>
      </w:pPr>
      <w:r w:rsidRPr="00D55F9A">
        <w:rPr>
          <w:rFonts w:ascii="Cambria,Bold" w:cs="Cambria,Bold"/>
          <w:b/>
          <w:bCs/>
          <w:kern w:val="0"/>
          <w:sz w:val="32"/>
          <w:szCs w:val="32"/>
          <w:u w:val="single"/>
        </w:rPr>
        <w:t>TP</w:t>
      </w:r>
      <w:r w:rsidR="00203224">
        <w:rPr>
          <w:rFonts w:ascii="Cambria,Bold" w:cs="Cambria,Bold"/>
          <w:b/>
          <w:bCs/>
          <w:kern w:val="0"/>
          <w:sz w:val="32"/>
          <w:szCs w:val="32"/>
          <w:u w:val="single"/>
        </w:rPr>
        <w:t>. Fabrication M</w:t>
      </w:r>
      <w:r w:rsidR="00203224">
        <w:rPr>
          <w:rFonts w:ascii="Cambria,Bold" w:cs="Cambria,Bold"/>
          <w:b/>
          <w:bCs/>
          <w:kern w:val="0"/>
          <w:sz w:val="32"/>
          <w:szCs w:val="32"/>
          <w:u w:val="single"/>
        </w:rPr>
        <w:t>é</w:t>
      </w:r>
      <w:r w:rsidR="00203224">
        <w:rPr>
          <w:rFonts w:ascii="Cambria,Bold" w:cs="Cambria,Bold"/>
          <w:b/>
          <w:bCs/>
          <w:kern w:val="0"/>
          <w:sz w:val="32"/>
          <w:szCs w:val="32"/>
          <w:u w:val="single"/>
        </w:rPr>
        <w:t>canique</w:t>
      </w:r>
      <w:r w:rsidRPr="00D55F9A">
        <w:rPr>
          <w:rFonts w:ascii="Cambria,Bold" w:cs="Cambria,Bold"/>
          <w:b/>
          <w:bCs/>
          <w:kern w:val="0"/>
          <w:sz w:val="32"/>
          <w:szCs w:val="32"/>
          <w:u w:val="single"/>
        </w:rPr>
        <w:t xml:space="preserve"> N</w:t>
      </w:r>
      <w:r w:rsidRPr="00D55F9A">
        <w:rPr>
          <w:rFonts w:ascii="Cambria,Bold" w:cs="Cambria,Bold"/>
          <w:b/>
          <w:bCs/>
          <w:kern w:val="0"/>
          <w:sz w:val="32"/>
          <w:szCs w:val="32"/>
          <w:u w:val="single"/>
        </w:rPr>
        <w:t>° </w:t>
      </w:r>
      <w:r w:rsidRPr="00D55F9A">
        <w:rPr>
          <w:rFonts w:ascii="Cambria,Bold" w:cs="Cambria,Bold"/>
          <w:b/>
          <w:bCs/>
          <w:kern w:val="0"/>
          <w:sz w:val="32"/>
          <w:szCs w:val="32"/>
          <w:u w:val="single"/>
        </w:rPr>
        <w:t>: 0</w:t>
      </w:r>
      <w:r w:rsidR="002F0707">
        <w:rPr>
          <w:rFonts w:ascii="Cambria,Bold" w:cs="Cambria,Bold"/>
          <w:b/>
          <w:bCs/>
          <w:kern w:val="0"/>
          <w:sz w:val="32"/>
          <w:szCs w:val="32"/>
          <w:u w:val="single"/>
        </w:rPr>
        <w:t>4</w:t>
      </w:r>
    </w:p>
    <w:p w14:paraId="52020447" w14:textId="79337D56" w:rsidR="00203224" w:rsidRPr="00D55F9A" w:rsidRDefault="00203224" w:rsidP="00203224">
      <w:pPr>
        <w:autoSpaceDE w:val="0"/>
        <w:autoSpaceDN w:val="0"/>
        <w:adjustRightInd w:val="0"/>
        <w:spacing w:before="240" w:after="240" w:line="240" w:lineRule="auto"/>
        <w:jc w:val="center"/>
        <w:rPr>
          <w:rFonts w:ascii="Cambria,Bold" w:cs="Cambria,Bold"/>
          <w:b/>
          <w:bCs/>
          <w:kern w:val="0"/>
          <w:sz w:val="32"/>
          <w:szCs w:val="32"/>
          <w:u w:val="single"/>
        </w:rPr>
      </w:pPr>
    </w:p>
    <w:p w14:paraId="13C2056C" w14:textId="2C000120" w:rsidR="002F0707" w:rsidRDefault="002F0707" w:rsidP="00CF3A8B">
      <w:pPr>
        <w:autoSpaceDE w:val="0"/>
        <w:autoSpaceDN w:val="0"/>
        <w:adjustRightInd w:val="0"/>
        <w:spacing w:after="0" w:line="240" w:lineRule="auto"/>
        <w:jc w:val="center"/>
        <w:rPr>
          <w:rFonts w:asciiTheme="majorBidi" w:hAnsiTheme="majorBidi" w:cstheme="majorBidi"/>
          <w:b/>
          <w:bCs/>
          <w:kern w:val="0"/>
          <w:sz w:val="44"/>
          <w:szCs w:val="44"/>
        </w:rPr>
      </w:pPr>
      <w:r>
        <w:rPr>
          <w:rFonts w:asciiTheme="majorBidi" w:hAnsiTheme="majorBidi" w:cstheme="majorBidi"/>
          <w:b/>
          <w:bCs/>
          <w:kern w:val="0"/>
          <w:sz w:val="44"/>
          <w:szCs w:val="44"/>
        </w:rPr>
        <w:t>Soudage</w:t>
      </w:r>
      <w:r w:rsidR="001F34C0">
        <w:rPr>
          <w:rFonts w:asciiTheme="majorBidi" w:hAnsiTheme="majorBidi" w:cstheme="majorBidi"/>
          <w:b/>
          <w:bCs/>
          <w:kern w:val="0"/>
          <w:sz w:val="44"/>
          <w:szCs w:val="44"/>
        </w:rPr>
        <w:t xml:space="preserve"> à l’arc</w:t>
      </w:r>
    </w:p>
    <w:p w14:paraId="63B9FC29" w14:textId="33A31DFB" w:rsidR="008629E6" w:rsidRDefault="008629E6" w:rsidP="00CF3A8B">
      <w:pPr>
        <w:autoSpaceDE w:val="0"/>
        <w:autoSpaceDN w:val="0"/>
        <w:adjustRightInd w:val="0"/>
        <w:spacing w:after="0" w:line="240" w:lineRule="auto"/>
        <w:jc w:val="center"/>
        <w:rPr>
          <w:rFonts w:asciiTheme="majorBidi" w:hAnsiTheme="majorBidi" w:cstheme="majorBidi"/>
          <w:b/>
          <w:bCs/>
          <w:noProof/>
          <w:sz w:val="44"/>
          <w:szCs w:val="44"/>
        </w:rPr>
      </w:pPr>
      <w:r w:rsidRPr="008629E6">
        <w:rPr>
          <w:rFonts w:asciiTheme="majorBidi" w:hAnsiTheme="majorBidi" w:cstheme="majorBidi"/>
          <w:b/>
          <w:bCs/>
          <w:noProof/>
          <w:sz w:val="44"/>
          <w:szCs w:val="44"/>
        </w:rPr>
        <w:t xml:space="preserve"> </w:t>
      </w:r>
    </w:p>
    <w:bookmarkEnd w:id="0"/>
    <w:p w14:paraId="79D56766" w14:textId="26D56615" w:rsidR="00AB34D3" w:rsidRPr="008629E6" w:rsidRDefault="00FC108F" w:rsidP="00CF3A8B">
      <w:pPr>
        <w:autoSpaceDE w:val="0"/>
        <w:autoSpaceDN w:val="0"/>
        <w:adjustRightInd w:val="0"/>
        <w:spacing w:after="0" w:line="240" w:lineRule="auto"/>
        <w:jc w:val="center"/>
        <w:rPr>
          <w:rFonts w:asciiTheme="majorBidi" w:hAnsiTheme="majorBidi" w:cstheme="majorBidi"/>
          <w:b/>
          <w:bCs/>
          <w:kern w:val="0"/>
          <w:sz w:val="44"/>
          <w:szCs w:val="44"/>
        </w:rPr>
      </w:pPr>
      <w:r w:rsidRPr="008629E6">
        <w:rPr>
          <w:rFonts w:asciiTheme="majorBidi" w:hAnsiTheme="majorBidi" w:cstheme="majorBidi"/>
          <w:b/>
          <w:bCs/>
          <w:noProof/>
          <w:sz w:val="44"/>
          <w:szCs w:val="44"/>
        </w:rPr>
        <w:drawing>
          <wp:anchor distT="0" distB="0" distL="114300" distR="114300" simplePos="0" relativeHeight="251735040" behindDoc="0" locked="0" layoutInCell="1" allowOverlap="1" wp14:anchorId="56900E47" wp14:editId="0A679521">
            <wp:simplePos x="0" y="0"/>
            <wp:positionH relativeFrom="margin">
              <wp:align>right</wp:align>
            </wp:positionH>
            <wp:positionV relativeFrom="paragraph">
              <wp:posOffset>1950085</wp:posOffset>
            </wp:positionV>
            <wp:extent cx="2390775" cy="2066925"/>
            <wp:effectExtent l="0" t="0" r="9525" b="9525"/>
            <wp:wrapSquare wrapText="bothSides"/>
            <wp:docPr id="1380509490" name="Image 5" descr="Les risques liés aux travaux de soud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s risques liés aux travaux de soud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775" cy="2066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29E6">
        <w:rPr>
          <w:rFonts w:asciiTheme="majorBidi" w:hAnsiTheme="majorBidi" w:cstheme="majorBidi"/>
          <w:b/>
          <w:bCs/>
          <w:noProof/>
          <w:sz w:val="44"/>
          <w:szCs w:val="44"/>
        </w:rPr>
        <w:drawing>
          <wp:anchor distT="0" distB="0" distL="114300" distR="114300" simplePos="0" relativeHeight="251734016" behindDoc="0" locked="0" layoutInCell="1" allowOverlap="1" wp14:anchorId="186309A7" wp14:editId="49E4A888">
            <wp:simplePos x="0" y="0"/>
            <wp:positionH relativeFrom="page">
              <wp:posOffset>2419350</wp:posOffset>
            </wp:positionH>
            <wp:positionV relativeFrom="paragraph">
              <wp:posOffset>2007235</wp:posOffset>
            </wp:positionV>
            <wp:extent cx="1800225" cy="2095500"/>
            <wp:effectExtent l="0" t="0" r="9525" b="0"/>
            <wp:wrapSquare wrapText="bothSides"/>
            <wp:docPr id="2068655835" name="Image 3" descr="fabrication mécanique : Le perç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brication mécanique : Le perç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225" cy="209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3755" w:rsidRPr="008629E6">
        <w:rPr>
          <w:rFonts w:asciiTheme="majorBidi" w:hAnsiTheme="majorBidi" w:cstheme="majorBidi"/>
          <w:b/>
          <w:bCs/>
          <w:noProof/>
          <w:sz w:val="44"/>
          <w:szCs w:val="44"/>
        </w:rPr>
        <w:drawing>
          <wp:anchor distT="0" distB="0" distL="114300" distR="114300" simplePos="0" relativeHeight="251731968" behindDoc="0" locked="0" layoutInCell="1" allowOverlap="1" wp14:anchorId="0D4B2318" wp14:editId="1B04C06F">
            <wp:simplePos x="0" y="0"/>
            <wp:positionH relativeFrom="margin">
              <wp:align>right</wp:align>
            </wp:positionH>
            <wp:positionV relativeFrom="paragraph">
              <wp:posOffset>340360</wp:posOffset>
            </wp:positionV>
            <wp:extent cx="2847975" cy="1628775"/>
            <wp:effectExtent l="0" t="0" r="9525" b="9525"/>
            <wp:wrapSquare wrapText="bothSides"/>
            <wp:docPr id="181627316" name="Image 2" descr="Type de machine - Fabrication Mécan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ype de machine - Fabrication Mécaniqu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7975" cy="1628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CC9C2E" w14:textId="5F64BADD" w:rsidR="00AB34D3" w:rsidRDefault="00FC108F" w:rsidP="005963FB">
      <w:pPr>
        <w:autoSpaceDE w:val="0"/>
        <w:autoSpaceDN w:val="0"/>
        <w:adjustRightInd w:val="0"/>
        <w:spacing w:after="0" w:line="240" w:lineRule="auto"/>
        <w:jc w:val="center"/>
        <w:rPr>
          <w:rFonts w:ascii="Cambria,Bold" w:cs="Cambria,Bold"/>
          <w:b/>
          <w:bCs/>
          <w:kern w:val="0"/>
          <w:sz w:val="32"/>
          <w:szCs w:val="32"/>
        </w:rPr>
      </w:pPr>
      <w:r>
        <w:rPr>
          <w:noProof/>
        </w:rPr>
        <w:drawing>
          <wp:anchor distT="0" distB="0" distL="114300" distR="114300" simplePos="0" relativeHeight="251732992" behindDoc="0" locked="0" layoutInCell="1" allowOverlap="1" wp14:anchorId="7B893036" wp14:editId="4495ACE9">
            <wp:simplePos x="0" y="0"/>
            <wp:positionH relativeFrom="margin">
              <wp:align>left</wp:align>
            </wp:positionH>
            <wp:positionV relativeFrom="paragraph">
              <wp:posOffset>1711960</wp:posOffset>
            </wp:positionV>
            <wp:extent cx="1591310" cy="2124075"/>
            <wp:effectExtent l="0" t="0" r="8890" b="9525"/>
            <wp:wrapSquare wrapText="bothSides"/>
            <wp:docPr id="1808502714" name="Image 2" descr="Fraiseuse dufour 250, tête verticale, visu 3 axes heidenh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iseuse dufour 250, tête verticale, visu 3 axes heidenha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1310" cy="2124075"/>
                    </a:xfrm>
                    <a:prstGeom prst="rect">
                      <a:avLst/>
                    </a:prstGeom>
                    <a:noFill/>
                    <a:ln>
                      <a:noFill/>
                    </a:ln>
                  </pic:spPr>
                </pic:pic>
              </a:graphicData>
            </a:graphic>
            <wp14:sizeRelH relativeFrom="page">
              <wp14:pctWidth>0</wp14:pctWidth>
            </wp14:sizeRelH>
            <wp14:sizeRelV relativeFrom="page">
              <wp14:pctHeight>0</wp14:pctHeight>
            </wp14:sizeRelV>
          </wp:anchor>
        </w:drawing>
      </w:r>
      <w:r w:rsidR="002632F3">
        <w:rPr>
          <w:noProof/>
        </w:rPr>
        <w:drawing>
          <wp:anchor distT="0" distB="0" distL="114300" distR="114300" simplePos="0" relativeHeight="251730944" behindDoc="0" locked="0" layoutInCell="1" allowOverlap="1" wp14:anchorId="21699F4F" wp14:editId="652674AC">
            <wp:simplePos x="0" y="0"/>
            <wp:positionH relativeFrom="column">
              <wp:posOffset>-47625</wp:posOffset>
            </wp:positionH>
            <wp:positionV relativeFrom="paragraph">
              <wp:posOffset>85725</wp:posOffset>
            </wp:positionV>
            <wp:extent cx="2847975" cy="1619250"/>
            <wp:effectExtent l="0" t="0" r="9525" b="0"/>
            <wp:wrapSquare wrapText="bothSides"/>
            <wp:docPr id="965836813" name="Image 1" descr="Fabrication mécanique de précision | Nouac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brication mécanique de précision | Nouaceu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7975"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E3BF6F" w14:textId="77777777" w:rsidR="00BD278B" w:rsidRDefault="00BD278B" w:rsidP="005963FB">
      <w:pPr>
        <w:autoSpaceDE w:val="0"/>
        <w:autoSpaceDN w:val="0"/>
        <w:adjustRightInd w:val="0"/>
        <w:spacing w:after="0" w:line="240" w:lineRule="auto"/>
        <w:jc w:val="center"/>
        <w:rPr>
          <w:rFonts w:ascii="Cambria,Bold" w:cs="Cambria,Bold"/>
          <w:b/>
          <w:bCs/>
          <w:kern w:val="0"/>
          <w:sz w:val="32"/>
          <w:szCs w:val="32"/>
        </w:rPr>
      </w:pPr>
    </w:p>
    <w:p w14:paraId="70191383" w14:textId="77777777" w:rsidR="00BD278B" w:rsidRDefault="00BD278B" w:rsidP="005963FB">
      <w:pPr>
        <w:autoSpaceDE w:val="0"/>
        <w:autoSpaceDN w:val="0"/>
        <w:adjustRightInd w:val="0"/>
        <w:spacing w:after="0" w:line="240" w:lineRule="auto"/>
        <w:jc w:val="center"/>
        <w:rPr>
          <w:rFonts w:ascii="Cambria,Bold" w:cs="Cambria,Bold"/>
          <w:b/>
          <w:bCs/>
          <w:kern w:val="0"/>
          <w:sz w:val="32"/>
          <w:szCs w:val="32"/>
        </w:rPr>
      </w:pPr>
    </w:p>
    <w:p w14:paraId="7FC57AF5" w14:textId="77777777" w:rsidR="00BD278B" w:rsidRDefault="00BD278B" w:rsidP="005963FB">
      <w:pPr>
        <w:autoSpaceDE w:val="0"/>
        <w:autoSpaceDN w:val="0"/>
        <w:adjustRightInd w:val="0"/>
        <w:spacing w:after="0" w:line="240" w:lineRule="auto"/>
        <w:jc w:val="center"/>
        <w:rPr>
          <w:rFonts w:ascii="Cambria,Bold" w:cs="Cambria,Bold"/>
          <w:b/>
          <w:bCs/>
          <w:kern w:val="0"/>
          <w:sz w:val="32"/>
          <w:szCs w:val="32"/>
        </w:rPr>
      </w:pPr>
    </w:p>
    <w:p w14:paraId="006FE7CD" w14:textId="77777777" w:rsidR="00BD278B" w:rsidRDefault="00BD278B" w:rsidP="005963FB">
      <w:pPr>
        <w:autoSpaceDE w:val="0"/>
        <w:autoSpaceDN w:val="0"/>
        <w:adjustRightInd w:val="0"/>
        <w:spacing w:after="0" w:line="240" w:lineRule="auto"/>
        <w:jc w:val="center"/>
        <w:rPr>
          <w:rFonts w:ascii="Cambria,Bold" w:cs="Cambria,Bold"/>
          <w:b/>
          <w:bCs/>
          <w:kern w:val="0"/>
          <w:sz w:val="32"/>
          <w:szCs w:val="32"/>
        </w:rPr>
      </w:pPr>
    </w:p>
    <w:p w14:paraId="399121D7" w14:textId="3595769A" w:rsidR="00BD278B" w:rsidRDefault="00203224" w:rsidP="005963FB">
      <w:pPr>
        <w:autoSpaceDE w:val="0"/>
        <w:autoSpaceDN w:val="0"/>
        <w:adjustRightInd w:val="0"/>
        <w:spacing w:after="0" w:line="240" w:lineRule="auto"/>
        <w:jc w:val="center"/>
        <w:rPr>
          <w:rFonts w:ascii="Cambria,Bold" w:cs="Cambria,Bold"/>
          <w:b/>
          <w:bCs/>
          <w:kern w:val="0"/>
          <w:sz w:val="32"/>
          <w:szCs w:val="32"/>
        </w:rPr>
      </w:pPr>
      <w:r>
        <w:rPr>
          <w:rFonts w:ascii="Cambria,Bold" w:cs="Cambria,Bold"/>
          <w:b/>
          <w:bCs/>
          <w:kern w:val="0"/>
          <w:sz w:val="32"/>
          <w:szCs w:val="32"/>
        </w:rPr>
        <w:t xml:space="preserve">                                                      2023/2024                                 S. Hadef</w:t>
      </w:r>
    </w:p>
    <w:p w14:paraId="336EAAC0" w14:textId="3BACC7FF" w:rsidR="00AB34D3" w:rsidRDefault="00AB34D3" w:rsidP="00AB34D3">
      <w:pPr>
        <w:autoSpaceDE w:val="0"/>
        <w:autoSpaceDN w:val="0"/>
        <w:adjustRightInd w:val="0"/>
        <w:spacing w:after="0" w:line="240" w:lineRule="auto"/>
        <w:rPr>
          <w:rFonts w:ascii="Cambria,Bold" w:cs="Cambria,Bold"/>
          <w:b/>
          <w:bCs/>
          <w:kern w:val="0"/>
          <w:sz w:val="32"/>
          <w:szCs w:val="32"/>
        </w:rPr>
      </w:pPr>
      <w:r>
        <w:rPr>
          <w:rFonts w:ascii="Cambria,Bold" w:cs="Cambria,Bold"/>
          <w:b/>
          <w:bCs/>
          <w:kern w:val="0"/>
          <w:sz w:val="32"/>
          <w:szCs w:val="32"/>
        </w:rPr>
        <w:lastRenderedPageBreak/>
        <w:t>Objectif</w:t>
      </w:r>
      <w:r>
        <w:rPr>
          <w:rFonts w:ascii="Cambria,Bold" w:cs="Cambria,Bold"/>
          <w:b/>
          <w:bCs/>
          <w:kern w:val="0"/>
          <w:sz w:val="32"/>
          <w:szCs w:val="32"/>
        </w:rPr>
        <w:t> </w:t>
      </w:r>
      <w:r>
        <w:rPr>
          <w:rFonts w:ascii="Cambria,Bold" w:cs="Cambria,Bold"/>
          <w:b/>
          <w:bCs/>
          <w:kern w:val="0"/>
          <w:sz w:val="32"/>
          <w:szCs w:val="32"/>
        </w:rPr>
        <w:t>:</w:t>
      </w:r>
    </w:p>
    <w:p w14:paraId="295AC804" w14:textId="77777777" w:rsidR="00F53ECC" w:rsidRDefault="00F53ECC" w:rsidP="00247AC0">
      <w:pPr>
        <w:pStyle w:val="NormalWeb"/>
        <w:jc w:val="both"/>
      </w:pPr>
      <w:r>
        <w:t>Le but d'un TP sur le "Soudage à l’arc" peut varier en fonction du niveau d'enseignement et des objectifs spécifiques du cours. Cependant, voici quelques objectifs généraux que l'on pourrait viser dans un tel TP :</w:t>
      </w:r>
    </w:p>
    <w:p w14:paraId="1AB81227" w14:textId="77777777" w:rsidR="00F53ECC" w:rsidRDefault="00F53ECC" w:rsidP="00247AC0">
      <w:pPr>
        <w:pStyle w:val="NormalWeb"/>
        <w:numPr>
          <w:ilvl w:val="0"/>
          <w:numId w:val="68"/>
        </w:numPr>
        <w:jc w:val="both"/>
      </w:pPr>
      <w:r>
        <w:t>Comprendre les principes fondamentaux du soudage à l’arc : Les étudiants pourraient apprendre les principes de base du soudage à l’arc, y compris les différents types de procédés de soudage à l’arc, les équipements nécessaires et les facteurs qui influent sur la qualité du soudage.</w:t>
      </w:r>
    </w:p>
    <w:p w14:paraId="229D2DB3" w14:textId="31765359" w:rsidR="00F53ECC" w:rsidRDefault="00F53ECC" w:rsidP="00247AC0">
      <w:pPr>
        <w:pStyle w:val="NormalWeb"/>
        <w:numPr>
          <w:ilvl w:val="0"/>
          <w:numId w:val="68"/>
        </w:numPr>
        <w:jc w:val="both"/>
      </w:pPr>
      <w:r>
        <w:t>Apprentissage des techniques de sécurité : La sécurité est primordiale lors de toute opération de soudage. Les étudiants pourraient apprendre les mesures de sécurité de base, y compris le port d'équipements de protection individuelle, la manipulation des équipements de soudage en toute sécurité, et la prévention des risques liés aux émanations et aux étincelles.</w:t>
      </w:r>
    </w:p>
    <w:p w14:paraId="02EEE31B" w14:textId="77777777" w:rsidR="00F53ECC" w:rsidRDefault="00F53ECC" w:rsidP="00247AC0">
      <w:pPr>
        <w:pStyle w:val="NormalWeb"/>
        <w:numPr>
          <w:ilvl w:val="0"/>
          <w:numId w:val="68"/>
        </w:numPr>
        <w:jc w:val="both"/>
      </w:pPr>
      <w:r>
        <w:t>Pratique des techniques de soudage : Les étudiants pourraient avoir l'occasion de mettre en pratique les techniques de soudage à l’arc à travers des exercices pratiques. Cela pourrait inclure la manipulation des électrodes, le réglage des paramètres de soudage, et la réalisation de soudures sur différents types de matériaux et de joints.</w:t>
      </w:r>
    </w:p>
    <w:p w14:paraId="218B2354" w14:textId="77777777" w:rsidR="00F53ECC" w:rsidRDefault="00F53ECC" w:rsidP="00247AC0">
      <w:pPr>
        <w:pStyle w:val="NormalWeb"/>
        <w:numPr>
          <w:ilvl w:val="0"/>
          <w:numId w:val="68"/>
        </w:numPr>
        <w:jc w:val="both"/>
      </w:pPr>
      <w:r>
        <w:t>Évaluation de la qualité des soudures : Les étudiants pourraient apprendre à évaluer la qualité des soudures en examinant des critères tels que la pénétration, l'apparence et l'intégrité structurelle. Cela pourrait impliquer des exercices d'inspection visuelle ainsi que des tests destructifs ou non destructifs.</w:t>
      </w:r>
    </w:p>
    <w:p w14:paraId="651681DA" w14:textId="2A3DE789" w:rsidR="00F53ECC" w:rsidRDefault="00247AC0" w:rsidP="00247AC0">
      <w:pPr>
        <w:pStyle w:val="NormalWeb"/>
        <w:jc w:val="both"/>
      </w:pPr>
      <w:r>
        <w:t>L</w:t>
      </w:r>
      <w:r w:rsidR="00F53ECC">
        <w:t>e TP sur le "Soudage à l’arc" vise à fournir aux étudiants les connaissances théoriques et pratiques nécessaires pour réaliser des soudures</w:t>
      </w:r>
      <w:r>
        <w:t>.</w:t>
      </w:r>
    </w:p>
    <w:p w14:paraId="719F8002" w14:textId="77777777" w:rsidR="00AB34D3" w:rsidRDefault="00AB34D3" w:rsidP="00AB34D3">
      <w:pPr>
        <w:autoSpaceDE w:val="0"/>
        <w:autoSpaceDN w:val="0"/>
        <w:adjustRightInd w:val="0"/>
        <w:spacing w:after="0" w:line="240" w:lineRule="auto"/>
        <w:rPr>
          <w:rFonts w:ascii="Cambria,Bold" w:cs="Cambria,Bold"/>
          <w:b/>
          <w:bCs/>
          <w:kern w:val="0"/>
          <w:sz w:val="32"/>
          <w:szCs w:val="32"/>
        </w:rPr>
      </w:pPr>
    </w:p>
    <w:p w14:paraId="565D6ECC" w14:textId="77777777" w:rsidR="00BD278B" w:rsidRDefault="00BD278B" w:rsidP="00BD278B">
      <w:pPr>
        <w:autoSpaceDE w:val="0"/>
        <w:autoSpaceDN w:val="0"/>
        <w:adjustRightInd w:val="0"/>
        <w:spacing w:after="240" w:line="240" w:lineRule="auto"/>
        <w:rPr>
          <w:rFonts w:ascii="Cambria,Bold" w:cs="Cambria,Bold"/>
          <w:b/>
          <w:bCs/>
          <w:kern w:val="0"/>
          <w:sz w:val="32"/>
          <w:szCs w:val="32"/>
        </w:rPr>
      </w:pPr>
      <w:r>
        <w:rPr>
          <w:rFonts w:ascii="Cambria,Bold" w:cs="Cambria,Bold"/>
          <w:b/>
          <w:bCs/>
          <w:kern w:val="0"/>
          <w:sz w:val="32"/>
          <w:szCs w:val="32"/>
        </w:rPr>
        <w:t>Plans de travail</w:t>
      </w:r>
    </w:p>
    <w:p w14:paraId="597076A1" w14:textId="24D920B2" w:rsidR="00BD278B" w:rsidRDefault="00BD278B" w:rsidP="00A303A3">
      <w:pPr>
        <w:pStyle w:val="Paragraphedeliste"/>
        <w:numPr>
          <w:ilvl w:val="0"/>
          <w:numId w:val="49"/>
        </w:numPr>
        <w:tabs>
          <w:tab w:val="left" w:leader="dot" w:pos="8505"/>
        </w:tabs>
        <w:autoSpaceDE w:val="0"/>
        <w:autoSpaceDN w:val="0"/>
        <w:adjustRightInd w:val="0"/>
        <w:spacing w:after="0" w:line="240" w:lineRule="auto"/>
        <w:ind w:left="714" w:hanging="357"/>
        <w:rPr>
          <w:rFonts w:ascii="Cambria,Bold" w:cs="Cambria,Bold"/>
          <w:b/>
          <w:bCs/>
          <w:kern w:val="0"/>
          <w:sz w:val="24"/>
          <w:szCs w:val="24"/>
        </w:rPr>
      </w:pPr>
      <w:r w:rsidRPr="00571DC9">
        <w:rPr>
          <w:rFonts w:ascii="Cambria,Bold" w:cs="Cambria,Bold"/>
          <w:b/>
          <w:bCs/>
          <w:kern w:val="0"/>
          <w:sz w:val="24"/>
          <w:szCs w:val="24"/>
        </w:rPr>
        <w:t>Introduction</w:t>
      </w:r>
      <w:r w:rsidR="00A303A3">
        <w:rPr>
          <w:rFonts w:ascii="Cambria,Bold" w:cs="Cambria,Bold"/>
          <w:b/>
          <w:bCs/>
          <w:kern w:val="0"/>
          <w:sz w:val="24"/>
          <w:szCs w:val="24"/>
        </w:rPr>
        <w:tab/>
      </w:r>
      <w:r w:rsidR="000B6D7B">
        <w:rPr>
          <w:rFonts w:ascii="Cambria,Bold" w:cs="Cambria,Bold"/>
          <w:b/>
          <w:bCs/>
          <w:kern w:val="0"/>
          <w:sz w:val="24"/>
          <w:szCs w:val="24"/>
        </w:rPr>
        <w:t>3</w:t>
      </w:r>
    </w:p>
    <w:p w14:paraId="1E762C9F" w14:textId="0F9EE80E" w:rsidR="000B6D7B" w:rsidRPr="000B6D7B" w:rsidRDefault="000B6D7B" w:rsidP="000B6D7B">
      <w:pPr>
        <w:pStyle w:val="Paragraphedeliste"/>
        <w:numPr>
          <w:ilvl w:val="0"/>
          <w:numId w:val="49"/>
        </w:numPr>
        <w:tabs>
          <w:tab w:val="left" w:leader="dot" w:pos="8505"/>
        </w:tabs>
        <w:autoSpaceDE w:val="0"/>
        <w:autoSpaceDN w:val="0"/>
        <w:adjustRightInd w:val="0"/>
        <w:spacing w:after="0" w:line="240" w:lineRule="auto"/>
        <w:ind w:left="714" w:hanging="357"/>
        <w:rPr>
          <w:rFonts w:asciiTheme="majorBidi" w:hAnsiTheme="majorBidi" w:cstheme="majorBidi"/>
          <w:b/>
          <w:bCs/>
          <w:noProof/>
          <w:sz w:val="24"/>
          <w:szCs w:val="24"/>
        </w:rPr>
      </w:pPr>
      <w:r w:rsidRPr="000B6D7B">
        <w:rPr>
          <w:rFonts w:ascii="Times New Roman" w:hAnsi="Times New Roman" w:cs="Times New Roman"/>
          <w:b/>
          <w:bCs/>
          <w:kern w:val="0"/>
          <w:sz w:val="24"/>
          <w:szCs w:val="24"/>
        </w:rPr>
        <w:t>Procédés de soudage</w:t>
      </w:r>
      <w:r>
        <w:rPr>
          <w:rFonts w:ascii="Times New Roman" w:hAnsi="Times New Roman" w:cs="Times New Roman"/>
          <w:b/>
          <w:bCs/>
          <w:kern w:val="0"/>
          <w:sz w:val="24"/>
          <w:szCs w:val="24"/>
        </w:rPr>
        <w:tab/>
        <w:t>4</w:t>
      </w:r>
    </w:p>
    <w:p w14:paraId="4A83D541" w14:textId="4E96B841" w:rsidR="00BD278B" w:rsidRDefault="000B6D7B" w:rsidP="00AF31C7">
      <w:pPr>
        <w:pStyle w:val="Paragraphedeliste"/>
        <w:numPr>
          <w:ilvl w:val="0"/>
          <w:numId w:val="49"/>
        </w:numPr>
        <w:tabs>
          <w:tab w:val="left" w:leader="dot" w:pos="8505"/>
        </w:tabs>
        <w:spacing w:after="0" w:line="240" w:lineRule="auto"/>
        <w:ind w:left="714" w:hanging="357"/>
        <w:rPr>
          <w:rFonts w:ascii="Times New Roman" w:eastAsia="Times New Roman" w:hAnsi="Times New Roman" w:cs="Times New Roman"/>
          <w:kern w:val="0"/>
          <w:sz w:val="24"/>
          <w:szCs w:val="24"/>
          <w:lang w:eastAsia="fr-FR"/>
          <w14:ligatures w14:val="none"/>
        </w:rPr>
      </w:pPr>
      <w:r w:rsidRPr="00EA329F">
        <w:rPr>
          <w:rFonts w:asciiTheme="majorBidi" w:hAnsiTheme="majorBidi" w:cstheme="majorBidi"/>
          <w:b/>
          <w:bCs/>
          <w:kern w:val="0"/>
          <w:sz w:val="24"/>
          <w:szCs w:val="24"/>
        </w:rPr>
        <w:t>Principe du procédé de soudage à l’arc</w:t>
      </w:r>
      <w:r w:rsidR="00AF31C7">
        <w:rPr>
          <w:rFonts w:ascii="Times New Roman" w:eastAsia="Times New Roman" w:hAnsi="Times New Roman" w:cs="Times New Roman"/>
          <w:b/>
          <w:bCs/>
          <w:kern w:val="0"/>
          <w:sz w:val="24"/>
          <w:szCs w:val="24"/>
          <w:lang w:eastAsia="fr-FR"/>
          <w14:ligatures w14:val="none"/>
        </w:rPr>
        <w:tab/>
      </w:r>
      <w:r>
        <w:rPr>
          <w:rFonts w:ascii="Times New Roman" w:eastAsia="Times New Roman" w:hAnsi="Times New Roman" w:cs="Times New Roman"/>
          <w:b/>
          <w:bCs/>
          <w:kern w:val="0"/>
          <w:sz w:val="24"/>
          <w:szCs w:val="24"/>
          <w:lang w:eastAsia="fr-FR"/>
          <w14:ligatures w14:val="none"/>
        </w:rPr>
        <w:t>6</w:t>
      </w:r>
      <w:r w:rsidR="00BD278B" w:rsidRPr="002F69BA">
        <w:rPr>
          <w:rFonts w:ascii="Times New Roman" w:eastAsia="Times New Roman" w:hAnsi="Times New Roman" w:cs="Times New Roman"/>
          <w:kern w:val="0"/>
          <w:sz w:val="24"/>
          <w:szCs w:val="24"/>
          <w:lang w:eastAsia="fr-FR"/>
          <w14:ligatures w14:val="none"/>
        </w:rPr>
        <w:t xml:space="preserve"> </w:t>
      </w:r>
    </w:p>
    <w:p w14:paraId="1CDD6E6C" w14:textId="03AA46F5" w:rsidR="008C4B91" w:rsidRPr="008C4B91" w:rsidRDefault="000B6D7B" w:rsidP="00AF31C7">
      <w:pPr>
        <w:pStyle w:val="NormalWeb"/>
        <w:numPr>
          <w:ilvl w:val="0"/>
          <w:numId w:val="49"/>
        </w:numPr>
        <w:tabs>
          <w:tab w:val="left" w:leader="dot" w:pos="8505"/>
        </w:tabs>
        <w:ind w:left="714" w:hanging="357"/>
        <w:jc w:val="both"/>
      </w:pPr>
      <w:r w:rsidRPr="00EA329F">
        <w:rPr>
          <w:rFonts w:asciiTheme="majorBidi" w:hAnsiTheme="majorBidi" w:cstheme="majorBidi"/>
          <w:b/>
          <w:bCs/>
        </w:rPr>
        <w:t>Soudage avec électrode enrobée</w:t>
      </w:r>
      <w:r w:rsidR="00AF31C7">
        <w:rPr>
          <w:rStyle w:val="lev"/>
        </w:rPr>
        <w:tab/>
      </w:r>
      <w:r>
        <w:rPr>
          <w:rStyle w:val="lev"/>
        </w:rPr>
        <w:t>6</w:t>
      </w:r>
    </w:p>
    <w:p w14:paraId="3E99057E" w14:textId="2A0BE22C" w:rsidR="00BD278B" w:rsidRPr="006D2C31" w:rsidRDefault="000B6D7B" w:rsidP="00AF31C7">
      <w:pPr>
        <w:pStyle w:val="Paragraphedeliste"/>
        <w:numPr>
          <w:ilvl w:val="0"/>
          <w:numId w:val="49"/>
        </w:numPr>
        <w:tabs>
          <w:tab w:val="left" w:leader="dot" w:pos="8505"/>
        </w:tabs>
        <w:spacing w:after="0" w:line="240" w:lineRule="auto"/>
        <w:ind w:left="714" w:hanging="357"/>
        <w:rPr>
          <w:rFonts w:ascii="Times New Roman" w:eastAsia="Times New Roman" w:hAnsi="Times New Roman" w:cs="Times New Roman"/>
          <w:kern w:val="0"/>
          <w:sz w:val="24"/>
          <w:szCs w:val="24"/>
          <w:lang w:eastAsia="fr-FR"/>
          <w14:ligatures w14:val="none"/>
        </w:rPr>
      </w:pPr>
      <w:r w:rsidRPr="00932F11">
        <w:rPr>
          <w:rFonts w:ascii="Times New Roman" w:hAnsi="Times New Roman" w:cs="Times New Roman"/>
          <w:b/>
          <w:bCs/>
          <w:kern w:val="0"/>
          <w:sz w:val="24"/>
          <w:szCs w:val="24"/>
        </w:rPr>
        <w:t>Soudage TIG</w:t>
      </w:r>
      <w:r w:rsidR="00AF31C7">
        <w:rPr>
          <w:rFonts w:ascii="Times New Roman" w:eastAsia="Times New Roman" w:hAnsi="Times New Roman" w:cs="Times New Roman"/>
          <w:b/>
          <w:bCs/>
          <w:kern w:val="0"/>
          <w:sz w:val="24"/>
          <w:szCs w:val="24"/>
          <w:lang w:eastAsia="fr-FR"/>
          <w14:ligatures w14:val="none"/>
        </w:rPr>
        <w:tab/>
      </w:r>
      <w:r>
        <w:rPr>
          <w:rFonts w:ascii="Times New Roman" w:eastAsia="Times New Roman" w:hAnsi="Times New Roman" w:cs="Times New Roman"/>
          <w:b/>
          <w:bCs/>
          <w:kern w:val="0"/>
          <w:sz w:val="24"/>
          <w:szCs w:val="24"/>
          <w:lang w:eastAsia="fr-FR"/>
          <w14:ligatures w14:val="none"/>
        </w:rPr>
        <w:t>6</w:t>
      </w:r>
      <w:r w:rsidR="00BD278B" w:rsidRPr="002F69BA">
        <w:rPr>
          <w:rFonts w:ascii="Times New Roman" w:eastAsia="Times New Roman" w:hAnsi="Times New Roman" w:cs="Times New Roman"/>
          <w:b/>
          <w:bCs/>
          <w:kern w:val="0"/>
          <w:sz w:val="24"/>
          <w:szCs w:val="24"/>
          <w:lang w:eastAsia="fr-FR"/>
          <w14:ligatures w14:val="none"/>
        </w:rPr>
        <w:t xml:space="preserve"> </w:t>
      </w:r>
    </w:p>
    <w:p w14:paraId="7B753204" w14:textId="435E2BA9" w:rsidR="006D2C31" w:rsidRPr="005745C5" w:rsidRDefault="000B6D7B" w:rsidP="00AF31C7">
      <w:pPr>
        <w:pStyle w:val="NormalWeb"/>
        <w:numPr>
          <w:ilvl w:val="0"/>
          <w:numId w:val="49"/>
        </w:numPr>
        <w:tabs>
          <w:tab w:val="left" w:leader="dot" w:pos="8505"/>
        </w:tabs>
        <w:ind w:left="714" w:hanging="357"/>
        <w:jc w:val="both"/>
        <w:rPr>
          <w:rStyle w:val="lev"/>
          <w:b w:val="0"/>
          <w:bCs w:val="0"/>
        </w:rPr>
      </w:pPr>
      <w:r w:rsidRPr="00872FC3">
        <w:rPr>
          <w:rFonts w:asciiTheme="majorBidi" w:hAnsiTheme="majorBidi" w:cstheme="majorBidi"/>
          <w:b/>
          <w:bCs/>
        </w:rPr>
        <w:t>Soudage MIG</w:t>
      </w:r>
      <w:r w:rsidR="00AF31C7">
        <w:rPr>
          <w:rStyle w:val="lev"/>
        </w:rPr>
        <w:tab/>
      </w:r>
      <w:r w:rsidR="003B6842">
        <w:rPr>
          <w:rStyle w:val="lev"/>
        </w:rPr>
        <w:t>7</w:t>
      </w:r>
      <w:r w:rsidR="006D2C31">
        <w:rPr>
          <w:rStyle w:val="lev"/>
        </w:rPr>
        <w:t xml:space="preserve"> </w:t>
      </w:r>
    </w:p>
    <w:p w14:paraId="758E6DE4" w14:textId="5F575229" w:rsidR="005745C5" w:rsidRPr="005745C5" w:rsidRDefault="000B6D7B" w:rsidP="00AF31C7">
      <w:pPr>
        <w:pStyle w:val="Paragraphedeliste"/>
        <w:numPr>
          <w:ilvl w:val="0"/>
          <w:numId w:val="49"/>
        </w:numPr>
        <w:tabs>
          <w:tab w:val="left" w:leader="dot" w:pos="8505"/>
        </w:tabs>
        <w:autoSpaceDE w:val="0"/>
        <w:autoSpaceDN w:val="0"/>
        <w:adjustRightInd w:val="0"/>
        <w:spacing w:after="0" w:line="240" w:lineRule="auto"/>
        <w:ind w:left="714" w:hanging="357"/>
        <w:jc w:val="both"/>
        <w:rPr>
          <w:rFonts w:ascii="Times New Roman" w:eastAsia="Times New Roman" w:hAnsi="Times New Roman" w:cs="Times New Roman"/>
          <w:kern w:val="0"/>
          <w:sz w:val="24"/>
          <w:szCs w:val="24"/>
          <w:lang w:eastAsia="fr-FR"/>
          <w14:ligatures w14:val="none"/>
        </w:rPr>
      </w:pPr>
      <w:r w:rsidRPr="00872FC3">
        <w:rPr>
          <w:rFonts w:asciiTheme="majorBidi" w:hAnsiTheme="majorBidi" w:cstheme="majorBidi"/>
          <w:b/>
          <w:bCs/>
          <w:kern w:val="0"/>
          <w:sz w:val="24"/>
          <w:szCs w:val="24"/>
        </w:rPr>
        <w:t>Soudage MAG</w:t>
      </w:r>
      <w:r w:rsidR="00AF31C7">
        <w:rPr>
          <w:rFonts w:ascii="Times New Roman" w:hAnsi="Times New Roman" w:cs="Times New Roman"/>
          <w:b/>
          <w:bCs/>
          <w:kern w:val="0"/>
          <w:sz w:val="26"/>
          <w:szCs w:val="26"/>
        </w:rPr>
        <w:tab/>
      </w:r>
      <w:r w:rsidR="003B6842">
        <w:rPr>
          <w:rFonts w:ascii="Times New Roman" w:hAnsi="Times New Roman" w:cs="Times New Roman"/>
          <w:b/>
          <w:bCs/>
          <w:kern w:val="0"/>
          <w:sz w:val="26"/>
          <w:szCs w:val="26"/>
        </w:rPr>
        <w:t>8</w:t>
      </w:r>
      <w:r w:rsidR="005745C5" w:rsidRPr="005745C5">
        <w:rPr>
          <w:rFonts w:ascii="Times New Roman" w:hAnsi="Times New Roman" w:cs="Times New Roman"/>
          <w:b/>
          <w:bCs/>
          <w:kern w:val="0"/>
          <w:sz w:val="26"/>
          <w:szCs w:val="26"/>
        </w:rPr>
        <w:t> </w:t>
      </w:r>
    </w:p>
    <w:p w14:paraId="67C063A1" w14:textId="04395BD0" w:rsidR="005745C5" w:rsidRPr="005745C5" w:rsidRDefault="003B6842" w:rsidP="00AF31C7">
      <w:pPr>
        <w:pStyle w:val="Paragraphedeliste"/>
        <w:numPr>
          <w:ilvl w:val="0"/>
          <w:numId w:val="49"/>
        </w:numPr>
        <w:tabs>
          <w:tab w:val="left" w:leader="dot" w:pos="8505"/>
        </w:tabs>
        <w:autoSpaceDE w:val="0"/>
        <w:autoSpaceDN w:val="0"/>
        <w:adjustRightInd w:val="0"/>
        <w:spacing w:after="0" w:line="240" w:lineRule="auto"/>
        <w:ind w:left="714" w:hanging="357"/>
        <w:jc w:val="both"/>
        <w:rPr>
          <w:rFonts w:ascii="Times New Roman" w:eastAsia="Times New Roman" w:hAnsi="Times New Roman" w:cs="Times New Roman"/>
          <w:kern w:val="0"/>
          <w:sz w:val="24"/>
          <w:szCs w:val="24"/>
          <w:lang w:eastAsia="fr-FR"/>
          <w14:ligatures w14:val="none"/>
        </w:rPr>
      </w:pPr>
      <w:r w:rsidRPr="00872FC3">
        <w:rPr>
          <w:rFonts w:asciiTheme="majorBidi" w:hAnsiTheme="majorBidi" w:cstheme="majorBidi"/>
          <w:b/>
          <w:bCs/>
          <w:kern w:val="0"/>
          <w:sz w:val="24"/>
          <w:szCs w:val="24"/>
        </w:rPr>
        <w:t>Soudage au plasma</w:t>
      </w:r>
      <w:r w:rsidR="00AF31C7">
        <w:rPr>
          <w:rFonts w:ascii="Cambria" w:hAnsi="Cambria" w:cs="Cambria"/>
          <w:b/>
          <w:bCs/>
          <w:kern w:val="0"/>
          <w:sz w:val="24"/>
          <w:szCs w:val="24"/>
        </w:rPr>
        <w:tab/>
      </w:r>
      <w:r>
        <w:rPr>
          <w:rFonts w:ascii="Cambria" w:hAnsi="Cambria" w:cs="Cambria"/>
          <w:b/>
          <w:bCs/>
          <w:kern w:val="0"/>
          <w:sz w:val="24"/>
          <w:szCs w:val="24"/>
        </w:rPr>
        <w:t>8</w:t>
      </w:r>
      <w:r w:rsidR="005745C5" w:rsidRPr="005745C5">
        <w:rPr>
          <w:rFonts w:ascii="Cambria" w:hAnsi="Cambria" w:cs="Cambria"/>
          <w:b/>
          <w:bCs/>
          <w:kern w:val="0"/>
          <w:sz w:val="24"/>
          <w:szCs w:val="24"/>
        </w:rPr>
        <w:t xml:space="preserve"> </w:t>
      </w:r>
    </w:p>
    <w:p w14:paraId="0F747550" w14:textId="41225ABE" w:rsidR="00BD278B" w:rsidRDefault="003B6842" w:rsidP="00AF31C7">
      <w:pPr>
        <w:pStyle w:val="Paragraphedeliste"/>
        <w:numPr>
          <w:ilvl w:val="0"/>
          <w:numId w:val="49"/>
        </w:numPr>
        <w:tabs>
          <w:tab w:val="left" w:leader="dot" w:pos="8505"/>
        </w:tabs>
        <w:autoSpaceDE w:val="0"/>
        <w:autoSpaceDN w:val="0"/>
        <w:adjustRightInd w:val="0"/>
        <w:spacing w:after="0" w:line="240" w:lineRule="auto"/>
        <w:ind w:left="714" w:hanging="357"/>
        <w:jc w:val="both"/>
        <w:rPr>
          <w:rFonts w:ascii="Times New Roman" w:eastAsia="Times New Roman" w:hAnsi="Times New Roman" w:cs="Times New Roman"/>
          <w:kern w:val="0"/>
          <w:sz w:val="24"/>
          <w:szCs w:val="24"/>
          <w:lang w:eastAsia="fr-FR"/>
          <w14:ligatures w14:val="none"/>
        </w:rPr>
      </w:pPr>
      <w:r w:rsidRPr="00B90716">
        <w:rPr>
          <w:rFonts w:ascii="Times New Roman" w:hAnsi="Times New Roman" w:cs="Times New Roman"/>
          <w:b/>
          <w:bCs/>
          <w:kern w:val="0"/>
          <w:sz w:val="24"/>
          <w:szCs w:val="24"/>
        </w:rPr>
        <w:t>Soudage sous flux en poudre</w:t>
      </w:r>
      <w:r w:rsidR="00AF31C7">
        <w:rPr>
          <w:rFonts w:ascii="Times New Roman" w:eastAsia="Times New Roman" w:hAnsi="Times New Roman" w:cs="Times New Roman"/>
          <w:b/>
          <w:bCs/>
          <w:kern w:val="0"/>
          <w:sz w:val="24"/>
          <w:szCs w:val="24"/>
          <w:lang w:eastAsia="fr-FR"/>
          <w14:ligatures w14:val="none"/>
        </w:rPr>
        <w:tab/>
      </w:r>
      <w:r>
        <w:rPr>
          <w:rFonts w:ascii="Times New Roman" w:eastAsia="Times New Roman" w:hAnsi="Times New Roman" w:cs="Times New Roman"/>
          <w:b/>
          <w:bCs/>
          <w:kern w:val="0"/>
          <w:sz w:val="24"/>
          <w:szCs w:val="24"/>
          <w:lang w:eastAsia="fr-FR"/>
          <w14:ligatures w14:val="none"/>
        </w:rPr>
        <w:t>8</w:t>
      </w:r>
      <w:r w:rsidR="00BD278B" w:rsidRPr="005745C5">
        <w:rPr>
          <w:rFonts w:ascii="Times New Roman" w:eastAsia="Times New Roman" w:hAnsi="Times New Roman" w:cs="Times New Roman"/>
          <w:b/>
          <w:bCs/>
          <w:kern w:val="0"/>
          <w:sz w:val="24"/>
          <w:szCs w:val="24"/>
          <w:lang w:eastAsia="fr-FR"/>
          <w14:ligatures w14:val="none"/>
        </w:rPr>
        <w:t xml:space="preserve"> </w:t>
      </w:r>
      <w:r w:rsidR="00BD278B" w:rsidRPr="005745C5">
        <w:rPr>
          <w:rFonts w:ascii="Times New Roman" w:eastAsia="Times New Roman" w:hAnsi="Times New Roman" w:cs="Times New Roman"/>
          <w:kern w:val="0"/>
          <w:sz w:val="24"/>
          <w:szCs w:val="24"/>
          <w:lang w:eastAsia="fr-FR"/>
          <w14:ligatures w14:val="none"/>
        </w:rPr>
        <w:t xml:space="preserve"> </w:t>
      </w:r>
    </w:p>
    <w:p w14:paraId="2468944C" w14:textId="1F69FD81" w:rsidR="00396B8B" w:rsidRPr="00396B8B" w:rsidRDefault="00396B8B" w:rsidP="00862F9E">
      <w:pPr>
        <w:pStyle w:val="Paragraphedeliste"/>
        <w:numPr>
          <w:ilvl w:val="0"/>
          <w:numId w:val="49"/>
        </w:numPr>
        <w:tabs>
          <w:tab w:val="left" w:leader="dot" w:pos="8505"/>
        </w:tabs>
        <w:autoSpaceDE w:val="0"/>
        <w:autoSpaceDN w:val="0"/>
        <w:adjustRightInd w:val="0"/>
        <w:spacing w:before="100" w:beforeAutospacing="1" w:after="100" w:afterAutospacing="1" w:line="240" w:lineRule="auto"/>
        <w:ind w:left="714" w:hanging="357"/>
        <w:jc w:val="both"/>
        <w:rPr>
          <w:rFonts w:ascii="Times New Roman" w:eastAsia="Times New Roman" w:hAnsi="Times New Roman" w:cs="Times New Roman"/>
          <w:kern w:val="0"/>
          <w:sz w:val="24"/>
          <w:szCs w:val="24"/>
          <w:lang w:eastAsia="fr-FR"/>
          <w14:ligatures w14:val="none"/>
        </w:rPr>
      </w:pPr>
      <w:r w:rsidRPr="00396B8B">
        <w:rPr>
          <w:rFonts w:ascii="Times New Roman" w:eastAsia="Times New Roman" w:hAnsi="Times New Roman" w:cs="Times New Roman"/>
          <w:b/>
          <w:bCs/>
          <w:kern w:val="0"/>
          <w:sz w:val="24"/>
          <w:szCs w:val="24"/>
          <w:lang w:eastAsia="fr-FR"/>
          <w14:ligatures w14:val="none"/>
        </w:rPr>
        <w:t>Conclusion</w:t>
      </w:r>
      <w:r w:rsidR="00862F9E">
        <w:rPr>
          <w:rFonts w:ascii="Times New Roman" w:eastAsia="Times New Roman" w:hAnsi="Times New Roman" w:cs="Times New Roman"/>
          <w:b/>
          <w:bCs/>
          <w:kern w:val="0"/>
          <w:sz w:val="24"/>
          <w:szCs w:val="24"/>
          <w:lang w:eastAsia="fr-FR"/>
          <w14:ligatures w14:val="none"/>
        </w:rPr>
        <w:tab/>
      </w:r>
      <w:r w:rsidR="003B6842">
        <w:rPr>
          <w:rFonts w:ascii="Times New Roman" w:eastAsia="Times New Roman" w:hAnsi="Times New Roman" w:cs="Times New Roman"/>
          <w:b/>
          <w:bCs/>
          <w:kern w:val="0"/>
          <w:sz w:val="24"/>
          <w:szCs w:val="24"/>
          <w:lang w:eastAsia="fr-FR"/>
          <w14:ligatures w14:val="none"/>
        </w:rPr>
        <w:t>9</w:t>
      </w:r>
    </w:p>
    <w:p w14:paraId="69EE101C" w14:textId="77777777" w:rsidR="00BD278B" w:rsidRDefault="00BD278B" w:rsidP="00AB34D3">
      <w:pPr>
        <w:autoSpaceDE w:val="0"/>
        <w:autoSpaceDN w:val="0"/>
        <w:adjustRightInd w:val="0"/>
        <w:spacing w:after="0" w:line="240" w:lineRule="auto"/>
        <w:rPr>
          <w:rFonts w:ascii="Cambria,Bold" w:cs="Cambria,Bold"/>
          <w:b/>
          <w:bCs/>
          <w:kern w:val="0"/>
          <w:sz w:val="32"/>
          <w:szCs w:val="32"/>
        </w:rPr>
      </w:pPr>
    </w:p>
    <w:p w14:paraId="69071E52" w14:textId="77777777" w:rsidR="00D86163" w:rsidRDefault="00D86163" w:rsidP="00AB34D3">
      <w:pPr>
        <w:autoSpaceDE w:val="0"/>
        <w:autoSpaceDN w:val="0"/>
        <w:adjustRightInd w:val="0"/>
        <w:spacing w:after="0" w:line="240" w:lineRule="auto"/>
        <w:rPr>
          <w:rFonts w:ascii="Cambria,Bold" w:cs="Cambria,Bold"/>
          <w:b/>
          <w:bCs/>
          <w:kern w:val="0"/>
          <w:sz w:val="32"/>
          <w:szCs w:val="32"/>
        </w:rPr>
      </w:pPr>
    </w:p>
    <w:p w14:paraId="5DB0408C" w14:textId="77777777" w:rsidR="003B6842" w:rsidRDefault="003B6842" w:rsidP="00AB34D3">
      <w:pPr>
        <w:autoSpaceDE w:val="0"/>
        <w:autoSpaceDN w:val="0"/>
        <w:adjustRightInd w:val="0"/>
        <w:spacing w:after="0" w:line="240" w:lineRule="auto"/>
        <w:rPr>
          <w:rFonts w:ascii="Cambria,Bold" w:cs="Cambria,Bold"/>
          <w:b/>
          <w:bCs/>
          <w:kern w:val="0"/>
          <w:sz w:val="32"/>
          <w:szCs w:val="32"/>
        </w:rPr>
      </w:pPr>
    </w:p>
    <w:p w14:paraId="6E0140DD" w14:textId="77777777" w:rsidR="003B6842" w:rsidRDefault="003B6842" w:rsidP="00AB34D3">
      <w:pPr>
        <w:autoSpaceDE w:val="0"/>
        <w:autoSpaceDN w:val="0"/>
        <w:adjustRightInd w:val="0"/>
        <w:spacing w:after="0" w:line="240" w:lineRule="auto"/>
        <w:rPr>
          <w:rFonts w:ascii="Cambria,Bold" w:cs="Cambria,Bold"/>
          <w:b/>
          <w:bCs/>
          <w:kern w:val="0"/>
          <w:sz w:val="32"/>
          <w:szCs w:val="32"/>
        </w:rPr>
      </w:pPr>
    </w:p>
    <w:p w14:paraId="2F2D0CA2" w14:textId="77777777" w:rsidR="00057DDD" w:rsidRDefault="00057DDD" w:rsidP="00AB34D3">
      <w:pPr>
        <w:autoSpaceDE w:val="0"/>
        <w:autoSpaceDN w:val="0"/>
        <w:adjustRightInd w:val="0"/>
        <w:spacing w:after="0" w:line="240" w:lineRule="auto"/>
        <w:rPr>
          <w:rFonts w:ascii="Cambria,Bold" w:cs="Cambria,Bold"/>
          <w:b/>
          <w:bCs/>
          <w:kern w:val="0"/>
          <w:sz w:val="32"/>
          <w:szCs w:val="32"/>
        </w:rPr>
      </w:pPr>
    </w:p>
    <w:p w14:paraId="1A33BE88" w14:textId="77777777" w:rsidR="00D86163" w:rsidRDefault="00D86163" w:rsidP="00AB34D3">
      <w:pPr>
        <w:autoSpaceDE w:val="0"/>
        <w:autoSpaceDN w:val="0"/>
        <w:adjustRightInd w:val="0"/>
        <w:spacing w:after="0" w:line="240" w:lineRule="auto"/>
        <w:rPr>
          <w:rFonts w:ascii="Cambria,Bold" w:cs="Cambria,Bold"/>
          <w:b/>
          <w:bCs/>
          <w:kern w:val="0"/>
          <w:sz w:val="32"/>
          <w:szCs w:val="32"/>
        </w:rPr>
      </w:pPr>
    </w:p>
    <w:p w14:paraId="01C63BAC" w14:textId="77777777" w:rsidR="00D86163" w:rsidRDefault="00D86163" w:rsidP="00AB34D3">
      <w:pPr>
        <w:autoSpaceDE w:val="0"/>
        <w:autoSpaceDN w:val="0"/>
        <w:adjustRightInd w:val="0"/>
        <w:spacing w:after="0" w:line="240" w:lineRule="auto"/>
        <w:rPr>
          <w:rFonts w:ascii="Cambria,Bold" w:cs="Cambria,Bold"/>
          <w:b/>
          <w:bCs/>
          <w:kern w:val="0"/>
          <w:sz w:val="32"/>
          <w:szCs w:val="32"/>
        </w:rPr>
      </w:pPr>
    </w:p>
    <w:p w14:paraId="61615459" w14:textId="4715D573" w:rsidR="002F69BA" w:rsidRPr="00704791" w:rsidRDefault="00571DC9" w:rsidP="00704791">
      <w:pPr>
        <w:pStyle w:val="Paragraphedeliste"/>
        <w:numPr>
          <w:ilvl w:val="0"/>
          <w:numId w:val="55"/>
        </w:numPr>
        <w:autoSpaceDE w:val="0"/>
        <w:autoSpaceDN w:val="0"/>
        <w:adjustRightInd w:val="0"/>
        <w:spacing w:after="0" w:line="240" w:lineRule="auto"/>
        <w:rPr>
          <w:rFonts w:ascii="Cambria,Bold" w:cs="Cambria,Bold"/>
          <w:b/>
          <w:bCs/>
          <w:kern w:val="0"/>
          <w:sz w:val="28"/>
          <w:szCs w:val="28"/>
        </w:rPr>
      </w:pPr>
      <w:bookmarkStart w:id="2" w:name="_Hlk158830292"/>
      <w:r w:rsidRPr="00704791">
        <w:rPr>
          <w:rFonts w:ascii="Cambria,Bold" w:cs="Cambria,Bold"/>
          <w:b/>
          <w:bCs/>
          <w:kern w:val="0"/>
          <w:sz w:val="28"/>
          <w:szCs w:val="28"/>
        </w:rPr>
        <w:t>Introduction</w:t>
      </w:r>
    </w:p>
    <w:p w14:paraId="67ECB30F" w14:textId="77777777" w:rsidR="00DA6261" w:rsidRDefault="00DA6261" w:rsidP="00DA6261">
      <w:pPr>
        <w:pStyle w:val="NormalWeb"/>
        <w:spacing w:before="120" w:beforeAutospacing="0" w:after="0" w:afterAutospacing="0" w:line="360" w:lineRule="auto"/>
        <w:ind w:left="709"/>
        <w:jc w:val="both"/>
      </w:pPr>
      <w:r>
        <w:t>Le soudage à l’arc est l'un des procédés de fabrication les plus répandus et les plus essentiels dans de nombreux domaines industriels, notamment la construction, l'ingénierie, l'aérospatiale et l'automobile. Ce procédé permet d'assembler des pièces métalliques en les fusionnant grâce à la chaleur générée par un arc électrique entre une électrode et les pièces à souder.</w:t>
      </w:r>
    </w:p>
    <w:p w14:paraId="7E9E2335" w14:textId="77777777" w:rsidR="00DA6261" w:rsidRDefault="00DA6261" w:rsidP="00DA6261">
      <w:pPr>
        <w:pStyle w:val="NormalWeb"/>
        <w:spacing w:before="120" w:beforeAutospacing="0" w:after="0" w:afterAutospacing="0" w:line="360" w:lineRule="auto"/>
        <w:ind w:left="709"/>
        <w:jc w:val="both"/>
      </w:pPr>
      <w:r>
        <w:t>Ce TP sur le "Soudage à l’arc" vise à familiariser les participants avec les principes fondamentaux, les techniques et les pratiques de sécurité associés à ce procédé de soudage. Au cours de ce TP, les participants auront l'occasion d'acquérir une expérience pratique en manipulant les équipements de soudage, en réglant les paramètres de soudage et en réalisant des soudures sur différents types de matériaux et de joints.</w:t>
      </w:r>
    </w:p>
    <w:p w14:paraId="13B9A384" w14:textId="77777777" w:rsidR="00DA6261" w:rsidRDefault="00DA6261" w:rsidP="00DA6261">
      <w:pPr>
        <w:pStyle w:val="NormalWeb"/>
        <w:spacing w:before="120" w:beforeAutospacing="0" w:after="0" w:afterAutospacing="0" w:line="360" w:lineRule="auto"/>
        <w:ind w:left="709"/>
        <w:jc w:val="both"/>
      </w:pPr>
      <w:r>
        <w:t>L'objectif principal de ce TP est de permettre aux participants de développer les compétences nécessaires pour réaliser des soudures de qualité tout en respectant les normes de sécurité en vigueur. À la fin de ce TP, les participants devraient être en mesure de comprendre les principes de base du soudage à l’arc, d'appliquer les techniques de soudage appropriées et d'évaluer la qualité des soudures réalisées.</w:t>
      </w:r>
    </w:p>
    <w:p w14:paraId="53C2AAC9" w14:textId="77777777" w:rsidR="00DA6261" w:rsidRDefault="00DA6261" w:rsidP="00DA6261">
      <w:pPr>
        <w:pStyle w:val="NormalWeb"/>
        <w:spacing w:before="120" w:beforeAutospacing="0" w:after="0" w:afterAutospacing="0" w:line="360" w:lineRule="auto"/>
        <w:ind w:left="709"/>
        <w:jc w:val="both"/>
      </w:pPr>
      <w:r>
        <w:t>Au cours de ce TP, nous aborderons les aspects théoriques et pratiques du soudage à l’arc, en mettant l'accent sur la sécurité, les techniques de soudage et l'évaluation des soudures. Nous vous encourageons à poser des questions, à participer activement aux exercices pratiques et à faire preuve d'engagement tout au long de cette expérience d'apprentissage pratique.</w:t>
      </w:r>
    </w:p>
    <w:p w14:paraId="58389B3E" w14:textId="77777777" w:rsidR="00362C8A" w:rsidRDefault="00362C8A" w:rsidP="00467EE6">
      <w:pPr>
        <w:pStyle w:val="NormalWeb"/>
        <w:ind w:left="709"/>
        <w:jc w:val="both"/>
      </w:pPr>
    </w:p>
    <w:p w14:paraId="73E4F456" w14:textId="77777777" w:rsidR="00362C8A" w:rsidRDefault="00362C8A" w:rsidP="00467EE6">
      <w:pPr>
        <w:pStyle w:val="NormalWeb"/>
        <w:ind w:left="709"/>
        <w:jc w:val="both"/>
      </w:pPr>
    </w:p>
    <w:p w14:paraId="2B3B0441" w14:textId="77777777" w:rsidR="00DA6261" w:rsidRDefault="00DA6261" w:rsidP="00467EE6">
      <w:pPr>
        <w:pStyle w:val="NormalWeb"/>
        <w:ind w:left="709"/>
        <w:jc w:val="both"/>
      </w:pPr>
    </w:p>
    <w:p w14:paraId="47E56267" w14:textId="77777777" w:rsidR="00DA6261" w:rsidRDefault="00DA6261" w:rsidP="00467EE6">
      <w:pPr>
        <w:pStyle w:val="NormalWeb"/>
        <w:ind w:left="709"/>
        <w:jc w:val="both"/>
      </w:pPr>
    </w:p>
    <w:p w14:paraId="14A3CA40" w14:textId="77777777" w:rsidR="00DA6261" w:rsidRDefault="00DA6261" w:rsidP="00467EE6">
      <w:pPr>
        <w:pStyle w:val="NormalWeb"/>
        <w:ind w:left="709"/>
        <w:jc w:val="both"/>
      </w:pPr>
    </w:p>
    <w:p w14:paraId="5C616621" w14:textId="77777777" w:rsidR="00362C8A" w:rsidRDefault="00362C8A" w:rsidP="00467EE6">
      <w:pPr>
        <w:pStyle w:val="NormalWeb"/>
        <w:ind w:left="709"/>
        <w:jc w:val="both"/>
      </w:pPr>
    </w:p>
    <w:p w14:paraId="23386166" w14:textId="77777777" w:rsidR="00362C8A" w:rsidRDefault="00362C8A" w:rsidP="00467EE6">
      <w:pPr>
        <w:pStyle w:val="NormalWeb"/>
        <w:ind w:left="709"/>
        <w:jc w:val="both"/>
      </w:pPr>
    </w:p>
    <w:p w14:paraId="46888F0C" w14:textId="77777777" w:rsidR="00362C8A" w:rsidRDefault="00362C8A" w:rsidP="00467EE6">
      <w:pPr>
        <w:pStyle w:val="NormalWeb"/>
        <w:ind w:left="709"/>
        <w:jc w:val="both"/>
      </w:pPr>
    </w:p>
    <w:p w14:paraId="7D9FC4AC" w14:textId="77777777" w:rsidR="00362C8A" w:rsidRDefault="00362C8A" w:rsidP="00467EE6">
      <w:pPr>
        <w:pStyle w:val="NormalWeb"/>
        <w:ind w:left="709"/>
        <w:jc w:val="both"/>
      </w:pPr>
    </w:p>
    <w:p w14:paraId="27398B34" w14:textId="7FE0EAB0" w:rsidR="004558D2" w:rsidRPr="00FB288D" w:rsidRDefault="00FB288D" w:rsidP="00FB288D">
      <w:pPr>
        <w:pStyle w:val="Paragraphedeliste"/>
        <w:numPr>
          <w:ilvl w:val="0"/>
          <w:numId w:val="55"/>
        </w:numPr>
        <w:autoSpaceDE w:val="0"/>
        <w:autoSpaceDN w:val="0"/>
        <w:adjustRightInd w:val="0"/>
        <w:spacing w:after="0" w:line="240" w:lineRule="auto"/>
        <w:rPr>
          <w:rFonts w:asciiTheme="majorBidi" w:hAnsiTheme="majorBidi" w:cstheme="majorBidi"/>
          <w:b/>
          <w:bCs/>
          <w:noProof/>
          <w:sz w:val="24"/>
          <w:szCs w:val="24"/>
        </w:rPr>
      </w:pPr>
      <w:r w:rsidRPr="00FB288D">
        <w:rPr>
          <w:rFonts w:ascii="Times New Roman" w:hAnsi="Times New Roman" w:cs="Times New Roman"/>
          <w:b/>
          <w:bCs/>
          <w:kern w:val="0"/>
          <w:sz w:val="26"/>
          <w:szCs w:val="26"/>
        </w:rPr>
        <w:t>Procédés de soudage</w:t>
      </w:r>
    </w:p>
    <w:p w14:paraId="6F4DAC88" w14:textId="77777777" w:rsidR="00FB288D" w:rsidRDefault="00FB288D" w:rsidP="00FB288D">
      <w:pPr>
        <w:autoSpaceDE w:val="0"/>
        <w:autoSpaceDN w:val="0"/>
        <w:adjustRightInd w:val="0"/>
        <w:spacing w:after="0" w:line="240" w:lineRule="auto"/>
        <w:rPr>
          <w:rFonts w:asciiTheme="majorBidi" w:hAnsiTheme="majorBidi" w:cstheme="majorBidi"/>
          <w:b/>
          <w:bCs/>
          <w:noProof/>
          <w:sz w:val="24"/>
          <w:szCs w:val="24"/>
        </w:rPr>
      </w:pPr>
    </w:p>
    <w:p w14:paraId="04DB90B1" w14:textId="137E8B00" w:rsidR="000F2164" w:rsidRPr="000F2164" w:rsidRDefault="000F2164" w:rsidP="000F2164">
      <w:pPr>
        <w:autoSpaceDE w:val="0"/>
        <w:autoSpaceDN w:val="0"/>
        <w:adjustRightInd w:val="0"/>
        <w:spacing w:after="0" w:line="360" w:lineRule="auto"/>
        <w:ind w:left="567"/>
        <w:jc w:val="both"/>
        <w:rPr>
          <w:rFonts w:asciiTheme="majorBidi" w:hAnsiTheme="majorBidi" w:cstheme="majorBidi"/>
          <w:kern w:val="0"/>
          <w:sz w:val="24"/>
          <w:szCs w:val="24"/>
        </w:rPr>
      </w:pPr>
      <w:proofErr w:type="gramStart"/>
      <w:r>
        <w:rPr>
          <w:rFonts w:asciiTheme="majorBidi" w:hAnsiTheme="majorBidi" w:cstheme="majorBidi"/>
          <w:kern w:val="0"/>
          <w:sz w:val="24"/>
          <w:szCs w:val="24"/>
        </w:rPr>
        <w:t>Le p</w:t>
      </w:r>
      <w:r w:rsidRPr="000F2164">
        <w:rPr>
          <w:rFonts w:asciiTheme="majorBidi" w:hAnsiTheme="majorBidi" w:cstheme="majorBidi"/>
          <w:kern w:val="0"/>
          <w:sz w:val="24"/>
          <w:szCs w:val="24"/>
        </w:rPr>
        <w:t>rocédés</w:t>
      </w:r>
      <w:proofErr w:type="gramEnd"/>
      <w:r w:rsidRPr="000F2164">
        <w:rPr>
          <w:rFonts w:asciiTheme="majorBidi" w:hAnsiTheme="majorBidi" w:cstheme="majorBidi"/>
          <w:kern w:val="0"/>
          <w:sz w:val="24"/>
          <w:szCs w:val="24"/>
        </w:rPr>
        <w:t xml:space="preserve"> de soudage à l'arc fréquemment employés, on peut citer le</w:t>
      </w:r>
      <w:r>
        <w:rPr>
          <w:rFonts w:asciiTheme="majorBidi" w:hAnsiTheme="majorBidi" w:cstheme="majorBidi"/>
          <w:kern w:val="0"/>
          <w:sz w:val="24"/>
          <w:szCs w:val="24"/>
        </w:rPr>
        <w:t xml:space="preserve"> </w:t>
      </w:r>
      <w:r w:rsidRPr="000F2164">
        <w:rPr>
          <w:rFonts w:asciiTheme="majorBidi" w:hAnsiTheme="majorBidi" w:cstheme="majorBidi"/>
          <w:kern w:val="0"/>
          <w:sz w:val="24"/>
          <w:szCs w:val="24"/>
        </w:rPr>
        <w:t>soudage avec électrode enrobée, le soudage TIG (</w:t>
      </w:r>
      <w:proofErr w:type="spellStart"/>
      <w:r w:rsidRPr="000F2164">
        <w:rPr>
          <w:rFonts w:asciiTheme="majorBidi" w:hAnsiTheme="majorBidi" w:cstheme="majorBidi"/>
          <w:kern w:val="0"/>
          <w:sz w:val="24"/>
          <w:szCs w:val="24"/>
        </w:rPr>
        <w:t>Tungsten</w:t>
      </w:r>
      <w:proofErr w:type="spellEnd"/>
      <w:r w:rsidRPr="000F2164">
        <w:rPr>
          <w:rFonts w:asciiTheme="majorBidi" w:hAnsiTheme="majorBidi" w:cstheme="majorBidi"/>
          <w:kern w:val="0"/>
          <w:sz w:val="24"/>
          <w:szCs w:val="24"/>
        </w:rPr>
        <w:t xml:space="preserve"> </w:t>
      </w:r>
      <w:proofErr w:type="spellStart"/>
      <w:r w:rsidRPr="000F2164">
        <w:rPr>
          <w:rFonts w:asciiTheme="majorBidi" w:hAnsiTheme="majorBidi" w:cstheme="majorBidi"/>
          <w:kern w:val="0"/>
          <w:sz w:val="24"/>
          <w:szCs w:val="24"/>
        </w:rPr>
        <w:t>Inert</w:t>
      </w:r>
      <w:proofErr w:type="spellEnd"/>
      <w:r w:rsidRPr="000F2164">
        <w:rPr>
          <w:rFonts w:asciiTheme="majorBidi" w:hAnsiTheme="majorBidi" w:cstheme="majorBidi"/>
          <w:kern w:val="0"/>
          <w:sz w:val="24"/>
          <w:szCs w:val="24"/>
        </w:rPr>
        <w:t xml:space="preserve"> Gas), le soudage MIG</w:t>
      </w:r>
      <w:r>
        <w:rPr>
          <w:rFonts w:asciiTheme="majorBidi" w:hAnsiTheme="majorBidi" w:cstheme="majorBidi"/>
          <w:kern w:val="0"/>
          <w:sz w:val="24"/>
          <w:szCs w:val="24"/>
        </w:rPr>
        <w:t xml:space="preserve"> </w:t>
      </w:r>
      <w:r w:rsidRPr="000F2164">
        <w:rPr>
          <w:rFonts w:asciiTheme="majorBidi" w:hAnsiTheme="majorBidi" w:cstheme="majorBidi"/>
          <w:kern w:val="0"/>
          <w:sz w:val="24"/>
          <w:szCs w:val="24"/>
        </w:rPr>
        <w:t>(</w:t>
      </w:r>
      <w:proofErr w:type="spellStart"/>
      <w:r w:rsidRPr="000F2164">
        <w:rPr>
          <w:rFonts w:asciiTheme="majorBidi" w:hAnsiTheme="majorBidi" w:cstheme="majorBidi"/>
          <w:kern w:val="0"/>
          <w:sz w:val="24"/>
          <w:szCs w:val="24"/>
        </w:rPr>
        <w:t>Metal</w:t>
      </w:r>
      <w:proofErr w:type="spellEnd"/>
      <w:r w:rsidRPr="000F2164">
        <w:rPr>
          <w:rFonts w:asciiTheme="majorBidi" w:hAnsiTheme="majorBidi" w:cstheme="majorBidi"/>
          <w:kern w:val="0"/>
          <w:sz w:val="24"/>
          <w:szCs w:val="24"/>
        </w:rPr>
        <w:t xml:space="preserve"> </w:t>
      </w:r>
      <w:proofErr w:type="spellStart"/>
      <w:r w:rsidRPr="000F2164">
        <w:rPr>
          <w:rFonts w:asciiTheme="majorBidi" w:hAnsiTheme="majorBidi" w:cstheme="majorBidi"/>
          <w:kern w:val="0"/>
          <w:sz w:val="24"/>
          <w:szCs w:val="24"/>
        </w:rPr>
        <w:t>Inert</w:t>
      </w:r>
      <w:proofErr w:type="spellEnd"/>
      <w:r w:rsidRPr="000F2164">
        <w:rPr>
          <w:rFonts w:asciiTheme="majorBidi" w:hAnsiTheme="majorBidi" w:cstheme="majorBidi"/>
          <w:kern w:val="0"/>
          <w:sz w:val="24"/>
          <w:szCs w:val="24"/>
        </w:rPr>
        <w:t xml:space="preserve"> Gas), le soudage MAG (</w:t>
      </w:r>
      <w:proofErr w:type="spellStart"/>
      <w:r w:rsidRPr="000F2164">
        <w:rPr>
          <w:rFonts w:asciiTheme="majorBidi" w:hAnsiTheme="majorBidi" w:cstheme="majorBidi"/>
          <w:kern w:val="0"/>
          <w:sz w:val="24"/>
          <w:szCs w:val="24"/>
        </w:rPr>
        <w:t>Metal</w:t>
      </w:r>
      <w:proofErr w:type="spellEnd"/>
      <w:r w:rsidRPr="000F2164">
        <w:rPr>
          <w:rFonts w:asciiTheme="majorBidi" w:hAnsiTheme="majorBidi" w:cstheme="majorBidi"/>
          <w:kern w:val="0"/>
          <w:sz w:val="24"/>
          <w:szCs w:val="24"/>
        </w:rPr>
        <w:t xml:space="preserve"> Active Gas) et le soudage sous flux en poudre.</w:t>
      </w:r>
    </w:p>
    <w:p w14:paraId="783E3709" w14:textId="3F3F8262" w:rsidR="00FB288D" w:rsidRPr="000F2164" w:rsidRDefault="000F2164" w:rsidP="000F2164">
      <w:pPr>
        <w:autoSpaceDE w:val="0"/>
        <w:autoSpaceDN w:val="0"/>
        <w:adjustRightInd w:val="0"/>
        <w:spacing w:after="0" w:line="360" w:lineRule="auto"/>
        <w:ind w:left="567"/>
        <w:jc w:val="both"/>
        <w:rPr>
          <w:rFonts w:asciiTheme="majorBidi" w:hAnsiTheme="majorBidi" w:cstheme="majorBidi"/>
          <w:b/>
          <w:bCs/>
          <w:noProof/>
          <w:sz w:val="24"/>
          <w:szCs w:val="24"/>
        </w:rPr>
      </w:pPr>
      <w:r w:rsidRPr="000F2164">
        <w:rPr>
          <w:rFonts w:asciiTheme="majorBidi" w:hAnsiTheme="majorBidi" w:cstheme="majorBidi"/>
          <w:kern w:val="0"/>
          <w:sz w:val="24"/>
          <w:szCs w:val="24"/>
        </w:rPr>
        <w:t>Le souda</w:t>
      </w:r>
      <w:r w:rsidRPr="000F2164">
        <w:rPr>
          <w:rFonts w:asciiTheme="majorBidi" w:eastAsia="TimesNewRomanPSMT" w:hAnsiTheme="majorBidi" w:cstheme="majorBidi"/>
          <w:kern w:val="0"/>
          <w:sz w:val="24"/>
          <w:szCs w:val="24"/>
        </w:rPr>
        <w:t>ge à l’arc consiste à créer un court</w:t>
      </w:r>
      <w:r w:rsidRPr="000F2164">
        <w:rPr>
          <w:rFonts w:asciiTheme="majorBidi" w:hAnsiTheme="majorBidi" w:cstheme="majorBidi"/>
          <w:kern w:val="0"/>
          <w:sz w:val="24"/>
          <w:szCs w:val="24"/>
        </w:rPr>
        <w:t>-circuit qui provoque un arc électrique (entre</w:t>
      </w:r>
      <w:r>
        <w:rPr>
          <w:rFonts w:asciiTheme="majorBidi" w:hAnsiTheme="majorBidi" w:cstheme="majorBidi"/>
          <w:kern w:val="0"/>
          <w:sz w:val="24"/>
          <w:szCs w:val="24"/>
        </w:rPr>
        <w:t xml:space="preserve"> </w:t>
      </w:r>
      <w:r w:rsidRPr="000F2164">
        <w:rPr>
          <w:rFonts w:asciiTheme="majorBidi" w:hAnsiTheme="majorBidi" w:cstheme="majorBidi"/>
          <w:kern w:val="0"/>
          <w:sz w:val="24"/>
          <w:szCs w:val="24"/>
        </w:rPr>
        <w:t>deux électrodes que constituent la pièce à souder et la baguette de métal d'apport) et un</w:t>
      </w:r>
      <w:r>
        <w:rPr>
          <w:rFonts w:asciiTheme="majorBidi" w:hAnsiTheme="majorBidi" w:cstheme="majorBidi"/>
          <w:kern w:val="0"/>
          <w:sz w:val="24"/>
          <w:szCs w:val="24"/>
        </w:rPr>
        <w:t xml:space="preserve"> </w:t>
      </w:r>
      <w:r w:rsidRPr="000F2164">
        <w:rPr>
          <w:rFonts w:asciiTheme="majorBidi" w:eastAsia="TimesNewRomanPSMT" w:hAnsiTheme="majorBidi" w:cstheme="majorBidi"/>
          <w:kern w:val="0"/>
          <w:sz w:val="24"/>
          <w:szCs w:val="24"/>
        </w:rPr>
        <w:t>très fort dégagement de chaleur (4000 à 4500°C). L’électrode (le métal d’apport de</w:t>
      </w:r>
      <w:r>
        <w:rPr>
          <w:rFonts w:asciiTheme="majorBidi" w:eastAsia="TimesNewRomanPSMT" w:hAnsiTheme="majorBidi" w:cstheme="majorBidi"/>
          <w:kern w:val="0"/>
          <w:sz w:val="24"/>
          <w:szCs w:val="24"/>
        </w:rPr>
        <w:t xml:space="preserve"> </w:t>
      </w:r>
      <w:r w:rsidRPr="000F2164">
        <w:rPr>
          <w:rFonts w:asciiTheme="majorBidi" w:hAnsiTheme="majorBidi" w:cstheme="majorBidi"/>
          <w:kern w:val="0"/>
          <w:sz w:val="24"/>
          <w:szCs w:val="24"/>
        </w:rPr>
        <w:t xml:space="preserve">même nature que la pièce à souder) fond et permet de réaliser la soudure. </w:t>
      </w:r>
      <w:r w:rsidRPr="000F2164">
        <w:rPr>
          <w:rFonts w:asciiTheme="majorBidi" w:eastAsia="TimesNewRomanPSMT" w:hAnsiTheme="majorBidi" w:cstheme="majorBidi"/>
          <w:kern w:val="0"/>
          <w:sz w:val="24"/>
          <w:szCs w:val="24"/>
        </w:rPr>
        <w:t>L’enrobage</w:t>
      </w:r>
      <w:r>
        <w:rPr>
          <w:rFonts w:asciiTheme="majorBidi" w:eastAsia="TimesNewRomanPSMT" w:hAnsiTheme="majorBidi" w:cstheme="majorBidi"/>
          <w:kern w:val="0"/>
          <w:sz w:val="24"/>
          <w:szCs w:val="24"/>
        </w:rPr>
        <w:t xml:space="preserve"> </w:t>
      </w:r>
      <w:r w:rsidRPr="000F2164">
        <w:rPr>
          <w:rFonts w:asciiTheme="majorBidi" w:eastAsia="TimesNewRomanPSMT" w:hAnsiTheme="majorBidi" w:cstheme="majorBidi"/>
          <w:kern w:val="0"/>
          <w:sz w:val="24"/>
          <w:szCs w:val="24"/>
        </w:rPr>
        <w:t>de l’électrode (laitier) fond à la température de l’arc et protège la soudure contre</w:t>
      </w:r>
      <w:r>
        <w:rPr>
          <w:rFonts w:asciiTheme="majorBidi" w:eastAsia="TimesNewRomanPSMT" w:hAnsiTheme="majorBidi" w:cstheme="majorBidi"/>
          <w:kern w:val="0"/>
          <w:sz w:val="24"/>
          <w:szCs w:val="24"/>
        </w:rPr>
        <w:t xml:space="preserve"> </w:t>
      </w:r>
      <w:r w:rsidRPr="000F2164">
        <w:rPr>
          <w:rFonts w:asciiTheme="majorBidi" w:eastAsia="TimesNewRomanPSMT" w:hAnsiTheme="majorBidi" w:cstheme="majorBidi"/>
          <w:kern w:val="0"/>
          <w:sz w:val="24"/>
          <w:szCs w:val="24"/>
        </w:rPr>
        <w:t>l’oxydation.</w:t>
      </w:r>
    </w:p>
    <w:p w14:paraId="72558863" w14:textId="77777777" w:rsidR="00FB288D" w:rsidRDefault="00FB288D" w:rsidP="00FB288D">
      <w:pPr>
        <w:autoSpaceDE w:val="0"/>
        <w:autoSpaceDN w:val="0"/>
        <w:adjustRightInd w:val="0"/>
        <w:spacing w:after="0" w:line="240" w:lineRule="auto"/>
        <w:rPr>
          <w:rFonts w:asciiTheme="majorBidi" w:hAnsiTheme="majorBidi" w:cstheme="majorBidi"/>
          <w:b/>
          <w:bCs/>
          <w:noProof/>
          <w:sz w:val="24"/>
          <w:szCs w:val="24"/>
        </w:rPr>
      </w:pPr>
    </w:p>
    <w:p w14:paraId="76088605" w14:textId="2818F856" w:rsidR="00FB288D" w:rsidRDefault="000F2164" w:rsidP="00FB288D">
      <w:pPr>
        <w:autoSpaceDE w:val="0"/>
        <w:autoSpaceDN w:val="0"/>
        <w:adjustRightInd w:val="0"/>
        <w:spacing w:after="0" w:line="240" w:lineRule="auto"/>
        <w:rPr>
          <w:rFonts w:asciiTheme="majorBidi" w:hAnsiTheme="majorBidi" w:cstheme="majorBidi"/>
          <w:b/>
          <w:bCs/>
          <w:noProof/>
          <w:sz w:val="24"/>
          <w:szCs w:val="24"/>
        </w:rPr>
      </w:pPr>
      <w:r w:rsidRPr="000F2164">
        <w:rPr>
          <w:rFonts w:asciiTheme="majorBidi" w:hAnsiTheme="majorBidi" w:cstheme="majorBidi"/>
          <w:b/>
          <w:bCs/>
          <w:noProof/>
          <w:sz w:val="24"/>
          <w:szCs w:val="24"/>
        </w:rPr>
        <w:drawing>
          <wp:anchor distT="0" distB="0" distL="114300" distR="114300" simplePos="0" relativeHeight="251738112" behindDoc="0" locked="0" layoutInCell="1" allowOverlap="1" wp14:anchorId="5CC32B1D" wp14:editId="19A3F7A8">
            <wp:simplePos x="0" y="0"/>
            <wp:positionH relativeFrom="column">
              <wp:posOffset>866140</wp:posOffset>
            </wp:positionH>
            <wp:positionV relativeFrom="paragraph">
              <wp:posOffset>8255</wp:posOffset>
            </wp:positionV>
            <wp:extent cx="4752975" cy="3190875"/>
            <wp:effectExtent l="0" t="0" r="9525" b="9525"/>
            <wp:wrapSquare wrapText="bothSides"/>
            <wp:docPr id="195489609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2975" cy="3190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B2A18F" w14:textId="77777777" w:rsidR="00FB288D" w:rsidRDefault="00FB288D" w:rsidP="00FB288D">
      <w:pPr>
        <w:autoSpaceDE w:val="0"/>
        <w:autoSpaceDN w:val="0"/>
        <w:adjustRightInd w:val="0"/>
        <w:spacing w:after="0" w:line="240" w:lineRule="auto"/>
        <w:rPr>
          <w:rFonts w:asciiTheme="majorBidi" w:hAnsiTheme="majorBidi" w:cstheme="majorBidi"/>
          <w:b/>
          <w:bCs/>
          <w:noProof/>
          <w:sz w:val="24"/>
          <w:szCs w:val="24"/>
        </w:rPr>
      </w:pPr>
    </w:p>
    <w:p w14:paraId="1E03D729" w14:textId="77777777" w:rsidR="00FB288D" w:rsidRDefault="00FB288D" w:rsidP="00FB288D">
      <w:pPr>
        <w:autoSpaceDE w:val="0"/>
        <w:autoSpaceDN w:val="0"/>
        <w:adjustRightInd w:val="0"/>
        <w:spacing w:after="0" w:line="240" w:lineRule="auto"/>
        <w:rPr>
          <w:rFonts w:asciiTheme="majorBidi" w:hAnsiTheme="majorBidi" w:cstheme="majorBidi"/>
          <w:b/>
          <w:bCs/>
          <w:noProof/>
          <w:sz w:val="24"/>
          <w:szCs w:val="24"/>
        </w:rPr>
      </w:pPr>
    </w:p>
    <w:p w14:paraId="10CA46C2" w14:textId="77777777" w:rsidR="00FB288D" w:rsidRDefault="00FB288D" w:rsidP="00FB288D">
      <w:pPr>
        <w:autoSpaceDE w:val="0"/>
        <w:autoSpaceDN w:val="0"/>
        <w:adjustRightInd w:val="0"/>
        <w:spacing w:after="0" w:line="240" w:lineRule="auto"/>
        <w:rPr>
          <w:rFonts w:asciiTheme="majorBidi" w:hAnsiTheme="majorBidi" w:cstheme="majorBidi"/>
          <w:b/>
          <w:bCs/>
          <w:noProof/>
          <w:sz w:val="24"/>
          <w:szCs w:val="24"/>
        </w:rPr>
      </w:pPr>
    </w:p>
    <w:p w14:paraId="6D8AAD3F" w14:textId="77777777" w:rsidR="00FB288D" w:rsidRDefault="00FB288D" w:rsidP="00FB288D">
      <w:pPr>
        <w:autoSpaceDE w:val="0"/>
        <w:autoSpaceDN w:val="0"/>
        <w:adjustRightInd w:val="0"/>
        <w:spacing w:after="0" w:line="240" w:lineRule="auto"/>
        <w:rPr>
          <w:rFonts w:asciiTheme="majorBidi" w:hAnsiTheme="majorBidi" w:cstheme="majorBidi"/>
          <w:b/>
          <w:bCs/>
          <w:noProof/>
          <w:sz w:val="24"/>
          <w:szCs w:val="24"/>
        </w:rPr>
      </w:pPr>
    </w:p>
    <w:p w14:paraId="3BBDDB84" w14:textId="77777777" w:rsidR="00FB288D" w:rsidRDefault="00FB288D" w:rsidP="00FB288D">
      <w:pPr>
        <w:autoSpaceDE w:val="0"/>
        <w:autoSpaceDN w:val="0"/>
        <w:adjustRightInd w:val="0"/>
        <w:spacing w:after="0" w:line="240" w:lineRule="auto"/>
        <w:rPr>
          <w:rFonts w:asciiTheme="majorBidi" w:hAnsiTheme="majorBidi" w:cstheme="majorBidi"/>
          <w:b/>
          <w:bCs/>
          <w:noProof/>
          <w:sz w:val="24"/>
          <w:szCs w:val="24"/>
        </w:rPr>
      </w:pPr>
    </w:p>
    <w:p w14:paraId="461EA83F" w14:textId="77777777" w:rsidR="00FB288D" w:rsidRDefault="00FB288D" w:rsidP="00FB288D">
      <w:pPr>
        <w:autoSpaceDE w:val="0"/>
        <w:autoSpaceDN w:val="0"/>
        <w:adjustRightInd w:val="0"/>
        <w:spacing w:after="0" w:line="240" w:lineRule="auto"/>
        <w:rPr>
          <w:rFonts w:asciiTheme="majorBidi" w:hAnsiTheme="majorBidi" w:cstheme="majorBidi"/>
          <w:b/>
          <w:bCs/>
          <w:noProof/>
          <w:sz w:val="24"/>
          <w:szCs w:val="24"/>
        </w:rPr>
      </w:pPr>
    </w:p>
    <w:p w14:paraId="47970F6B" w14:textId="77777777" w:rsidR="00FB288D" w:rsidRDefault="00FB288D" w:rsidP="00FB288D">
      <w:pPr>
        <w:autoSpaceDE w:val="0"/>
        <w:autoSpaceDN w:val="0"/>
        <w:adjustRightInd w:val="0"/>
        <w:spacing w:after="0" w:line="240" w:lineRule="auto"/>
        <w:rPr>
          <w:rFonts w:asciiTheme="majorBidi" w:hAnsiTheme="majorBidi" w:cstheme="majorBidi"/>
          <w:b/>
          <w:bCs/>
          <w:noProof/>
          <w:sz w:val="24"/>
          <w:szCs w:val="24"/>
        </w:rPr>
      </w:pPr>
    </w:p>
    <w:p w14:paraId="296A499A" w14:textId="77777777" w:rsidR="00FB288D" w:rsidRDefault="00FB288D" w:rsidP="00FB288D">
      <w:pPr>
        <w:autoSpaceDE w:val="0"/>
        <w:autoSpaceDN w:val="0"/>
        <w:adjustRightInd w:val="0"/>
        <w:spacing w:after="0" w:line="240" w:lineRule="auto"/>
        <w:rPr>
          <w:rFonts w:asciiTheme="majorBidi" w:hAnsiTheme="majorBidi" w:cstheme="majorBidi"/>
          <w:b/>
          <w:bCs/>
          <w:noProof/>
          <w:sz w:val="24"/>
          <w:szCs w:val="24"/>
        </w:rPr>
      </w:pPr>
    </w:p>
    <w:p w14:paraId="3F795DCC" w14:textId="77777777" w:rsidR="00FB288D" w:rsidRDefault="00FB288D" w:rsidP="00FB288D">
      <w:pPr>
        <w:autoSpaceDE w:val="0"/>
        <w:autoSpaceDN w:val="0"/>
        <w:adjustRightInd w:val="0"/>
        <w:spacing w:after="0" w:line="240" w:lineRule="auto"/>
        <w:rPr>
          <w:rFonts w:asciiTheme="majorBidi" w:hAnsiTheme="majorBidi" w:cstheme="majorBidi"/>
          <w:b/>
          <w:bCs/>
          <w:noProof/>
          <w:sz w:val="24"/>
          <w:szCs w:val="24"/>
        </w:rPr>
      </w:pPr>
    </w:p>
    <w:p w14:paraId="3C53BC67" w14:textId="77777777" w:rsidR="00FB288D" w:rsidRDefault="00FB288D" w:rsidP="00FB288D">
      <w:pPr>
        <w:autoSpaceDE w:val="0"/>
        <w:autoSpaceDN w:val="0"/>
        <w:adjustRightInd w:val="0"/>
        <w:spacing w:after="0" w:line="240" w:lineRule="auto"/>
        <w:rPr>
          <w:rFonts w:asciiTheme="majorBidi" w:hAnsiTheme="majorBidi" w:cstheme="majorBidi"/>
          <w:b/>
          <w:bCs/>
          <w:noProof/>
          <w:sz w:val="24"/>
          <w:szCs w:val="24"/>
        </w:rPr>
      </w:pPr>
    </w:p>
    <w:p w14:paraId="18902FBE" w14:textId="77777777" w:rsidR="00FB288D" w:rsidRDefault="00FB288D" w:rsidP="00FB288D">
      <w:pPr>
        <w:autoSpaceDE w:val="0"/>
        <w:autoSpaceDN w:val="0"/>
        <w:adjustRightInd w:val="0"/>
        <w:spacing w:after="0" w:line="240" w:lineRule="auto"/>
        <w:rPr>
          <w:rFonts w:asciiTheme="majorBidi" w:hAnsiTheme="majorBidi" w:cstheme="majorBidi"/>
          <w:b/>
          <w:bCs/>
          <w:noProof/>
          <w:sz w:val="24"/>
          <w:szCs w:val="24"/>
        </w:rPr>
      </w:pPr>
    </w:p>
    <w:p w14:paraId="6187EE8D" w14:textId="77777777" w:rsidR="00FB288D" w:rsidRDefault="00FB288D" w:rsidP="00FB288D">
      <w:pPr>
        <w:autoSpaceDE w:val="0"/>
        <w:autoSpaceDN w:val="0"/>
        <w:adjustRightInd w:val="0"/>
        <w:spacing w:after="0" w:line="240" w:lineRule="auto"/>
        <w:rPr>
          <w:rFonts w:asciiTheme="majorBidi" w:hAnsiTheme="majorBidi" w:cstheme="majorBidi"/>
          <w:b/>
          <w:bCs/>
          <w:noProof/>
          <w:sz w:val="24"/>
          <w:szCs w:val="24"/>
        </w:rPr>
      </w:pPr>
    </w:p>
    <w:p w14:paraId="04A8A701" w14:textId="77777777" w:rsidR="00FB288D" w:rsidRDefault="00FB288D" w:rsidP="00FB288D">
      <w:pPr>
        <w:autoSpaceDE w:val="0"/>
        <w:autoSpaceDN w:val="0"/>
        <w:adjustRightInd w:val="0"/>
        <w:spacing w:after="0" w:line="240" w:lineRule="auto"/>
        <w:rPr>
          <w:rFonts w:asciiTheme="majorBidi" w:hAnsiTheme="majorBidi" w:cstheme="majorBidi"/>
          <w:b/>
          <w:bCs/>
          <w:noProof/>
          <w:sz w:val="24"/>
          <w:szCs w:val="24"/>
        </w:rPr>
      </w:pPr>
    </w:p>
    <w:p w14:paraId="18DE5F25" w14:textId="77777777" w:rsidR="00FB288D" w:rsidRDefault="00FB288D" w:rsidP="00FB288D">
      <w:pPr>
        <w:autoSpaceDE w:val="0"/>
        <w:autoSpaceDN w:val="0"/>
        <w:adjustRightInd w:val="0"/>
        <w:spacing w:after="0" w:line="240" w:lineRule="auto"/>
        <w:rPr>
          <w:rFonts w:asciiTheme="majorBidi" w:hAnsiTheme="majorBidi" w:cstheme="majorBidi"/>
          <w:b/>
          <w:bCs/>
          <w:noProof/>
          <w:sz w:val="24"/>
          <w:szCs w:val="24"/>
        </w:rPr>
      </w:pPr>
    </w:p>
    <w:p w14:paraId="3DCAF77C" w14:textId="77777777" w:rsidR="00FB288D" w:rsidRDefault="00FB288D" w:rsidP="00FB288D">
      <w:pPr>
        <w:autoSpaceDE w:val="0"/>
        <w:autoSpaceDN w:val="0"/>
        <w:adjustRightInd w:val="0"/>
        <w:spacing w:after="0" w:line="240" w:lineRule="auto"/>
        <w:rPr>
          <w:rFonts w:asciiTheme="majorBidi" w:hAnsiTheme="majorBidi" w:cstheme="majorBidi"/>
          <w:b/>
          <w:bCs/>
          <w:noProof/>
          <w:sz w:val="24"/>
          <w:szCs w:val="24"/>
        </w:rPr>
      </w:pPr>
    </w:p>
    <w:p w14:paraId="47766630" w14:textId="77777777" w:rsidR="00FB288D" w:rsidRDefault="00FB288D" w:rsidP="00FB288D">
      <w:pPr>
        <w:autoSpaceDE w:val="0"/>
        <w:autoSpaceDN w:val="0"/>
        <w:adjustRightInd w:val="0"/>
        <w:spacing w:after="0" w:line="240" w:lineRule="auto"/>
        <w:rPr>
          <w:rFonts w:asciiTheme="majorBidi" w:hAnsiTheme="majorBidi" w:cstheme="majorBidi"/>
          <w:b/>
          <w:bCs/>
          <w:noProof/>
          <w:sz w:val="24"/>
          <w:szCs w:val="24"/>
        </w:rPr>
      </w:pPr>
    </w:p>
    <w:p w14:paraId="07E425E3" w14:textId="77777777" w:rsidR="00FB288D" w:rsidRDefault="00FB288D" w:rsidP="00FB288D">
      <w:pPr>
        <w:autoSpaceDE w:val="0"/>
        <w:autoSpaceDN w:val="0"/>
        <w:adjustRightInd w:val="0"/>
        <w:spacing w:after="0" w:line="240" w:lineRule="auto"/>
        <w:rPr>
          <w:rFonts w:asciiTheme="majorBidi" w:hAnsiTheme="majorBidi" w:cstheme="majorBidi"/>
          <w:b/>
          <w:bCs/>
          <w:noProof/>
          <w:sz w:val="24"/>
          <w:szCs w:val="24"/>
        </w:rPr>
      </w:pPr>
    </w:p>
    <w:p w14:paraId="2566C701" w14:textId="77777777" w:rsidR="00FB288D" w:rsidRDefault="00FB288D" w:rsidP="00FB288D">
      <w:pPr>
        <w:autoSpaceDE w:val="0"/>
        <w:autoSpaceDN w:val="0"/>
        <w:adjustRightInd w:val="0"/>
        <w:spacing w:after="0" w:line="240" w:lineRule="auto"/>
        <w:rPr>
          <w:rFonts w:asciiTheme="majorBidi" w:hAnsiTheme="majorBidi" w:cstheme="majorBidi"/>
          <w:b/>
          <w:bCs/>
          <w:noProof/>
          <w:sz w:val="24"/>
          <w:szCs w:val="24"/>
        </w:rPr>
      </w:pPr>
    </w:p>
    <w:p w14:paraId="6920B545" w14:textId="62CE21B3" w:rsidR="00FB288D" w:rsidRDefault="000F2164" w:rsidP="000F2164">
      <w:pPr>
        <w:autoSpaceDE w:val="0"/>
        <w:autoSpaceDN w:val="0"/>
        <w:adjustRightInd w:val="0"/>
        <w:spacing w:after="0" w:line="240" w:lineRule="auto"/>
        <w:jc w:val="center"/>
        <w:rPr>
          <w:rFonts w:asciiTheme="majorBidi" w:hAnsiTheme="majorBidi" w:cstheme="majorBidi"/>
          <w:b/>
          <w:bCs/>
          <w:noProof/>
          <w:sz w:val="24"/>
          <w:szCs w:val="24"/>
        </w:rPr>
      </w:pPr>
      <w:r>
        <w:rPr>
          <w:rFonts w:ascii="Times New Roman" w:hAnsi="Times New Roman" w:cs="Times New Roman"/>
          <w:kern w:val="0"/>
          <w:sz w:val="26"/>
          <w:szCs w:val="26"/>
        </w:rPr>
        <w:t xml:space="preserve">Figure 1. Principe du </w:t>
      </w:r>
      <w:r>
        <w:rPr>
          <w:rFonts w:ascii="TimesNewRomanPSMT" w:eastAsia="TimesNewRomanPSMT" w:hAnsi="Times New Roman" w:cs="TimesNewRomanPSMT"/>
          <w:kern w:val="0"/>
          <w:sz w:val="26"/>
          <w:szCs w:val="26"/>
        </w:rPr>
        <w:t xml:space="preserve">soudage </w:t>
      </w:r>
      <w:r>
        <w:rPr>
          <w:rFonts w:ascii="TimesNewRomanPSMT" w:eastAsia="TimesNewRomanPSMT" w:hAnsi="Times New Roman" w:cs="TimesNewRomanPSMT" w:hint="eastAsia"/>
          <w:kern w:val="0"/>
          <w:sz w:val="26"/>
          <w:szCs w:val="26"/>
        </w:rPr>
        <w:t>à</w:t>
      </w:r>
      <w:r>
        <w:rPr>
          <w:rFonts w:ascii="TimesNewRomanPSMT" w:eastAsia="TimesNewRomanPSMT" w:hAnsi="Times New Roman" w:cs="TimesNewRomanPSMT"/>
          <w:kern w:val="0"/>
          <w:sz w:val="26"/>
          <w:szCs w:val="26"/>
        </w:rPr>
        <w:t xml:space="preserve"> l</w:t>
      </w:r>
      <w:r>
        <w:rPr>
          <w:rFonts w:ascii="TimesNewRomanPSMT" w:eastAsia="TimesNewRomanPSMT" w:hAnsi="Times New Roman" w:cs="TimesNewRomanPSMT" w:hint="eastAsia"/>
          <w:kern w:val="0"/>
          <w:sz w:val="26"/>
          <w:szCs w:val="26"/>
        </w:rPr>
        <w:t>’</w:t>
      </w:r>
      <w:r>
        <w:rPr>
          <w:rFonts w:ascii="TimesNewRomanPSMT" w:eastAsia="TimesNewRomanPSMT" w:hAnsi="Times New Roman" w:cs="TimesNewRomanPSMT"/>
          <w:kern w:val="0"/>
          <w:sz w:val="26"/>
          <w:szCs w:val="26"/>
        </w:rPr>
        <w:t>arc.</w:t>
      </w:r>
    </w:p>
    <w:p w14:paraId="24DC36F8" w14:textId="77777777" w:rsidR="00FB288D" w:rsidRDefault="00FB288D" w:rsidP="00FB288D">
      <w:pPr>
        <w:autoSpaceDE w:val="0"/>
        <w:autoSpaceDN w:val="0"/>
        <w:adjustRightInd w:val="0"/>
        <w:spacing w:after="0" w:line="240" w:lineRule="auto"/>
        <w:rPr>
          <w:rFonts w:asciiTheme="majorBidi" w:hAnsiTheme="majorBidi" w:cstheme="majorBidi"/>
          <w:b/>
          <w:bCs/>
          <w:noProof/>
          <w:sz w:val="24"/>
          <w:szCs w:val="24"/>
        </w:rPr>
      </w:pPr>
    </w:p>
    <w:p w14:paraId="429A85EA" w14:textId="35891457" w:rsidR="000F2164" w:rsidRPr="00041EEA" w:rsidRDefault="000F2164" w:rsidP="00041EEA">
      <w:pPr>
        <w:pStyle w:val="Paragraphedeliste"/>
        <w:numPr>
          <w:ilvl w:val="0"/>
          <w:numId w:val="69"/>
        </w:numPr>
        <w:autoSpaceDE w:val="0"/>
        <w:autoSpaceDN w:val="0"/>
        <w:adjustRightInd w:val="0"/>
        <w:spacing w:after="0" w:line="360" w:lineRule="auto"/>
        <w:jc w:val="both"/>
        <w:rPr>
          <w:rFonts w:asciiTheme="majorBidi" w:hAnsiTheme="majorBidi" w:cstheme="majorBidi"/>
          <w:b/>
          <w:bCs/>
          <w:kern w:val="0"/>
          <w:sz w:val="24"/>
          <w:szCs w:val="24"/>
        </w:rPr>
      </w:pPr>
      <w:r w:rsidRPr="00041EEA">
        <w:rPr>
          <w:rFonts w:asciiTheme="majorBidi" w:hAnsiTheme="majorBidi" w:cstheme="majorBidi"/>
          <w:b/>
          <w:bCs/>
          <w:kern w:val="0"/>
          <w:sz w:val="24"/>
          <w:szCs w:val="24"/>
        </w:rPr>
        <w:t>L’électrode</w:t>
      </w:r>
    </w:p>
    <w:p w14:paraId="3D1049EF" w14:textId="77777777" w:rsidR="000F2164" w:rsidRPr="000F2164" w:rsidRDefault="000F2164" w:rsidP="00041EEA">
      <w:pPr>
        <w:autoSpaceDE w:val="0"/>
        <w:autoSpaceDN w:val="0"/>
        <w:adjustRightInd w:val="0"/>
        <w:spacing w:after="0" w:line="360" w:lineRule="auto"/>
        <w:ind w:left="709"/>
        <w:jc w:val="both"/>
        <w:rPr>
          <w:rFonts w:asciiTheme="majorBidi" w:hAnsiTheme="majorBidi" w:cstheme="majorBidi"/>
          <w:kern w:val="0"/>
          <w:sz w:val="24"/>
          <w:szCs w:val="24"/>
        </w:rPr>
      </w:pPr>
      <w:r w:rsidRPr="000F2164">
        <w:rPr>
          <w:rFonts w:asciiTheme="majorBidi" w:hAnsiTheme="majorBidi" w:cstheme="majorBidi"/>
          <w:kern w:val="0"/>
          <w:sz w:val="24"/>
          <w:szCs w:val="24"/>
        </w:rPr>
        <w:t>Les électrodes sont composées :</w:t>
      </w:r>
    </w:p>
    <w:p w14:paraId="34F12D31" w14:textId="3478123F" w:rsidR="000F2164" w:rsidRPr="000F2164" w:rsidRDefault="000F2164" w:rsidP="00041EEA">
      <w:pPr>
        <w:autoSpaceDE w:val="0"/>
        <w:autoSpaceDN w:val="0"/>
        <w:adjustRightInd w:val="0"/>
        <w:spacing w:after="0" w:line="360" w:lineRule="auto"/>
        <w:ind w:left="709"/>
        <w:jc w:val="both"/>
        <w:rPr>
          <w:rFonts w:asciiTheme="majorBidi" w:hAnsiTheme="majorBidi" w:cstheme="majorBidi"/>
          <w:kern w:val="0"/>
          <w:sz w:val="24"/>
          <w:szCs w:val="24"/>
        </w:rPr>
      </w:pPr>
      <w:r w:rsidRPr="000F2164">
        <w:rPr>
          <w:rFonts w:asciiTheme="majorBidi" w:hAnsiTheme="majorBidi" w:cstheme="majorBidi"/>
          <w:kern w:val="0"/>
          <w:sz w:val="24"/>
          <w:szCs w:val="24"/>
        </w:rPr>
        <w:t xml:space="preserve">- </w:t>
      </w:r>
      <w:r w:rsidRPr="000F2164">
        <w:rPr>
          <w:rFonts w:asciiTheme="majorBidi" w:eastAsia="TimesNewRomanPSMT" w:hAnsiTheme="majorBidi" w:cstheme="majorBidi"/>
          <w:kern w:val="0"/>
          <w:sz w:val="24"/>
          <w:szCs w:val="24"/>
        </w:rPr>
        <w:t xml:space="preserve">d’une âme </w:t>
      </w:r>
      <w:r w:rsidRPr="000F2164">
        <w:rPr>
          <w:rFonts w:asciiTheme="majorBidi" w:hAnsiTheme="majorBidi" w:cstheme="majorBidi"/>
          <w:kern w:val="0"/>
          <w:sz w:val="24"/>
          <w:szCs w:val="24"/>
        </w:rPr>
        <w:t xml:space="preserve">en fil métallique de même nature que le métal à souder, (métal </w:t>
      </w:r>
      <w:r w:rsidRPr="000F2164">
        <w:rPr>
          <w:rFonts w:asciiTheme="majorBidi" w:eastAsia="TimesNewRomanPSMT" w:hAnsiTheme="majorBidi" w:cstheme="majorBidi"/>
          <w:kern w:val="0"/>
          <w:sz w:val="24"/>
          <w:szCs w:val="24"/>
        </w:rPr>
        <w:t>d’apport</w:t>
      </w:r>
      <w:r w:rsidRPr="000F2164">
        <w:rPr>
          <w:rFonts w:asciiTheme="majorBidi" w:hAnsiTheme="majorBidi" w:cstheme="majorBidi"/>
          <w:kern w:val="0"/>
          <w:sz w:val="24"/>
          <w:szCs w:val="24"/>
        </w:rPr>
        <w:t xml:space="preserve">) </w:t>
      </w:r>
    </w:p>
    <w:p w14:paraId="2067A33B" w14:textId="22E405DA" w:rsidR="000F2164" w:rsidRPr="000F2164" w:rsidRDefault="000F2164" w:rsidP="00041EEA">
      <w:pPr>
        <w:autoSpaceDE w:val="0"/>
        <w:autoSpaceDN w:val="0"/>
        <w:adjustRightInd w:val="0"/>
        <w:spacing w:after="0" w:line="360" w:lineRule="auto"/>
        <w:ind w:left="709"/>
        <w:jc w:val="both"/>
        <w:rPr>
          <w:rFonts w:asciiTheme="majorBidi" w:hAnsiTheme="majorBidi" w:cstheme="majorBidi"/>
          <w:kern w:val="0"/>
          <w:sz w:val="24"/>
          <w:szCs w:val="24"/>
        </w:rPr>
      </w:pPr>
      <w:r w:rsidRPr="000F2164">
        <w:rPr>
          <w:rFonts w:asciiTheme="majorBidi" w:hAnsiTheme="majorBidi" w:cstheme="majorBidi"/>
          <w:kern w:val="0"/>
          <w:sz w:val="24"/>
          <w:szCs w:val="24"/>
        </w:rPr>
        <w:t xml:space="preserve">- </w:t>
      </w:r>
      <w:r w:rsidRPr="000F2164">
        <w:rPr>
          <w:rFonts w:asciiTheme="majorBidi" w:eastAsia="TimesNewRomanPSMT" w:hAnsiTheme="majorBidi" w:cstheme="majorBidi"/>
          <w:kern w:val="0"/>
          <w:sz w:val="24"/>
          <w:szCs w:val="24"/>
        </w:rPr>
        <w:t>de l’enrobage disposé comme une gaine autour de l’âme et jouant le rôle des décapants</w:t>
      </w:r>
      <w:r w:rsidR="00041EEA">
        <w:rPr>
          <w:rFonts w:asciiTheme="majorBidi" w:eastAsia="TimesNewRomanPSMT" w:hAnsiTheme="majorBidi" w:cstheme="majorBidi"/>
          <w:kern w:val="0"/>
          <w:sz w:val="24"/>
          <w:szCs w:val="24"/>
        </w:rPr>
        <w:t xml:space="preserve"> </w:t>
      </w:r>
      <w:r w:rsidRPr="000F2164">
        <w:rPr>
          <w:rFonts w:asciiTheme="majorBidi" w:hAnsiTheme="majorBidi" w:cstheme="majorBidi"/>
          <w:kern w:val="0"/>
          <w:sz w:val="24"/>
          <w:szCs w:val="24"/>
        </w:rPr>
        <w:t>dont il est question en soudure autogène ou en brasure. Cet enrobage est composé de</w:t>
      </w:r>
      <w:r w:rsidR="00041EEA">
        <w:rPr>
          <w:rFonts w:asciiTheme="majorBidi" w:hAnsiTheme="majorBidi" w:cstheme="majorBidi"/>
          <w:kern w:val="0"/>
          <w:sz w:val="24"/>
          <w:szCs w:val="24"/>
        </w:rPr>
        <w:t xml:space="preserve"> </w:t>
      </w:r>
      <w:r w:rsidRPr="000F2164">
        <w:rPr>
          <w:rFonts w:asciiTheme="majorBidi" w:hAnsiTheme="majorBidi" w:cstheme="majorBidi"/>
          <w:kern w:val="0"/>
          <w:sz w:val="24"/>
          <w:szCs w:val="24"/>
        </w:rPr>
        <w:t>poudre métallique ou minérale.</w:t>
      </w:r>
    </w:p>
    <w:p w14:paraId="42EDDB4F" w14:textId="1477D14E" w:rsidR="000F2164" w:rsidRPr="00041EEA" w:rsidRDefault="000F2164" w:rsidP="00041EEA">
      <w:pPr>
        <w:pStyle w:val="Paragraphedeliste"/>
        <w:numPr>
          <w:ilvl w:val="0"/>
          <w:numId w:val="69"/>
        </w:numPr>
        <w:autoSpaceDE w:val="0"/>
        <w:autoSpaceDN w:val="0"/>
        <w:adjustRightInd w:val="0"/>
        <w:spacing w:after="0" w:line="360" w:lineRule="auto"/>
        <w:jc w:val="both"/>
        <w:rPr>
          <w:rFonts w:asciiTheme="majorBidi" w:hAnsiTheme="majorBidi" w:cstheme="majorBidi"/>
          <w:b/>
          <w:bCs/>
          <w:kern w:val="0"/>
          <w:sz w:val="24"/>
          <w:szCs w:val="24"/>
        </w:rPr>
      </w:pPr>
      <w:r w:rsidRPr="00041EEA">
        <w:rPr>
          <w:rFonts w:asciiTheme="majorBidi" w:hAnsiTheme="majorBidi" w:cstheme="majorBidi"/>
          <w:b/>
          <w:bCs/>
          <w:kern w:val="0"/>
          <w:sz w:val="24"/>
          <w:szCs w:val="24"/>
        </w:rPr>
        <w:t>Influence de l’intensité en soudage à l’arc avec électrode enrobée</w:t>
      </w:r>
    </w:p>
    <w:p w14:paraId="32707A99" w14:textId="1CC4A76D" w:rsidR="00FB288D" w:rsidRDefault="000F2164" w:rsidP="00041EEA">
      <w:pPr>
        <w:autoSpaceDE w:val="0"/>
        <w:autoSpaceDN w:val="0"/>
        <w:adjustRightInd w:val="0"/>
        <w:spacing w:after="0" w:line="360" w:lineRule="auto"/>
        <w:ind w:left="709"/>
        <w:jc w:val="both"/>
        <w:rPr>
          <w:rFonts w:asciiTheme="majorBidi" w:hAnsiTheme="majorBidi" w:cstheme="majorBidi"/>
          <w:kern w:val="0"/>
          <w:sz w:val="24"/>
          <w:szCs w:val="24"/>
        </w:rPr>
      </w:pPr>
      <w:r w:rsidRPr="000F2164">
        <w:rPr>
          <w:rFonts w:asciiTheme="majorBidi" w:hAnsiTheme="majorBidi" w:cstheme="majorBidi"/>
          <w:kern w:val="0"/>
          <w:sz w:val="24"/>
          <w:szCs w:val="24"/>
        </w:rPr>
        <w:lastRenderedPageBreak/>
        <w:t xml:space="preserve">En règle générale, si </w:t>
      </w:r>
      <w:r w:rsidRPr="000F2164">
        <w:rPr>
          <w:rFonts w:asciiTheme="majorBidi" w:eastAsia="TimesNewRomanPSMT" w:hAnsiTheme="majorBidi" w:cstheme="majorBidi"/>
          <w:kern w:val="0"/>
          <w:sz w:val="24"/>
          <w:szCs w:val="24"/>
        </w:rPr>
        <w:t>l’</w:t>
      </w:r>
      <w:r w:rsidRPr="000F2164">
        <w:rPr>
          <w:rFonts w:asciiTheme="majorBidi" w:hAnsiTheme="majorBidi" w:cstheme="majorBidi"/>
          <w:kern w:val="0"/>
          <w:sz w:val="24"/>
          <w:szCs w:val="24"/>
        </w:rPr>
        <w:t>intensité est élevée</w:t>
      </w:r>
      <w:r w:rsidRPr="000F2164">
        <w:rPr>
          <w:rFonts w:asciiTheme="majorBidi" w:hAnsiTheme="majorBidi" w:cstheme="majorBidi"/>
          <w:b/>
          <w:bCs/>
          <w:kern w:val="0"/>
          <w:sz w:val="24"/>
          <w:szCs w:val="24"/>
        </w:rPr>
        <w:t>, l'</w:t>
      </w:r>
      <w:r w:rsidRPr="000F2164">
        <w:rPr>
          <w:rFonts w:asciiTheme="majorBidi" w:hAnsiTheme="majorBidi" w:cstheme="majorBidi"/>
          <w:kern w:val="0"/>
          <w:sz w:val="24"/>
          <w:szCs w:val="24"/>
        </w:rPr>
        <w:t>amorçage sera facilité</w:t>
      </w:r>
      <w:r w:rsidRPr="000F2164">
        <w:rPr>
          <w:rFonts w:asciiTheme="majorBidi" w:hAnsiTheme="majorBidi" w:cstheme="majorBidi"/>
          <w:b/>
          <w:bCs/>
          <w:kern w:val="0"/>
          <w:sz w:val="24"/>
          <w:szCs w:val="24"/>
        </w:rPr>
        <w:t xml:space="preserve">, </w:t>
      </w:r>
      <w:r w:rsidRPr="000F2164">
        <w:rPr>
          <w:rFonts w:asciiTheme="majorBidi" w:hAnsiTheme="majorBidi" w:cstheme="majorBidi"/>
          <w:kern w:val="0"/>
          <w:sz w:val="24"/>
          <w:szCs w:val="24"/>
        </w:rPr>
        <w:t>mais la vitesse de</w:t>
      </w:r>
      <w:r w:rsidR="00041EEA">
        <w:rPr>
          <w:rFonts w:asciiTheme="majorBidi" w:hAnsiTheme="majorBidi" w:cstheme="majorBidi"/>
          <w:kern w:val="0"/>
          <w:sz w:val="24"/>
          <w:szCs w:val="24"/>
        </w:rPr>
        <w:t xml:space="preserve"> </w:t>
      </w:r>
      <w:r w:rsidRPr="000F2164">
        <w:rPr>
          <w:rFonts w:asciiTheme="majorBidi" w:hAnsiTheme="majorBidi" w:cstheme="majorBidi"/>
          <w:kern w:val="0"/>
          <w:sz w:val="24"/>
          <w:szCs w:val="24"/>
        </w:rPr>
        <w:t>fusion de l'électrode est trop rapide et les projections sont plus abondantes</w:t>
      </w:r>
      <w:r w:rsidRPr="000F2164">
        <w:rPr>
          <w:rFonts w:asciiTheme="majorBidi" w:hAnsiTheme="majorBidi" w:cstheme="majorBidi"/>
          <w:b/>
          <w:bCs/>
          <w:kern w:val="0"/>
          <w:sz w:val="24"/>
          <w:szCs w:val="24"/>
        </w:rPr>
        <w:t xml:space="preserve">. </w:t>
      </w:r>
      <w:r w:rsidRPr="000F2164">
        <w:rPr>
          <w:rFonts w:asciiTheme="majorBidi" w:hAnsiTheme="majorBidi" w:cstheme="majorBidi"/>
          <w:kern w:val="0"/>
          <w:sz w:val="24"/>
          <w:szCs w:val="24"/>
        </w:rPr>
        <w:t>En</w:t>
      </w:r>
      <w:r w:rsidR="00041EEA">
        <w:rPr>
          <w:rFonts w:asciiTheme="majorBidi" w:hAnsiTheme="majorBidi" w:cstheme="majorBidi"/>
          <w:kern w:val="0"/>
          <w:sz w:val="24"/>
          <w:szCs w:val="24"/>
        </w:rPr>
        <w:t xml:space="preserve"> </w:t>
      </w:r>
      <w:r w:rsidRPr="000F2164">
        <w:rPr>
          <w:rFonts w:asciiTheme="majorBidi" w:hAnsiTheme="majorBidi" w:cstheme="majorBidi"/>
          <w:kern w:val="0"/>
          <w:sz w:val="24"/>
          <w:szCs w:val="24"/>
        </w:rPr>
        <w:t xml:space="preserve">revanche, si </w:t>
      </w:r>
      <w:r w:rsidRPr="000F2164">
        <w:rPr>
          <w:rFonts w:asciiTheme="majorBidi" w:eastAsia="TimesNewRomanPSMT" w:hAnsiTheme="majorBidi" w:cstheme="majorBidi"/>
          <w:kern w:val="0"/>
          <w:sz w:val="24"/>
          <w:szCs w:val="24"/>
        </w:rPr>
        <w:t>l’</w:t>
      </w:r>
      <w:r w:rsidRPr="000F2164">
        <w:rPr>
          <w:rFonts w:asciiTheme="majorBidi" w:hAnsiTheme="majorBidi" w:cstheme="majorBidi"/>
          <w:kern w:val="0"/>
          <w:sz w:val="24"/>
          <w:szCs w:val="24"/>
        </w:rPr>
        <w:t>intensité est faible</w:t>
      </w:r>
      <w:r w:rsidRPr="000F2164">
        <w:rPr>
          <w:rFonts w:asciiTheme="majorBidi" w:hAnsiTheme="majorBidi" w:cstheme="majorBidi"/>
          <w:b/>
          <w:bCs/>
          <w:kern w:val="0"/>
          <w:sz w:val="24"/>
          <w:szCs w:val="24"/>
        </w:rPr>
        <w:t xml:space="preserve">, </w:t>
      </w:r>
      <w:r w:rsidRPr="000F2164">
        <w:rPr>
          <w:rFonts w:asciiTheme="majorBidi" w:hAnsiTheme="majorBidi" w:cstheme="majorBidi"/>
          <w:kern w:val="0"/>
          <w:sz w:val="24"/>
          <w:szCs w:val="24"/>
        </w:rPr>
        <w:t>l'amorçage sera difficile. Il y'a un risque de collage de</w:t>
      </w:r>
      <w:r w:rsidR="00041EEA">
        <w:rPr>
          <w:rFonts w:asciiTheme="majorBidi" w:hAnsiTheme="majorBidi" w:cstheme="majorBidi"/>
          <w:kern w:val="0"/>
          <w:sz w:val="24"/>
          <w:szCs w:val="24"/>
        </w:rPr>
        <w:t xml:space="preserve"> </w:t>
      </w:r>
      <w:r w:rsidRPr="000F2164">
        <w:rPr>
          <w:rFonts w:asciiTheme="majorBidi" w:hAnsiTheme="majorBidi" w:cstheme="majorBidi"/>
          <w:kern w:val="0"/>
          <w:sz w:val="24"/>
          <w:szCs w:val="24"/>
        </w:rPr>
        <w:t>l'électrode à la pièce pendant le soudage. (Métal d'apport qui ne pénètre pas le métal de</w:t>
      </w:r>
      <w:r w:rsidR="00041EEA">
        <w:rPr>
          <w:rFonts w:asciiTheme="majorBidi" w:hAnsiTheme="majorBidi" w:cstheme="majorBidi"/>
          <w:kern w:val="0"/>
          <w:sz w:val="24"/>
          <w:szCs w:val="24"/>
        </w:rPr>
        <w:t xml:space="preserve"> </w:t>
      </w:r>
      <w:r w:rsidRPr="000F2164">
        <w:rPr>
          <w:rFonts w:asciiTheme="majorBidi" w:hAnsiTheme="majorBidi" w:cstheme="majorBidi"/>
          <w:kern w:val="0"/>
          <w:sz w:val="24"/>
          <w:szCs w:val="24"/>
        </w:rPr>
        <w:t xml:space="preserve">base </w:t>
      </w:r>
      <w:r w:rsidRPr="000F2164">
        <w:rPr>
          <w:rFonts w:asciiTheme="majorBidi" w:eastAsia="TimesNewRomanPSMT" w:hAnsiTheme="majorBidi" w:cstheme="majorBidi"/>
          <w:kern w:val="0"/>
          <w:sz w:val="24"/>
          <w:szCs w:val="24"/>
        </w:rPr>
        <w:t xml:space="preserve">d’où le </w:t>
      </w:r>
      <w:r w:rsidRPr="000F2164">
        <w:rPr>
          <w:rFonts w:asciiTheme="majorBidi" w:hAnsiTheme="majorBidi" w:cstheme="majorBidi"/>
          <w:kern w:val="0"/>
          <w:sz w:val="24"/>
          <w:szCs w:val="24"/>
        </w:rPr>
        <w:t>manque de pénétration.</w:t>
      </w:r>
    </w:p>
    <w:p w14:paraId="36CFCA96" w14:textId="6B22A9B8" w:rsidR="00041EEA" w:rsidRDefault="00041EEA" w:rsidP="00041EEA">
      <w:pPr>
        <w:autoSpaceDE w:val="0"/>
        <w:autoSpaceDN w:val="0"/>
        <w:adjustRightInd w:val="0"/>
        <w:spacing w:after="0" w:line="240" w:lineRule="auto"/>
        <w:ind w:left="709"/>
        <w:rPr>
          <w:rFonts w:ascii="Times New Roman" w:eastAsia="TimesNewRomanPSMT" w:hAnsi="Times New Roman" w:cs="Times New Roman"/>
          <w:kern w:val="0"/>
          <w:sz w:val="26"/>
          <w:szCs w:val="26"/>
        </w:rPr>
      </w:pPr>
      <w:r w:rsidRPr="00041EEA">
        <w:rPr>
          <w:rFonts w:asciiTheme="majorBidi" w:eastAsia="TimesNewRomanPSMT" w:hAnsiTheme="majorBidi" w:cstheme="majorBidi"/>
          <w:kern w:val="0"/>
          <w:sz w:val="24"/>
          <w:szCs w:val="24"/>
        </w:rPr>
        <w:t>Indication des diamètres d’électrode et de l’intensité en fonction de l’épaisseur du métal</w:t>
      </w:r>
      <w:r>
        <w:rPr>
          <w:rFonts w:asciiTheme="majorBidi" w:eastAsia="TimesNewRomanPSMT" w:hAnsiTheme="majorBidi" w:cstheme="majorBidi"/>
          <w:kern w:val="0"/>
          <w:sz w:val="24"/>
          <w:szCs w:val="24"/>
        </w:rPr>
        <w:t xml:space="preserve"> </w:t>
      </w:r>
      <w:r>
        <w:rPr>
          <w:rFonts w:ascii="Times New Roman" w:eastAsia="TimesNewRomanPSMT" w:hAnsi="Times New Roman" w:cs="Times New Roman"/>
          <w:kern w:val="0"/>
          <w:sz w:val="26"/>
          <w:szCs w:val="26"/>
        </w:rPr>
        <w:t>à souder</w:t>
      </w:r>
    </w:p>
    <w:p w14:paraId="3DE91374" w14:textId="77777777" w:rsidR="00915A94" w:rsidRDefault="00915A94" w:rsidP="00041EEA">
      <w:pPr>
        <w:autoSpaceDE w:val="0"/>
        <w:autoSpaceDN w:val="0"/>
        <w:adjustRightInd w:val="0"/>
        <w:spacing w:after="0" w:line="240" w:lineRule="auto"/>
        <w:ind w:left="709"/>
        <w:rPr>
          <w:rFonts w:asciiTheme="majorBidi" w:hAnsiTheme="majorBidi" w:cstheme="majorBidi"/>
          <w:b/>
          <w:bCs/>
          <w:noProof/>
          <w:sz w:val="24"/>
          <w:szCs w:val="24"/>
        </w:rPr>
      </w:pPr>
    </w:p>
    <w:p w14:paraId="28BFBFBB" w14:textId="77777777" w:rsidR="00915A94" w:rsidRPr="00915A94" w:rsidRDefault="00915A94" w:rsidP="00915A94">
      <w:pPr>
        <w:kinsoku w:val="0"/>
        <w:overflowPunct w:val="0"/>
        <w:autoSpaceDE w:val="0"/>
        <w:autoSpaceDN w:val="0"/>
        <w:adjustRightInd w:val="0"/>
        <w:spacing w:before="3" w:after="0" w:line="240" w:lineRule="auto"/>
        <w:rPr>
          <w:rFonts w:ascii="Times New Roman" w:hAnsi="Times New Roman" w:cs="Times New Roman"/>
          <w:kern w:val="0"/>
          <w:sz w:val="4"/>
          <w:szCs w:val="4"/>
        </w:rPr>
      </w:pPr>
    </w:p>
    <w:tbl>
      <w:tblPr>
        <w:tblW w:w="0" w:type="auto"/>
        <w:tblInd w:w="723" w:type="dxa"/>
        <w:tblLayout w:type="fixed"/>
        <w:tblCellMar>
          <w:left w:w="0" w:type="dxa"/>
          <w:right w:w="0" w:type="dxa"/>
        </w:tblCellMar>
        <w:tblLook w:val="0000" w:firstRow="0" w:lastRow="0" w:firstColumn="0" w:lastColumn="0" w:noHBand="0" w:noVBand="0"/>
      </w:tblPr>
      <w:tblGrid>
        <w:gridCol w:w="2405"/>
        <w:gridCol w:w="2410"/>
        <w:gridCol w:w="2269"/>
      </w:tblGrid>
      <w:tr w:rsidR="00915A94" w:rsidRPr="00915A94" w14:paraId="4BA0EA05" w14:textId="77777777">
        <w:trPr>
          <w:trHeight w:hRule="exact" w:val="607"/>
        </w:trPr>
        <w:tc>
          <w:tcPr>
            <w:tcW w:w="2405" w:type="dxa"/>
            <w:tcBorders>
              <w:top w:val="single" w:sz="4" w:space="0" w:color="000000"/>
              <w:left w:val="single" w:sz="4" w:space="0" w:color="000000"/>
              <w:bottom w:val="single" w:sz="4" w:space="0" w:color="000000"/>
              <w:right w:val="single" w:sz="4" w:space="0" w:color="000000"/>
            </w:tcBorders>
          </w:tcPr>
          <w:p w14:paraId="5F2B313D" w14:textId="77777777" w:rsidR="00915A94" w:rsidRPr="00915A94" w:rsidRDefault="00915A94" w:rsidP="00915A94">
            <w:pPr>
              <w:kinsoku w:val="0"/>
              <w:overflowPunct w:val="0"/>
              <w:autoSpaceDE w:val="0"/>
              <w:autoSpaceDN w:val="0"/>
              <w:adjustRightInd w:val="0"/>
              <w:spacing w:after="0" w:line="240" w:lineRule="auto"/>
              <w:ind w:left="883" w:right="453" w:hanging="413"/>
              <w:rPr>
                <w:rFonts w:ascii="Times New Roman" w:hAnsi="Times New Roman" w:cs="Times New Roman"/>
                <w:kern w:val="0"/>
                <w:sz w:val="24"/>
                <w:szCs w:val="24"/>
              </w:rPr>
            </w:pPr>
            <w:r w:rsidRPr="00915A94">
              <w:rPr>
                <w:rFonts w:ascii="Times New Roman" w:hAnsi="Times New Roman" w:cs="Times New Roman"/>
                <w:b/>
                <w:bCs/>
                <w:kern w:val="0"/>
                <w:sz w:val="26"/>
                <w:szCs w:val="26"/>
              </w:rPr>
              <w:t>Epaisseur du métal</w:t>
            </w:r>
          </w:p>
        </w:tc>
        <w:tc>
          <w:tcPr>
            <w:tcW w:w="2410" w:type="dxa"/>
            <w:tcBorders>
              <w:top w:val="single" w:sz="4" w:space="0" w:color="000000"/>
              <w:left w:val="single" w:sz="4" w:space="0" w:color="000000"/>
              <w:bottom w:val="single" w:sz="4" w:space="0" w:color="000000"/>
              <w:right w:val="single" w:sz="4" w:space="0" w:color="000000"/>
            </w:tcBorders>
          </w:tcPr>
          <w:p w14:paraId="170CD5DE" w14:textId="77777777" w:rsidR="00915A94" w:rsidRPr="00915A94" w:rsidRDefault="00915A94" w:rsidP="00915A94">
            <w:pPr>
              <w:kinsoku w:val="0"/>
              <w:overflowPunct w:val="0"/>
              <w:autoSpaceDE w:val="0"/>
              <w:autoSpaceDN w:val="0"/>
              <w:adjustRightInd w:val="0"/>
              <w:spacing w:after="0" w:line="240" w:lineRule="auto"/>
              <w:ind w:left="614" w:right="498" w:hanging="96"/>
              <w:rPr>
                <w:rFonts w:ascii="Times New Roman" w:hAnsi="Times New Roman" w:cs="Times New Roman"/>
                <w:kern w:val="0"/>
                <w:sz w:val="24"/>
                <w:szCs w:val="24"/>
              </w:rPr>
            </w:pPr>
            <w:r w:rsidRPr="00915A94">
              <w:rPr>
                <w:rFonts w:ascii="Times New Roman" w:hAnsi="Times New Roman" w:cs="Times New Roman"/>
                <w:b/>
                <w:bCs/>
                <w:kern w:val="0"/>
                <w:sz w:val="26"/>
                <w:szCs w:val="26"/>
              </w:rPr>
              <w:t>Diamètre de l’électrode</w:t>
            </w:r>
          </w:p>
        </w:tc>
        <w:tc>
          <w:tcPr>
            <w:tcW w:w="2269" w:type="dxa"/>
            <w:tcBorders>
              <w:top w:val="single" w:sz="4" w:space="0" w:color="000000"/>
              <w:left w:val="single" w:sz="4" w:space="0" w:color="000000"/>
              <w:bottom w:val="single" w:sz="4" w:space="0" w:color="000000"/>
              <w:right w:val="single" w:sz="4" w:space="0" w:color="000000"/>
            </w:tcBorders>
          </w:tcPr>
          <w:p w14:paraId="62755DEB" w14:textId="77777777" w:rsidR="00915A94" w:rsidRPr="00915A94" w:rsidRDefault="00915A94" w:rsidP="00915A94">
            <w:pPr>
              <w:kinsoku w:val="0"/>
              <w:overflowPunct w:val="0"/>
              <w:autoSpaceDE w:val="0"/>
              <w:autoSpaceDN w:val="0"/>
              <w:adjustRightInd w:val="0"/>
              <w:spacing w:after="0" w:line="240" w:lineRule="auto"/>
              <w:ind w:left="518" w:hanging="327"/>
              <w:rPr>
                <w:rFonts w:ascii="Times New Roman" w:hAnsi="Times New Roman" w:cs="Times New Roman"/>
                <w:kern w:val="0"/>
                <w:sz w:val="24"/>
                <w:szCs w:val="24"/>
              </w:rPr>
            </w:pPr>
            <w:r w:rsidRPr="00915A94">
              <w:rPr>
                <w:rFonts w:ascii="Times New Roman" w:hAnsi="Times New Roman" w:cs="Times New Roman"/>
                <w:b/>
                <w:bCs/>
                <w:kern w:val="0"/>
                <w:sz w:val="26"/>
                <w:szCs w:val="26"/>
              </w:rPr>
              <w:t>Intensité de l’arc en Ampère</w:t>
            </w:r>
          </w:p>
        </w:tc>
      </w:tr>
      <w:tr w:rsidR="00915A94" w:rsidRPr="00915A94" w14:paraId="7EC3B1A3" w14:textId="77777777">
        <w:trPr>
          <w:trHeight w:hRule="exact" w:val="310"/>
        </w:trPr>
        <w:tc>
          <w:tcPr>
            <w:tcW w:w="2405" w:type="dxa"/>
            <w:tcBorders>
              <w:top w:val="single" w:sz="4" w:space="0" w:color="000000"/>
              <w:left w:val="single" w:sz="4" w:space="0" w:color="000000"/>
              <w:bottom w:val="single" w:sz="4" w:space="0" w:color="000000"/>
              <w:right w:val="single" w:sz="4" w:space="0" w:color="000000"/>
            </w:tcBorders>
          </w:tcPr>
          <w:p w14:paraId="773EA000" w14:textId="77777777" w:rsidR="00915A94" w:rsidRPr="00915A94" w:rsidRDefault="00915A94" w:rsidP="00915A94">
            <w:pPr>
              <w:kinsoku w:val="0"/>
              <w:overflowPunct w:val="0"/>
              <w:autoSpaceDE w:val="0"/>
              <w:autoSpaceDN w:val="0"/>
              <w:adjustRightInd w:val="0"/>
              <w:spacing w:after="0" w:line="294" w:lineRule="exact"/>
              <w:ind w:left="493" w:right="494"/>
              <w:jc w:val="center"/>
              <w:rPr>
                <w:rFonts w:ascii="Times New Roman" w:hAnsi="Times New Roman" w:cs="Times New Roman"/>
                <w:kern w:val="0"/>
                <w:sz w:val="24"/>
                <w:szCs w:val="24"/>
              </w:rPr>
            </w:pPr>
            <w:r w:rsidRPr="00915A94">
              <w:rPr>
                <w:rFonts w:ascii="Times New Roman" w:hAnsi="Times New Roman" w:cs="Times New Roman"/>
                <w:kern w:val="0"/>
                <w:sz w:val="26"/>
                <w:szCs w:val="26"/>
              </w:rPr>
              <w:t>1,5 à 2 mm</w:t>
            </w:r>
          </w:p>
        </w:tc>
        <w:tc>
          <w:tcPr>
            <w:tcW w:w="2410" w:type="dxa"/>
            <w:tcBorders>
              <w:top w:val="single" w:sz="4" w:space="0" w:color="000000"/>
              <w:left w:val="single" w:sz="4" w:space="0" w:color="000000"/>
              <w:bottom w:val="single" w:sz="4" w:space="0" w:color="000000"/>
              <w:right w:val="single" w:sz="4" w:space="0" w:color="000000"/>
            </w:tcBorders>
          </w:tcPr>
          <w:p w14:paraId="388D0634" w14:textId="77777777" w:rsidR="00915A94" w:rsidRPr="00915A94" w:rsidRDefault="00915A94" w:rsidP="00915A94">
            <w:pPr>
              <w:kinsoku w:val="0"/>
              <w:overflowPunct w:val="0"/>
              <w:autoSpaceDE w:val="0"/>
              <w:autoSpaceDN w:val="0"/>
              <w:adjustRightInd w:val="0"/>
              <w:spacing w:after="0" w:line="294" w:lineRule="exact"/>
              <w:ind w:left="782" w:right="783"/>
              <w:jc w:val="center"/>
              <w:rPr>
                <w:rFonts w:ascii="Times New Roman" w:hAnsi="Times New Roman" w:cs="Times New Roman"/>
                <w:kern w:val="0"/>
                <w:sz w:val="24"/>
                <w:szCs w:val="24"/>
              </w:rPr>
            </w:pPr>
            <w:r w:rsidRPr="00915A94">
              <w:rPr>
                <w:rFonts w:ascii="Times New Roman" w:hAnsi="Times New Roman" w:cs="Times New Roman"/>
                <w:kern w:val="0"/>
                <w:sz w:val="26"/>
                <w:szCs w:val="26"/>
              </w:rPr>
              <w:t>1,6 mm</w:t>
            </w:r>
          </w:p>
        </w:tc>
        <w:tc>
          <w:tcPr>
            <w:tcW w:w="2269" w:type="dxa"/>
            <w:tcBorders>
              <w:top w:val="single" w:sz="4" w:space="0" w:color="000000"/>
              <w:left w:val="single" w:sz="4" w:space="0" w:color="000000"/>
              <w:bottom w:val="single" w:sz="4" w:space="0" w:color="000000"/>
              <w:right w:val="single" w:sz="4" w:space="0" w:color="000000"/>
            </w:tcBorders>
          </w:tcPr>
          <w:p w14:paraId="1533C971" w14:textId="77777777" w:rsidR="00915A94" w:rsidRPr="00915A94" w:rsidRDefault="00915A94" w:rsidP="00915A94">
            <w:pPr>
              <w:kinsoku w:val="0"/>
              <w:overflowPunct w:val="0"/>
              <w:autoSpaceDE w:val="0"/>
              <w:autoSpaceDN w:val="0"/>
              <w:adjustRightInd w:val="0"/>
              <w:spacing w:after="0" w:line="294" w:lineRule="exact"/>
              <w:ind w:left="467" w:right="470"/>
              <w:jc w:val="center"/>
              <w:rPr>
                <w:rFonts w:ascii="Times New Roman" w:hAnsi="Times New Roman" w:cs="Times New Roman"/>
                <w:kern w:val="0"/>
                <w:sz w:val="24"/>
                <w:szCs w:val="24"/>
              </w:rPr>
            </w:pPr>
            <w:r w:rsidRPr="00915A94">
              <w:rPr>
                <w:rFonts w:ascii="Times New Roman" w:hAnsi="Times New Roman" w:cs="Times New Roman"/>
                <w:kern w:val="0"/>
                <w:sz w:val="26"/>
                <w:szCs w:val="26"/>
              </w:rPr>
              <w:t>35 à 52 A</w:t>
            </w:r>
          </w:p>
        </w:tc>
      </w:tr>
      <w:tr w:rsidR="00915A94" w:rsidRPr="00915A94" w14:paraId="1FEF619F" w14:textId="77777777">
        <w:trPr>
          <w:trHeight w:hRule="exact" w:val="310"/>
        </w:trPr>
        <w:tc>
          <w:tcPr>
            <w:tcW w:w="2405" w:type="dxa"/>
            <w:tcBorders>
              <w:top w:val="single" w:sz="4" w:space="0" w:color="000000"/>
              <w:left w:val="single" w:sz="4" w:space="0" w:color="000000"/>
              <w:bottom w:val="single" w:sz="4" w:space="0" w:color="000000"/>
              <w:right w:val="single" w:sz="4" w:space="0" w:color="000000"/>
            </w:tcBorders>
          </w:tcPr>
          <w:p w14:paraId="3482C642" w14:textId="77777777" w:rsidR="00915A94" w:rsidRPr="00915A94" w:rsidRDefault="00915A94" w:rsidP="00915A94">
            <w:pPr>
              <w:kinsoku w:val="0"/>
              <w:overflowPunct w:val="0"/>
              <w:autoSpaceDE w:val="0"/>
              <w:autoSpaceDN w:val="0"/>
              <w:adjustRightInd w:val="0"/>
              <w:spacing w:after="0" w:line="291" w:lineRule="exact"/>
              <w:ind w:left="493" w:right="494"/>
              <w:jc w:val="center"/>
              <w:rPr>
                <w:rFonts w:ascii="Times New Roman" w:hAnsi="Times New Roman" w:cs="Times New Roman"/>
                <w:kern w:val="0"/>
                <w:sz w:val="24"/>
                <w:szCs w:val="24"/>
              </w:rPr>
            </w:pPr>
            <w:r w:rsidRPr="00915A94">
              <w:rPr>
                <w:rFonts w:ascii="Times New Roman" w:hAnsi="Times New Roman" w:cs="Times New Roman"/>
                <w:kern w:val="0"/>
                <w:sz w:val="26"/>
                <w:szCs w:val="26"/>
              </w:rPr>
              <w:t>2 à 2,5 mm</w:t>
            </w:r>
          </w:p>
        </w:tc>
        <w:tc>
          <w:tcPr>
            <w:tcW w:w="2410" w:type="dxa"/>
            <w:tcBorders>
              <w:top w:val="single" w:sz="4" w:space="0" w:color="000000"/>
              <w:left w:val="single" w:sz="4" w:space="0" w:color="000000"/>
              <w:bottom w:val="single" w:sz="4" w:space="0" w:color="000000"/>
              <w:right w:val="single" w:sz="4" w:space="0" w:color="000000"/>
            </w:tcBorders>
          </w:tcPr>
          <w:p w14:paraId="17FC9830" w14:textId="77777777" w:rsidR="00915A94" w:rsidRPr="00915A94" w:rsidRDefault="00915A94" w:rsidP="00915A94">
            <w:pPr>
              <w:kinsoku w:val="0"/>
              <w:overflowPunct w:val="0"/>
              <w:autoSpaceDE w:val="0"/>
              <w:autoSpaceDN w:val="0"/>
              <w:adjustRightInd w:val="0"/>
              <w:spacing w:after="0" w:line="291" w:lineRule="exact"/>
              <w:ind w:left="782" w:right="782"/>
              <w:jc w:val="center"/>
              <w:rPr>
                <w:rFonts w:ascii="Times New Roman" w:hAnsi="Times New Roman" w:cs="Times New Roman"/>
                <w:kern w:val="0"/>
                <w:sz w:val="24"/>
                <w:szCs w:val="24"/>
              </w:rPr>
            </w:pPr>
            <w:r w:rsidRPr="00915A94">
              <w:rPr>
                <w:rFonts w:ascii="Times New Roman" w:hAnsi="Times New Roman" w:cs="Times New Roman"/>
                <w:kern w:val="0"/>
                <w:sz w:val="26"/>
                <w:szCs w:val="26"/>
              </w:rPr>
              <w:t>2 mm</w:t>
            </w:r>
          </w:p>
        </w:tc>
        <w:tc>
          <w:tcPr>
            <w:tcW w:w="2269" w:type="dxa"/>
            <w:tcBorders>
              <w:top w:val="single" w:sz="4" w:space="0" w:color="000000"/>
              <w:left w:val="single" w:sz="4" w:space="0" w:color="000000"/>
              <w:bottom w:val="single" w:sz="4" w:space="0" w:color="000000"/>
              <w:right w:val="single" w:sz="4" w:space="0" w:color="000000"/>
            </w:tcBorders>
          </w:tcPr>
          <w:p w14:paraId="5067247B" w14:textId="77777777" w:rsidR="00915A94" w:rsidRPr="00915A94" w:rsidRDefault="00915A94" w:rsidP="00915A94">
            <w:pPr>
              <w:kinsoku w:val="0"/>
              <w:overflowPunct w:val="0"/>
              <w:autoSpaceDE w:val="0"/>
              <w:autoSpaceDN w:val="0"/>
              <w:adjustRightInd w:val="0"/>
              <w:spacing w:after="0" w:line="291" w:lineRule="exact"/>
              <w:ind w:left="467" w:right="470"/>
              <w:jc w:val="center"/>
              <w:rPr>
                <w:rFonts w:ascii="Times New Roman" w:hAnsi="Times New Roman" w:cs="Times New Roman"/>
                <w:kern w:val="0"/>
                <w:sz w:val="24"/>
                <w:szCs w:val="24"/>
              </w:rPr>
            </w:pPr>
            <w:r w:rsidRPr="00915A94">
              <w:rPr>
                <w:rFonts w:ascii="Times New Roman" w:hAnsi="Times New Roman" w:cs="Times New Roman"/>
                <w:kern w:val="0"/>
                <w:sz w:val="26"/>
                <w:szCs w:val="26"/>
              </w:rPr>
              <w:t>52 à 75 A</w:t>
            </w:r>
          </w:p>
        </w:tc>
      </w:tr>
      <w:tr w:rsidR="00915A94" w:rsidRPr="00915A94" w14:paraId="2771F731" w14:textId="77777777">
        <w:trPr>
          <w:trHeight w:hRule="exact" w:val="310"/>
        </w:trPr>
        <w:tc>
          <w:tcPr>
            <w:tcW w:w="2405" w:type="dxa"/>
            <w:tcBorders>
              <w:top w:val="single" w:sz="4" w:space="0" w:color="000000"/>
              <w:left w:val="single" w:sz="4" w:space="0" w:color="000000"/>
              <w:bottom w:val="single" w:sz="4" w:space="0" w:color="000000"/>
              <w:right w:val="single" w:sz="4" w:space="0" w:color="000000"/>
            </w:tcBorders>
          </w:tcPr>
          <w:p w14:paraId="3D80C98F" w14:textId="77777777" w:rsidR="00915A94" w:rsidRPr="00915A94" w:rsidRDefault="00915A94" w:rsidP="00915A94">
            <w:pPr>
              <w:kinsoku w:val="0"/>
              <w:overflowPunct w:val="0"/>
              <w:autoSpaceDE w:val="0"/>
              <w:autoSpaceDN w:val="0"/>
              <w:adjustRightInd w:val="0"/>
              <w:spacing w:after="0" w:line="291" w:lineRule="exact"/>
              <w:ind w:left="493" w:right="496"/>
              <w:jc w:val="center"/>
              <w:rPr>
                <w:rFonts w:ascii="Times New Roman" w:hAnsi="Times New Roman" w:cs="Times New Roman"/>
                <w:kern w:val="0"/>
                <w:sz w:val="24"/>
                <w:szCs w:val="24"/>
              </w:rPr>
            </w:pPr>
            <w:r w:rsidRPr="00915A94">
              <w:rPr>
                <w:rFonts w:ascii="Times New Roman" w:hAnsi="Times New Roman" w:cs="Times New Roman"/>
                <w:kern w:val="0"/>
                <w:sz w:val="26"/>
                <w:szCs w:val="26"/>
              </w:rPr>
              <w:t>2,5 à 3,5 mm</w:t>
            </w:r>
          </w:p>
        </w:tc>
        <w:tc>
          <w:tcPr>
            <w:tcW w:w="2410" w:type="dxa"/>
            <w:tcBorders>
              <w:top w:val="single" w:sz="4" w:space="0" w:color="000000"/>
              <w:left w:val="single" w:sz="4" w:space="0" w:color="000000"/>
              <w:bottom w:val="single" w:sz="4" w:space="0" w:color="000000"/>
              <w:right w:val="single" w:sz="4" w:space="0" w:color="000000"/>
            </w:tcBorders>
          </w:tcPr>
          <w:p w14:paraId="10C140A7" w14:textId="77777777" w:rsidR="00915A94" w:rsidRPr="00915A94" w:rsidRDefault="00915A94" w:rsidP="00915A94">
            <w:pPr>
              <w:kinsoku w:val="0"/>
              <w:overflowPunct w:val="0"/>
              <w:autoSpaceDE w:val="0"/>
              <w:autoSpaceDN w:val="0"/>
              <w:adjustRightInd w:val="0"/>
              <w:spacing w:after="0" w:line="291" w:lineRule="exact"/>
              <w:ind w:left="782" w:right="783"/>
              <w:jc w:val="center"/>
              <w:rPr>
                <w:rFonts w:ascii="Times New Roman" w:hAnsi="Times New Roman" w:cs="Times New Roman"/>
                <w:kern w:val="0"/>
                <w:sz w:val="24"/>
                <w:szCs w:val="24"/>
              </w:rPr>
            </w:pPr>
            <w:r w:rsidRPr="00915A94">
              <w:rPr>
                <w:rFonts w:ascii="Times New Roman" w:hAnsi="Times New Roman" w:cs="Times New Roman"/>
                <w:kern w:val="0"/>
                <w:sz w:val="26"/>
                <w:szCs w:val="26"/>
              </w:rPr>
              <w:t>2,5 mm</w:t>
            </w:r>
          </w:p>
        </w:tc>
        <w:tc>
          <w:tcPr>
            <w:tcW w:w="2269" w:type="dxa"/>
            <w:tcBorders>
              <w:top w:val="single" w:sz="4" w:space="0" w:color="000000"/>
              <w:left w:val="single" w:sz="4" w:space="0" w:color="000000"/>
              <w:bottom w:val="single" w:sz="4" w:space="0" w:color="000000"/>
              <w:right w:val="single" w:sz="4" w:space="0" w:color="000000"/>
            </w:tcBorders>
          </w:tcPr>
          <w:p w14:paraId="60DA0801" w14:textId="77777777" w:rsidR="00915A94" w:rsidRPr="00915A94" w:rsidRDefault="00915A94" w:rsidP="00915A94">
            <w:pPr>
              <w:kinsoku w:val="0"/>
              <w:overflowPunct w:val="0"/>
              <w:autoSpaceDE w:val="0"/>
              <w:autoSpaceDN w:val="0"/>
              <w:adjustRightInd w:val="0"/>
              <w:spacing w:after="0" w:line="291" w:lineRule="exact"/>
              <w:ind w:left="467" w:right="470"/>
              <w:jc w:val="center"/>
              <w:rPr>
                <w:rFonts w:ascii="Times New Roman" w:hAnsi="Times New Roman" w:cs="Times New Roman"/>
                <w:kern w:val="0"/>
                <w:sz w:val="24"/>
                <w:szCs w:val="24"/>
              </w:rPr>
            </w:pPr>
            <w:r w:rsidRPr="00915A94">
              <w:rPr>
                <w:rFonts w:ascii="Times New Roman" w:hAnsi="Times New Roman" w:cs="Times New Roman"/>
                <w:kern w:val="0"/>
                <w:sz w:val="26"/>
                <w:szCs w:val="26"/>
              </w:rPr>
              <w:t>75 à 100 A</w:t>
            </w:r>
          </w:p>
        </w:tc>
      </w:tr>
      <w:tr w:rsidR="00915A94" w:rsidRPr="00915A94" w14:paraId="56E80EF3" w14:textId="77777777">
        <w:trPr>
          <w:trHeight w:hRule="exact" w:val="307"/>
        </w:trPr>
        <w:tc>
          <w:tcPr>
            <w:tcW w:w="2405" w:type="dxa"/>
            <w:tcBorders>
              <w:top w:val="single" w:sz="4" w:space="0" w:color="000000"/>
              <w:left w:val="single" w:sz="4" w:space="0" w:color="000000"/>
              <w:bottom w:val="single" w:sz="4" w:space="0" w:color="000000"/>
              <w:right w:val="single" w:sz="4" w:space="0" w:color="000000"/>
            </w:tcBorders>
          </w:tcPr>
          <w:p w14:paraId="5A24CAB2" w14:textId="77777777" w:rsidR="00915A94" w:rsidRPr="00915A94" w:rsidRDefault="00915A94" w:rsidP="00915A94">
            <w:pPr>
              <w:kinsoku w:val="0"/>
              <w:overflowPunct w:val="0"/>
              <w:autoSpaceDE w:val="0"/>
              <w:autoSpaceDN w:val="0"/>
              <w:adjustRightInd w:val="0"/>
              <w:spacing w:after="0" w:line="291" w:lineRule="exact"/>
              <w:ind w:left="493" w:right="494"/>
              <w:jc w:val="center"/>
              <w:rPr>
                <w:rFonts w:ascii="Times New Roman" w:hAnsi="Times New Roman" w:cs="Times New Roman"/>
                <w:kern w:val="0"/>
                <w:sz w:val="24"/>
                <w:szCs w:val="24"/>
              </w:rPr>
            </w:pPr>
            <w:r w:rsidRPr="00915A94">
              <w:rPr>
                <w:rFonts w:ascii="Times New Roman" w:hAnsi="Times New Roman" w:cs="Times New Roman"/>
                <w:kern w:val="0"/>
                <w:sz w:val="26"/>
                <w:szCs w:val="26"/>
              </w:rPr>
              <w:t>3,5 à 5 mm</w:t>
            </w:r>
          </w:p>
        </w:tc>
        <w:tc>
          <w:tcPr>
            <w:tcW w:w="2410" w:type="dxa"/>
            <w:tcBorders>
              <w:top w:val="single" w:sz="4" w:space="0" w:color="000000"/>
              <w:left w:val="single" w:sz="4" w:space="0" w:color="000000"/>
              <w:bottom w:val="single" w:sz="4" w:space="0" w:color="000000"/>
              <w:right w:val="single" w:sz="4" w:space="0" w:color="000000"/>
            </w:tcBorders>
          </w:tcPr>
          <w:p w14:paraId="5080FBD5" w14:textId="77777777" w:rsidR="00915A94" w:rsidRPr="00915A94" w:rsidRDefault="00915A94" w:rsidP="00915A94">
            <w:pPr>
              <w:kinsoku w:val="0"/>
              <w:overflowPunct w:val="0"/>
              <w:autoSpaceDE w:val="0"/>
              <w:autoSpaceDN w:val="0"/>
              <w:adjustRightInd w:val="0"/>
              <w:spacing w:after="0" w:line="291" w:lineRule="exact"/>
              <w:ind w:left="782" w:right="783"/>
              <w:jc w:val="center"/>
              <w:rPr>
                <w:rFonts w:ascii="Times New Roman" w:hAnsi="Times New Roman" w:cs="Times New Roman"/>
                <w:kern w:val="0"/>
                <w:sz w:val="24"/>
                <w:szCs w:val="24"/>
              </w:rPr>
            </w:pPr>
            <w:r w:rsidRPr="00915A94">
              <w:rPr>
                <w:rFonts w:ascii="Times New Roman" w:hAnsi="Times New Roman" w:cs="Times New Roman"/>
                <w:kern w:val="0"/>
                <w:sz w:val="26"/>
                <w:szCs w:val="26"/>
              </w:rPr>
              <w:t>3,5 mm</w:t>
            </w:r>
          </w:p>
        </w:tc>
        <w:tc>
          <w:tcPr>
            <w:tcW w:w="2269" w:type="dxa"/>
            <w:tcBorders>
              <w:top w:val="single" w:sz="4" w:space="0" w:color="000000"/>
              <w:left w:val="single" w:sz="4" w:space="0" w:color="000000"/>
              <w:bottom w:val="single" w:sz="4" w:space="0" w:color="000000"/>
              <w:right w:val="single" w:sz="4" w:space="0" w:color="000000"/>
            </w:tcBorders>
          </w:tcPr>
          <w:p w14:paraId="7F4A0D2A" w14:textId="77777777" w:rsidR="00915A94" w:rsidRPr="00915A94" w:rsidRDefault="00915A94" w:rsidP="00915A94">
            <w:pPr>
              <w:kinsoku w:val="0"/>
              <w:overflowPunct w:val="0"/>
              <w:autoSpaceDE w:val="0"/>
              <w:autoSpaceDN w:val="0"/>
              <w:adjustRightInd w:val="0"/>
              <w:spacing w:after="0" w:line="291" w:lineRule="exact"/>
              <w:ind w:left="469" w:right="470"/>
              <w:jc w:val="center"/>
              <w:rPr>
                <w:rFonts w:ascii="Times New Roman" w:hAnsi="Times New Roman" w:cs="Times New Roman"/>
                <w:kern w:val="0"/>
                <w:sz w:val="24"/>
                <w:szCs w:val="24"/>
              </w:rPr>
            </w:pPr>
            <w:r w:rsidRPr="00915A94">
              <w:rPr>
                <w:rFonts w:ascii="Times New Roman" w:hAnsi="Times New Roman" w:cs="Times New Roman"/>
                <w:kern w:val="0"/>
                <w:sz w:val="26"/>
                <w:szCs w:val="26"/>
              </w:rPr>
              <w:t>130 à 170 A</w:t>
            </w:r>
          </w:p>
        </w:tc>
      </w:tr>
      <w:tr w:rsidR="00915A94" w:rsidRPr="00915A94" w14:paraId="6A8D84E5" w14:textId="77777777">
        <w:trPr>
          <w:trHeight w:hRule="exact" w:val="310"/>
        </w:trPr>
        <w:tc>
          <w:tcPr>
            <w:tcW w:w="2405" w:type="dxa"/>
            <w:tcBorders>
              <w:top w:val="single" w:sz="4" w:space="0" w:color="000000"/>
              <w:left w:val="single" w:sz="4" w:space="0" w:color="000000"/>
              <w:bottom w:val="single" w:sz="4" w:space="0" w:color="000000"/>
              <w:right w:val="single" w:sz="4" w:space="0" w:color="000000"/>
            </w:tcBorders>
          </w:tcPr>
          <w:p w14:paraId="1F926283" w14:textId="77777777" w:rsidR="00915A94" w:rsidRPr="00915A94" w:rsidRDefault="00915A94" w:rsidP="00915A94">
            <w:pPr>
              <w:kinsoku w:val="0"/>
              <w:overflowPunct w:val="0"/>
              <w:autoSpaceDE w:val="0"/>
              <w:autoSpaceDN w:val="0"/>
              <w:adjustRightInd w:val="0"/>
              <w:spacing w:after="0" w:line="294" w:lineRule="exact"/>
              <w:ind w:left="493" w:right="493"/>
              <w:jc w:val="center"/>
              <w:rPr>
                <w:rFonts w:ascii="Times New Roman" w:hAnsi="Times New Roman" w:cs="Times New Roman"/>
                <w:kern w:val="0"/>
                <w:sz w:val="24"/>
                <w:szCs w:val="24"/>
              </w:rPr>
            </w:pPr>
            <w:r w:rsidRPr="00915A94">
              <w:rPr>
                <w:rFonts w:ascii="Times New Roman" w:hAnsi="Times New Roman" w:cs="Times New Roman"/>
                <w:kern w:val="0"/>
                <w:sz w:val="26"/>
                <w:szCs w:val="26"/>
              </w:rPr>
              <w:t>5 à 7 mm</w:t>
            </w:r>
          </w:p>
        </w:tc>
        <w:tc>
          <w:tcPr>
            <w:tcW w:w="2410" w:type="dxa"/>
            <w:tcBorders>
              <w:top w:val="single" w:sz="4" w:space="0" w:color="000000"/>
              <w:left w:val="single" w:sz="4" w:space="0" w:color="000000"/>
              <w:bottom w:val="single" w:sz="4" w:space="0" w:color="000000"/>
              <w:right w:val="single" w:sz="4" w:space="0" w:color="000000"/>
            </w:tcBorders>
          </w:tcPr>
          <w:p w14:paraId="4DD9F416" w14:textId="77777777" w:rsidR="00915A94" w:rsidRPr="00915A94" w:rsidRDefault="00915A94" w:rsidP="00915A94">
            <w:pPr>
              <w:kinsoku w:val="0"/>
              <w:overflowPunct w:val="0"/>
              <w:autoSpaceDE w:val="0"/>
              <w:autoSpaceDN w:val="0"/>
              <w:adjustRightInd w:val="0"/>
              <w:spacing w:after="0" w:line="294" w:lineRule="exact"/>
              <w:ind w:left="782" w:right="782"/>
              <w:jc w:val="center"/>
              <w:rPr>
                <w:rFonts w:ascii="Times New Roman" w:hAnsi="Times New Roman" w:cs="Times New Roman"/>
                <w:kern w:val="0"/>
                <w:sz w:val="24"/>
                <w:szCs w:val="24"/>
              </w:rPr>
            </w:pPr>
            <w:r w:rsidRPr="00915A94">
              <w:rPr>
                <w:rFonts w:ascii="Times New Roman" w:hAnsi="Times New Roman" w:cs="Times New Roman"/>
                <w:kern w:val="0"/>
                <w:sz w:val="26"/>
                <w:szCs w:val="26"/>
              </w:rPr>
              <w:t>4 mm</w:t>
            </w:r>
          </w:p>
        </w:tc>
        <w:tc>
          <w:tcPr>
            <w:tcW w:w="2269" w:type="dxa"/>
            <w:tcBorders>
              <w:top w:val="single" w:sz="4" w:space="0" w:color="000000"/>
              <w:left w:val="single" w:sz="4" w:space="0" w:color="000000"/>
              <w:bottom w:val="single" w:sz="4" w:space="0" w:color="000000"/>
              <w:right w:val="single" w:sz="4" w:space="0" w:color="000000"/>
            </w:tcBorders>
          </w:tcPr>
          <w:p w14:paraId="3D75C82F" w14:textId="77777777" w:rsidR="00915A94" w:rsidRPr="00915A94" w:rsidRDefault="00915A94" w:rsidP="00915A94">
            <w:pPr>
              <w:kinsoku w:val="0"/>
              <w:overflowPunct w:val="0"/>
              <w:autoSpaceDE w:val="0"/>
              <w:autoSpaceDN w:val="0"/>
              <w:adjustRightInd w:val="0"/>
              <w:spacing w:after="0" w:line="294" w:lineRule="exact"/>
              <w:ind w:left="469" w:right="470"/>
              <w:jc w:val="center"/>
              <w:rPr>
                <w:rFonts w:ascii="Times New Roman" w:hAnsi="Times New Roman" w:cs="Times New Roman"/>
                <w:kern w:val="0"/>
                <w:sz w:val="24"/>
                <w:szCs w:val="24"/>
              </w:rPr>
            </w:pPr>
            <w:r w:rsidRPr="00915A94">
              <w:rPr>
                <w:rFonts w:ascii="Times New Roman" w:hAnsi="Times New Roman" w:cs="Times New Roman"/>
                <w:kern w:val="0"/>
                <w:sz w:val="26"/>
                <w:szCs w:val="26"/>
              </w:rPr>
              <w:t>180 à 210 A</w:t>
            </w:r>
          </w:p>
        </w:tc>
      </w:tr>
    </w:tbl>
    <w:p w14:paraId="717DF09A" w14:textId="77777777" w:rsidR="00FB288D" w:rsidRDefault="00FB288D" w:rsidP="00FB288D">
      <w:pPr>
        <w:autoSpaceDE w:val="0"/>
        <w:autoSpaceDN w:val="0"/>
        <w:adjustRightInd w:val="0"/>
        <w:spacing w:after="0" w:line="240" w:lineRule="auto"/>
        <w:rPr>
          <w:rFonts w:asciiTheme="majorBidi" w:hAnsiTheme="majorBidi" w:cstheme="majorBidi"/>
          <w:b/>
          <w:bCs/>
          <w:noProof/>
          <w:sz w:val="24"/>
          <w:szCs w:val="24"/>
        </w:rPr>
      </w:pPr>
    </w:p>
    <w:p w14:paraId="6A6C410C" w14:textId="6B7B4E13" w:rsidR="0013130D" w:rsidRPr="0013130D" w:rsidRDefault="0013130D" w:rsidP="0013130D">
      <w:pPr>
        <w:pStyle w:val="Paragraphedeliste"/>
        <w:numPr>
          <w:ilvl w:val="0"/>
          <w:numId w:val="69"/>
        </w:numPr>
        <w:autoSpaceDE w:val="0"/>
        <w:autoSpaceDN w:val="0"/>
        <w:adjustRightInd w:val="0"/>
        <w:spacing w:before="120" w:after="120" w:line="240" w:lineRule="auto"/>
        <w:ind w:left="714" w:hanging="357"/>
        <w:rPr>
          <w:rFonts w:asciiTheme="majorBidi" w:hAnsiTheme="majorBidi" w:cstheme="majorBidi"/>
          <w:b/>
          <w:bCs/>
          <w:kern w:val="0"/>
          <w:sz w:val="24"/>
          <w:szCs w:val="24"/>
        </w:rPr>
      </w:pPr>
      <w:r w:rsidRPr="0013130D">
        <w:rPr>
          <w:rFonts w:asciiTheme="majorBidi" w:hAnsiTheme="majorBidi" w:cstheme="majorBidi"/>
          <w:kern w:val="0"/>
          <w:sz w:val="24"/>
          <w:szCs w:val="24"/>
        </w:rPr>
        <w:t xml:space="preserve"> </w:t>
      </w:r>
      <w:r w:rsidRPr="0013130D">
        <w:rPr>
          <w:rFonts w:asciiTheme="majorBidi" w:hAnsiTheme="majorBidi" w:cstheme="majorBidi"/>
          <w:b/>
          <w:bCs/>
          <w:kern w:val="0"/>
          <w:sz w:val="24"/>
          <w:szCs w:val="24"/>
        </w:rPr>
        <w:t>Le poste à souder</w:t>
      </w:r>
    </w:p>
    <w:p w14:paraId="75D2F32B" w14:textId="69DE4E5C" w:rsidR="00FB288D" w:rsidRPr="0013130D" w:rsidRDefault="0013130D" w:rsidP="0013130D">
      <w:pPr>
        <w:autoSpaceDE w:val="0"/>
        <w:autoSpaceDN w:val="0"/>
        <w:adjustRightInd w:val="0"/>
        <w:spacing w:after="0" w:line="360" w:lineRule="auto"/>
        <w:ind w:left="851"/>
        <w:jc w:val="both"/>
        <w:rPr>
          <w:rFonts w:asciiTheme="majorBidi" w:hAnsiTheme="majorBidi" w:cstheme="majorBidi"/>
          <w:b/>
          <w:bCs/>
          <w:noProof/>
          <w:sz w:val="24"/>
          <w:szCs w:val="24"/>
        </w:rPr>
      </w:pPr>
      <w:r w:rsidRPr="0013130D">
        <w:rPr>
          <w:rFonts w:asciiTheme="majorBidi" w:hAnsiTheme="majorBidi" w:cstheme="majorBidi"/>
          <w:kern w:val="0"/>
          <w:sz w:val="24"/>
          <w:szCs w:val="24"/>
        </w:rPr>
        <w:t>Le poste à souder est un transformateur électrique alimenté par un réseau en courant 230</w:t>
      </w:r>
      <w:r>
        <w:rPr>
          <w:rFonts w:asciiTheme="majorBidi" w:hAnsiTheme="majorBidi" w:cstheme="majorBidi"/>
          <w:kern w:val="0"/>
          <w:sz w:val="24"/>
          <w:szCs w:val="24"/>
        </w:rPr>
        <w:t xml:space="preserve"> </w:t>
      </w:r>
      <w:r w:rsidRPr="0013130D">
        <w:rPr>
          <w:rFonts w:asciiTheme="majorBidi" w:hAnsiTheme="majorBidi" w:cstheme="majorBidi"/>
          <w:kern w:val="0"/>
          <w:sz w:val="24"/>
          <w:szCs w:val="24"/>
        </w:rPr>
        <w:t>volts (ou 380 volts monophasé). Il fournit un courant de voltage plus faible (45 à 50</w:t>
      </w:r>
      <w:r>
        <w:rPr>
          <w:rFonts w:asciiTheme="majorBidi" w:hAnsiTheme="majorBidi" w:cstheme="majorBidi"/>
          <w:kern w:val="0"/>
          <w:sz w:val="24"/>
          <w:szCs w:val="24"/>
        </w:rPr>
        <w:t xml:space="preserve"> </w:t>
      </w:r>
      <w:r w:rsidRPr="0013130D">
        <w:rPr>
          <w:rFonts w:asciiTheme="majorBidi" w:eastAsia="TimesNewRomanPSMT" w:hAnsiTheme="majorBidi" w:cstheme="majorBidi"/>
          <w:kern w:val="0"/>
          <w:sz w:val="24"/>
          <w:szCs w:val="24"/>
        </w:rPr>
        <w:t>volts) mais avec une forte intensité (100 à 170 ampères). L’une des bornes du poste est</w:t>
      </w:r>
      <w:r>
        <w:rPr>
          <w:rFonts w:asciiTheme="majorBidi" w:eastAsia="TimesNewRomanPSMT" w:hAnsiTheme="majorBidi" w:cstheme="majorBidi"/>
          <w:kern w:val="0"/>
          <w:sz w:val="24"/>
          <w:szCs w:val="24"/>
        </w:rPr>
        <w:t xml:space="preserve"> </w:t>
      </w:r>
      <w:r w:rsidRPr="0013130D">
        <w:rPr>
          <w:rFonts w:asciiTheme="majorBidi" w:eastAsia="TimesNewRomanPSMT" w:hAnsiTheme="majorBidi" w:cstheme="majorBidi"/>
          <w:kern w:val="0"/>
          <w:sz w:val="24"/>
          <w:szCs w:val="24"/>
        </w:rPr>
        <w:t>reliée à la pièce à souder par la pince de masse. L’autre est constituée d’une éle</w:t>
      </w:r>
      <w:r w:rsidRPr="0013130D">
        <w:rPr>
          <w:rFonts w:asciiTheme="majorBidi" w:hAnsiTheme="majorBidi" w:cstheme="majorBidi"/>
          <w:kern w:val="0"/>
          <w:sz w:val="24"/>
          <w:szCs w:val="24"/>
        </w:rPr>
        <w:t>ctrode</w:t>
      </w:r>
      <w:r>
        <w:rPr>
          <w:rFonts w:asciiTheme="majorBidi" w:hAnsiTheme="majorBidi" w:cstheme="majorBidi"/>
          <w:kern w:val="0"/>
          <w:sz w:val="24"/>
          <w:szCs w:val="24"/>
        </w:rPr>
        <w:t xml:space="preserve"> </w:t>
      </w:r>
      <w:r w:rsidRPr="0013130D">
        <w:rPr>
          <w:rFonts w:asciiTheme="majorBidi" w:hAnsiTheme="majorBidi" w:cstheme="majorBidi"/>
          <w:kern w:val="0"/>
          <w:sz w:val="24"/>
          <w:szCs w:val="24"/>
        </w:rPr>
        <w:t>fixée sur le porte-électrode.</w:t>
      </w:r>
    </w:p>
    <w:p w14:paraId="62605915" w14:textId="77777777" w:rsidR="00FB288D" w:rsidRDefault="00FB288D" w:rsidP="00FB288D">
      <w:pPr>
        <w:autoSpaceDE w:val="0"/>
        <w:autoSpaceDN w:val="0"/>
        <w:adjustRightInd w:val="0"/>
        <w:spacing w:after="0" w:line="240" w:lineRule="auto"/>
        <w:rPr>
          <w:rFonts w:asciiTheme="majorBidi" w:hAnsiTheme="majorBidi" w:cstheme="majorBidi"/>
          <w:b/>
          <w:bCs/>
          <w:noProof/>
          <w:sz w:val="24"/>
          <w:szCs w:val="24"/>
        </w:rPr>
      </w:pPr>
    </w:p>
    <w:p w14:paraId="1967CBA2" w14:textId="6701F7C9" w:rsidR="00FB288D" w:rsidRDefault="00AA7810" w:rsidP="00FB288D">
      <w:pPr>
        <w:autoSpaceDE w:val="0"/>
        <w:autoSpaceDN w:val="0"/>
        <w:adjustRightInd w:val="0"/>
        <w:spacing w:after="0" w:line="240" w:lineRule="auto"/>
        <w:rPr>
          <w:rFonts w:asciiTheme="majorBidi" w:hAnsiTheme="majorBidi" w:cstheme="majorBidi"/>
          <w:b/>
          <w:bCs/>
          <w:noProof/>
          <w:sz w:val="24"/>
          <w:szCs w:val="24"/>
        </w:rPr>
      </w:pPr>
      <w:r>
        <w:rPr>
          <w:rFonts w:asciiTheme="majorBidi" w:hAnsiTheme="majorBidi" w:cstheme="majorBidi"/>
          <w:b/>
          <w:bCs/>
          <w:noProof/>
          <w:sz w:val="24"/>
          <w:szCs w:val="24"/>
        </w:rPr>
        <w:drawing>
          <wp:anchor distT="0" distB="0" distL="114300" distR="114300" simplePos="0" relativeHeight="251739136" behindDoc="0" locked="0" layoutInCell="1" allowOverlap="1" wp14:anchorId="73488254" wp14:editId="518BD533">
            <wp:simplePos x="0" y="0"/>
            <wp:positionH relativeFrom="margin">
              <wp:align>center</wp:align>
            </wp:positionH>
            <wp:positionV relativeFrom="paragraph">
              <wp:posOffset>5715</wp:posOffset>
            </wp:positionV>
            <wp:extent cx="5057775" cy="3057525"/>
            <wp:effectExtent l="0" t="0" r="9525" b="9525"/>
            <wp:wrapSquare wrapText="bothSides"/>
            <wp:docPr id="82854158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57775" cy="3057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31CCF4" w14:textId="2CE4F7C4" w:rsidR="00FB288D" w:rsidRDefault="00FB288D" w:rsidP="00FB288D">
      <w:pPr>
        <w:autoSpaceDE w:val="0"/>
        <w:autoSpaceDN w:val="0"/>
        <w:adjustRightInd w:val="0"/>
        <w:spacing w:after="0" w:line="240" w:lineRule="auto"/>
        <w:rPr>
          <w:rFonts w:asciiTheme="majorBidi" w:hAnsiTheme="majorBidi" w:cstheme="majorBidi"/>
          <w:b/>
          <w:bCs/>
          <w:noProof/>
          <w:sz w:val="24"/>
          <w:szCs w:val="24"/>
        </w:rPr>
      </w:pPr>
    </w:p>
    <w:p w14:paraId="334E55E0" w14:textId="77777777" w:rsidR="00FB288D" w:rsidRDefault="00FB288D" w:rsidP="00FB288D">
      <w:pPr>
        <w:autoSpaceDE w:val="0"/>
        <w:autoSpaceDN w:val="0"/>
        <w:adjustRightInd w:val="0"/>
        <w:spacing w:after="0" w:line="240" w:lineRule="auto"/>
        <w:rPr>
          <w:rFonts w:asciiTheme="majorBidi" w:hAnsiTheme="majorBidi" w:cstheme="majorBidi"/>
          <w:b/>
          <w:bCs/>
          <w:noProof/>
          <w:sz w:val="24"/>
          <w:szCs w:val="24"/>
        </w:rPr>
      </w:pPr>
    </w:p>
    <w:p w14:paraId="65553FD3" w14:textId="77777777" w:rsidR="00FB288D" w:rsidRDefault="00FB288D" w:rsidP="00FB288D">
      <w:pPr>
        <w:autoSpaceDE w:val="0"/>
        <w:autoSpaceDN w:val="0"/>
        <w:adjustRightInd w:val="0"/>
        <w:spacing w:after="0" w:line="240" w:lineRule="auto"/>
        <w:rPr>
          <w:rFonts w:asciiTheme="majorBidi" w:hAnsiTheme="majorBidi" w:cstheme="majorBidi"/>
          <w:b/>
          <w:bCs/>
          <w:noProof/>
          <w:sz w:val="24"/>
          <w:szCs w:val="24"/>
        </w:rPr>
      </w:pPr>
    </w:p>
    <w:p w14:paraId="18D2D10C" w14:textId="77777777" w:rsidR="00FB288D" w:rsidRPr="00FB288D" w:rsidRDefault="00FB288D" w:rsidP="00FB288D">
      <w:pPr>
        <w:autoSpaceDE w:val="0"/>
        <w:autoSpaceDN w:val="0"/>
        <w:adjustRightInd w:val="0"/>
        <w:spacing w:after="0" w:line="240" w:lineRule="auto"/>
        <w:rPr>
          <w:rFonts w:asciiTheme="majorBidi" w:hAnsiTheme="majorBidi" w:cstheme="majorBidi"/>
          <w:b/>
          <w:bCs/>
          <w:noProof/>
          <w:sz w:val="24"/>
          <w:szCs w:val="24"/>
        </w:rPr>
      </w:pPr>
    </w:p>
    <w:p w14:paraId="659E0E00" w14:textId="28402A9B" w:rsidR="004558D2" w:rsidRDefault="00D836FA" w:rsidP="004558D2">
      <w:r>
        <w:rPr>
          <w:noProof/>
        </w:rPr>
        <mc:AlternateContent>
          <mc:Choice Requires="wps">
            <w:drawing>
              <wp:anchor distT="0" distB="0" distL="114300" distR="114300" simplePos="0" relativeHeight="251744256" behindDoc="0" locked="0" layoutInCell="1" allowOverlap="1" wp14:anchorId="40AF5613" wp14:editId="54D44FA9">
                <wp:simplePos x="0" y="0"/>
                <wp:positionH relativeFrom="column">
                  <wp:posOffset>1380490</wp:posOffset>
                </wp:positionH>
                <wp:positionV relativeFrom="paragraph">
                  <wp:posOffset>188595</wp:posOffset>
                </wp:positionV>
                <wp:extent cx="676275" cy="19050"/>
                <wp:effectExtent l="19050" t="19050" r="9525" b="19050"/>
                <wp:wrapNone/>
                <wp:docPr id="1262956912" name="Connecteur droit 1"/>
                <wp:cNvGraphicFramePr/>
                <a:graphic xmlns:a="http://schemas.openxmlformats.org/drawingml/2006/main">
                  <a:graphicData uri="http://schemas.microsoft.com/office/word/2010/wordprocessingShape">
                    <wps:wsp>
                      <wps:cNvCnPr/>
                      <wps:spPr>
                        <a:xfrm flipH="1" flipV="1">
                          <a:off x="0" y="0"/>
                          <a:ext cx="676275" cy="1905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876707" id="Connecteur droit 1" o:spid="_x0000_s1026" style="position:absolute;flip:x y;z-index:251744256;visibility:visible;mso-wrap-style:square;mso-wrap-distance-left:9pt;mso-wrap-distance-top:0;mso-wrap-distance-right:9pt;mso-wrap-distance-bottom:0;mso-position-horizontal:absolute;mso-position-horizontal-relative:text;mso-position-vertical:absolute;mso-position-vertical-relative:text" from="108.7pt,14.85pt" to="161.9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" strokecolor="black [3200]" strokeweight="3pt">
                <v:stroke joinstyle="miter"/>
              </v:line>
            </w:pict>
          </mc:Fallback>
        </mc:AlternateContent>
      </w:r>
      <w:r w:rsidR="004558D2">
        <w:rPr>
          <w:noProof/>
        </w:rPr>
        <mc:AlternateContent>
          <mc:Choice Requires="wps">
            <w:drawing>
              <wp:anchor distT="0" distB="0" distL="114300" distR="114300" simplePos="0" relativeHeight="251737088" behindDoc="0" locked="0" layoutInCell="1" allowOverlap="1" wp14:anchorId="7B8BF41B" wp14:editId="4320B568">
                <wp:simplePos x="0" y="0"/>
                <wp:positionH relativeFrom="column">
                  <wp:posOffset>1076325</wp:posOffset>
                </wp:positionH>
                <wp:positionV relativeFrom="paragraph">
                  <wp:posOffset>1823720</wp:posOffset>
                </wp:positionV>
                <wp:extent cx="609600" cy="114300"/>
                <wp:effectExtent l="0" t="19050" r="38100" b="38100"/>
                <wp:wrapNone/>
                <wp:docPr id="1041761728" name="Connecteur droit 2"/>
                <wp:cNvGraphicFramePr/>
                <a:graphic xmlns:a="http://schemas.openxmlformats.org/drawingml/2006/main">
                  <a:graphicData uri="http://schemas.microsoft.com/office/word/2010/wordprocessingShape">
                    <wps:wsp>
                      <wps:cNvCnPr/>
                      <wps:spPr>
                        <a:xfrm>
                          <a:off x="0" y="0"/>
                          <a:ext cx="609600" cy="114300"/>
                        </a:xfrm>
                        <a:prstGeom prst="line">
                          <a:avLst/>
                        </a:prstGeom>
                        <a:ln w="571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AC1BFE" id="Connecteur droit 2"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75pt,143.6pt" to="132.75pt,1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" strokecolor="black [3213]" strokeweight="4.5pt">
                <v:stroke joinstyle="miter"/>
              </v:line>
            </w:pict>
          </mc:Fallback>
        </mc:AlternateContent>
      </w:r>
    </w:p>
    <w:p w14:paraId="63D5F287" w14:textId="68F8AE09" w:rsidR="00362C8A" w:rsidRDefault="00362C8A" w:rsidP="00467EE6">
      <w:pPr>
        <w:pStyle w:val="NormalWeb"/>
        <w:ind w:left="709"/>
        <w:jc w:val="both"/>
      </w:pPr>
    </w:p>
    <w:p w14:paraId="036D125B" w14:textId="77777777" w:rsidR="00362C8A" w:rsidRDefault="00362C8A" w:rsidP="00467EE6">
      <w:pPr>
        <w:pStyle w:val="NormalWeb"/>
        <w:ind w:left="709"/>
        <w:jc w:val="both"/>
      </w:pPr>
    </w:p>
    <w:p w14:paraId="14F8AA1B" w14:textId="77777777" w:rsidR="00362C8A" w:rsidRDefault="00362C8A" w:rsidP="00467EE6">
      <w:pPr>
        <w:pStyle w:val="NormalWeb"/>
        <w:ind w:left="709"/>
        <w:jc w:val="both"/>
      </w:pPr>
    </w:p>
    <w:p w14:paraId="0A94331E" w14:textId="77777777" w:rsidR="00362C8A" w:rsidRDefault="00362C8A" w:rsidP="00467EE6">
      <w:pPr>
        <w:pStyle w:val="NormalWeb"/>
        <w:ind w:left="709"/>
        <w:jc w:val="both"/>
      </w:pPr>
    </w:p>
    <w:p w14:paraId="1B2B5A8A" w14:textId="77777777" w:rsidR="00362C8A" w:rsidRDefault="00362C8A" w:rsidP="00467EE6">
      <w:pPr>
        <w:pStyle w:val="NormalWeb"/>
        <w:ind w:left="709"/>
        <w:jc w:val="both"/>
      </w:pPr>
    </w:p>
    <w:p w14:paraId="2768C9B4" w14:textId="7C7EF70A" w:rsidR="00362C8A" w:rsidRDefault="00362C8A" w:rsidP="00467EE6">
      <w:pPr>
        <w:pStyle w:val="NormalWeb"/>
        <w:ind w:left="709"/>
        <w:jc w:val="both"/>
        <w:rPr>
          <w:noProof/>
        </w:rPr>
      </w:pPr>
    </w:p>
    <w:p w14:paraId="5C670947" w14:textId="759B82F5" w:rsidR="00AA7810" w:rsidRPr="000F43AD" w:rsidRDefault="000F43AD" w:rsidP="000F43AD">
      <w:pPr>
        <w:pStyle w:val="NormalWeb"/>
        <w:ind w:left="709"/>
        <w:jc w:val="center"/>
        <w:rPr>
          <w:rFonts w:asciiTheme="majorBidi" w:hAnsiTheme="majorBidi" w:cstheme="majorBidi"/>
          <w:noProof/>
        </w:rPr>
      </w:pPr>
      <w:r w:rsidRPr="000F43AD">
        <w:rPr>
          <w:rFonts w:asciiTheme="majorBidi" w:hAnsiTheme="majorBidi" w:cstheme="majorBidi"/>
        </w:rPr>
        <w:t>Figure 2.</w:t>
      </w:r>
      <w:r w:rsidRPr="000F43AD">
        <w:rPr>
          <w:rFonts w:asciiTheme="majorBidi" w:eastAsia="TimesNewRomanPSMT" w:hAnsiTheme="majorBidi" w:cstheme="majorBidi"/>
        </w:rPr>
        <w:t xml:space="preserve"> Description d’un poste de soudure à l’arc.</w:t>
      </w:r>
    </w:p>
    <w:p w14:paraId="5C1C072A" w14:textId="77777777" w:rsidR="00AA7810" w:rsidRDefault="00AA7810" w:rsidP="00467EE6">
      <w:pPr>
        <w:pStyle w:val="NormalWeb"/>
        <w:ind w:left="709"/>
        <w:jc w:val="both"/>
        <w:rPr>
          <w:noProof/>
        </w:rPr>
      </w:pPr>
    </w:p>
    <w:p w14:paraId="09050ED6" w14:textId="77777777" w:rsidR="00AA7810" w:rsidRDefault="00AA7810" w:rsidP="00467EE6">
      <w:pPr>
        <w:pStyle w:val="NormalWeb"/>
        <w:ind w:left="709"/>
        <w:jc w:val="both"/>
        <w:rPr>
          <w:noProof/>
        </w:rPr>
      </w:pPr>
    </w:p>
    <w:p w14:paraId="7C56FADD" w14:textId="0EDEF550" w:rsidR="00EA329F" w:rsidRDefault="00EA329F" w:rsidP="00EA329F">
      <w:pPr>
        <w:pStyle w:val="Paragraphedeliste"/>
        <w:numPr>
          <w:ilvl w:val="0"/>
          <w:numId w:val="69"/>
        </w:numPr>
        <w:autoSpaceDE w:val="0"/>
        <w:autoSpaceDN w:val="0"/>
        <w:adjustRightInd w:val="0"/>
        <w:spacing w:after="0" w:line="240" w:lineRule="auto"/>
        <w:jc w:val="both"/>
        <w:rPr>
          <w:rFonts w:asciiTheme="majorBidi" w:hAnsiTheme="majorBidi" w:cstheme="majorBidi"/>
          <w:b/>
          <w:bCs/>
          <w:kern w:val="0"/>
          <w:sz w:val="24"/>
          <w:szCs w:val="24"/>
        </w:rPr>
      </w:pPr>
      <w:r w:rsidRPr="00EA329F">
        <w:rPr>
          <w:rFonts w:asciiTheme="majorBidi" w:hAnsiTheme="majorBidi" w:cstheme="majorBidi"/>
          <w:kern w:val="0"/>
          <w:sz w:val="24"/>
          <w:szCs w:val="24"/>
        </w:rPr>
        <w:t xml:space="preserve"> </w:t>
      </w:r>
      <w:r w:rsidRPr="00EA329F">
        <w:rPr>
          <w:rFonts w:asciiTheme="majorBidi" w:hAnsiTheme="majorBidi" w:cstheme="majorBidi"/>
          <w:b/>
          <w:bCs/>
          <w:kern w:val="0"/>
          <w:sz w:val="24"/>
          <w:szCs w:val="24"/>
        </w:rPr>
        <w:t>Amorçage en soudage à l’arc et stabilité de l’arc électrique</w:t>
      </w:r>
    </w:p>
    <w:p w14:paraId="1CBD09F6" w14:textId="77777777" w:rsidR="00932F11" w:rsidRPr="00EA329F" w:rsidRDefault="00932F11" w:rsidP="00932F11">
      <w:pPr>
        <w:pStyle w:val="Paragraphedeliste"/>
        <w:autoSpaceDE w:val="0"/>
        <w:autoSpaceDN w:val="0"/>
        <w:adjustRightInd w:val="0"/>
        <w:spacing w:after="0" w:line="240" w:lineRule="auto"/>
        <w:jc w:val="both"/>
        <w:rPr>
          <w:rFonts w:asciiTheme="majorBidi" w:hAnsiTheme="majorBidi" w:cstheme="majorBidi"/>
          <w:b/>
          <w:bCs/>
          <w:kern w:val="0"/>
          <w:sz w:val="24"/>
          <w:szCs w:val="24"/>
        </w:rPr>
      </w:pPr>
    </w:p>
    <w:p w14:paraId="24F846AE" w14:textId="0C9EF1BB" w:rsidR="00EA329F" w:rsidRPr="00EA329F" w:rsidRDefault="00EA329F" w:rsidP="00932F11">
      <w:pPr>
        <w:autoSpaceDE w:val="0"/>
        <w:autoSpaceDN w:val="0"/>
        <w:adjustRightInd w:val="0"/>
        <w:spacing w:after="0" w:line="360" w:lineRule="auto"/>
        <w:ind w:left="851"/>
        <w:jc w:val="both"/>
        <w:rPr>
          <w:rFonts w:asciiTheme="majorBidi" w:hAnsiTheme="majorBidi" w:cstheme="majorBidi"/>
          <w:kern w:val="0"/>
          <w:sz w:val="24"/>
          <w:szCs w:val="24"/>
        </w:rPr>
      </w:pPr>
      <w:r w:rsidRPr="00EA329F">
        <w:rPr>
          <w:rFonts w:asciiTheme="majorBidi" w:hAnsiTheme="majorBidi" w:cstheme="majorBidi"/>
          <w:kern w:val="0"/>
          <w:sz w:val="24"/>
          <w:szCs w:val="24"/>
        </w:rPr>
        <w:t>L'amorçage d'un arc électrique est la création dans la veine d'air d'un arc</w:t>
      </w:r>
      <w:r>
        <w:rPr>
          <w:rFonts w:asciiTheme="majorBidi" w:hAnsiTheme="majorBidi" w:cstheme="majorBidi"/>
          <w:kern w:val="0"/>
          <w:sz w:val="24"/>
          <w:szCs w:val="24"/>
        </w:rPr>
        <w:t xml:space="preserve"> </w:t>
      </w:r>
      <w:r w:rsidRPr="00EA329F">
        <w:rPr>
          <w:rFonts w:asciiTheme="majorBidi" w:hAnsiTheme="majorBidi" w:cstheme="majorBidi"/>
          <w:kern w:val="0"/>
          <w:sz w:val="24"/>
          <w:szCs w:val="24"/>
        </w:rPr>
        <w:t>électrique entre l'électrode (ou baguette) et la pièce à souder. Pour amorcer, il suffit de</w:t>
      </w:r>
      <w:r>
        <w:rPr>
          <w:rFonts w:asciiTheme="majorBidi" w:hAnsiTheme="majorBidi" w:cstheme="majorBidi"/>
          <w:kern w:val="0"/>
          <w:sz w:val="24"/>
          <w:szCs w:val="24"/>
        </w:rPr>
        <w:t xml:space="preserve"> </w:t>
      </w:r>
      <w:r w:rsidRPr="00EA329F">
        <w:rPr>
          <w:rFonts w:asciiTheme="majorBidi" w:hAnsiTheme="majorBidi" w:cstheme="majorBidi"/>
          <w:kern w:val="0"/>
          <w:sz w:val="24"/>
          <w:szCs w:val="24"/>
        </w:rPr>
        <w:t>gratter la tôle. Il faut éviter de taper les électrodes. Parfois, lorsque l'on débute surtout,</w:t>
      </w:r>
      <w:r>
        <w:rPr>
          <w:rFonts w:asciiTheme="majorBidi" w:hAnsiTheme="majorBidi" w:cstheme="majorBidi"/>
          <w:kern w:val="0"/>
          <w:sz w:val="24"/>
          <w:szCs w:val="24"/>
        </w:rPr>
        <w:t xml:space="preserve"> </w:t>
      </w:r>
      <w:r w:rsidRPr="00EA329F">
        <w:rPr>
          <w:rFonts w:asciiTheme="majorBidi" w:hAnsiTheme="majorBidi" w:cstheme="majorBidi"/>
          <w:kern w:val="0"/>
          <w:sz w:val="24"/>
          <w:szCs w:val="24"/>
        </w:rPr>
        <w:t>ou que les électrodes sont humides, ou que les intensités sont faibles, les électrodes</w:t>
      </w:r>
      <w:r>
        <w:rPr>
          <w:rFonts w:asciiTheme="majorBidi" w:hAnsiTheme="majorBidi" w:cstheme="majorBidi"/>
          <w:kern w:val="0"/>
          <w:sz w:val="24"/>
          <w:szCs w:val="24"/>
        </w:rPr>
        <w:t xml:space="preserve"> </w:t>
      </w:r>
      <w:r w:rsidRPr="00EA329F">
        <w:rPr>
          <w:rFonts w:asciiTheme="majorBidi" w:hAnsiTheme="majorBidi" w:cstheme="majorBidi"/>
          <w:kern w:val="0"/>
          <w:sz w:val="24"/>
          <w:szCs w:val="24"/>
        </w:rPr>
        <w:t>collent à la pièce. La stabilité de l'arc électrique dépend de la facilité qu'a le soudeur à</w:t>
      </w:r>
      <w:r>
        <w:rPr>
          <w:rFonts w:asciiTheme="majorBidi" w:hAnsiTheme="majorBidi" w:cstheme="majorBidi"/>
          <w:kern w:val="0"/>
          <w:sz w:val="24"/>
          <w:szCs w:val="24"/>
        </w:rPr>
        <w:t xml:space="preserve"> </w:t>
      </w:r>
      <w:r w:rsidRPr="00EA329F">
        <w:rPr>
          <w:rFonts w:asciiTheme="majorBidi" w:hAnsiTheme="majorBidi" w:cstheme="majorBidi"/>
          <w:kern w:val="0"/>
          <w:sz w:val="24"/>
          <w:szCs w:val="24"/>
        </w:rPr>
        <w:t>maintenir l'arc aussi régulier que possible. Pour réussir une soudure de qualité, la</w:t>
      </w:r>
      <w:r>
        <w:rPr>
          <w:rFonts w:asciiTheme="majorBidi" w:hAnsiTheme="majorBidi" w:cstheme="majorBidi"/>
          <w:kern w:val="0"/>
          <w:sz w:val="24"/>
          <w:szCs w:val="24"/>
        </w:rPr>
        <w:t xml:space="preserve"> </w:t>
      </w:r>
      <w:r w:rsidRPr="00EA329F">
        <w:rPr>
          <w:rFonts w:asciiTheme="majorBidi" w:hAnsiTheme="majorBidi" w:cstheme="majorBidi"/>
          <w:kern w:val="0"/>
          <w:sz w:val="24"/>
          <w:szCs w:val="24"/>
        </w:rPr>
        <w:t>stabilité de l'arc est essentielle.</w:t>
      </w:r>
    </w:p>
    <w:p w14:paraId="490135CC" w14:textId="14C2740F" w:rsidR="00EA329F" w:rsidRPr="00EA329F" w:rsidRDefault="00EA329F" w:rsidP="00932F11">
      <w:pPr>
        <w:autoSpaceDE w:val="0"/>
        <w:autoSpaceDN w:val="0"/>
        <w:adjustRightInd w:val="0"/>
        <w:spacing w:after="0" w:line="360" w:lineRule="auto"/>
        <w:ind w:left="851"/>
        <w:jc w:val="both"/>
        <w:rPr>
          <w:rFonts w:asciiTheme="majorBidi" w:hAnsiTheme="majorBidi" w:cstheme="majorBidi"/>
          <w:kern w:val="0"/>
          <w:sz w:val="24"/>
          <w:szCs w:val="24"/>
        </w:rPr>
      </w:pPr>
      <w:r w:rsidRPr="00EA329F">
        <w:rPr>
          <w:rFonts w:asciiTheme="majorBidi" w:hAnsiTheme="majorBidi" w:cstheme="majorBidi"/>
          <w:kern w:val="0"/>
          <w:sz w:val="24"/>
          <w:szCs w:val="24"/>
        </w:rPr>
        <w:t>En plus de la qualité du générateur de soudage utilisé</w:t>
      </w:r>
      <w:r w:rsidRPr="00EA329F">
        <w:rPr>
          <w:rFonts w:asciiTheme="majorBidi" w:eastAsia="TimesNewRomanPSMT" w:hAnsiTheme="majorBidi" w:cstheme="majorBidi"/>
          <w:kern w:val="0"/>
          <w:sz w:val="24"/>
          <w:szCs w:val="24"/>
        </w:rPr>
        <w:t xml:space="preserve">, la stabilité de l’arc </w:t>
      </w:r>
      <w:r w:rsidRPr="00EA329F">
        <w:rPr>
          <w:rFonts w:asciiTheme="majorBidi" w:hAnsiTheme="majorBidi" w:cstheme="majorBidi"/>
          <w:kern w:val="0"/>
          <w:sz w:val="24"/>
          <w:szCs w:val="24"/>
        </w:rPr>
        <w:t>est aussi</w:t>
      </w:r>
      <w:r>
        <w:rPr>
          <w:rFonts w:asciiTheme="majorBidi" w:hAnsiTheme="majorBidi" w:cstheme="majorBidi"/>
          <w:kern w:val="0"/>
          <w:sz w:val="24"/>
          <w:szCs w:val="24"/>
        </w:rPr>
        <w:t xml:space="preserve"> </w:t>
      </w:r>
      <w:r w:rsidRPr="00EA329F">
        <w:rPr>
          <w:rFonts w:asciiTheme="majorBidi" w:hAnsiTheme="majorBidi" w:cstheme="majorBidi"/>
          <w:kern w:val="0"/>
          <w:sz w:val="24"/>
          <w:szCs w:val="24"/>
        </w:rPr>
        <w:t>influencée par :</w:t>
      </w:r>
    </w:p>
    <w:p w14:paraId="64E7225B" w14:textId="4E799C2A" w:rsidR="00AA7810" w:rsidRPr="00EA329F" w:rsidRDefault="00EA329F" w:rsidP="00EA329F">
      <w:pPr>
        <w:pStyle w:val="NormalWeb"/>
        <w:ind w:left="851"/>
        <w:jc w:val="both"/>
        <w:rPr>
          <w:rFonts w:asciiTheme="majorBidi" w:hAnsiTheme="majorBidi" w:cstheme="majorBidi"/>
          <w:noProof/>
        </w:rPr>
      </w:pPr>
      <w:r w:rsidRPr="00EA329F">
        <w:rPr>
          <w:rFonts w:asciiTheme="majorBidi" w:hAnsiTheme="majorBidi" w:cstheme="majorBidi"/>
        </w:rPr>
        <w:t>- les caractéristiques du courant (nature, polarité, intensité, fréquence)</w:t>
      </w:r>
    </w:p>
    <w:p w14:paraId="3DACFD54" w14:textId="77777777" w:rsidR="00EA329F" w:rsidRPr="00EA329F" w:rsidRDefault="00EA329F" w:rsidP="00932F11">
      <w:pPr>
        <w:autoSpaceDE w:val="0"/>
        <w:autoSpaceDN w:val="0"/>
        <w:adjustRightInd w:val="0"/>
        <w:spacing w:after="0" w:line="360" w:lineRule="auto"/>
        <w:ind w:left="709"/>
        <w:jc w:val="both"/>
        <w:rPr>
          <w:rFonts w:asciiTheme="majorBidi" w:hAnsiTheme="majorBidi" w:cstheme="majorBidi"/>
          <w:kern w:val="0"/>
          <w:sz w:val="24"/>
          <w:szCs w:val="24"/>
        </w:rPr>
      </w:pPr>
      <w:r w:rsidRPr="00EA329F">
        <w:rPr>
          <w:rFonts w:asciiTheme="majorBidi" w:hAnsiTheme="majorBidi" w:cstheme="majorBidi"/>
          <w:kern w:val="0"/>
          <w:sz w:val="24"/>
          <w:szCs w:val="24"/>
        </w:rPr>
        <w:t>- La conductivité du milieu (selon la nature de l'enrobage)</w:t>
      </w:r>
    </w:p>
    <w:p w14:paraId="307F4AAC" w14:textId="77777777" w:rsidR="00EA329F" w:rsidRPr="00EA329F" w:rsidRDefault="00EA329F" w:rsidP="00932F11">
      <w:pPr>
        <w:autoSpaceDE w:val="0"/>
        <w:autoSpaceDN w:val="0"/>
        <w:adjustRightInd w:val="0"/>
        <w:spacing w:after="0" w:line="360" w:lineRule="auto"/>
        <w:ind w:left="709"/>
        <w:jc w:val="both"/>
        <w:rPr>
          <w:rFonts w:asciiTheme="majorBidi" w:hAnsiTheme="majorBidi" w:cstheme="majorBidi"/>
          <w:kern w:val="0"/>
          <w:sz w:val="24"/>
          <w:szCs w:val="24"/>
        </w:rPr>
      </w:pPr>
      <w:r w:rsidRPr="00EA329F">
        <w:rPr>
          <w:rFonts w:asciiTheme="majorBidi" w:hAnsiTheme="majorBidi" w:cstheme="majorBidi"/>
          <w:kern w:val="0"/>
          <w:sz w:val="24"/>
          <w:szCs w:val="24"/>
        </w:rPr>
        <w:t>- La longueur d'arc (le plus court possible)</w:t>
      </w:r>
    </w:p>
    <w:p w14:paraId="1E606315" w14:textId="2E3535ED" w:rsidR="00EA329F" w:rsidRPr="00EA329F" w:rsidRDefault="00932F11" w:rsidP="00932F11">
      <w:pPr>
        <w:autoSpaceDE w:val="0"/>
        <w:autoSpaceDN w:val="0"/>
        <w:adjustRightInd w:val="0"/>
        <w:spacing w:after="0" w:line="360" w:lineRule="auto"/>
        <w:ind w:left="426"/>
        <w:jc w:val="both"/>
        <w:rPr>
          <w:rFonts w:asciiTheme="majorBidi" w:hAnsiTheme="majorBidi" w:cstheme="majorBidi"/>
          <w:b/>
          <w:bCs/>
          <w:kern w:val="0"/>
          <w:sz w:val="24"/>
          <w:szCs w:val="24"/>
        </w:rPr>
      </w:pPr>
      <w:r>
        <w:rPr>
          <w:rFonts w:asciiTheme="majorBidi" w:hAnsiTheme="majorBidi" w:cstheme="majorBidi"/>
          <w:b/>
          <w:bCs/>
          <w:kern w:val="0"/>
          <w:sz w:val="24"/>
          <w:szCs w:val="24"/>
        </w:rPr>
        <w:t>3</w:t>
      </w:r>
      <w:r w:rsidR="00EA329F" w:rsidRPr="00EA329F">
        <w:rPr>
          <w:rFonts w:asciiTheme="majorBidi" w:hAnsiTheme="majorBidi" w:cstheme="majorBidi"/>
          <w:b/>
          <w:bCs/>
          <w:kern w:val="0"/>
          <w:sz w:val="24"/>
          <w:szCs w:val="24"/>
        </w:rPr>
        <w:t>. Principe du procédé de soudage à l’arc</w:t>
      </w:r>
    </w:p>
    <w:p w14:paraId="316F4897" w14:textId="0AE0FA82" w:rsidR="00EA329F" w:rsidRPr="00EA329F" w:rsidRDefault="00EA329F" w:rsidP="00932F11">
      <w:pPr>
        <w:autoSpaceDE w:val="0"/>
        <w:autoSpaceDN w:val="0"/>
        <w:adjustRightInd w:val="0"/>
        <w:spacing w:after="0" w:line="360" w:lineRule="auto"/>
        <w:ind w:left="709"/>
        <w:jc w:val="both"/>
        <w:rPr>
          <w:rFonts w:asciiTheme="majorBidi" w:hAnsiTheme="majorBidi" w:cstheme="majorBidi"/>
          <w:kern w:val="0"/>
          <w:sz w:val="24"/>
          <w:szCs w:val="24"/>
        </w:rPr>
      </w:pPr>
      <w:r w:rsidRPr="00EA329F">
        <w:rPr>
          <w:rFonts w:asciiTheme="majorBidi" w:hAnsiTheme="majorBidi" w:cstheme="majorBidi"/>
          <w:kern w:val="0"/>
          <w:sz w:val="24"/>
          <w:szCs w:val="24"/>
        </w:rPr>
        <w:t>Le générateur de courant alimente le circuit de soudage (voir figure 1) en courant</w:t>
      </w:r>
      <w:r>
        <w:rPr>
          <w:rFonts w:asciiTheme="majorBidi" w:hAnsiTheme="majorBidi" w:cstheme="majorBidi"/>
          <w:kern w:val="0"/>
          <w:sz w:val="24"/>
          <w:szCs w:val="24"/>
        </w:rPr>
        <w:t xml:space="preserve"> </w:t>
      </w:r>
      <w:r w:rsidRPr="00EA329F">
        <w:rPr>
          <w:rFonts w:asciiTheme="majorBidi" w:eastAsia="TimesNewRomanPSMT" w:hAnsiTheme="majorBidi" w:cstheme="majorBidi"/>
          <w:kern w:val="0"/>
          <w:sz w:val="24"/>
          <w:szCs w:val="24"/>
        </w:rPr>
        <w:t>alternatif, redressé ou continu et permet de disposer entre l’électrode fusible et les pièces</w:t>
      </w:r>
      <w:r>
        <w:rPr>
          <w:rFonts w:asciiTheme="majorBidi" w:eastAsia="TimesNewRomanPSMT" w:hAnsiTheme="majorBidi" w:cstheme="majorBidi"/>
          <w:kern w:val="0"/>
          <w:sz w:val="24"/>
          <w:szCs w:val="24"/>
        </w:rPr>
        <w:t xml:space="preserve"> </w:t>
      </w:r>
      <w:r w:rsidRPr="00EA329F">
        <w:rPr>
          <w:rFonts w:asciiTheme="majorBidi" w:eastAsia="TimesNewRomanPSMT" w:hAnsiTheme="majorBidi" w:cstheme="majorBidi"/>
          <w:kern w:val="0"/>
          <w:sz w:val="24"/>
          <w:szCs w:val="24"/>
        </w:rPr>
        <w:t>à assembler d’une différence de potentiel de classe BT</w:t>
      </w:r>
      <w:r w:rsidRPr="00EA329F">
        <w:rPr>
          <w:rFonts w:asciiTheme="majorBidi" w:hAnsiTheme="majorBidi" w:cstheme="majorBidi"/>
          <w:kern w:val="0"/>
          <w:sz w:val="24"/>
          <w:szCs w:val="24"/>
        </w:rPr>
        <w:t>A (basse tension A) ou TBT (très</w:t>
      </w:r>
      <w:r>
        <w:rPr>
          <w:rFonts w:asciiTheme="majorBidi" w:hAnsiTheme="majorBidi" w:cstheme="majorBidi"/>
          <w:kern w:val="0"/>
          <w:sz w:val="24"/>
          <w:szCs w:val="24"/>
        </w:rPr>
        <w:t xml:space="preserve"> </w:t>
      </w:r>
      <w:r w:rsidRPr="00EA329F">
        <w:rPr>
          <w:rFonts w:asciiTheme="majorBidi" w:hAnsiTheme="majorBidi" w:cstheme="majorBidi"/>
          <w:kern w:val="0"/>
          <w:sz w:val="24"/>
          <w:szCs w:val="24"/>
        </w:rPr>
        <w:t>basse tension).</w:t>
      </w:r>
    </w:p>
    <w:p w14:paraId="154093DD" w14:textId="44419151" w:rsidR="00EA329F" w:rsidRPr="00EA329F" w:rsidRDefault="00932F11" w:rsidP="00932F11">
      <w:pPr>
        <w:autoSpaceDE w:val="0"/>
        <w:autoSpaceDN w:val="0"/>
        <w:adjustRightInd w:val="0"/>
        <w:spacing w:after="0" w:line="360" w:lineRule="auto"/>
        <w:ind w:left="426"/>
        <w:jc w:val="both"/>
        <w:rPr>
          <w:rFonts w:asciiTheme="majorBidi" w:hAnsiTheme="majorBidi" w:cstheme="majorBidi"/>
          <w:b/>
          <w:bCs/>
          <w:kern w:val="0"/>
          <w:sz w:val="24"/>
          <w:szCs w:val="24"/>
        </w:rPr>
      </w:pPr>
      <w:r>
        <w:rPr>
          <w:rFonts w:asciiTheme="majorBidi" w:hAnsiTheme="majorBidi" w:cstheme="majorBidi"/>
          <w:b/>
          <w:bCs/>
          <w:kern w:val="0"/>
          <w:sz w:val="24"/>
          <w:szCs w:val="24"/>
        </w:rPr>
        <w:t>4</w:t>
      </w:r>
      <w:r w:rsidR="00EA329F" w:rsidRPr="00EA329F">
        <w:rPr>
          <w:rFonts w:asciiTheme="majorBidi" w:hAnsiTheme="majorBidi" w:cstheme="majorBidi"/>
          <w:b/>
          <w:bCs/>
          <w:kern w:val="0"/>
          <w:sz w:val="24"/>
          <w:szCs w:val="24"/>
        </w:rPr>
        <w:t>. Soudage avec électrode enrobée</w:t>
      </w:r>
    </w:p>
    <w:p w14:paraId="233B70EE" w14:textId="560D91F4" w:rsidR="00EA329F" w:rsidRPr="00EA329F" w:rsidRDefault="00EA329F" w:rsidP="00932F11">
      <w:pPr>
        <w:autoSpaceDE w:val="0"/>
        <w:autoSpaceDN w:val="0"/>
        <w:adjustRightInd w:val="0"/>
        <w:spacing w:after="0" w:line="360" w:lineRule="auto"/>
        <w:ind w:left="709"/>
        <w:jc w:val="both"/>
        <w:rPr>
          <w:rFonts w:asciiTheme="majorBidi" w:hAnsiTheme="majorBidi" w:cstheme="majorBidi"/>
          <w:kern w:val="0"/>
          <w:sz w:val="24"/>
          <w:szCs w:val="24"/>
        </w:rPr>
      </w:pPr>
      <w:r w:rsidRPr="00EA329F">
        <w:rPr>
          <w:rFonts w:asciiTheme="majorBidi" w:hAnsiTheme="majorBidi" w:cstheme="majorBidi"/>
          <w:kern w:val="0"/>
          <w:sz w:val="24"/>
          <w:szCs w:val="24"/>
        </w:rPr>
        <w:t>Dans ce procédé (Fig. 41), une électrode métallique est enrobée de fondant qui a un rôle</w:t>
      </w:r>
      <w:r>
        <w:rPr>
          <w:rFonts w:asciiTheme="majorBidi" w:hAnsiTheme="majorBidi" w:cstheme="majorBidi"/>
          <w:kern w:val="0"/>
          <w:sz w:val="24"/>
          <w:szCs w:val="24"/>
        </w:rPr>
        <w:t xml:space="preserve"> </w:t>
      </w:r>
      <w:r w:rsidRPr="00EA329F">
        <w:rPr>
          <w:rFonts w:asciiTheme="majorBidi" w:eastAsia="TimesNewRomanPSMT" w:hAnsiTheme="majorBidi" w:cstheme="majorBidi"/>
          <w:kern w:val="0"/>
          <w:sz w:val="24"/>
          <w:szCs w:val="24"/>
        </w:rPr>
        <w:t>protecteur en effet il permet la stabilité de l’arc, elle est reliée à une sou</w:t>
      </w:r>
      <w:r w:rsidRPr="00EA329F">
        <w:rPr>
          <w:rFonts w:asciiTheme="majorBidi" w:hAnsiTheme="majorBidi" w:cstheme="majorBidi"/>
          <w:kern w:val="0"/>
          <w:sz w:val="24"/>
          <w:szCs w:val="24"/>
        </w:rPr>
        <w:t>rce de courant</w:t>
      </w:r>
      <w:r>
        <w:rPr>
          <w:rFonts w:asciiTheme="majorBidi" w:hAnsiTheme="majorBidi" w:cstheme="majorBidi"/>
          <w:kern w:val="0"/>
          <w:sz w:val="24"/>
          <w:szCs w:val="24"/>
        </w:rPr>
        <w:t xml:space="preserve"> </w:t>
      </w:r>
      <w:r w:rsidRPr="00EA329F">
        <w:rPr>
          <w:rFonts w:asciiTheme="majorBidi" w:hAnsiTheme="majorBidi" w:cstheme="majorBidi"/>
          <w:kern w:val="0"/>
          <w:sz w:val="24"/>
          <w:szCs w:val="24"/>
        </w:rPr>
        <w:t>électrique. Le métal à souder est relié à l'autre borne de cette même source de courant.</w:t>
      </w:r>
    </w:p>
    <w:p w14:paraId="1EEF3A0A" w14:textId="396AD300" w:rsidR="00AA7810" w:rsidRPr="00EA329F" w:rsidRDefault="00EA329F" w:rsidP="00932F11">
      <w:pPr>
        <w:autoSpaceDE w:val="0"/>
        <w:autoSpaceDN w:val="0"/>
        <w:adjustRightInd w:val="0"/>
        <w:spacing w:after="0" w:line="360" w:lineRule="auto"/>
        <w:ind w:left="709"/>
        <w:jc w:val="both"/>
        <w:rPr>
          <w:rFonts w:asciiTheme="majorBidi" w:hAnsiTheme="majorBidi" w:cstheme="majorBidi"/>
          <w:noProof/>
          <w:sz w:val="24"/>
          <w:szCs w:val="24"/>
        </w:rPr>
      </w:pPr>
      <w:r w:rsidRPr="00EA329F">
        <w:rPr>
          <w:rFonts w:asciiTheme="majorBidi" w:hAnsiTheme="majorBidi" w:cstheme="majorBidi"/>
          <w:kern w:val="0"/>
          <w:sz w:val="24"/>
          <w:szCs w:val="24"/>
        </w:rPr>
        <w:t>En plaçant la pointe de l'électrode sur le métal puis en la retirant, un arc électrique se</w:t>
      </w:r>
      <w:r>
        <w:rPr>
          <w:rFonts w:asciiTheme="majorBidi" w:hAnsiTheme="majorBidi" w:cstheme="majorBidi"/>
          <w:kern w:val="0"/>
          <w:sz w:val="24"/>
          <w:szCs w:val="24"/>
        </w:rPr>
        <w:t xml:space="preserve"> </w:t>
      </w:r>
      <w:r w:rsidRPr="00EA329F">
        <w:rPr>
          <w:rFonts w:asciiTheme="majorBidi" w:hAnsiTheme="majorBidi" w:cstheme="majorBidi"/>
          <w:kern w:val="0"/>
          <w:sz w:val="24"/>
          <w:szCs w:val="24"/>
        </w:rPr>
        <w:t>forme. La chaleur intense de l'arc fait fondre les deux parties à souder, ainsi que la</w:t>
      </w:r>
      <w:r w:rsidR="00932F11">
        <w:rPr>
          <w:rFonts w:asciiTheme="majorBidi" w:hAnsiTheme="majorBidi" w:cstheme="majorBidi"/>
          <w:kern w:val="0"/>
          <w:sz w:val="24"/>
          <w:szCs w:val="24"/>
        </w:rPr>
        <w:t xml:space="preserve"> </w:t>
      </w:r>
      <w:r w:rsidRPr="00EA329F">
        <w:rPr>
          <w:rFonts w:asciiTheme="majorBidi" w:hAnsiTheme="majorBidi" w:cstheme="majorBidi"/>
          <w:kern w:val="0"/>
          <w:sz w:val="24"/>
          <w:szCs w:val="24"/>
        </w:rPr>
        <w:t>pointe</w:t>
      </w:r>
      <w:r w:rsidR="00932F11">
        <w:rPr>
          <w:rFonts w:asciiTheme="majorBidi" w:hAnsiTheme="majorBidi" w:cstheme="majorBidi"/>
          <w:kern w:val="0"/>
          <w:sz w:val="24"/>
          <w:szCs w:val="24"/>
        </w:rPr>
        <w:t xml:space="preserve"> </w:t>
      </w:r>
      <w:r w:rsidRPr="00EA329F">
        <w:rPr>
          <w:rFonts w:asciiTheme="majorBidi" w:hAnsiTheme="majorBidi" w:cstheme="majorBidi"/>
          <w:kern w:val="0"/>
          <w:sz w:val="24"/>
          <w:szCs w:val="24"/>
        </w:rPr>
        <w:t>de l'électrode métallique qui fournit le métal d'apport pour la soudure. Ce procédé,</w:t>
      </w:r>
      <w:r w:rsidR="00932F11">
        <w:rPr>
          <w:rFonts w:asciiTheme="majorBidi" w:hAnsiTheme="majorBidi" w:cstheme="majorBidi"/>
          <w:kern w:val="0"/>
          <w:sz w:val="24"/>
          <w:szCs w:val="24"/>
        </w:rPr>
        <w:t xml:space="preserve"> </w:t>
      </w:r>
      <w:r w:rsidRPr="00EA329F">
        <w:rPr>
          <w:rFonts w:asciiTheme="majorBidi" w:hAnsiTheme="majorBidi" w:cstheme="majorBidi"/>
          <w:kern w:val="0"/>
          <w:sz w:val="24"/>
          <w:szCs w:val="24"/>
        </w:rPr>
        <w:t>développé au début du XXe siècle, est utilisé principalement pour souder des pièces en</w:t>
      </w:r>
      <w:r w:rsidR="00932F11">
        <w:rPr>
          <w:rFonts w:asciiTheme="majorBidi" w:hAnsiTheme="majorBidi" w:cstheme="majorBidi"/>
          <w:kern w:val="0"/>
          <w:sz w:val="24"/>
          <w:szCs w:val="24"/>
        </w:rPr>
        <w:t xml:space="preserve"> </w:t>
      </w:r>
      <w:r w:rsidRPr="00EA329F">
        <w:rPr>
          <w:rFonts w:asciiTheme="majorBidi" w:hAnsiTheme="majorBidi" w:cstheme="majorBidi"/>
          <w:kern w:val="0"/>
          <w:sz w:val="24"/>
          <w:szCs w:val="24"/>
        </w:rPr>
        <w:t>acier.</w:t>
      </w:r>
    </w:p>
    <w:p w14:paraId="2609B2E2" w14:textId="69197DB1" w:rsidR="00932F11" w:rsidRPr="00932F11" w:rsidRDefault="00872FC3" w:rsidP="00932F11">
      <w:pPr>
        <w:autoSpaceDE w:val="0"/>
        <w:autoSpaceDN w:val="0"/>
        <w:adjustRightInd w:val="0"/>
        <w:spacing w:after="0" w:line="360" w:lineRule="auto"/>
        <w:ind w:left="709"/>
        <w:jc w:val="both"/>
        <w:rPr>
          <w:rFonts w:ascii="Times New Roman" w:hAnsi="Times New Roman" w:cs="Times New Roman"/>
          <w:b/>
          <w:bCs/>
          <w:kern w:val="0"/>
          <w:sz w:val="24"/>
          <w:szCs w:val="24"/>
        </w:rPr>
      </w:pPr>
      <w:r>
        <w:rPr>
          <w:rFonts w:ascii="Times New Roman" w:hAnsi="Times New Roman" w:cs="Times New Roman"/>
          <w:b/>
          <w:bCs/>
          <w:kern w:val="0"/>
          <w:sz w:val="24"/>
          <w:szCs w:val="24"/>
        </w:rPr>
        <w:t>5</w:t>
      </w:r>
      <w:r w:rsidR="00932F11" w:rsidRPr="00932F11">
        <w:rPr>
          <w:rFonts w:ascii="Times New Roman" w:hAnsi="Times New Roman" w:cs="Times New Roman"/>
          <w:b/>
          <w:bCs/>
          <w:kern w:val="0"/>
          <w:sz w:val="24"/>
          <w:szCs w:val="24"/>
        </w:rPr>
        <w:t>. Soudage TIG</w:t>
      </w:r>
    </w:p>
    <w:p w14:paraId="0347F802" w14:textId="21D23EEA" w:rsidR="00932F11" w:rsidRPr="00932F11" w:rsidRDefault="00932F11" w:rsidP="00932F11">
      <w:pPr>
        <w:autoSpaceDE w:val="0"/>
        <w:autoSpaceDN w:val="0"/>
        <w:adjustRightInd w:val="0"/>
        <w:spacing w:after="0" w:line="360" w:lineRule="auto"/>
        <w:ind w:left="709"/>
        <w:jc w:val="both"/>
        <w:rPr>
          <w:rFonts w:ascii="Times New Roman" w:hAnsi="Times New Roman" w:cs="Times New Roman"/>
          <w:kern w:val="0"/>
          <w:sz w:val="24"/>
          <w:szCs w:val="24"/>
        </w:rPr>
      </w:pPr>
      <w:r w:rsidRPr="00932F11">
        <w:rPr>
          <w:rFonts w:ascii="Times New Roman" w:hAnsi="Times New Roman" w:cs="Times New Roman"/>
          <w:kern w:val="0"/>
          <w:sz w:val="24"/>
          <w:szCs w:val="24"/>
        </w:rPr>
        <w:t>Ce procédé utilise une électrode réfractaire (non fusible) en tungstène (Fig. 42), placée</w:t>
      </w:r>
      <w:r>
        <w:rPr>
          <w:rFonts w:ascii="Times New Roman" w:hAnsi="Times New Roman" w:cs="Times New Roman"/>
          <w:kern w:val="0"/>
          <w:sz w:val="24"/>
          <w:szCs w:val="24"/>
        </w:rPr>
        <w:t xml:space="preserve"> </w:t>
      </w:r>
      <w:r w:rsidRPr="00932F11">
        <w:rPr>
          <w:rFonts w:ascii="Times New Roman" w:hAnsi="Times New Roman" w:cs="Times New Roman"/>
          <w:kern w:val="0"/>
          <w:sz w:val="24"/>
          <w:szCs w:val="24"/>
        </w:rPr>
        <w:t>dans l'atmosphère d'un gaz inerte, tels l'argon, l'hélium ou l'hydrogène. Ce gaz protège</w:t>
      </w:r>
      <w:r>
        <w:rPr>
          <w:rFonts w:ascii="Times New Roman" w:hAnsi="Times New Roman" w:cs="Times New Roman"/>
          <w:kern w:val="0"/>
          <w:sz w:val="24"/>
          <w:szCs w:val="24"/>
        </w:rPr>
        <w:t xml:space="preserve"> </w:t>
      </w:r>
      <w:r w:rsidRPr="00932F11">
        <w:rPr>
          <w:rFonts w:ascii="Times New Roman" w:hAnsi="Times New Roman" w:cs="Times New Roman"/>
          <w:kern w:val="0"/>
          <w:sz w:val="24"/>
          <w:szCs w:val="24"/>
        </w:rPr>
        <w:lastRenderedPageBreak/>
        <w:t>ainsi le métal de l'oxydation. La chaleur de l'arc formé entre l'électrode et le métal fait</w:t>
      </w:r>
      <w:r>
        <w:rPr>
          <w:rFonts w:ascii="Times New Roman" w:hAnsi="Times New Roman" w:cs="Times New Roman"/>
          <w:kern w:val="0"/>
          <w:sz w:val="24"/>
          <w:szCs w:val="24"/>
        </w:rPr>
        <w:t xml:space="preserve"> </w:t>
      </w:r>
      <w:r w:rsidRPr="00932F11">
        <w:rPr>
          <w:rFonts w:ascii="Times New Roman" w:hAnsi="Times New Roman" w:cs="Times New Roman"/>
          <w:kern w:val="0"/>
          <w:sz w:val="24"/>
          <w:szCs w:val="24"/>
        </w:rPr>
        <w:t>fondre les bords du métal. On peut ajouter à la soudure un métal d'apport manuellement</w:t>
      </w:r>
      <w:r>
        <w:rPr>
          <w:rFonts w:ascii="Times New Roman" w:hAnsi="Times New Roman" w:cs="Times New Roman"/>
          <w:kern w:val="0"/>
          <w:sz w:val="24"/>
          <w:szCs w:val="24"/>
        </w:rPr>
        <w:t xml:space="preserve"> </w:t>
      </w:r>
      <w:r w:rsidRPr="00932F11">
        <w:rPr>
          <w:rFonts w:ascii="Times New Roman" w:hAnsi="Times New Roman" w:cs="Times New Roman"/>
          <w:kern w:val="0"/>
          <w:sz w:val="24"/>
          <w:szCs w:val="24"/>
        </w:rPr>
        <w:t>(baguette) ou automatiquement (fil déroulé), au niveau de l'arc ou du point de soudure.</w:t>
      </w:r>
    </w:p>
    <w:p w14:paraId="38A012C6" w14:textId="17307784" w:rsidR="00AA7810" w:rsidRDefault="00ED5B81" w:rsidP="00932F11">
      <w:pPr>
        <w:autoSpaceDE w:val="0"/>
        <w:autoSpaceDN w:val="0"/>
        <w:adjustRightInd w:val="0"/>
        <w:spacing w:after="0" w:line="360" w:lineRule="auto"/>
        <w:ind w:left="709"/>
        <w:jc w:val="both"/>
        <w:rPr>
          <w:rFonts w:ascii="Times New Roman" w:hAnsi="Times New Roman" w:cs="Times New Roman"/>
          <w:kern w:val="0"/>
          <w:sz w:val="24"/>
          <w:szCs w:val="24"/>
        </w:rPr>
      </w:pPr>
      <w:r w:rsidRPr="006F5FC0">
        <w:rPr>
          <w:noProof/>
          <w:sz w:val="24"/>
          <w:szCs w:val="24"/>
        </w:rPr>
        <w:drawing>
          <wp:anchor distT="0" distB="0" distL="114300" distR="114300" simplePos="0" relativeHeight="251741184" behindDoc="0" locked="0" layoutInCell="1" allowOverlap="1" wp14:anchorId="4398551B" wp14:editId="3965B6F4">
            <wp:simplePos x="0" y="0"/>
            <wp:positionH relativeFrom="margin">
              <wp:align>center</wp:align>
            </wp:positionH>
            <wp:positionV relativeFrom="paragraph">
              <wp:posOffset>803910</wp:posOffset>
            </wp:positionV>
            <wp:extent cx="3762375" cy="2209800"/>
            <wp:effectExtent l="0" t="0" r="9525" b="0"/>
            <wp:wrapTopAndBottom/>
            <wp:docPr id="40653570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62375" cy="2209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32F11" w:rsidRPr="00932F11">
        <w:rPr>
          <w:rFonts w:ascii="Times New Roman" w:hAnsi="Times New Roman" w:cs="Times New Roman"/>
          <w:kern w:val="0"/>
          <w:sz w:val="24"/>
          <w:szCs w:val="24"/>
        </w:rPr>
        <w:t>Ce procédé convient bien aux faibles épaisseurs (0,2 à 3 mm) et peut s'appliquer à</w:t>
      </w:r>
      <w:r w:rsidR="00932F11">
        <w:rPr>
          <w:rFonts w:ascii="Times New Roman" w:hAnsi="Times New Roman" w:cs="Times New Roman"/>
          <w:kern w:val="0"/>
          <w:sz w:val="24"/>
          <w:szCs w:val="24"/>
        </w:rPr>
        <w:t xml:space="preserve"> </w:t>
      </w:r>
      <w:r w:rsidR="00932F11" w:rsidRPr="00932F11">
        <w:rPr>
          <w:rFonts w:ascii="Times New Roman" w:hAnsi="Times New Roman" w:cs="Times New Roman"/>
          <w:kern w:val="0"/>
          <w:sz w:val="24"/>
          <w:szCs w:val="24"/>
        </w:rPr>
        <w:t>quasiment tous les métaux et produit une soudure de haute qualité. Néanmoins, la vitesse</w:t>
      </w:r>
      <w:r w:rsidR="00932F11">
        <w:rPr>
          <w:rFonts w:ascii="Times New Roman" w:hAnsi="Times New Roman" w:cs="Times New Roman"/>
          <w:kern w:val="0"/>
          <w:sz w:val="24"/>
          <w:szCs w:val="24"/>
        </w:rPr>
        <w:t xml:space="preserve"> </w:t>
      </w:r>
      <w:r w:rsidR="00932F11" w:rsidRPr="00932F11">
        <w:rPr>
          <w:rFonts w:ascii="Times New Roman" w:hAnsi="Times New Roman" w:cs="Times New Roman"/>
          <w:kern w:val="0"/>
          <w:sz w:val="24"/>
          <w:szCs w:val="24"/>
        </w:rPr>
        <w:t>de soudage est beaucoup plus lente que dans les autres procédés.</w:t>
      </w:r>
    </w:p>
    <w:p w14:paraId="14E8995D" w14:textId="54608DE5" w:rsidR="00316059" w:rsidRDefault="00316059" w:rsidP="00932F11">
      <w:pPr>
        <w:autoSpaceDE w:val="0"/>
        <w:autoSpaceDN w:val="0"/>
        <w:adjustRightInd w:val="0"/>
        <w:spacing w:after="0" w:line="360" w:lineRule="auto"/>
        <w:ind w:left="709"/>
        <w:jc w:val="both"/>
        <w:rPr>
          <w:noProof/>
          <w:sz w:val="24"/>
          <w:szCs w:val="24"/>
        </w:rPr>
      </w:pPr>
    </w:p>
    <w:p w14:paraId="41CBAA69" w14:textId="0F6E52AA" w:rsidR="006F5FC0" w:rsidRDefault="00ED5B81" w:rsidP="00ED5B81">
      <w:pPr>
        <w:autoSpaceDE w:val="0"/>
        <w:autoSpaceDN w:val="0"/>
        <w:adjustRightInd w:val="0"/>
        <w:spacing w:after="0" w:line="360" w:lineRule="auto"/>
        <w:ind w:left="709"/>
        <w:jc w:val="center"/>
        <w:rPr>
          <w:rFonts w:ascii="TimesNewRomanPSMT" w:eastAsia="TimesNewRomanPSMT" w:hAnsi="Times New Roman" w:cs="TimesNewRomanPSMT"/>
          <w:kern w:val="0"/>
          <w:sz w:val="26"/>
          <w:szCs w:val="26"/>
        </w:rPr>
      </w:pPr>
      <w:r w:rsidRPr="006F5FC0">
        <w:rPr>
          <w:noProof/>
          <w:sz w:val="24"/>
          <w:szCs w:val="24"/>
        </w:rPr>
        <w:drawing>
          <wp:anchor distT="0" distB="0" distL="114300" distR="114300" simplePos="0" relativeHeight="251740160" behindDoc="0" locked="0" layoutInCell="1" allowOverlap="1" wp14:anchorId="3DBB5108" wp14:editId="1665EA0D">
            <wp:simplePos x="0" y="0"/>
            <wp:positionH relativeFrom="margin">
              <wp:align>center</wp:align>
            </wp:positionH>
            <wp:positionV relativeFrom="paragraph">
              <wp:posOffset>313055</wp:posOffset>
            </wp:positionV>
            <wp:extent cx="3800475" cy="2809875"/>
            <wp:effectExtent l="0" t="0" r="9525" b="9525"/>
            <wp:wrapTopAndBottom/>
            <wp:docPr id="25742805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00475" cy="280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6F5FC0">
        <w:rPr>
          <w:rFonts w:ascii="Times New Roman" w:hAnsi="Times New Roman" w:cs="Times New Roman"/>
          <w:kern w:val="0"/>
          <w:sz w:val="26"/>
          <w:szCs w:val="26"/>
        </w:rPr>
        <w:t>Fig</w:t>
      </w:r>
      <w:r w:rsidR="00872FC3">
        <w:rPr>
          <w:rFonts w:ascii="Times New Roman" w:hAnsi="Times New Roman" w:cs="Times New Roman"/>
          <w:kern w:val="0"/>
          <w:sz w:val="26"/>
          <w:szCs w:val="26"/>
        </w:rPr>
        <w:t>ure 3</w:t>
      </w:r>
      <w:r w:rsidR="00872FC3" w:rsidRPr="00872FC3">
        <w:rPr>
          <w:rFonts w:asciiTheme="majorBidi" w:hAnsiTheme="majorBidi" w:cstheme="majorBidi"/>
          <w:kern w:val="0"/>
          <w:sz w:val="24"/>
          <w:szCs w:val="24"/>
        </w:rPr>
        <w:t>.</w:t>
      </w:r>
      <w:r w:rsidR="006F5FC0" w:rsidRPr="00872FC3">
        <w:rPr>
          <w:rFonts w:asciiTheme="majorBidi" w:hAnsiTheme="majorBidi" w:cstheme="majorBidi"/>
          <w:kern w:val="0"/>
          <w:sz w:val="24"/>
          <w:szCs w:val="24"/>
        </w:rPr>
        <w:t xml:space="preserve"> </w:t>
      </w:r>
      <w:r w:rsidR="006F5FC0" w:rsidRPr="00872FC3">
        <w:rPr>
          <w:rFonts w:asciiTheme="majorBidi" w:eastAsia="TimesNewRomanPSMT" w:hAnsiTheme="majorBidi" w:cstheme="majorBidi"/>
          <w:kern w:val="0"/>
          <w:sz w:val="24"/>
          <w:szCs w:val="24"/>
        </w:rPr>
        <w:t>Principe du soudage à l’arc</w:t>
      </w:r>
    </w:p>
    <w:p w14:paraId="2E6A5D09" w14:textId="7603EB7F" w:rsidR="006F5FC0" w:rsidRDefault="006F5FC0" w:rsidP="00932F11">
      <w:pPr>
        <w:autoSpaceDE w:val="0"/>
        <w:autoSpaceDN w:val="0"/>
        <w:adjustRightInd w:val="0"/>
        <w:spacing w:after="0" w:line="360" w:lineRule="auto"/>
        <w:ind w:left="709"/>
        <w:jc w:val="both"/>
        <w:rPr>
          <w:noProof/>
          <w:sz w:val="24"/>
          <w:szCs w:val="24"/>
        </w:rPr>
      </w:pPr>
    </w:p>
    <w:p w14:paraId="0FBBE13B" w14:textId="580D7F82" w:rsidR="006F5FC0" w:rsidRDefault="006F5FC0" w:rsidP="00ED5B81">
      <w:pPr>
        <w:autoSpaceDE w:val="0"/>
        <w:autoSpaceDN w:val="0"/>
        <w:adjustRightInd w:val="0"/>
        <w:spacing w:after="0" w:line="360" w:lineRule="auto"/>
        <w:ind w:left="709"/>
        <w:jc w:val="center"/>
        <w:rPr>
          <w:rFonts w:ascii="Times New Roman" w:hAnsi="Times New Roman" w:cs="Times New Roman"/>
          <w:kern w:val="0"/>
          <w:sz w:val="26"/>
          <w:szCs w:val="26"/>
        </w:rPr>
      </w:pPr>
      <w:r>
        <w:rPr>
          <w:rFonts w:ascii="Times New Roman" w:hAnsi="Times New Roman" w:cs="Times New Roman"/>
          <w:kern w:val="0"/>
          <w:sz w:val="26"/>
          <w:szCs w:val="26"/>
        </w:rPr>
        <w:t>Fig</w:t>
      </w:r>
      <w:r w:rsidR="00872FC3">
        <w:rPr>
          <w:rFonts w:ascii="Times New Roman" w:hAnsi="Times New Roman" w:cs="Times New Roman"/>
          <w:kern w:val="0"/>
          <w:sz w:val="26"/>
          <w:szCs w:val="26"/>
        </w:rPr>
        <w:t>ure 4.</w:t>
      </w:r>
      <w:r>
        <w:rPr>
          <w:rFonts w:ascii="Times New Roman" w:hAnsi="Times New Roman" w:cs="Times New Roman"/>
          <w:kern w:val="0"/>
          <w:sz w:val="26"/>
          <w:szCs w:val="26"/>
        </w:rPr>
        <w:t xml:space="preserve"> Principe du soudage TIG</w:t>
      </w:r>
    </w:p>
    <w:p w14:paraId="4981C5CD" w14:textId="77777777" w:rsidR="00ED5B81" w:rsidRDefault="00ED5B81" w:rsidP="00ED5B81">
      <w:pPr>
        <w:autoSpaceDE w:val="0"/>
        <w:autoSpaceDN w:val="0"/>
        <w:adjustRightInd w:val="0"/>
        <w:spacing w:after="0" w:line="360" w:lineRule="auto"/>
        <w:ind w:left="709"/>
        <w:jc w:val="center"/>
        <w:rPr>
          <w:rFonts w:ascii="Times New Roman" w:hAnsi="Times New Roman" w:cs="Times New Roman"/>
          <w:kern w:val="0"/>
          <w:sz w:val="26"/>
          <w:szCs w:val="26"/>
        </w:rPr>
      </w:pPr>
    </w:p>
    <w:p w14:paraId="49CE3494" w14:textId="6F27BF7B" w:rsidR="006F5FC0" w:rsidRPr="00872FC3" w:rsidRDefault="00872FC3" w:rsidP="00872FC3">
      <w:pPr>
        <w:autoSpaceDE w:val="0"/>
        <w:autoSpaceDN w:val="0"/>
        <w:adjustRightInd w:val="0"/>
        <w:spacing w:after="0" w:line="360" w:lineRule="auto"/>
        <w:jc w:val="both"/>
        <w:rPr>
          <w:rFonts w:asciiTheme="majorBidi" w:hAnsiTheme="majorBidi" w:cstheme="majorBidi"/>
          <w:b/>
          <w:bCs/>
          <w:kern w:val="0"/>
          <w:sz w:val="24"/>
          <w:szCs w:val="24"/>
        </w:rPr>
      </w:pPr>
      <w:r>
        <w:rPr>
          <w:rFonts w:asciiTheme="majorBidi" w:hAnsiTheme="majorBidi" w:cstheme="majorBidi"/>
          <w:b/>
          <w:bCs/>
          <w:kern w:val="0"/>
          <w:sz w:val="24"/>
          <w:szCs w:val="24"/>
        </w:rPr>
        <w:t>6</w:t>
      </w:r>
      <w:r w:rsidR="006F5FC0" w:rsidRPr="00872FC3">
        <w:rPr>
          <w:rFonts w:asciiTheme="majorBidi" w:hAnsiTheme="majorBidi" w:cstheme="majorBidi"/>
          <w:b/>
          <w:bCs/>
          <w:kern w:val="0"/>
          <w:sz w:val="24"/>
          <w:szCs w:val="24"/>
        </w:rPr>
        <w:t>. Soudage MIG</w:t>
      </w:r>
    </w:p>
    <w:p w14:paraId="184AA668" w14:textId="7848F5C1" w:rsidR="006F5FC0" w:rsidRPr="00872FC3" w:rsidRDefault="006F5FC0" w:rsidP="00872FC3">
      <w:pPr>
        <w:autoSpaceDE w:val="0"/>
        <w:autoSpaceDN w:val="0"/>
        <w:adjustRightInd w:val="0"/>
        <w:spacing w:after="0" w:line="360" w:lineRule="auto"/>
        <w:jc w:val="both"/>
        <w:rPr>
          <w:rFonts w:asciiTheme="majorBidi" w:hAnsiTheme="majorBidi" w:cstheme="majorBidi"/>
          <w:kern w:val="0"/>
          <w:sz w:val="24"/>
          <w:szCs w:val="24"/>
        </w:rPr>
      </w:pPr>
      <w:r w:rsidRPr="00872FC3">
        <w:rPr>
          <w:rFonts w:asciiTheme="majorBidi" w:hAnsiTheme="majorBidi" w:cstheme="majorBidi"/>
          <w:kern w:val="0"/>
          <w:sz w:val="24"/>
          <w:szCs w:val="24"/>
        </w:rPr>
        <w:t>Dans cette méthode, une électrode métallique est protégée de l'atmosphère ambiante par</w:t>
      </w:r>
      <w:r w:rsidR="00872FC3">
        <w:rPr>
          <w:rFonts w:asciiTheme="majorBidi" w:hAnsiTheme="majorBidi" w:cstheme="majorBidi"/>
          <w:kern w:val="0"/>
          <w:sz w:val="24"/>
          <w:szCs w:val="24"/>
        </w:rPr>
        <w:t xml:space="preserve"> </w:t>
      </w:r>
      <w:r w:rsidRPr="00872FC3">
        <w:rPr>
          <w:rFonts w:asciiTheme="majorBidi" w:eastAsia="TimesNewRomanPSMT" w:hAnsiTheme="majorBidi" w:cstheme="majorBidi"/>
          <w:kern w:val="0"/>
          <w:sz w:val="24"/>
          <w:szCs w:val="24"/>
        </w:rPr>
        <w:t>un gaz inerte (argon, hélium …etc.). L'électrode peut être un fil nu ou recouvert de</w:t>
      </w:r>
      <w:r w:rsidR="00872FC3">
        <w:rPr>
          <w:rFonts w:asciiTheme="majorBidi" w:eastAsia="TimesNewRomanPSMT" w:hAnsiTheme="majorBidi" w:cstheme="majorBidi"/>
          <w:kern w:val="0"/>
          <w:sz w:val="24"/>
          <w:szCs w:val="24"/>
        </w:rPr>
        <w:t xml:space="preserve"> </w:t>
      </w:r>
      <w:r w:rsidRPr="00872FC3">
        <w:rPr>
          <w:rFonts w:asciiTheme="majorBidi" w:hAnsiTheme="majorBidi" w:cstheme="majorBidi"/>
          <w:kern w:val="0"/>
          <w:sz w:val="24"/>
          <w:szCs w:val="24"/>
        </w:rPr>
        <w:t xml:space="preserve">fondant. L'électrode </w:t>
      </w:r>
      <w:r w:rsidRPr="00872FC3">
        <w:rPr>
          <w:rFonts w:asciiTheme="majorBidi" w:hAnsiTheme="majorBidi" w:cstheme="majorBidi"/>
          <w:kern w:val="0"/>
          <w:sz w:val="24"/>
          <w:szCs w:val="24"/>
        </w:rPr>
        <w:lastRenderedPageBreak/>
        <w:t>fond en formant des gouttelettes qui se mêlent au métal liquide pour</w:t>
      </w:r>
      <w:r w:rsidR="00872FC3">
        <w:rPr>
          <w:rFonts w:asciiTheme="majorBidi" w:hAnsiTheme="majorBidi" w:cstheme="majorBidi"/>
          <w:kern w:val="0"/>
          <w:sz w:val="24"/>
          <w:szCs w:val="24"/>
        </w:rPr>
        <w:t xml:space="preserve"> </w:t>
      </w:r>
      <w:r w:rsidRPr="00872FC3">
        <w:rPr>
          <w:rFonts w:asciiTheme="majorBidi" w:hAnsiTheme="majorBidi" w:cstheme="majorBidi"/>
          <w:kern w:val="0"/>
          <w:sz w:val="24"/>
          <w:szCs w:val="24"/>
        </w:rPr>
        <w:t>former la soudure. Les métaux les plus courants peuvent être assemblés par ce procédé.</w:t>
      </w:r>
    </w:p>
    <w:p w14:paraId="2FF6154E" w14:textId="7257345A" w:rsidR="006F5FC0" w:rsidRDefault="006F5FC0" w:rsidP="00872FC3">
      <w:pPr>
        <w:autoSpaceDE w:val="0"/>
        <w:autoSpaceDN w:val="0"/>
        <w:adjustRightInd w:val="0"/>
        <w:spacing w:after="0" w:line="360" w:lineRule="auto"/>
        <w:jc w:val="both"/>
        <w:rPr>
          <w:rFonts w:asciiTheme="majorBidi" w:hAnsiTheme="majorBidi" w:cstheme="majorBidi"/>
          <w:kern w:val="0"/>
          <w:sz w:val="24"/>
          <w:szCs w:val="24"/>
        </w:rPr>
      </w:pPr>
      <w:r w:rsidRPr="00872FC3">
        <w:rPr>
          <w:rFonts w:asciiTheme="majorBidi" w:eastAsia="TimesNewRomanPSMT" w:hAnsiTheme="majorBidi" w:cstheme="majorBidi"/>
          <w:kern w:val="0"/>
          <w:sz w:val="24"/>
          <w:szCs w:val="24"/>
        </w:rPr>
        <w:t>IL est bien adapté à la petite industrie grâce à sa facilité d’emplois et sa grande vitesse</w:t>
      </w:r>
      <w:r w:rsidR="00872FC3">
        <w:rPr>
          <w:rFonts w:asciiTheme="majorBidi" w:eastAsia="TimesNewRomanPSMT" w:hAnsiTheme="majorBidi" w:cstheme="majorBidi"/>
          <w:kern w:val="0"/>
          <w:sz w:val="24"/>
          <w:szCs w:val="24"/>
        </w:rPr>
        <w:t xml:space="preserve"> </w:t>
      </w:r>
      <w:r w:rsidRPr="00872FC3">
        <w:rPr>
          <w:rFonts w:asciiTheme="majorBidi" w:hAnsiTheme="majorBidi" w:cstheme="majorBidi"/>
          <w:kern w:val="0"/>
          <w:sz w:val="24"/>
          <w:szCs w:val="24"/>
        </w:rPr>
        <w:t xml:space="preserve">de soudage </w:t>
      </w:r>
    </w:p>
    <w:p w14:paraId="719189DF" w14:textId="77777777" w:rsidR="00ED5B81" w:rsidRPr="00872FC3" w:rsidRDefault="00ED5B81" w:rsidP="00872FC3">
      <w:pPr>
        <w:autoSpaceDE w:val="0"/>
        <w:autoSpaceDN w:val="0"/>
        <w:adjustRightInd w:val="0"/>
        <w:spacing w:after="0" w:line="360" w:lineRule="auto"/>
        <w:jc w:val="both"/>
        <w:rPr>
          <w:rFonts w:asciiTheme="majorBidi" w:hAnsiTheme="majorBidi" w:cstheme="majorBidi"/>
          <w:kern w:val="0"/>
          <w:sz w:val="24"/>
          <w:szCs w:val="24"/>
        </w:rPr>
      </w:pPr>
    </w:p>
    <w:p w14:paraId="0E9C25A3" w14:textId="3EBE47DE" w:rsidR="006F5FC0" w:rsidRPr="00872FC3" w:rsidRDefault="00872FC3" w:rsidP="00872FC3">
      <w:pPr>
        <w:autoSpaceDE w:val="0"/>
        <w:autoSpaceDN w:val="0"/>
        <w:adjustRightInd w:val="0"/>
        <w:spacing w:after="0" w:line="360" w:lineRule="auto"/>
        <w:jc w:val="both"/>
        <w:rPr>
          <w:rFonts w:asciiTheme="majorBidi" w:hAnsiTheme="majorBidi" w:cstheme="majorBidi"/>
          <w:b/>
          <w:bCs/>
          <w:kern w:val="0"/>
          <w:sz w:val="24"/>
          <w:szCs w:val="24"/>
        </w:rPr>
      </w:pPr>
      <w:r>
        <w:rPr>
          <w:rFonts w:asciiTheme="majorBidi" w:hAnsiTheme="majorBidi" w:cstheme="majorBidi"/>
          <w:b/>
          <w:bCs/>
          <w:kern w:val="0"/>
          <w:sz w:val="24"/>
          <w:szCs w:val="24"/>
        </w:rPr>
        <w:t>7</w:t>
      </w:r>
      <w:r w:rsidR="006F5FC0" w:rsidRPr="00872FC3">
        <w:rPr>
          <w:rFonts w:asciiTheme="majorBidi" w:hAnsiTheme="majorBidi" w:cstheme="majorBidi"/>
          <w:b/>
          <w:bCs/>
          <w:kern w:val="0"/>
          <w:sz w:val="24"/>
          <w:szCs w:val="24"/>
        </w:rPr>
        <w:t>. Soudage MAG</w:t>
      </w:r>
    </w:p>
    <w:p w14:paraId="4C439424" w14:textId="51831DCF" w:rsidR="006F5FC0" w:rsidRPr="00872FC3" w:rsidRDefault="006F5FC0" w:rsidP="00872FC3">
      <w:pPr>
        <w:autoSpaceDE w:val="0"/>
        <w:autoSpaceDN w:val="0"/>
        <w:adjustRightInd w:val="0"/>
        <w:spacing w:after="0" w:line="360" w:lineRule="auto"/>
        <w:jc w:val="both"/>
        <w:rPr>
          <w:rFonts w:asciiTheme="majorBidi" w:hAnsiTheme="majorBidi" w:cstheme="majorBidi"/>
          <w:kern w:val="0"/>
          <w:sz w:val="24"/>
          <w:szCs w:val="24"/>
        </w:rPr>
      </w:pPr>
      <w:r w:rsidRPr="00872FC3">
        <w:rPr>
          <w:rFonts w:asciiTheme="majorBidi" w:eastAsia="TimesNewRomanPSMT" w:hAnsiTheme="majorBidi" w:cstheme="majorBidi"/>
          <w:kern w:val="0"/>
          <w:sz w:val="24"/>
          <w:szCs w:val="24"/>
        </w:rPr>
        <w:t>Il s’agit d’une va</w:t>
      </w:r>
      <w:r w:rsidRPr="00872FC3">
        <w:rPr>
          <w:rFonts w:asciiTheme="majorBidi" w:hAnsiTheme="majorBidi" w:cstheme="majorBidi"/>
          <w:kern w:val="0"/>
          <w:sz w:val="24"/>
          <w:szCs w:val="24"/>
        </w:rPr>
        <w:t xml:space="preserve">riante du MIG utilisant un mélange de gaz carbonique CO2 </w:t>
      </w:r>
      <w:r w:rsidRPr="00872FC3">
        <w:rPr>
          <w:rFonts w:asciiTheme="majorBidi" w:eastAsia="TimesNewRomanPSMT" w:hAnsiTheme="majorBidi" w:cstheme="majorBidi"/>
          <w:kern w:val="0"/>
          <w:sz w:val="24"/>
          <w:szCs w:val="24"/>
        </w:rPr>
        <w:t>et d’argon</w:t>
      </w:r>
      <w:r w:rsidR="00872FC3">
        <w:rPr>
          <w:rFonts w:asciiTheme="majorBidi" w:eastAsia="TimesNewRomanPSMT" w:hAnsiTheme="majorBidi" w:cstheme="majorBidi"/>
          <w:kern w:val="0"/>
          <w:sz w:val="24"/>
          <w:szCs w:val="24"/>
        </w:rPr>
        <w:t xml:space="preserve"> </w:t>
      </w:r>
      <w:r w:rsidRPr="00872FC3">
        <w:rPr>
          <w:rFonts w:asciiTheme="majorBidi" w:hAnsiTheme="majorBidi" w:cstheme="majorBidi"/>
          <w:kern w:val="0"/>
          <w:sz w:val="24"/>
          <w:szCs w:val="24"/>
        </w:rPr>
        <w:t>adaptée au soudage des aciers de construction au carbone.</w:t>
      </w:r>
    </w:p>
    <w:p w14:paraId="7EFA578C" w14:textId="0A5BCFA1" w:rsidR="006F5FC0" w:rsidRPr="00872FC3" w:rsidRDefault="00872FC3" w:rsidP="00872FC3">
      <w:pPr>
        <w:autoSpaceDE w:val="0"/>
        <w:autoSpaceDN w:val="0"/>
        <w:adjustRightInd w:val="0"/>
        <w:spacing w:after="0" w:line="360" w:lineRule="auto"/>
        <w:jc w:val="both"/>
        <w:rPr>
          <w:rFonts w:asciiTheme="majorBidi" w:hAnsiTheme="majorBidi" w:cstheme="majorBidi"/>
          <w:b/>
          <w:bCs/>
          <w:kern w:val="0"/>
          <w:sz w:val="24"/>
          <w:szCs w:val="24"/>
        </w:rPr>
      </w:pPr>
      <w:r>
        <w:rPr>
          <w:rFonts w:asciiTheme="majorBidi" w:hAnsiTheme="majorBidi" w:cstheme="majorBidi"/>
          <w:b/>
          <w:bCs/>
          <w:kern w:val="0"/>
          <w:sz w:val="24"/>
          <w:szCs w:val="24"/>
        </w:rPr>
        <w:t>8</w:t>
      </w:r>
      <w:r w:rsidR="006F5FC0" w:rsidRPr="00872FC3">
        <w:rPr>
          <w:rFonts w:asciiTheme="majorBidi" w:hAnsiTheme="majorBidi" w:cstheme="majorBidi"/>
          <w:b/>
          <w:bCs/>
          <w:kern w:val="0"/>
          <w:sz w:val="24"/>
          <w:szCs w:val="24"/>
        </w:rPr>
        <w:t>. Soudage au plasma</w:t>
      </w:r>
    </w:p>
    <w:p w14:paraId="64FD8234" w14:textId="77777777" w:rsidR="006F5FC0" w:rsidRPr="00872FC3" w:rsidRDefault="006F5FC0" w:rsidP="00872FC3">
      <w:pPr>
        <w:autoSpaceDE w:val="0"/>
        <w:autoSpaceDN w:val="0"/>
        <w:adjustRightInd w:val="0"/>
        <w:spacing w:after="0" w:line="360" w:lineRule="auto"/>
        <w:jc w:val="both"/>
        <w:rPr>
          <w:rFonts w:asciiTheme="majorBidi" w:hAnsiTheme="majorBidi" w:cstheme="majorBidi"/>
          <w:kern w:val="0"/>
          <w:sz w:val="24"/>
          <w:szCs w:val="24"/>
        </w:rPr>
      </w:pPr>
      <w:r w:rsidRPr="00872FC3">
        <w:rPr>
          <w:rFonts w:asciiTheme="majorBidi" w:hAnsiTheme="majorBidi" w:cstheme="majorBidi"/>
          <w:kern w:val="0"/>
          <w:sz w:val="24"/>
          <w:szCs w:val="24"/>
        </w:rPr>
        <w:t>Apparenté au soudage TIG, il utilise un arc étranglé dans une tuyère avec un gaz inerte.</w:t>
      </w:r>
    </w:p>
    <w:p w14:paraId="37CC4A59" w14:textId="212DBD48" w:rsidR="006F5FC0" w:rsidRPr="00872FC3" w:rsidRDefault="00ED5B81" w:rsidP="00872FC3">
      <w:pPr>
        <w:autoSpaceDE w:val="0"/>
        <w:autoSpaceDN w:val="0"/>
        <w:adjustRightInd w:val="0"/>
        <w:spacing w:after="0" w:line="360" w:lineRule="auto"/>
        <w:jc w:val="both"/>
        <w:rPr>
          <w:rFonts w:asciiTheme="majorBidi" w:hAnsiTheme="majorBidi" w:cstheme="majorBidi"/>
          <w:noProof/>
          <w:sz w:val="24"/>
          <w:szCs w:val="24"/>
        </w:rPr>
      </w:pPr>
      <w:r w:rsidRPr="00872FC3">
        <w:rPr>
          <w:noProof/>
        </w:rPr>
        <w:drawing>
          <wp:anchor distT="0" distB="0" distL="114300" distR="114300" simplePos="0" relativeHeight="251743232" behindDoc="0" locked="0" layoutInCell="1" allowOverlap="1" wp14:anchorId="2C1C53D8" wp14:editId="0B054566">
            <wp:simplePos x="0" y="0"/>
            <wp:positionH relativeFrom="margin">
              <wp:posOffset>3060065</wp:posOffset>
            </wp:positionH>
            <wp:positionV relativeFrom="paragraph">
              <wp:posOffset>1003935</wp:posOffset>
            </wp:positionV>
            <wp:extent cx="2981325" cy="2436495"/>
            <wp:effectExtent l="0" t="0" r="9525" b="1905"/>
            <wp:wrapSquare wrapText="bothSides"/>
            <wp:docPr id="186487054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81325" cy="2436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2FC3">
        <w:rPr>
          <w:noProof/>
        </w:rPr>
        <w:drawing>
          <wp:anchor distT="0" distB="0" distL="114300" distR="114300" simplePos="0" relativeHeight="251742208" behindDoc="0" locked="0" layoutInCell="1" allowOverlap="1" wp14:anchorId="5846C0D2" wp14:editId="607672CC">
            <wp:simplePos x="0" y="0"/>
            <wp:positionH relativeFrom="margin">
              <wp:posOffset>-635</wp:posOffset>
            </wp:positionH>
            <wp:positionV relativeFrom="paragraph">
              <wp:posOffset>927735</wp:posOffset>
            </wp:positionV>
            <wp:extent cx="2838450" cy="2546350"/>
            <wp:effectExtent l="0" t="0" r="0" b="6350"/>
            <wp:wrapTopAndBottom/>
            <wp:docPr id="201628124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8450" cy="254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F5FC0" w:rsidRPr="00872FC3">
        <w:rPr>
          <w:rFonts w:asciiTheme="majorBidi" w:hAnsiTheme="majorBidi" w:cstheme="majorBidi"/>
          <w:kern w:val="0"/>
          <w:sz w:val="24"/>
          <w:szCs w:val="24"/>
        </w:rPr>
        <w:t>Le dard obtenu très brillant et très chaud, permet à la fois le découpage (plus rapide que</w:t>
      </w:r>
      <w:r w:rsidR="00872FC3">
        <w:rPr>
          <w:rFonts w:asciiTheme="majorBidi" w:hAnsiTheme="majorBidi" w:cstheme="majorBidi"/>
          <w:kern w:val="0"/>
          <w:sz w:val="24"/>
          <w:szCs w:val="24"/>
        </w:rPr>
        <w:t xml:space="preserve"> </w:t>
      </w:r>
      <w:r w:rsidR="006F5FC0" w:rsidRPr="00872FC3">
        <w:rPr>
          <w:rFonts w:asciiTheme="majorBidi" w:eastAsia="TimesNewRomanPSMT" w:hAnsiTheme="majorBidi" w:cstheme="majorBidi"/>
          <w:kern w:val="0"/>
          <w:sz w:val="24"/>
          <w:szCs w:val="24"/>
        </w:rPr>
        <w:t>l’oxycoupage) et le soudage, notamment bout à bout en une seule passe avec des bords</w:t>
      </w:r>
      <w:r w:rsidR="00872FC3">
        <w:rPr>
          <w:rFonts w:asciiTheme="majorBidi" w:eastAsia="TimesNewRomanPSMT" w:hAnsiTheme="majorBidi" w:cstheme="majorBidi"/>
          <w:kern w:val="0"/>
          <w:sz w:val="24"/>
          <w:szCs w:val="24"/>
        </w:rPr>
        <w:t xml:space="preserve"> </w:t>
      </w:r>
      <w:r w:rsidR="006F5FC0" w:rsidRPr="00872FC3">
        <w:rPr>
          <w:rFonts w:asciiTheme="majorBidi" w:hAnsiTheme="majorBidi" w:cstheme="majorBidi"/>
          <w:kern w:val="0"/>
          <w:sz w:val="24"/>
          <w:szCs w:val="24"/>
        </w:rPr>
        <w:t xml:space="preserve">droits pour des épaisseurs de 3 à 10 </w:t>
      </w:r>
      <w:r w:rsidR="00872FC3" w:rsidRPr="00872FC3">
        <w:rPr>
          <w:rFonts w:asciiTheme="majorBidi" w:hAnsiTheme="majorBidi" w:cstheme="majorBidi"/>
          <w:kern w:val="0"/>
          <w:sz w:val="24"/>
          <w:szCs w:val="24"/>
        </w:rPr>
        <w:t>mm</w:t>
      </w:r>
    </w:p>
    <w:p w14:paraId="5A7D091B" w14:textId="57C50E81" w:rsidR="00872FC3" w:rsidRDefault="00872FC3" w:rsidP="00ED5B81">
      <w:pPr>
        <w:pStyle w:val="NormalWeb"/>
      </w:pPr>
      <w:r>
        <w:t>Fig</w:t>
      </w:r>
      <w:r w:rsidR="00ED5B81">
        <w:t>ure</w:t>
      </w:r>
      <w:r>
        <w:t xml:space="preserve"> </w:t>
      </w:r>
      <w:r w:rsidR="00ED5B81">
        <w:t>5.</w:t>
      </w:r>
      <w:r>
        <w:t xml:space="preserve"> Principe des soudages MIG et MAG</w:t>
      </w:r>
      <w:r w:rsidR="00ED5B81">
        <w:t xml:space="preserve">           </w:t>
      </w:r>
      <w:r>
        <w:t>Fig</w:t>
      </w:r>
      <w:r w:rsidR="00ED5B81">
        <w:t>ure 6.</w:t>
      </w:r>
      <w:r>
        <w:t xml:space="preserve"> Principe du soudage au plasma</w:t>
      </w:r>
    </w:p>
    <w:p w14:paraId="0998D245" w14:textId="4325F9BE" w:rsidR="00B90716" w:rsidRPr="00B90716" w:rsidRDefault="00B90716" w:rsidP="00B90716">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10</w:t>
      </w:r>
      <w:r w:rsidRPr="00B90716">
        <w:rPr>
          <w:rFonts w:ascii="Times New Roman" w:hAnsi="Times New Roman" w:cs="Times New Roman"/>
          <w:b/>
          <w:bCs/>
          <w:kern w:val="0"/>
          <w:sz w:val="24"/>
          <w:szCs w:val="24"/>
        </w:rPr>
        <w:t>. Soudage sous flux en poudre</w:t>
      </w:r>
    </w:p>
    <w:p w14:paraId="3EBC6ABA" w14:textId="2E23B687" w:rsidR="00872FC3" w:rsidRPr="00B90716" w:rsidRDefault="00B90716" w:rsidP="00B90716">
      <w:pPr>
        <w:autoSpaceDE w:val="0"/>
        <w:autoSpaceDN w:val="0"/>
        <w:adjustRightInd w:val="0"/>
        <w:spacing w:after="0" w:line="360" w:lineRule="auto"/>
        <w:jc w:val="both"/>
        <w:rPr>
          <w:noProof/>
          <w:sz w:val="24"/>
          <w:szCs w:val="24"/>
        </w:rPr>
      </w:pPr>
      <w:r w:rsidRPr="00B90716">
        <w:rPr>
          <w:rFonts w:ascii="Times New Roman" w:hAnsi="Times New Roman" w:cs="Times New Roman"/>
          <w:kern w:val="0"/>
          <w:sz w:val="24"/>
          <w:szCs w:val="24"/>
        </w:rPr>
        <w:t>Le soudage sous flux en poudre s'apparente au soudage MIG mais n'utilise pas de gaz</w:t>
      </w:r>
      <w:r>
        <w:rPr>
          <w:rFonts w:ascii="Times New Roman" w:hAnsi="Times New Roman" w:cs="Times New Roman"/>
          <w:kern w:val="0"/>
          <w:sz w:val="24"/>
          <w:szCs w:val="24"/>
        </w:rPr>
        <w:t xml:space="preserve"> </w:t>
      </w:r>
      <w:r w:rsidRPr="00B90716">
        <w:rPr>
          <w:rFonts w:ascii="Times New Roman" w:hAnsi="Times New Roman" w:cs="Times New Roman"/>
          <w:kern w:val="0"/>
          <w:sz w:val="24"/>
          <w:szCs w:val="24"/>
        </w:rPr>
        <w:t>pour protéger la soudure. L'arc et l'extrémité du fil sont enveloppés dans une couche</w:t>
      </w:r>
      <w:r>
        <w:rPr>
          <w:rFonts w:ascii="Times New Roman" w:hAnsi="Times New Roman" w:cs="Times New Roman"/>
          <w:kern w:val="0"/>
          <w:sz w:val="24"/>
          <w:szCs w:val="24"/>
        </w:rPr>
        <w:t xml:space="preserve"> </w:t>
      </w:r>
      <w:r w:rsidRPr="00B90716">
        <w:rPr>
          <w:rFonts w:ascii="Times New Roman" w:hAnsi="Times New Roman" w:cs="Times New Roman"/>
          <w:kern w:val="0"/>
          <w:sz w:val="24"/>
          <w:szCs w:val="24"/>
        </w:rPr>
        <w:t>d'un matériau granulaire et fusible (flux en poudre), choisi pour produire une bonne</w:t>
      </w:r>
      <w:r>
        <w:rPr>
          <w:rFonts w:ascii="Times New Roman" w:hAnsi="Times New Roman" w:cs="Times New Roman"/>
          <w:kern w:val="0"/>
          <w:sz w:val="24"/>
          <w:szCs w:val="24"/>
        </w:rPr>
        <w:t xml:space="preserve"> </w:t>
      </w:r>
      <w:r w:rsidRPr="00B90716">
        <w:rPr>
          <w:rFonts w:ascii="Times New Roman" w:hAnsi="Times New Roman" w:cs="Times New Roman"/>
          <w:kern w:val="0"/>
          <w:sz w:val="24"/>
          <w:szCs w:val="24"/>
        </w:rPr>
        <w:t>soudure. Ce procédé est très efficace mais n'est en général utilisé qu'avec les aciers.</w:t>
      </w:r>
    </w:p>
    <w:p w14:paraId="01C88201" w14:textId="77777777" w:rsidR="00B90716" w:rsidRPr="00B90716" w:rsidRDefault="00B90716" w:rsidP="00B90716">
      <w:pPr>
        <w:autoSpaceDE w:val="0"/>
        <w:autoSpaceDN w:val="0"/>
        <w:adjustRightInd w:val="0"/>
        <w:spacing w:after="0" w:line="360" w:lineRule="auto"/>
        <w:jc w:val="both"/>
        <w:rPr>
          <w:rFonts w:asciiTheme="majorBidi" w:hAnsiTheme="majorBidi" w:cstheme="majorBidi"/>
          <w:b/>
          <w:bCs/>
          <w:kern w:val="0"/>
          <w:sz w:val="24"/>
          <w:szCs w:val="24"/>
        </w:rPr>
      </w:pPr>
      <w:r w:rsidRPr="00B90716">
        <w:rPr>
          <w:rFonts w:asciiTheme="majorBidi" w:hAnsiTheme="majorBidi" w:cstheme="majorBidi"/>
          <w:b/>
          <w:bCs/>
          <w:kern w:val="0"/>
          <w:sz w:val="24"/>
          <w:szCs w:val="24"/>
        </w:rPr>
        <w:t>Précautions à prendre pour réaliser le soudage à l'arc</w:t>
      </w:r>
    </w:p>
    <w:p w14:paraId="0430066E" w14:textId="77777777" w:rsidR="00B90716" w:rsidRPr="00B90716" w:rsidRDefault="00B90716" w:rsidP="00971B60">
      <w:pPr>
        <w:autoSpaceDE w:val="0"/>
        <w:autoSpaceDN w:val="0"/>
        <w:adjustRightInd w:val="0"/>
        <w:spacing w:after="0" w:line="360" w:lineRule="auto"/>
        <w:ind w:left="284"/>
        <w:jc w:val="both"/>
        <w:rPr>
          <w:rFonts w:asciiTheme="majorBidi" w:hAnsiTheme="majorBidi" w:cstheme="majorBidi"/>
          <w:kern w:val="0"/>
          <w:sz w:val="24"/>
          <w:szCs w:val="24"/>
        </w:rPr>
      </w:pPr>
      <w:r w:rsidRPr="00B90716">
        <w:rPr>
          <w:rFonts w:asciiTheme="majorBidi" w:hAnsiTheme="majorBidi" w:cstheme="majorBidi"/>
          <w:kern w:val="0"/>
          <w:sz w:val="24"/>
          <w:szCs w:val="24"/>
        </w:rPr>
        <w:t>- Attention aux brûlures, pour soi et pour les autres</w:t>
      </w:r>
    </w:p>
    <w:p w14:paraId="0366E840" w14:textId="159772F8" w:rsidR="00B90716" w:rsidRPr="00B90716" w:rsidRDefault="00B90716" w:rsidP="00971B60">
      <w:pPr>
        <w:autoSpaceDE w:val="0"/>
        <w:autoSpaceDN w:val="0"/>
        <w:adjustRightInd w:val="0"/>
        <w:spacing w:after="0" w:line="360" w:lineRule="auto"/>
        <w:ind w:left="284"/>
        <w:jc w:val="both"/>
        <w:rPr>
          <w:rFonts w:asciiTheme="majorBidi" w:hAnsiTheme="majorBidi" w:cstheme="majorBidi"/>
          <w:kern w:val="0"/>
          <w:sz w:val="24"/>
          <w:szCs w:val="24"/>
        </w:rPr>
      </w:pPr>
      <w:r w:rsidRPr="00B90716">
        <w:rPr>
          <w:rFonts w:asciiTheme="majorBidi" w:hAnsiTheme="majorBidi" w:cstheme="majorBidi"/>
          <w:kern w:val="0"/>
          <w:sz w:val="24"/>
          <w:szCs w:val="24"/>
        </w:rPr>
        <w:t>- Travailler avec un masque de soudure pour éviter l'éblouissement qui provoque</w:t>
      </w:r>
      <w:r>
        <w:rPr>
          <w:rFonts w:asciiTheme="majorBidi" w:hAnsiTheme="majorBidi" w:cstheme="majorBidi"/>
          <w:kern w:val="0"/>
          <w:sz w:val="24"/>
          <w:szCs w:val="24"/>
        </w:rPr>
        <w:t xml:space="preserve"> </w:t>
      </w:r>
      <w:r w:rsidRPr="00B90716">
        <w:rPr>
          <w:rFonts w:asciiTheme="majorBidi" w:hAnsiTheme="majorBidi" w:cstheme="majorBidi"/>
          <w:kern w:val="0"/>
          <w:sz w:val="24"/>
          <w:szCs w:val="24"/>
        </w:rPr>
        <w:t>des picotements douloureux dans les yeux</w:t>
      </w:r>
    </w:p>
    <w:p w14:paraId="1DE89ECB" w14:textId="77777777" w:rsidR="00B90716" w:rsidRPr="00B90716" w:rsidRDefault="00B90716" w:rsidP="00971B60">
      <w:pPr>
        <w:autoSpaceDE w:val="0"/>
        <w:autoSpaceDN w:val="0"/>
        <w:adjustRightInd w:val="0"/>
        <w:spacing w:after="0" w:line="360" w:lineRule="auto"/>
        <w:ind w:left="284"/>
        <w:jc w:val="both"/>
        <w:rPr>
          <w:rFonts w:asciiTheme="majorBidi" w:hAnsiTheme="majorBidi" w:cstheme="majorBidi"/>
          <w:kern w:val="0"/>
          <w:sz w:val="24"/>
          <w:szCs w:val="24"/>
        </w:rPr>
      </w:pPr>
      <w:r w:rsidRPr="00B90716">
        <w:rPr>
          <w:rFonts w:asciiTheme="majorBidi" w:hAnsiTheme="majorBidi" w:cstheme="majorBidi"/>
          <w:kern w:val="0"/>
          <w:sz w:val="24"/>
          <w:szCs w:val="24"/>
        </w:rPr>
        <w:t>- Eviter les vêtements en nylon : risque de brûlures</w:t>
      </w:r>
    </w:p>
    <w:p w14:paraId="0020866D" w14:textId="77777777" w:rsidR="00B90716" w:rsidRPr="00B90716" w:rsidRDefault="00B90716" w:rsidP="00971B60">
      <w:pPr>
        <w:autoSpaceDE w:val="0"/>
        <w:autoSpaceDN w:val="0"/>
        <w:adjustRightInd w:val="0"/>
        <w:spacing w:after="0" w:line="360" w:lineRule="auto"/>
        <w:ind w:left="284"/>
        <w:jc w:val="both"/>
        <w:rPr>
          <w:rFonts w:asciiTheme="majorBidi" w:hAnsiTheme="majorBidi" w:cstheme="majorBidi"/>
          <w:kern w:val="0"/>
          <w:sz w:val="24"/>
          <w:szCs w:val="24"/>
        </w:rPr>
      </w:pPr>
      <w:r w:rsidRPr="00B90716">
        <w:rPr>
          <w:rFonts w:asciiTheme="majorBidi" w:hAnsiTheme="majorBidi" w:cstheme="majorBidi"/>
          <w:kern w:val="0"/>
          <w:sz w:val="24"/>
          <w:szCs w:val="24"/>
        </w:rPr>
        <w:lastRenderedPageBreak/>
        <w:t>- Saisir les pièces soudées avec des pinces</w:t>
      </w:r>
    </w:p>
    <w:p w14:paraId="7AD1AB4E" w14:textId="77777777" w:rsidR="00B90716" w:rsidRPr="00B90716" w:rsidRDefault="00B90716" w:rsidP="00971B60">
      <w:pPr>
        <w:autoSpaceDE w:val="0"/>
        <w:autoSpaceDN w:val="0"/>
        <w:adjustRightInd w:val="0"/>
        <w:spacing w:after="0" w:line="360" w:lineRule="auto"/>
        <w:ind w:left="284"/>
        <w:jc w:val="both"/>
        <w:rPr>
          <w:rFonts w:asciiTheme="majorBidi" w:hAnsiTheme="majorBidi" w:cstheme="majorBidi"/>
          <w:kern w:val="0"/>
          <w:sz w:val="24"/>
          <w:szCs w:val="24"/>
        </w:rPr>
      </w:pPr>
      <w:r w:rsidRPr="00B90716">
        <w:rPr>
          <w:rFonts w:asciiTheme="majorBidi" w:hAnsiTheme="majorBidi" w:cstheme="majorBidi"/>
          <w:kern w:val="0"/>
          <w:sz w:val="24"/>
          <w:szCs w:val="24"/>
        </w:rPr>
        <w:t>- Ne pas toucher l'électrode avec les doigts.</w:t>
      </w:r>
    </w:p>
    <w:p w14:paraId="17024B67" w14:textId="6FC20003" w:rsidR="00362C8A" w:rsidRDefault="00B90716" w:rsidP="00971B60">
      <w:pPr>
        <w:autoSpaceDE w:val="0"/>
        <w:autoSpaceDN w:val="0"/>
        <w:adjustRightInd w:val="0"/>
        <w:spacing w:after="0" w:line="360" w:lineRule="auto"/>
        <w:ind w:left="284"/>
        <w:jc w:val="both"/>
        <w:rPr>
          <w:rFonts w:ascii="Times New Roman" w:hAnsi="Times New Roman" w:cs="Times New Roman"/>
          <w:kern w:val="0"/>
          <w:sz w:val="26"/>
          <w:szCs w:val="26"/>
        </w:rPr>
      </w:pPr>
      <w:r w:rsidRPr="00B90716">
        <w:rPr>
          <w:rFonts w:asciiTheme="majorBidi" w:hAnsiTheme="majorBidi" w:cstheme="majorBidi"/>
          <w:kern w:val="0"/>
          <w:sz w:val="24"/>
          <w:szCs w:val="24"/>
        </w:rPr>
        <w:t>- Ne pas laisser la baguette collée à la pièce, risque de déclenchement des</w:t>
      </w:r>
      <w:r>
        <w:rPr>
          <w:rFonts w:asciiTheme="majorBidi" w:hAnsiTheme="majorBidi" w:cstheme="majorBidi"/>
          <w:kern w:val="0"/>
          <w:sz w:val="24"/>
          <w:szCs w:val="24"/>
        </w:rPr>
        <w:t xml:space="preserve"> </w:t>
      </w:r>
      <w:r w:rsidRPr="00B90716">
        <w:rPr>
          <w:rFonts w:asciiTheme="majorBidi" w:hAnsiTheme="majorBidi" w:cstheme="majorBidi"/>
          <w:kern w:val="0"/>
          <w:sz w:val="24"/>
          <w:szCs w:val="24"/>
        </w:rPr>
        <w:t>protections électriques</w:t>
      </w:r>
      <w:r>
        <w:rPr>
          <w:rFonts w:ascii="Times New Roman" w:hAnsi="Times New Roman" w:cs="Times New Roman"/>
          <w:kern w:val="0"/>
          <w:sz w:val="26"/>
          <w:szCs w:val="26"/>
        </w:rPr>
        <w:t>.</w:t>
      </w:r>
      <w:bookmarkEnd w:id="1"/>
      <w:bookmarkEnd w:id="2"/>
    </w:p>
    <w:p w14:paraId="7B51E5E4" w14:textId="77777777" w:rsidR="00057DDD" w:rsidRDefault="00057DDD" w:rsidP="00971B60">
      <w:pPr>
        <w:autoSpaceDE w:val="0"/>
        <w:autoSpaceDN w:val="0"/>
        <w:adjustRightInd w:val="0"/>
        <w:spacing w:after="0" w:line="360" w:lineRule="auto"/>
        <w:ind w:left="284"/>
        <w:jc w:val="both"/>
        <w:rPr>
          <w:rFonts w:ascii="Times New Roman" w:hAnsi="Times New Roman" w:cs="Times New Roman"/>
          <w:kern w:val="0"/>
          <w:sz w:val="26"/>
          <w:szCs w:val="26"/>
        </w:rPr>
      </w:pPr>
    </w:p>
    <w:p w14:paraId="3A9B841A" w14:textId="443AFA58" w:rsidR="00057DDD" w:rsidRPr="00057DDD" w:rsidRDefault="00057DDD" w:rsidP="00057DDD">
      <w:pPr>
        <w:autoSpaceDE w:val="0"/>
        <w:autoSpaceDN w:val="0"/>
        <w:adjustRightInd w:val="0"/>
        <w:spacing w:after="0" w:line="240" w:lineRule="auto"/>
        <w:jc w:val="both"/>
        <w:rPr>
          <w:rFonts w:ascii="Times New Roman" w:hAnsi="Times New Roman" w:cs="Times New Roman"/>
          <w:b/>
          <w:bCs/>
          <w:kern w:val="0"/>
          <w:sz w:val="26"/>
          <w:szCs w:val="26"/>
        </w:rPr>
      </w:pPr>
      <w:r w:rsidRPr="00057DDD">
        <w:rPr>
          <w:rFonts w:ascii="Times New Roman" w:hAnsi="Times New Roman" w:cs="Times New Roman"/>
          <w:b/>
          <w:bCs/>
          <w:kern w:val="0"/>
          <w:sz w:val="26"/>
          <w:szCs w:val="26"/>
        </w:rPr>
        <w:t>11. Conclusion</w:t>
      </w:r>
    </w:p>
    <w:p w14:paraId="63723B00" w14:textId="77777777" w:rsidR="00057DDD" w:rsidRDefault="00057DDD" w:rsidP="00057DDD">
      <w:pPr>
        <w:pStyle w:val="NormalWeb"/>
        <w:spacing w:line="360" w:lineRule="auto"/>
        <w:ind w:left="426"/>
        <w:jc w:val="both"/>
      </w:pPr>
      <w:r>
        <w:t>En conclusion, le TP sur le soudage à l'arc a été une expérience enrichissante qui a permis de mieux comprendre les principes fondamentaux de cette technique de soudage. Nous avons pu observer l'importance de facteurs tels que le réglage approprié des paramètres de soudage, le choix des électrodes et la manipulation adéquate de l'équipement pour obtenir des soudures de qualité. De plus, nous avons appris à reconnaître et à corriger les défauts courants de soudage, tels que les soudures incomplètes ou les projections excessives.</w:t>
      </w:r>
    </w:p>
    <w:p w14:paraId="304E6324" w14:textId="77777777" w:rsidR="00057DDD" w:rsidRDefault="00057DDD" w:rsidP="00057DDD">
      <w:pPr>
        <w:pStyle w:val="NormalWeb"/>
        <w:spacing w:line="360" w:lineRule="auto"/>
        <w:ind w:left="426"/>
        <w:jc w:val="both"/>
      </w:pPr>
      <w:r>
        <w:t>Ce TP a également souligné l'importance de la sécurité lors de la pratique du soudage à l'arc, en mettant en avant l'utilisation correcte des équipements de protection individuelle et des procédures de sécurité.</w:t>
      </w:r>
    </w:p>
    <w:p w14:paraId="4A3E2462" w14:textId="77777777" w:rsidR="00057DDD" w:rsidRDefault="00057DDD" w:rsidP="00057DDD">
      <w:pPr>
        <w:pStyle w:val="NormalWeb"/>
        <w:spacing w:line="360" w:lineRule="auto"/>
        <w:ind w:left="426"/>
        <w:jc w:val="both"/>
      </w:pPr>
      <w:r>
        <w:t>Enfin, cette expérience nous a montré que le soudage à l'arc est une compétence technique qui nécessite à la fois de la pratique et de la compréhension théorique. En continuant à développer nos compétences dans ce domaine, nous pourrons devenir des soudeurs compétents et contribuer à divers projets de fabrication et de construction.</w:t>
      </w:r>
    </w:p>
    <w:p w14:paraId="710E85F1" w14:textId="77777777" w:rsidR="00057DDD" w:rsidRPr="00467EE6" w:rsidRDefault="00057DDD" w:rsidP="00057DDD">
      <w:pPr>
        <w:autoSpaceDE w:val="0"/>
        <w:autoSpaceDN w:val="0"/>
        <w:adjustRightInd w:val="0"/>
        <w:spacing w:after="0" w:line="360" w:lineRule="auto"/>
        <w:jc w:val="both"/>
      </w:pPr>
    </w:p>
    <w:sectPr w:rsidR="00057DDD" w:rsidRPr="00467EE6" w:rsidSect="008248A3">
      <w:footerReference w:type="default" r:id="rId19"/>
      <w:pgSz w:w="11906" w:h="16838"/>
      <w:pgMar w:top="1134" w:right="1416" w:bottom="1440" w:left="1276" w:header="708" w:footer="708" w:gutter="0"/>
      <w:pgBorders w:offsetFrom="page">
        <w:top w:val="basicWideOutline" w:sz="6" w:space="24" w:color="auto"/>
        <w:left w:val="basicWideOutline" w:sz="6" w:space="24" w:color="auto"/>
        <w:bottom w:val="basicWideOutline" w:sz="6" w:space="24" w:color="auto"/>
        <w:right w:val="basicWideOutline" w:sz="6"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927E0" w14:textId="77777777" w:rsidR="008248A3" w:rsidRDefault="008248A3" w:rsidP="00F7116F">
      <w:pPr>
        <w:spacing w:after="0" w:line="240" w:lineRule="auto"/>
      </w:pPr>
      <w:r>
        <w:separator/>
      </w:r>
    </w:p>
  </w:endnote>
  <w:endnote w:type="continuationSeparator" w:id="0">
    <w:p w14:paraId="00D78A71" w14:textId="77777777" w:rsidR="008248A3" w:rsidRDefault="008248A3" w:rsidP="00F71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Bold">
    <w:altName w:val="Cambria"/>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4D336" w14:textId="77777777" w:rsidR="00E85365" w:rsidRPr="00A303A3" w:rsidRDefault="00E85365">
    <w:pPr>
      <w:pStyle w:val="Pieddepage"/>
      <w:jc w:val="center"/>
      <w:rPr>
        <w:b/>
        <w:bCs/>
        <w:caps/>
        <w:color w:val="000000" w:themeColor="text1"/>
        <w:sz w:val="24"/>
        <w:szCs w:val="24"/>
      </w:rPr>
    </w:pPr>
    <w:r w:rsidRPr="00A303A3">
      <w:rPr>
        <w:b/>
        <w:bCs/>
        <w:caps/>
        <w:color w:val="000000" w:themeColor="text1"/>
        <w:sz w:val="24"/>
        <w:szCs w:val="24"/>
      </w:rPr>
      <w:fldChar w:fldCharType="begin"/>
    </w:r>
    <w:r w:rsidRPr="00A303A3">
      <w:rPr>
        <w:b/>
        <w:bCs/>
        <w:caps/>
        <w:color w:val="000000" w:themeColor="text1"/>
        <w:sz w:val="24"/>
        <w:szCs w:val="24"/>
      </w:rPr>
      <w:instrText>PAGE   \* MERGEFORMAT</w:instrText>
    </w:r>
    <w:r w:rsidRPr="00A303A3">
      <w:rPr>
        <w:b/>
        <w:bCs/>
        <w:caps/>
        <w:color w:val="000000" w:themeColor="text1"/>
        <w:sz w:val="24"/>
        <w:szCs w:val="24"/>
      </w:rPr>
      <w:fldChar w:fldCharType="separate"/>
    </w:r>
    <w:r w:rsidRPr="00A303A3">
      <w:rPr>
        <w:b/>
        <w:bCs/>
        <w:caps/>
        <w:color w:val="000000" w:themeColor="text1"/>
        <w:sz w:val="24"/>
        <w:szCs w:val="24"/>
      </w:rPr>
      <w:t>2</w:t>
    </w:r>
    <w:r w:rsidRPr="00A303A3">
      <w:rPr>
        <w:b/>
        <w:bCs/>
        <w:caps/>
        <w:color w:val="000000" w:themeColor="text1"/>
        <w:sz w:val="24"/>
        <w:szCs w:val="24"/>
      </w:rPr>
      <w:fldChar w:fldCharType="end"/>
    </w:r>
  </w:p>
  <w:p w14:paraId="2715ABB5" w14:textId="77777777" w:rsidR="002F62C5" w:rsidRDefault="002F62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B75EB" w14:textId="77777777" w:rsidR="008248A3" w:rsidRDefault="008248A3" w:rsidP="00F7116F">
      <w:pPr>
        <w:spacing w:after="0" w:line="240" w:lineRule="auto"/>
      </w:pPr>
      <w:r>
        <w:separator/>
      </w:r>
    </w:p>
  </w:footnote>
  <w:footnote w:type="continuationSeparator" w:id="0">
    <w:p w14:paraId="41923283" w14:textId="77777777" w:rsidR="008248A3" w:rsidRDefault="008248A3" w:rsidP="00F711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D7920"/>
    <w:multiLevelType w:val="multilevel"/>
    <w:tmpl w:val="29BC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43576"/>
    <w:multiLevelType w:val="multilevel"/>
    <w:tmpl w:val="6F72C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B7C24"/>
    <w:multiLevelType w:val="multilevel"/>
    <w:tmpl w:val="9F66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91586"/>
    <w:multiLevelType w:val="multilevel"/>
    <w:tmpl w:val="C9C65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A3A8A"/>
    <w:multiLevelType w:val="multilevel"/>
    <w:tmpl w:val="07F46A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C86CD5"/>
    <w:multiLevelType w:val="multilevel"/>
    <w:tmpl w:val="11ECE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3D537F"/>
    <w:multiLevelType w:val="multilevel"/>
    <w:tmpl w:val="FEB4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AB56D6"/>
    <w:multiLevelType w:val="hybridMultilevel"/>
    <w:tmpl w:val="9D9020CE"/>
    <w:lvl w:ilvl="0" w:tplc="F19EC1CE">
      <w:start w:val="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B90F89"/>
    <w:multiLevelType w:val="multilevel"/>
    <w:tmpl w:val="3BA0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E10B38"/>
    <w:multiLevelType w:val="hybridMultilevel"/>
    <w:tmpl w:val="4E30DB3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170E2B8F"/>
    <w:multiLevelType w:val="multilevel"/>
    <w:tmpl w:val="78A6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2648CA"/>
    <w:multiLevelType w:val="multilevel"/>
    <w:tmpl w:val="4CC8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D3257E"/>
    <w:multiLevelType w:val="multilevel"/>
    <w:tmpl w:val="1348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E54F4D"/>
    <w:multiLevelType w:val="multilevel"/>
    <w:tmpl w:val="EE1A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F93892"/>
    <w:multiLevelType w:val="hybridMultilevel"/>
    <w:tmpl w:val="BC360084"/>
    <w:lvl w:ilvl="0" w:tplc="E5EE7004">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09E17F3"/>
    <w:multiLevelType w:val="multilevel"/>
    <w:tmpl w:val="1792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C474DA"/>
    <w:multiLevelType w:val="multilevel"/>
    <w:tmpl w:val="2006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A114E4"/>
    <w:multiLevelType w:val="hybridMultilevel"/>
    <w:tmpl w:val="78468C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8CC65F4"/>
    <w:multiLevelType w:val="multilevel"/>
    <w:tmpl w:val="F7E25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460EB0"/>
    <w:multiLevelType w:val="multilevel"/>
    <w:tmpl w:val="59D8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546B29"/>
    <w:multiLevelType w:val="multilevel"/>
    <w:tmpl w:val="AA96B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56357D"/>
    <w:multiLevelType w:val="multilevel"/>
    <w:tmpl w:val="7A545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605687"/>
    <w:multiLevelType w:val="multilevel"/>
    <w:tmpl w:val="8FE8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571076"/>
    <w:multiLevelType w:val="hybridMultilevel"/>
    <w:tmpl w:val="9B440E9E"/>
    <w:lvl w:ilvl="0" w:tplc="9058E19C">
      <w:start w:val="1"/>
      <w:numFmt w:val="bullet"/>
      <w:lvlText w:val=""/>
      <w:lvlJc w:val="left"/>
      <w:pPr>
        <w:ind w:left="720" w:hanging="360"/>
      </w:pPr>
      <w:rPr>
        <w:rFonts w:ascii="Symbol" w:eastAsiaTheme="minorHAnsi" w:hAnsi="Symbol" w:cstheme="maj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3115370"/>
    <w:multiLevelType w:val="hybridMultilevel"/>
    <w:tmpl w:val="65D64D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7561CBB"/>
    <w:multiLevelType w:val="multilevel"/>
    <w:tmpl w:val="F0D4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0A6936"/>
    <w:multiLevelType w:val="multilevel"/>
    <w:tmpl w:val="FD3C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6175C2"/>
    <w:multiLevelType w:val="multilevel"/>
    <w:tmpl w:val="E6DE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BC61F9"/>
    <w:multiLevelType w:val="multilevel"/>
    <w:tmpl w:val="B8F41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6243F7"/>
    <w:multiLevelType w:val="multilevel"/>
    <w:tmpl w:val="252C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0A0BEC"/>
    <w:multiLevelType w:val="multilevel"/>
    <w:tmpl w:val="3590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EB5BAF"/>
    <w:multiLevelType w:val="multilevel"/>
    <w:tmpl w:val="FE8C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8014E7"/>
    <w:multiLevelType w:val="multilevel"/>
    <w:tmpl w:val="51B6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34738E"/>
    <w:multiLevelType w:val="multilevel"/>
    <w:tmpl w:val="A7D6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4E6757"/>
    <w:multiLevelType w:val="multilevel"/>
    <w:tmpl w:val="68F2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545647"/>
    <w:multiLevelType w:val="hybridMultilevel"/>
    <w:tmpl w:val="E2125336"/>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36" w15:restartNumberingAfterBreak="0">
    <w:nsid w:val="474B4B8E"/>
    <w:multiLevelType w:val="multilevel"/>
    <w:tmpl w:val="8C0A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884900"/>
    <w:multiLevelType w:val="hybridMultilevel"/>
    <w:tmpl w:val="51CC50CA"/>
    <w:lvl w:ilvl="0" w:tplc="17FEE76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B9A1B6D"/>
    <w:multiLevelType w:val="multilevel"/>
    <w:tmpl w:val="A136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C473A2"/>
    <w:multiLevelType w:val="multilevel"/>
    <w:tmpl w:val="AB92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FCD42B8"/>
    <w:multiLevelType w:val="multilevel"/>
    <w:tmpl w:val="8F5E6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37F7554"/>
    <w:multiLevelType w:val="multilevel"/>
    <w:tmpl w:val="F3940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7A7772C"/>
    <w:multiLevelType w:val="multilevel"/>
    <w:tmpl w:val="45068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80333E1"/>
    <w:multiLevelType w:val="multilevel"/>
    <w:tmpl w:val="FAC8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8E938D6"/>
    <w:multiLevelType w:val="multilevel"/>
    <w:tmpl w:val="490E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DD21571"/>
    <w:multiLevelType w:val="hybridMultilevel"/>
    <w:tmpl w:val="829C282E"/>
    <w:lvl w:ilvl="0" w:tplc="F19EC1CE">
      <w:start w:val="2"/>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6" w15:restartNumberingAfterBreak="0">
    <w:nsid w:val="5F7E3F39"/>
    <w:multiLevelType w:val="multilevel"/>
    <w:tmpl w:val="5030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3F5749C"/>
    <w:multiLevelType w:val="multilevel"/>
    <w:tmpl w:val="9FC0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42A6862"/>
    <w:multiLevelType w:val="multilevel"/>
    <w:tmpl w:val="7C10E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53A34DC"/>
    <w:multiLevelType w:val="multilevel"/>
    <w:tmpl w:val="458E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59004B1"/>
    <w:multiLevelType w:val="hybridMultilevel"/>
    <w:tmpl w:val="9FA4FA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7A61461"/>
    <w:multiLevelType w:val="multilevel"/>
    <w:tmpl w:val="E398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8B0795B"/>
    <w:multiLevelType w:val="multilevel"/>
    <w:tmpl w:val="E0CEBD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8FA02F2"/>
    <w:multiLevelType w:val="multilevel"/>
    <w:tmpl w:val="5448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9D85802"/>
    <w:multiLevelType w:val="multilevel"/>
    <w:tmpl w:val="0E74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E2436AC"/>
    <w:multiLevelType w:val="multilevel"/>
    <w:tmpl w:val="41A6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10B03D5"/>
    <w:multiLevelType w:val="multilevel"/>
    <w:tmpl w:val="6D48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33621C2"/>
    <w:multiLevelType w:val="multilevel"/>
    <w:tmpl w:val="AED0F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5DC5BA2"/>
    <w:multiLevelType w:val="multilevel"/>
    <w:tmpl w:val="59EE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6962B63"/>
    <w:multiLevelType w:val="multilevel"/>
    <w:tmpl w:val="831C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6F43E8E"/>
    <w:multiLevelType w:val="hybridMultilevel"/>
    <w:tmpl w:val="5E3EE7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78A77BB3"/>
    <w:multiLevelType w:val="multilevel"/>
    <w:tmpl w:val="92BE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9F17531"/>
    <w:multiLevelType w:val="multilevel"/>
    <w:tmpl w:val="56EE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A7248B3"/>
    <w:multiLevelType w:val="multilevel"/>
    <w:tmpl w:val="6026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AB6659F"/>
    <w:multiLevelType w:val="multilevel"/>
    <w:tmpl w:val="C880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AD100E3"/>
    <w:multiLevelType w:val="multilevel"/>
    <w:tmpl w:val="6D32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CFF2652"/>
    <w:multiLevelType w:val="multilevel"/>
    <w:tmpl w:val="9AB0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DB43BDC"/>
    <w:multiLevelType w:val="multilevel"/>
    <w:tmpl w:val="6240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DD47CDA"/>
    <w:multiLevelType w:val="hybridMultilevel"/>
    <w:tmpl w:val="6CAC8CC2"/>
    <w:lvl w:ilvl="0" w:tplc="F19EC1CE">
      <w:start w:val="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9517827">
    <w:abstractNumId w:val="8"/>
  </w:num>
  <w:num w:numId="2" w16cid:durableId="60714370">
    <w:abstractNumId w:val="2"/>
  </w:num>
  <w:num w:numId="3" w16cid:durableId="769007934">
    <w:abstractNumId w:val="47"/>
  </w:num>
  <w:num w:numId="4" w16cid:durableId="479004438">
    <w:abstractNumId w:val="57"/>
  </w:num>
  <w:num w:numId="5" w16cid:durableId="485122506">
    <w:abstractNumId w:val="3"/>
  </w:num>
  <w:num w:numId="6" w16cid:durableId="1399941873">
    <w:abstractNumId w:val="33"/>
  </w:num>
  <w:num w:numId="7" w16cid:durableId="1901403360">
    <w:abstractNumId w:val="18"/>
  </w:num>
  <w:num w:numId="8" w16cid:durableId="1301812419">
    <w:abstractNumId w:val="12"/>
  </w:num>
  <w:num w:numId="9" w16cid:durableId="1579973325">
    <w:abstractNumId w:val="22"/>
  </w:num>
  <w:num w:numId="10" w16cid:durableId="1499534804">
    <w:abstractNumId w:val="59"/>
  </w:num>
  <w:num w:numId="11" w16cid:durableId="1580022722">
    <w:abstractNumId w:val="16"/>
  </w:num>
  <w:num w:numId="12" w16cid:durableId="960262781">
    <w:abstractNumId w:val="27"/>
  </w:num>
  <w:num w:numId="13" w16cid:durableId="111025114">
    <w:abstractNumId w:val="21"/>
  </w:num>
  <w:num w:numId="14" w16cid:durableId="318197786">
    <w:abstractNumId w:val="25"/>
  </w:num>
  <w:num w:numId="15" w16cid:durableId="217516814">
    <w:abstractNumId w:val="34"/>
  </w:num>
  <w:num w:numId="16" w16cid:durableId="1225602075">
    <w:abstractNumId w:val="44"/>
  </w:num>
  <w:num w:numId="17" w16cid:durableId="1889494597">
    <w:abstractNumId w:val="29"/>
  </w:num>
  <w:num w:numId="18" w16cid:durableId="452558402">
    <w:abstractNumId w:val="63"/>
  </w:num>
  <w:num w:numId="19" w16cid:durableId="946548827">
    <w:abstractNumId w:val="5"/>
  </w:num>
  <w:num w:numId="20" w16cid:durableId="82193055">
    <w:abstractNumId w:val="43"/>
  </w:num>
  <w:num w:numId="21" w16cid:durableId="1051003306">
    <w:abstractNumId w:val="36"/>
  </w:num>
  <w:num w:numId="22" w16cid:durableId="471027250">
    <w:abstractNumId w:val="64"/>
  </w:num>
  <w:num w:numId="23" w16cid:durableId="1249457925">
    <w:abstractNumId w:val="11"/>
  </w:num>
  <w:num w:numId="24" w16cid:durableId="719671337">
    <w:abstractNumId w:val="67"/>
  </w:num>
  <w:num w:numId="25" w16cid:durableId="1803882243">
    <w:abstractNumId w:val="66"/>
  </w:num>
  <w:num w:numId="26" w16cid:durableId="391738351">
    <w:abstractNumId w:val="20"/>
  </w:num>
  <w:num w:numId="27" w16cid:durableId="1714690352">
    <w:abstractNumId w:val="46"/>
  </w:num>
  <w:num w:numId="28" w16cid:durableId="2049062800">
    <w:abstractNumId w:val="0"/>
  </w:num>
  <w:num w:numId="29" w16cid:durableId="2110468502">
    <w:abstractNumId w:val="48"/>
  </w:num>
  <w:num w:numId="30" w16cid:durableId="712311066">
    <w:abstractNumId w:val="40"/>
  </w:num>
  <w:num w:numId="31" w16cid:durableId="495345576">
    <w:abstractNumId w:val="1"/>
  </w:num>
  <w:num w:numId="32" w16cid:durableId="863132812">
    <w:abstractNumId w:val="4"/>
  </w:num>
  <w:num w:numId="33" w16cid:durableId="1931115904">
    <w:abstractNumId w:val="30"/>
  </w:num>
  <w:num w:numId="34" w16cid:durableId="827407095">
    <w:abstractNumId w:val="52"/>
  </w:num>
  <w:num w:numId="35" w16cid:durableId="849755943">
    <w:abstractNumId w:val="49"/>
  </w:num>
  <w:num w:numId="36" w16cid:durableId="168254940">
    <w:abstractNumId w:val="54"/>
  </w:num>
  <w:num w:numId="37" w16cid:durableId="749698410">
    <w:abstractNumId w:val="10"/>
  </w:num>
  <w:num w:numId="38" w16cid:durableId="929042284">
    <w:abstractNumId w:val="15"/>
  </w:num>
  <w:num w:numId="39" w16cid:durableId="647783045">
    <w:abstractNumId w:val="51"/>
  </w:num>
  <w:num w:numId="40" w16cid:durableId="1826822258">
    <w:abstractNumId w:val="38"/>
  </w:num>
  <w:num w:numId="41" w16cid:durableId="997420483">
    <w:abstractNumId w:val="56"/>
  </w:num>
  <w:num w:numId="42" w16cid:durableId="305165883">
    <w:abstractNumId w:val="13"/>
  </w:num>
  <w:num w:numId="43" w16cid:durableId="1182083677">
    <w:abstractNumId w:val="58"/>
  </w:num>
  <w:num w:numId="44" w16cid:durableId="998575311">
    <w:abstractNumId w:val="61"/>
  </w:num>
  <w:num w:numId="45" w16cid:durableId="148517563">
    <w:abstractNumId w:val="6"/>
  </w:num>
  <w:num w:numId="46" w16cid:durableId="501315456">
    <w:abstractNumId w:val="53"/>
  </w:num>
  <w:num w:numId="47" w16cid:durableId="1190220051">
    <w:abstractNumId w:val="26"/>
  </w:num>
  <w:num w:numId="48" w16cid:durableId="948123393">
    <w:abstractNumId w:val="62"/>
  </w:num>
  <w:num w:numId="49" w16cid:durableId="1772311340">
    <w:abstractNumId w:val="60"/>
  </w:num>
  <w:num w:numId="50" w16cid:durableId="699472344">
    <w:abstractNumId w:val="17"/>
  </w:num>
  <w:num w:numId="51" w16cid:durableId="544146965">
    <w:abstractNumId w:val="7"/>
  </w:num>
  <w:num w:numId="52" w16cid:durableId="1139297340">
    <w:abstractNumId w:val="45"/>
  </w:num>
  <w:num w:numId="53" w16cid:durableId="1197963585">
    <w:abstractNumId w:val="68"/>
  </w:num>
  <w:num w:numId="54" w16cid:durableId="30350168">
    <w:abstractNumId w:val="35"/>
  </w:num>
  <w:num w:numId="55" w16cid:durableId="770707246">
    <w:abstractNumId w:val="37"/>
  </w:num>
  <w:num w:numId="56" w16cid:durableId="1344211870">
    <w:abstractNumId w:val="50"/>
  </w:num>
  <w:num w:numId="57" w16cid:durableId="1986355673">
    <w:abstractNumId w:val="9"/>
  </w:num>
  <w:num w:numId="58" w16cid:durableId="523129118">
    <w:abstractNumId w:val="24"/>
  </w:num>
  <w:num w:numId="59" w16cid:durableId="1065836420">
    <w:abstractNumId w:val="19"/>
  </w:num>
  <w:num w:numId="60" w16cid:durableId="977492190">
    <w:abstractNumId w:val="14"/>
  </w:num>
  <w:num w:numId="61" w16cid:durableId="1105805138">
    <w:abstractNumId w:val="65"/>
  </w:num>
  <w:num w:numId="62" w16cid:durableId="970481729">
    <w:abstractNumId w:val="55"/>
  </w:num>
  <w:num w:numId="63" w16cid:durableId="1919632755">
    <w:abstractNumId w:val="32"/>
  </w:num>
  <w:num w:numId="64" w16cid:durableId="942689238">
    <w:abstractNumId w:val="31"/>
  </w:num>
  <w:num w:numId="65" w16cid:durableId="2105152331">
    <w:abstractNumId w:val="39"/>
  </w:num>
  <w:num w:numId="66" w16cid:durableId="2028361838">
    <w:abstractNumId w:val="28"/>
  </w:num>
  <w:num w:numId="67" w16cid:durableId="1973292725">
    <w:abstractNumId w:val="41"/>
  </w:num>
  <w:num w:numId="68" w16cid:durableId="1468086961">
    <w:abstractNumId w:val="42"/>
  </w:num>
  <w:num w:numId="69" w16cid:durableId="4078480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35"/>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3FB"/>
    <w:rsid w:val="00020B40"/>
    <w:rsid w:val="000210F2"/>
    <w:rsid w:val="000211A9"/>
    <w:rsid w:val="00033E1F"/>
    <w:rsid w:val="00034909"/>
    <w:rsid w:val="00034E8D"/>
    <w:rsid w:val="00036FCA"/>
    <w:rsid w:val="00041EEA"/>
    <w:rsid w:val="00052832"/>
    <w:rsid w:val="00057DDD"/>
    <w:rsid w:val="00080CFA"/>
    <w:rsid w:val="00084EDE"/>
    <w:rsid w:val="000A07B6"/>
    <w:rsid w:val="000A1DC4"/>
    <w:rsid w:val="000B0E8B"/>
    <w:rsid w:val="000B64A9"/>
    <w:rsid w:val="000B6D7B"/>
    <w:rsid w:val="000C1702"/>
    <w:rsid w:val="000D45A5"/>
    <w:rsid w:val="000E6C46"/>
    <w:rsid w:val="000F2164"/>
    <w:rsid w:val="000F43AD"/>
    <w:rsid w:val="000F60D4"/>
    <w:rsid w:val="001263B8"/>
    <w:rsid w:val="0013130D"/>
    <w:rsid w:val="00146709"/>
    <w:rsid w:val="001631ED"/>
    <w:rsid w:val="001665F1"/>
    <w:rsid w:val="00177AE3"/>
    <w:rsid w:val="00192553"/>
    <w:rsid w:val="001A2A1A"/>
    <w:rsid w:val="001C7CDB"/>
    <w:rsid w:val="001E3DBD"/>
    <w:rsid w:val="001E6AF6"/>
    <w:rsid w:val="001F34C0"/>
    <w:rsid w:val="001F5C77"/>
    <w:rsid w:val="00200539"/>
    <w:rsid w:val="00203224"/>
    <w:rsid w:val="00206D26"/>
    <w:rsid w:val="00221054"/>
    <w:rsid w:val="00242756"/>
    <w:rsid w:val="00247AC0"/>
    <w:rsid w:val="00250302"/>
    <w:rsid w:val="002632F3"/>
    <w:rsid w:val="0026614F"/>
    <w:rsid w:val="00270E06"/>
    <w:rsid w:val="002721EC"/>
    <w:rsid w:val="002B3AC9"/>
    <w:rsid w:val="002C11C4"/>
    <w:rsid w:val="002C646E"/>
    <w:rsid w:val="002C73B8"/>
    <w:rsid w:val="002E3BCC"/>
    <w:rsid w:val="002F0707"/>
    <w:rsid w:val="002F62C5"/>
    <w:rsid w:val="002F69BA"/>
    <w:rsid w:val="0031019F"/>
    <w:rsid w:val="00316059"/>
    <w:rsid w:val="0032112E"/>
    <w:rsid w:val="00340451"/>
    <w:rsid w:val="00345516"/>
    <w:rsid w:val="00352EEE"/>
    <w:rsid w:val="00354D17"/>
    <w:rsid w:val="00362C8A"/>
    <w:rsid w:val="00377593"/>
    <w:rsid w:val="0039009C"/>
    <w:rsid w:val="00395541"/>
    <w:rsid w:val="00396B8B"/>
    <w:rsid w:val="003B6842"/>
    <w:rsid w:val="003C2F5D"/>
    <w:rsid w:val="003D0AB5"/>
    <w:rsid w:val="003E25DA"/>
    <w:rsid w:val="003F1172"/>
    <w:rsid w:val="003F276E"/>
    <w:rsid w:val="004011E9"/>
    <w:rsid w:val="00402AB0"/>
    <w:rsid w:val="00411DF9"/>
    <w:rsid w:val="004336B1"/>
    <w:rsid w:val="00441EBF"/>
    <w:rsid w:val="00451816"/>
    <w:rsid w:val="004558D2"/>
    <w:rsid w:val="00457CEC"/>
    <w:rsid w:val="00460B7F"/>
    <w:rsid w:val="00464E24"/>
    <w:rsid w:val="00467EE6"/>
    <w:rsid w:val="004708D0"/>
    <w:rsid w:val="00495A57"/>
    <w:rsid w:val="004A69C5"/>
    <w:rsid w:val="004F093C"/>
    <w:rsid w:val="005124EF"/>
    <w:rsid w:val="00520F54"/>
    <w:rsid w:val="00523615"/>
    <w:rsid w:val="00541150"/>
    <w:rsid w:val="00544F1D"/>
    <w:rsid w:val="005506A4"/>
    <w:rsid w:val="00551F54"/>
    <w:rsid w:val="00571DC9"/>
    <w:rsid w:val="005745C5"/>
    <w:rsid w:val="005963FB"/>
    <w:rsid w:val="005B41AC"/>
    <w:rsid w:val="005D5C82"/>
    <w:rsid w:val="005E34D9"/>
    <w:rsid w:val="005F0186"/>
    <w:rsid w:val="00604093"/>
    <w:rsid w:val="00621337"/>
    <w:rsid w:val="006267CA"/>
    <w:rsid w:val="006322F4"/>
    <w:rsid w:val="00655392"/>
    <w:rsid w:val="006616B7"/>
    <w:rsid w:val="00692754"/>
    <w:rsid w:val="006A7175"/>
    <w:rsid w:val="006C2887"/>
    <w:rsid w:val="006C5994"/>
    <w:rsid w:val="006D2C31"/>
    <w:rsid w:val="006E3050"/>
    <w:rsid w:val="006F540B"/>
    <w:rsid w:val="006F5FC0"/>
    <w:rsid w:val="00700CA1"/>
    <w:rsid w:val="00704791"/>
    <w:rsid w:val="00711194"/>
    <w:rsid w:val="0071441A"/>
    <w:rsid w:val="007152EE"/>
    <w:rsid w:val="0072038B"/>
    <w:rsid w:val="0074406E"/>
    <w:rsid w:val="00744BEE"/>
    <w:rsid w:val="0076405C"/>
    <w:rsid w:val="00766BA7"/>
    <w:rsid w:val="00766F09"/>
    <w:rsid w:val="0077206C"/>
    <w:rsid w:val="00796E23"/>
    <w:rsid w:val="007D0B44"/>
    <w:rsid w:val="00814C0A"/>
    <w:rsid w:val="008248A3"/>
    <w:rsid w:val="00824AB2"/>
    <w:rsid w:val="00825883"/>
    <w:rsid w:val="00826AA5"/>
    <w:rsid w:val="00855045"/>
    <w:rsid w:val="008629E6"/>
    <w:rsid w:val="00862F9E"/>
    <w:rsid w:val="008724FA"/>
    <w:rsid w:val="00872FC3"/>
    <w:rsid w:val="008C4B91"/>
    <w:rsid w:val="008C57C5"/>
    <w:rsid w:val="009038A5"/>
    <w:rsid w:val="00915A94"/>
    <w:rsid w:val="009170FE"/>
    <w:rsid w:val="00932F11"/>
    <w:rsid w:val="00936E1A"/>
    <w:rsid w:val="00960D90"/>
    <w:rsid w:val="00962E6D"/>
    <w:rsid w:val="009643BF"/>
    <w:rsid w:val="00971B60"/>
    <w:rsid w:val="0098260F"/>
    <w:rsid w:val="00995F47"/>
    <w:rsid w:val="00A10CD2"/>
    <w:rsid w:val="00A25011"/>
    <w:rsid w:val="00A303A3"/>
    <w:rsid w:val="00A3457A"/>
    <w:rsid w:val="00A428B2"/>
    <w:rsid w:val="00A47A08"/>
    <w:rsid w:val="00A80A25"/>
    <w:rsid w:val="00AA7810"/>
    <w:rsid w:val="00AA7B8F"/>
    <w:rsid w:val="00AB34D3"/>
    <w:rsid w:val="00AB42E9"/>
    <w:rsid w:val="00AB6265"/>
    <w:rsid w:val="00AD5A2C"/>
    <w:rsid w:val="00AD5CEE"/>
    <w:rsid w:val="00AF31C7"/>
    <w:rsid w:val="00AF7F55"/>
    <w:rsid w:val="00B03E29"/>
    <w:rsid w:val="00B107D7"/>
    <w:rsid w:val="00B23B39"/>
    <w:rsid w:val="00B24D53"/>
    <w:rsid w:val="00B90716"/>
    <w:rsid w:val="00B93755"/>
    <w:rsid w:val="00BA1366"/>
    <w:rsid w:val="00BA718B"/>
    <w:rsid w:val="00BD278B"/>
    <w:rsid w:val="00C4707E"/>
    <w:rsid w:val="00C576DD"/>
    <w:rsid w:val="00C715CA"/>
    <w:rsid w:val="00C81A4D"/>
    <w:rsid w:val="00C9458D"/>
    <w:rsid w:val="00CA2282"/>
    <w:rsid w:val="00CC2747"/>
    <w:rsid w:val="00CC310E"/>
    <w:rsid w:val="00CD25C4"/>
    <w:rsid w:val="00CD3873"/>
    <w:rsid w:val="00CF103B"/>
    <w:rsid w:val="00CF3A8B"/>
    <w:rsid w:val="00CF5FAB"/>
    <w:rsid w:val="00D20EC7"/>
    <w:rsid w:val="00D33FFA"/>
    <w:rsid w:val="00D44C30"/>
    <w:rsid w:val="00D50D66"/>
    <w:rsid w:val="00D53728"/>
    <w:rsid w:val="00D55F9A"/>
    <w:rsid w:val="00D7744F"/>
    <w:rsid w:val="00D836FA"/>
    <w:rsid w:val="00D86163"/>
    <w:rsid w:val="00DA6261"/>
    <w:rsid w:val="00DD3BFD"/>
    <w:rsid w:val="00DD7DBA"/>
    <w:rsid w:val="00E068CB"/>
    <w:rsid w:val="00E20645"/>
    <w:rsid w:val="00E2412E"/>
    <w:rsid w:val="00E50A20"/>
    <w:rsid w:val="00E552A6"/>
    <w:rsid w:val="00E71D1D"/>
    <w:rsid w:val="00E85365"/>
    <w:rsid w:val="00E87737"/>
    <w:rsid w:val="00E966E1"/>
    <w:rsid w:val="00E97AA1"/>
    <w:rsid w:val="00EA329F"/>
    <w:rsid w:val="00EA532A"/>
    <w:rsid w:val="00EB23FD"/>
    <w:rsid w:val="00EC3AC8"/>
    <w:rsid w:val="00EC6B81"/>
    <w:rsid w:val="00ED5082"/>
    <w:rsid w:val="00ED5B81"/>
    <w:rsid w:val="00EE30C9"/>
    <w:rsid w:val="00F07DE8"/>
    <w:rsid w:val="00F14CA4"/>
    <w:rsid w:val="00F2128D"/>
    <w:rsid w:val="00F31E62"/>
    <w:rsid w:val="00F3605E"/>
    <w:rsid w:val="00F412A4"/>
    <w:rsid w:val="00F53ECC"/>
    <w:rsid w:val="00F6163E"/>
    <w:rsid w:val="00F7116F"/>
    <w:rsid w:val="00F8123F"/>
    <w:rsid w:val="00F819BF"/>
    <w:rsid w:val="00F95146"/>
    <w:rsid w:val="00FA27CA"/>
    <w:rsid w:val="00FA4D61"/>
    <w:rsid w:val="00FB288D"/>
    <w:rsid w:val="00FC108F"/>
    <w:rsid w:val="00FC2403"/>
    <w:rsid w:val="00FE40F8"/>
    <w:rsid w:val="00FE7BF9"/>
    <w:rsid w:val="00FF6344"/>
    <w:rsid w:val="00FF7D4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5401"/>
  <w15:chartTrackingRefBased/>
  <w15:docId w15:val="{00DEE798-EE65-4ECB-B6FD-ADD7454C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D90"/>
  </w:style>
  <w:style w:type="paragraph" w:styleId="Titre3">
    <w:name w:val="heading 3"/>
    <w:basedOn w:val="Normal"/>
    <w:next w:val="Normal"/>
    <w:link w:val="Titre3Car"/>
    <w:uiPriority w:val="9"/>
    <w:semiHidden/>
    <w:unhideWhenUsed/>
    <w:qFormat/>
    <w:rsid w:val="00177A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64E2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464E24"/>
    <w:rPr>
      <w:b/>
      <w:bCs/>
    </w:rPr>
  </w:style>
  <w:style w:type="paragraph" w:styleId="Paragraphedeliste">
    <w:name w:val="List Paragraph"/>
    <w:basedOn w:val="Normal"/>
    <w:uiPriority w:val="1"/>
    <w:qFormat/>
    <w:rsid w:val="00855045"/>
    <w:pPr>
      <w:ind w:left="720"/>
      <w:contextualSpacing/>
    </w:pPr>
  </w:style>
  <w:style w:type="paragraph" w:customStyle="1" w:styleId="Default">
    <w:name w:val="Default"/>
    <w:rsid w:val="00520F5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En-tte">
    <w:name w:val="header"/>
    <w:basedOn w:val="Normal"/>
    <w:link w:val="En-tteCar"/>
    <w:uiPriority w:val="99"/>
    <w:unhideWhenUsed/>
    <w:rsid w:val="00F7116F"/>
    <w:pPr>
      <w:tabs>
        <w:tab w:val="center" w:pos="4153"/>
        <w:tab w:val="right" w:pos="8306"/>
      </w:tabs>
      <w:spacing w:after="0" w:line="240" w:lineRule="auto"/>
    </w:pPr>
  </w:style>
  <w:style w:type="character" w:customStyle="1" w:styleId="En-tteCar">
    <w:name w:val="En-tête Car"/>
    <w:basedOn w:val="Policepardfaut"/>
    <w:link w:val="En-tte"/>
    <w:uiPriority w:val="99"/>
    <w:rsid w:val="00F7116F"/>
  </w:style>
  <w:style w:type="paragraph" w:styleId="Pieddepage">
    <w:name w:val="footer"/>
    <w:basedOn w:val="Normal"/>
    <w:link w:val="PieddepageCar"/>
    <w:uiPriority w:val="99"/>
    <w:unhideWhenUsed/>
    <w:rsid w:val="00F7116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7116F"/>
  </w:style>
  <w:style w:type="character" w:styleId="Textedelespacerserv">
    <w:name w:val="Placeholder Text"/>
    <w:basedOn w:val="Policepardfaut"/>
    <w:uiPriority w:val="99"/>
    <w:semiHidden/>
    <w:rsid w:val="00052832"/>
    <w:rPr>
      <w:color w:val="666666"/>
    </w:rPr>
  </w:style>
  <w:style w:type="character" w:customStyle="1" w:styleId="Titre3Car">
    <w:name w:val="Titre 3 Car"/>
    <w:basedOn w:val="Policepardfaut"/>
    <w:link w:val="Titre3"/>
    <w:uiPriority w:val="9"/>
    <w:semiHidden/>
    <w:rsid w:val="00177AE3"/>
    <w:rPr>
      <w:rFonts w:asciiTheme="majorHAnsi" w:eastAsiaTheme="majorEastAsia" w:hAnsiTheme="majorHAnsi" w:cstheme="majorBidi"/>
      <w:color w:val="1F3763" w:themeColor="accent1" w:themeShade="7F"/>
      <w:sz w:val="24"/>
      <w:szCs w:val="24"/>
    </w:rPr>
  </w:style>
  <w:style w:type="paragraph" w:customStyle="1" w:styleId="optxtp">
    <w:name w:val="op_txt_p"/>
    <w:basedOn w:val="Normal"/>
    <w:rsid w:val="00177AE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capti">
    <w:name w:val="capti"/>
    <w:basedOn w:val="Policepardfaut"/>
    <w:rsid w:val="00177AE3"/>
  </w:style>
  <w:style w:type="character" w:styleId="Lienhypertexte">
    <w:name w:val="Hyperlink"/>
    <w:basedOn w:val="Policepardfaut"/>
    <w:uiPriority w:val="99"/>
    <w:semiHidden/>
    <w:unhideWhenUsed/>
    <w:rsid w:val="00D33FFA"/>
    <w:rPr>
      <w:color w:val="0000FF"/>
      <w:u w:val="single"/>
    </w:rPr>
  </w:style>
  <w:style w:type="paragraph" w:customStyle="1" w:styleId="trt0xe">
    <w:name w:val="trt0xe"/>
    <w:basedOn w:val="Normal"/>
    <w:rsid w:val="00C715CA"/>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TableParagraph">
    <w:name w:val="Table Paragraph"/>
    <w:basedOn w:val="Normal"/>
    <w:uiPriority w:val="1"/>
    <w:qFormat/>
    <w:rsid w:val="00915A94"/>
    <w:pPr>
      <w:autoSpaceDE w:val="0"/>
      <w:autoSpaceDN w:val="0"/>
      <w:adjustRightInd w:val="0"/>
      <w:spacing w:after="0" w:line="291" w:lineRule="exact"/>
      <w:ind w:left="493" w:right="470"/>
      <w:jc w:val="center"/>
    </w:pPr>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456952">
      <w:bodyDiv w:val="1"/>
      <w:marLeft w:val="0"/>
      <w:marRight w:val="0"/>
      <w:marTop w:val="0"/>
      <w:marBottom w:val="0"/>
      <w:divBdr>
        <w:top w:val="none" w:sz="0" w:space="0" w:color="auto"/>
        <w:left w:val="none" w:sz="0" w:space="0" w:color="auto"/>
        <w:bottom w:val="none" w:sz="0" w:space="0" w:color="auto"/>
        <w:right w:val="none" w:sz="0" w:space="0" w:color="auto"/>
      </w:divBdr>
      <w:divsChild>
        <w:div w:id="302194353">
          <w:marLeft w:val="0"/>
          <w:marRight w:val="0"/>
          <w:marTop w:val="0"/>
          <w:marBottom w:val="0"/>
          <w:divBdr>
            <w:top w:val="none" w:sz="0" w:space="0" w:color="auto"/>
            <w:left w:val="none" w:sz="0" w:space="0" w:color="auto"/>
            <w:bottom w:val="none" w:sz="0" w:space="0" w:color="auto"/>
            <w:right w:val="none" w:sz="0" w:space="0" w:color="auto"/>
          </w:divBdr>
          <w:divsChild>
            <w:div w:id="1357317241">
              <w:marLeft w:val="0"/>
              <w:marRight w:val="0"/>
              <w:marTop w:val="0"/>
              <w:marBottom w:val="0"/>
              <w:divBdr>
                <w:top w:val="none" w:sz="0" w:space="0" w:color="auto"/>
                <w:left w:val="none" w:sz="0" w:space="0" w:color="auto"/>
                <w:bottom w:val="none" w:sz="0" w:space="0" w:color="auto"/>
                <w:right w:val="none" w:sz="0" w:space="0" w:color="auto"/>
              </w:divBdr>
              <w:divsChild>
                <w:div w:id="138891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7729">
      <w:bodyDiv w:val="1"/>
      <w:marLeft w:val="0"/>
      <w:marRight w:val="0"/>
      <w:marTop w:val="0"/>
      <w:marBottom w:val="0"/>
      <w:divBdr>
        <w:top w:val="none" w:sz="0" w:space="0" w:color="auto"/>
        <w:left w:val="none" w:sz="0" w:space="0" w:color="auto"/>
        <w:bottom w:val="none" w:sz="0" w:space="0" w:color="auto"/>
        <w:right w:val="none" w:sz="0" w:space="0" w:color="auto"/>
      </w:divBdr>
    </w:div>
    <w:div w:id="459609768">
      <w:bodyDiv w:val="1"/>
      <w:marLeft w:val="0"/>
      <w:marRight w:val="0"/>
      <w:marTop w:val="0"/>
      <w:marBottom w:val="0"/>
      <w:divBdr>
        <w:top w:val="none" w:sz="0" w:space="0" w:color="auto"/>
        <w:left w:val="none" w:sz="0" w:space="0" w:color="auto"/>
        <w:bottom w:val="none" w:sz="0" w:space="0" w:color="auto"/>
        <w:right w:val="none" w:sz="0" w:space="0" w:color="auto"/>
      </w:divBdr>
      <w:divsChild>
        <w:div w:id="31811805">
          <w:marLeft w:val="0"/>
          <w:marRight w:val="0"/>
          <w:marTop w:val="0"/>
          <w:marBottom w:val="0"/>
          <w:divBdr>
            <w:top w:val="none" w:sz="0" w:space="0" w:color="auto"/>
            <w:left w:val="none" w:sz="0" w:space="0" w:color="auto"/>
            <w:bottom w:val="none" w:sz="0" w:space="0" w:color="auto"/>
            <w:right w:val="none" w:sz="0" w:space="0" w:color="auto"/>
          </w:divBdr>
          <w:divsChild>
            <w:div w:id="1322739179">
              <w:marLeft w:val="0"/>
              <w:marRight w:val="0"/>
              <w:marTop w:val="0"/>
              <w:marBottom w:val="0"/>
              <w:divBdr>
                <w:top w:val="none" w:sz="0" w:space="0" w:color="auto"/>
                <w:left w:val="none" w:sz="0" w:space="0" w:color="auto"/>
                <w:bottom w:val="none" w:sz="0" w:space="0" w:color="auto"/>
                <w:right w:val="none" w:sz="0" w:space="0" w:color="auto"/>
              </w:divBdr>
              <w:divsChild>
                <w:div w:id="164157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596809">
      <w:bodyDiv w:val="1"/>
      <w:marLeft w:val="0"/>
      <w:marRight w:val="0"/>
      <w:marTop w:val="0"/>
      <w:marBottom w:val="0"/>
      <w:divBdr>
        <w:top w:val="none" w:sz="0" w:space="0" w:color="auto"/>
        <w:left w:val="none" w:sz="0" w:space="0" w:color="auto"/>
        <w:bottom w:val="none" w:sz="0" w:space="0" w:color="auto"/>
        <w:right w:val="none" w:sz="0" w:space="0" w:color="auto"/>
      </w:divBdr>
    </w:div>
    <w:div w:id="515995259">
      <w:bodyDiv w:val="1"/>
      <w:marLeft w:val="0"/>
      <w:marRight w:val="0"/>
      <w:marTop w:val="0"/>
      <w:marBottom w:val="0"/>
      <w:divBdr>
        <w:top w:val="none" w:sz="0" w:space="0" w:color="auto"/>
        <w:left w:val="none" w:sz="0" w:space="0" w:color="auto"/>
        <w:bottom w:val="none" w:sz="0" w:space="0" w:color="auto"/>
        <w:right w:val="none" w:sz="0" w:space="0" w:color="auto"/>
      </w:divBdr>
    </w:div>
    <w:div w:id="673454255">
      <w:bodyDiv w:val="1"/>
      <w:marLeft w:val="0"/>
      <w:marRight w:val="0"/>
      <w:marTop w:val="0"/>
      <w:marBottom w:val="0"/>
      <w:divBdr>
        <w:top w:val="none" w:sz="0" w:space="0" w:color="auto"/>
        <w:left w:val="none" w:sz="0" w:space="0" w:color="auto"/>
        <w:bottom w:val="none" w:sz="0" w:space="0" w:color="auto"/>
        <w:right w:val="none" w:sz="0" w:space="0" w:color="auto"/>
      </w:divBdr>
      <w:divsChild>
        <w:div w:id="90859559">
          <w:marLeft w:val="0"/>
          <w:marRight w:val="0"/>
          <w:marTop w:val="0"/>
          <w:marBottom w:val="0"/>
          <w:divBdr>
            <w:top w:val="none" w:sz="0" w:space="0" w:color="auto"/>
            <w:left w:val="none" w:sz="0" w:space="0" w:color="auto"/>
            <w:bottom w:val="none" w:sz="0" w:space="0" w:color="auto"/>
            <w:right w:val="none" w:sz="0" w:space="0" w:color="auto"/>
          </w:divBdr>
        </w:div>
        <w:div w:id="1473862403">
          <w:marLeft w:val="0"/>
          <w:marRight w:val="0"/>
          <w:marTop w:val="0"/>
          <w:marBottom w:val="0"/>
          <w:divBdr>
            <w:top w:val="none" w:sz="0" w:space="0" w:color="auto"/>
            <w:left w:val="none" w:sz="0" w:space="0" w:color="auto"/>
            <w:bottom w:val="none" w:sz="0" w:space="0" w:color="auto"/>
            <w:right w:val="none" w:sz="0" w:space="0" w:color="auto"/>
          </w:divBdr>
        </w:div>
      </w:divsChild>
    </w:div>
    <w:div w:id="730542495">
      <w:bodyDiv w:val="1"/>
      <w:marLeft w:val="0"/>
      <w:marRight w:val="0"/>
      <w:marTop w:val="0"/>
      <w:marBottom w:val="0"/>
      <w:divBdr>
        <w:top w:val="none" w:sz="0" w:space="0" w:color="auto"/>
        <w:left w:val="none" w:sz="0" w:space="0" w:color="auto"/>
        <w:bottom w:val="none" w:sz="0" w:space="0" w:color="auto"/>
        <w:right w:val="none" w:sz="0" w:space="0" w:color="auto"/>
      </w:divBdr>
      <w:divsChild>
        <w:div w:id="463352416">
          <w:marLeft w:val="0"/>
          <w:marRight w:val="0"/>
          <w:marTop w:val="0"/>
          <w:marBottom w:val="0"/>
          <w:divBdr>
            <w:top w:val="none" w:sz="0" w:space="0" w:color="auto"/>
            <w:left w:val="none" w:sz="0" w:space="0" w:color="auto"/>
            <w:bottom w:val="none" w:sz="0" w:space="0" w:color="auto"/>
            <w:right w:val="none" w:sz="0" w:space="0" w:color="auto"/>
          </w:divBdr>
          <w:divsChild>
            <w:div w:id="452283758">
              <w:marLeft w:val="0"/>
              <w:marRight w:val="0"/>
              <w:marTop w:val="0"/>
              <w:marBottom w:val="0"/>
              <w:divBdr>
                <w:top w:val="none" w:sz="0" w:space="0" w:color="auto"/>
                <w:left w:val="none" w:sz="0" w:space="0" w:color="auto"/>
                <w:bottom w:val="none" w:sz="0" w:space="0" w:color="auto"/>
                <w:right w:val="none" w:sz="0" w:space="0" w:color="auto"/>
              </w:divBdr>
              <w:divsChild>
                <w:div w:id="132824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18280">
      <w:bodyDiv w:val="1"/>
      <w:marLeft w:val="0"/>
      <w:marRight w:val="0"/>
      <w:marTop w:val="0"/>
      <w:marBottom w:val="0"/>
      <w:divBdr>
        <w:top w:val="none" w:sz="0" w:space="0" w:color="auto"/>
        <w:left w:val="none" w:sz="0" w:space="0" w:color="auto"/>
        <w:bottom w:val="none" w:sz="0" w:space="0" w:color="auto"/>
        <w:right w:val="none" w:sz="0" w:space="0" w:color="auto"/>
      </w:divBdr>
    </w:div>
    <w:div w:id="847255977">
      <w:bodyDiv w:val="1"/>
      <w:marLeft w:val="0"/>
      <w:marRight w:val="0"/>
      <w:marTop w:val="0"/>
      <w:marBottom w:val="0"/>
      <w:divBdr>
        <w:top w:val="none" w:sz="0" w:space="0" w:color="auto"/>
        <w:left w:val="none" w:sz="0" w:space="0" w:color="auto"/>
        <w:bottom w:val="none" w:sz="0" w:space="0" w:color="auto"/>
        <w:right w:val="none" w:sz="0" w:space="0" w:color="auto"/>
      </w:divBdr>
      <w:divsChild>
        <w:div w:id="731468333">
          <w:marLeft w:val="0"/>
          <w:marRight w:val="0"/>
          <w:marTop w:val="0"/>
          <w:marBottom w:val="0"/>
          <w:divBdr>
            <w:top w:val="none" w:sz="0" w:space="0" w:color="auto"/>
            <w:left w:val="none" w:sz="0" w:space="0" w:color="auto"/>
            <w:bottom w:val="none" w:sz="0" w:space="0" w:color="auto"/>
            <w:right w:val="none" w:sz="0" w:space="0" w:color="auto"/>
          </w:divBdr>
          <w:divsChild>
            <w:div w:id="438834902">
              <w:marLeft w:val="0"/>
              <w:marRight w:val="0"/>
              <w:marTop w:val="0"/>
              <w:marBottom w:val="0"/>
              <w:divBdr>
                <w:top w:val="none" w:sz="0" w:space="0" w:color="auto"/>
                <w:left w:val="none" w:sz="0" w:space="0" w:color="auto"/>
                <w:bottom w:val="none" w:sz="0" w:space="0" w:color="auto"/>
                <w:right w:val="none" w:sz="0" w:space="0" w:color="auto"/>
              </w:divBdr>
              <w:divsChild>
                <w:div w:id="190795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99110">
      <w:bodyDiv w:val="1"/>
      <w:marLeft w:val="0"/>
      <w:marRight w:val="0"/>
      <w:marTop w:val="0"/>
      <w:marBottom w:val="0"/>
      <w:divBdr>
        <w:top w:val="none" w:sz="0" w:space="0" w:color="auto"/>
        <w:left w:val="none" w:sz="0" w:space="0" w:color="auto"/>
        <w:bottom w:val="none" w:sz="0" w:space="0" w:color="auto"/>
        <w:right w:val="none" w:sz="0" w:space="0" w:color="auto"/>
      </w:divBdr>
    </w:div>
    <w:div w:id="1045106549">
      <w:bodyDiv w:val="1"/>
      <w:marLeft w:val="0"/>
      <w:marRight w:val="0"/>
      <w:marTop w:val="0"/>
      <w:marBottom w:val="0"/>
      <w:divBdr>
        <w:top w:val="none" w:sz="0" w:space="0" w:color="auto"/>
        <w:left w:val="none" w:sz="0" w:space="0" w:color="auto"/>
        <w:bottom w:val="none" w:sz="0" w:space="0" w:color="auto"/>
        <w:right w:val="none" w:sz="0" w:space="0" w:color="auto"/>
      </w:divBdr>
    </w:div>
    <w:div w:id="1072197403">
      <w:bodyDiv w:val="1"/>
      <w:marLeft w:val="0"/>
      <w:marRight w:val="0"/>
      <w:marTop w:val="0"/>
      <w:marBottom w:val="0"/>
      <w:divBdr>
        <w:top w:val="none" w:sz="0" w:space="0" w:color="auto"/>
        <w:left w:val="none" w:sz="0" w:space="0" w:color="auto"/>
        <w:bottom w:val="none" w:sz="0" w:space="0" w:color="auto"/>
        <w:right w:val="none" w:sz="0" w:space="0" w:color="auto"/>
      </w:divBdr>
    </w:div>
    <w:div w:id="1133207317">
      <w:bodyDiv w:val="1"/>
      <w:marLeft w:val="0"/>
      <w:marRight w:val="0"/>
      <w:marTop w:val="0"/>
      <w:marBottom w:val="0"/>
      <w:divBdr>
        <w:top w:val="none" w:sz="0" w:space="0" w:color="auto"/>
        <w:left w:val="none" w:sz="0" w:space="0" w:color="auto"/>
        <w:bottom w:val="none" w:sz="0" w:space="0" w:color="auto"/>
        <w:right w:val="none" w:sz="0" w:space="0" w:color="auto"/>
      </w:divBdr>
    </w:div>
    <w:div w:id="1204052081">
      <w:bodyDiv w:val="1"/>
      <w:marLeft w:val="0"/>
      <w:marRight w:val="0"/>
      <w:marTop w:val="0"/>
      <w:marBottom w:val="0"/>
      <w:divBdr>
        <w:top w:val="none" w:sz="0" w:space="0" w:color="auto"/>
        <w:left w:val="none" w:sz="0" w:space="0" w:color="auto"/>
        <w:bottom w:val="none" w:sz="0" w:space="0" w:color="auto"/>
        <w:right w:val="none" w:sz="0" w:space="0" w:color="auto"/>
      </w:divBdr>
    </w:div>
    <w:div w:id="1224221474">
      <w:bodyDiv w:val="1"/>
      <w:marLeft w:val="0"/>
      <w:marRight w:val="0"/>
      <w:marTop w:val="0"/>
      <w:marBottom w:val="0"/>
      <w:divBdr>
        <w:top w:val="none" w:sz="0" w:space="0" w:color="auto"/>
        <w:left w:val="none" w:sz="0" w:space="0" w:color="auto"/>
        <w:bottom w:val="none" w:sz="0" w:space="0" w:color="auto"/>
        <w:right w:val="none" w:sz="0" w:space="0" w:color="auto"/>
      </w:divBdr>
    </w:div>
    <w:div w:id="1333408289">
      <w:bodyDiv w:val="1"/>
      <w:marLeft w:val="0"/>
      <w:marRight w:val="0"/>
      <w:marTop w:val="0"/>
      <w:marBottom w:val="0"/>
      <w:divBdr>
        <w:top w:val="none" w:sz="0" w:space="0" w:color="auto"/>
        <w:left w:val="none" w:sz="0" w:space="0" w:color="auto"/>
        <w:bottom w:val="none" w:sz="0" w:space="0" w:color="auto"/>
        <w:right w:val="none" w:sz="0" w:space="0" w:color="auto"/>
      </w:divBdr>
      <w:divsChild>
        <w:div w:id="1875382559">
          <w:marLeft w:val="0"/>
          <w:marRight w:val="0"/>
          <w:marTop w:val="0"/>
          <w:marBottom w:val="0"/>
          <w:divBdr>
            <w:top w:val="none" w:sz="0" w:space="0" w:color="auto"/>
            <w:left w:val="none" w:sz="0" w:space="0" w:color="auto"/>
            <w:bottom w:val="none" w:sz="0" w:space="0" w:color="auto"/>
            <w:right w:val="none" w:sz="0" w:space="0" w:color="auto"/>
          </w:divBdr>
          <w:divsChild>
            <w:div w:id="2129742172">
              <w:marLeft w:val="0"/>
              <w:marRight w:val="0"/>
              <w:marTop w:val="0"/>
              <w:marBottom w:val="0"/>
              <w:divBdr>
                <w:top w:val="none" w:sz="0" w:space="0" w:color="auto"/>
                <w:left w:val="none" w:sz="0" w:space="0" w:color="auto"/>
                <w:bottom w:val="none" w:sz="0" w:space="0" w:color="auto"/>
                <w:right w:val="none" w:sz="0" w:space="0" w:color="auto"/>
              </w:divBdr>
              <w:divsChild>
                <w:div w:id="130974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938990">
      <w:bodyDiv w:val="1"/>
      <w:marLeft w:val="0"/>
      <w:marRight w:val="0"/>
      <w:marTop w:val="0"/>
      <w:marBottom w:val="0"/>
      <w:divBdr>
        <w:top w:val="none" w:sz="0" w:space="0" w:color="auto"/>
        <w:left w:val="none" w:sz="0" w:space="0" w:color="auto"/>
        <w:bottom w:val="none" w:sz="0" w:space="0" w:color="auto"/>
        <w:right w:val="none" w:sz="0" w:space="0" w:color="auto"/>
      </w:divBdr>
      <w:divsChild>
        <w:div w:id="825165159">
          <w:marLeft w:val="0"/>
          <w:marRight w:val="0"/>
          <w:marTop w:val="0"/>
          <w:marBottom w:val="0"/>
          <w:divBdr>
            <w:top w:val="none" w:sz="0" w:space="0" w:color="auto"/>
            <w:left w:val="none" w:sz="0" w:space="0" w:color="auto"/>
            <w:bottom w:val="none" w:sz="0" w:space="0" w:color="auto"/>
            <w:right w:val="none" w:sz="0" w:space="0" w:color="auto"/>
          </w:divBdr>
          <w:divsChild>
            <w:div w:id="1547595902">
              <w:marLeft w:val="0"/>
              <w:marRight w:val="0"/>
              <w:marTop w:val="0"/>
              <w:marBottom w:val="0"/>
              <w:divBdr>
                <w:top w:val="none" w:sz="0" w:space="0" w:color="auto"/>
                <w:left w:val="none" w:sz="0" w:space="0" w:color="auto"/>
                <w:bottom w:val="none" w:sz="0" w:space="0" w:color="auto"/>
                <w:right w:val="none" w:sz="0" w:space="0" w:color="auto"/>
              </w:divBdr>
              <w:divsChild>
                <w:div w:id="1423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21326">
      <w:bodyDiv w:val="1"/>
      <w:marLeft w:val="0"/>
      <w:marRight w:val="0"/>
      <w:marTop w:val="0"/>
      <w:marBottom w:val="0"/>
      <w:divBdr>
        <w:top w:val="none" w:sz="0" w:space="0" w:color="auto"/>
        <w:left w:val="none" w:sz="0" w:space="0" w:color="auto"/>
        <w:bottom w:val="none" w:sz="0" w:space="0" w:color="auto"/>
        <w:right w:val="none" w:sz="0" w:space="0" w:color="auto"/>
      </w:divBdr>
      <w:divsChild>
        <w:div w:id="665327049">
          <w:marLeft w:val="0"/>
          <w:marRight w:val="0"/>
          <w:marTop w:val="0"/>
          <w:marBottom w:val="0"/>
          <w:divBdr>
            <w:top w:val="none" w:sz="0" w:space="0" w:color="auto"/>
            <w:left w:val="none" w:sz="0" w:space="0" w:color="auto"/>
            <w:bottom w:val="none" w:sz="0" w:space="0" w:color="auto"/>
            <w:right w:val="none" w:sz="0" w:space="0" w:color="auto"/>
          </w:divBdr>
          <w:divsChild>
            <w:div w:id="1604846073">
              <w:marLeft w:val="0"/>
              <w:marRight w:val="0"/>
              <w:marTop w:val="0"/>
              <w:marBottom w:val="0"/>
              <w:divBdr>
                <w:top w:val="none" w:sz="0" w:space="0" w:color="auto"/>
                <w:left w:val="none" w:sz="0" w:space="0" w:color="auto"/>
                <w:bottom w:val="none" w:sz="0" w:space="0" w:color="auto"/>
                <w:right w:val="none" w:sz="0" w:space="0" w:color="auto"/>
              </w:divBdr>
              <w:divsChild>
                <w:div w:id="130288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550661">
      <w:bodyDiv w:val="1"/>
      <w:marLeft w:val="0"/>
      <w:marRight w:val="0"/>
      <w:marTop w:val="0"/>
      <w:marBottom w:val="0"/>
      <w:divBdr>
        <w:top w:val="none" w:sz="0" w:space="0" w:color="auto"/>
        <w:left w:val="none" w:sz="0" w:space="0" w:color="auto"/>
        <w:bottom w:val="none" w:sz="0" w:space="0" w:color="auto"/>
        <w:right w:val="none" w:sz="0" w:space="0" w:color="auto"/>
      </w:divBdr>
    </w:div>
    <w:div w:id="1421297847">
      <w:bodyDiv w:val="1"/>
      <w:marLeft w:val="0"/>
      <w:marRight w:val="0"/>
      <w:marTop w:val="0"/>
      <w:marBottom w:val="0"/>
      <w:divBdr>
        <w:top w:val="none" w:sz="0" w:space="0" w:color="auto"/>
        <w:left w:val="none" w:sz="0" w:space="0" w:color="auto"/>
        <w:bottom w:val="none" w:sz="0" w:space="0" w:color="auto"/>
        <w:right w:val="none" w:sz="0" w:space="0" w:color="auto"/>
      </w:divBdr>
    </w:div>
    <w:div w:id="1502237509">
      <w:bodyDiv w:val="1"/>
      <w:marLeft w:val="0"/>
      <w:marRight w:val="0"/>
      <w:marTop w:val="0"/>
      <w:marBottom w:val="0"/>
      <w:divBdr>
        <w:top w:val="none" w:sz="0" w:space="0" w:color="auto"/>
        <w:left w:val="none" w:sz="0" w:space="0" w:color="auto"/>
        <w:bottom w:val="none" w:sz="0" w:space="0" w:color="auto"/>
        <w:right w:val="none" w:sz="0" w:space="0" w:color="auto"/>
      </w:divBdr>
      <w:divsChild>
        <w:div w:id="1065950519">
          <w:marLeft w:val="0"/>
          <w:marRight w:val="0"/>
          <w:marTop w:val="0"/>
          <w:marBottom w:val="0"/>
          <w:divBdr>
            <w:top w:val="none" w:sz="0" w:space="0" w:color="auto"/>
            <w:left w:val="none" w:sz="0" w:space="0" w:color="auto"/>
            <w:bottom w:val="none" w:sz="0" w:space="0" w:color="auto"/>
            <w:right w:val="none" w:sz="0" w:space="0" w:color="auto"/>
          </w:divBdr>
          <w:divsChild>
            <w:div w:id="1555390002">
              <w:marLeft w:val="0"/>
              <w:marRight w:val="0"/>
              <w:marTop w:val="0"/>
              <w:marBottom w:val="0"/>
              <w:divBdr>
                <w:top w:val="none" w:sz="0" w:space="0" w:color="auto"/>
                <w:left w:val="none" w:sz="0" w:space="0" w:color="auto"/>
                <w:bottom w:val="none" w:sz="0" w:space="0" w:color="auto"/>
                <w:right w:val="none" w:sz="0" w:space="0" w:color="auto"/>
              </w:divBdr>
              <w:divsChild>
                <w:div w:id="194098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538671">
      <w:bodyDiv w:val="1"/>
      <w:marLeft w:val="0"/>
      <w:marRight w:val="0"/>
      <w:marTop w:val="0"/>
      <w:marBottom w:val="0"/>
      <w:divBdr>
        <w:top w:val="none" w:sz="0" w:space="0" w:color="auto"/>
        <w:left w:val="none" w:sz="0" w:space="0" w:color="auto"/>
        <w:bottom w:val="none" w:sz="0" w:space="0" w:color="auto"/>
        <w:right w:val="none" w:sz="0" w:space="0" w:color="auto"/>
      </w:divBdr>
      <w:divsChild>
        <w:div w:id="194318963">
          <w:marLeft w:val="0"/>
          <w:marRight w:val="0"/>
          <w:marTop w:val="0"/>
          <w:marBottom w:val="0"/>
          <w:divBdr>
            <w:top w:val="none" w:sz="0" w:space="0" w:color="auto"/>
            <w:left w:val="none" w:sz="0" w:space="0" w:color="auto"/>
            <w:bottom w:val="none" w:sz="0" w:space="0" w:color="auto"/>
            <w:right w:val="none" w:sz="0" w:space="0" w:color="auto"/>
          </w:divBdr>
          <w:divsChild>
            <w:div w:id="1488545963">
              <w:marLeft w:val="0"/>
              <w:marRight w:val="0"/>
              <w:marTop w:val="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923855">
      <w:bodyDiv w:val="1"/>
      <w:marLeft w:val="0"/>
      <w:marRight w:val="0"/>
      <w:marTop w:val="0"/>
      <w:marBottom w:val="0"/>
      <w:divBdr>
        <w:top w:val="none" w:sz="0" w:space="0" w:color="auto"/>
        <w:left w:val="none" w:sz="0" w:space="0" w:color="auto"/>
        <w:bottom w:val="none" w:sz="0" w:space="0" w:color="auto"/>
        <w:right w:val="none" w:sz="0" w:space="0" w:color="auto"/>
      </w:divBdr>
    </w:div>
    <w:div w:id="1592087713">
      <w:bodyDiv w:val="1"/>
      <w:marLeft w:val="0"/>
      <w:marRight w:val="0"/>
      <w:marTop w:val="0"/>
      <w:marBottom w:val="0"/>
      <w:divBdr>
        <w:top w:val="none" w:sz="0" w:space="0" w:color="auto"/>
        <w:left w:val="none" w:sz="0" w:space="0" w:color="auto"/>
        <w:bottom w:val="none" w:sz="0" w:space="0" w:color="auto"/>
        <w:right w:val="none" w:sz="0" w:space="0" w:color="auto"/>
      </w:divBdr>
    </w:div>
    <w:div w:id="1606428055">
      <w:bodyDiv w:val="1"/>
      <w:marLeft w:val="0"/>
      <w:marRight w:val="0"/>
      <w:marTop w:val="0"/>
      <w:marBottom w:val="0"/>
      <w:divBdr>
        <w:top w:val="none" w:sz="0" w:space="0" w:color="auto"/>
        <w:left w:val="none" w:sz="0" w:space="0" w:color="auto"/>
        <w:bottom w:val="none" w:sz="0" w:space="0" w:color="auto"/>
        <w:right w:val="none" w:sz="0" w:space="0" w:color="auto"/>
      </w:divBdr>
      <w:divsChild>
        <w:div w:id="818424734">
          <w:marLeft w:val="0"/>
          <w:marRight w:val="0"/>
          <w:marTop w:val="0"/>
          <w:marBottom w:val="0"/>
          <w:divBdr>
            <w:top w:val="none" w:sz="0" w:space="0" w:color="auto"/>
            <w:left w:val="none" w:sz="0" w:space="0" w:color="auto"/>
            <w:bottom w:val="none" w:sz="0" w:space="0" w:color="auto"/>
            <w:right w:val="none" w:sz="0" w:space="0" w:color="auto"/>
          </w:divBdr>
          <w:divsChild>
            <w:div w:id="1563983655">
              <w:marLeft w:val="0"/>
              <w:marRight w:val="0"/>
              <w:marTop w:val="0"/>
              <w:marBottom w:val="0"/>
              <w:divBdr>
                <w:top w:val="none" w:sz="0" w:space="0" w:color="auto"/>
                <w:left w:val="none" w:sz="0" w:space="0" w:color="auto"/>
                <w:bottom w:val="none" w:sz="0" w:space="0" w:color="auto"/>
                <w:right w:val="none" w:sz="0" w:space="0" w:color="auto"/>
              </w:divBdr>
              <w:divsChild>
                <w:div w:id="195940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83074">
      <w:bodyDiv w:val="1"/>
      <w:marLeft w:val="0"/>
      <w:marRight w:val="0"/>
      <w:marTop w:val="0"/>
      <w:marBottom w:val="0"/>
      <w:divBdr>
        <w:top w:val="none" w:sz="0" w:space="0" w:color="auto"/>
        <w:left w:val="none" w:sz="0" w:space="0" w:color="auto"/>
        <w:bottom w:val="none" w:sz="0" w:space="0" w:color="auto"/>
        <w:right w:val="none" w:sz="0" w:space="0" w:color="auto"/>
      </w:divBdr>
      <w:divsChild>
        <w:div w:id="1791170297">
          <w:marLeft w:val="0"/>
          <w:marRight w:val="0"/>
          <w:marTop w:val="0"/>
          <w:marBottom w:val="0"/>
          <w:divBdr>
            <w:top w:val="none" w:sz="0" w:space="0" w:color="auto"/>
            <w:left w:val="none" w:sz="0" w:space="0" w:color="auto"/>
            <w:bottom w:val="none" w:sz="0" w:space="0" w:color="auto"/>
            <w:right w:val="none" w:sz="0" w:space="0" w:color="auto"/>
          </w:divBdr>
          <w:divsChild>
            <w:div w:id="2117095492">
              <w:marLeft w:val="0"/>
              <w:marRight w:val="0"/>
              <w:marTop w:val="0"/>
              <w:marBottom w:val="0"/>
              <w:divBdr>
                <w:top w:val="none" w:sz="0" w:space="0" w:color="auto"/>
                <w:left w:val="none" w:sz="0" w:space="0" w:color="auto"/>
                <w:bottom w:val="none" w:sz="0" w:space="0" w:color="auto"/>
                <w:right w:val="none" w:sz="0" w:space="0" w:color="auto"/>
              </w:divBdr>
              <w:divsChild>
                <w:div w:id="9936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066845">
      <w:bodyDiv w:val="1"/>
      <w:marLeft w:val="0"/>
      <w:marRight w:val="0"/>
      <w:marTop w:val="0"/>
      <w:marBottom w:val="0"/>
      <w:divBdr>
        <w:top w:val="none" w:sz="0" w:space="0" w:color="auto"/>
        <w:left w:val="none" w:sz="0" w:space="0" w:color="auto"/>
        <w:bottom w:val="none" w:sz="0" w:space="0" w:color="auto"/>
        <w:right w:val="none" w:sz="0" w:space="0" w:color="auto"/>
      </w:divBdr>
    </w:div>
    <w:div w:id="1907565612">
      <w:bodyDiv w:val="1"/>
      <w:marLeft w:val="0"/>
      <w:marRight w:val="0"/>
      <w:marTop w:val="0"/>
      <w:marBottom w:val="0"/>
      <w:divBdr>
        <w:top w:val="none" w:sz="0" w:space="0" w:color="auto"/>
        <w:left w:val="none" w:sz="0" w:space="0" w:color="auto"/>
        <w:bottom w:val="none" w:sz="0" w:space="0" w:color="auto"/>
        <w:right w:val="none" w:sz="0" w:space="0" w:color="auto"/>
      </w:divBdr>
    </w:div>
    <w:div w:id="193431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2017</TotalTime>
  <Pages>9</Pages>
  <Words>1947</Words>
  <Characters>9774</Characters>
  <Application>Microsoft Office Word</Application>
  <DocSecurity>0</DocSecurity>
  <Lines>271</Lines>
  <Paragraphs>116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hadef ali</dc:creator>
  <cp:keywords/>
  <dc:description/>
  <cp:lastModifiedBy>hadef ali</cp:lastModifiedBy>
  <cp:revision>77</cp:revision>
  <cp:lastPrinted>2024-01-29T08:15:00Z</cp:lastPrinted>
  <dcterms:created xsi:type="dcterms:W3CDTF">2024-01-28T09:12:00Z</dcterms:created>
  <dcterms:modified xsi:type="dcterms:W3CDTF">2024-04-14T12:19:00Z</dcterms:modified>
</cp:coreProperties>
</file>