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0F" w:rsidRDefault="004022DF" w:rsidP="008C04EE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Université de Constantine 3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 xml:space="preserve"> Facu</w:t>
      </w:r>
      <w:r w:rsidR="007E090A">
        <w:rPr>
          <w:rFonts w:asciiTheme="majorBidi" w:hAnsiTheme="majorBidi" w:cstheme="majorBidi"/>
          <w:sz w:val="24"/>
          <w:szCs w:val="24"/>
        </w:rPr>
        <w:t>lté de médecine Belkacem Bensma</w:t>
      </w:r>
      <w:r>
        <w:rPr>
          <w:rFonts w:asciiTheme="majorBidi" w:hAnsiTheme="majorBidi" w:cstheme="majorBidi"/>
          <w:sz w:val="24"/>
          <w:szCs w:val="24"/>
        </w:rPr>
        <w:t>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>CHU de Constantine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                        </w:t>
      </w:r>
      <w:r>
        <w:rPr>
          <w:rFonts w:asciiTheme="majorBidi" w:hAnsiTheme="majorBidi" w:cstheme="majorBidi"/>
          <w:sz w:val="24"/>
          <w:szCs w:val="24"/>
        </w:rPr>
        <w:t>Laboratoire  d’anatomie humaine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Médecin</w:t>
      </w:r>
      <w:r w:rsidR="006426D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chef : Pr.Boulacel.A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6426D1">
        <w:rPr>
          <w:rFonts w:asciiTheme="majorBidi" w:hAnsiTheme="majorBidi" w:cstheme="majorBidi"/>
          <w:sz w:val="24"/>
          <w:szCs w:val="24"/>
        </w:rPr>
        <w:t>Polycopié  pour les étudia</w:t>
      </w:r>
      <w:r>
        <w:rPr>
          <w:rFonts w:asciiTheme="majorBidi" w:hAnsiTheme="majorBidi" w:cstheme="majorBidi"/>
          <w:sz w:val="24"/>
          <w:szCs w:val="24"/>
        </w:rPr>
        <w:t>nts de la</w:t>
      </w:r>
      <w:r w:rsidR="009452A7">
        <w:rPr>
          <w:rFonts w:asciiTheme="majorBidi" w:hAnsiTheme="majorBidi" w:cstheme="majorBidi"/>
          <w:sz w:val="24"/>
          <w:szCs w:val="24"/>
        </w:rPr>
        <w:t xml:space="preserve"> </w:t>
      </w:r>
      <w:r w:rsidR="00484414">
        <w:rPr>
          <w:rFonts w:asciiTheme="majorBidi" w:hAnsiTheme="majorBidi" w:cstheme="majorBidi"/>
          <w:sz w:val="24"/>
          <w:szCs w:val="24"/>
        </w:rPr>
        <w:t>1ere</w:t>
      </w:r>
      <w:r w:rsidR="00AD76E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année médecine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4022DF" w:rsidRPr="00AC7F94" w:rsidRDefault="004022DF" w:rsidP="0062261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BOUZIDI Esma</w:t>
      </w:r>
    </w:p>
    <w:p w:rsidR="00F5668D" w:rsidRPr="0093070C" w:rsidRDefault="003257C9" w:rsidP="00AC7F94">
      <w:pPr>
        <w:jc w:val="center"/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>LA VASCULARISATION ARTERIELLE DE LA MAIN</w:t>
      </w:r>
    </w:p>
    <w:tbl>
      <w:tblPr>
        <w:tblW w:w="0" w:type="auto"/>
        <w:tblInd w:w="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54"/>
      </w:tblGrid>
      <w:tr w:rsidR="007E090A" w:rsidTr="0005661E">
        <w:trPr>
          <w:trHeight w:val="457"/>
        </w:trPr>
        <w:tc>
          <w:tcPr>
            <w:tcW w:w="7654" w:type="dxa"/>
          </w:tcPr>
          <w:p w:rsidR="008877B7" w:rsidRPr="008877B7" w:rsidRDefault="00EB2393" w:rsidP="00241A1D">
            <w:pPr>
              <w:ind w:left="1134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PLAN</w:t>
            </w:r>
          </w:p>
          <w:p w:rsidR="008877B7" w:rsidRPr="0005661E" w:rsidRDefault="008877B7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6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Introduction </w:t>
            </w:r>
          </w:p>
          <w:p w:rsid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Anatomie descriptive</w:t>
            </w:r>
          </w:p>
          <w:p w:rsidR="0005661E" w:rsidRDefault="00827B7B" w:rsidP="00827B7B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L’arcade palmaire superficielle</w:t>
            </w:r>
          </w:p>
          <w:p w:rsidR="00827B7B" w:rsidRPr="0005661E" w:rsidRDefault="00827B7B" w:rsidP="00231D43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Constitution</w:t>
            </w:r>
          </w:p>
          <w:p w:rsidR="0005661E" w:rsidRPr="00827B7B" w:rsidRDefault="00827B7B" w:rsidP="00827B7B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Branches collatérales</w:t>
            </w:r>
          </w:p>
          <w:p w:rsidR="0005661E" w:rsidRDefault="00827B7B" w:rsidP="00827B7B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L’arcade palmaire profonde</w:t>
            </w:r>
          </w:p>
          <w:p w:rsidR="00827B7B" w:rsidRDefault="00827B7B" w:rsidP="00231D43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Constitution</w:t>
            </w:r>
          </w:p>
          <w:p w:rsidR="0005661E" w:rsidRDefault="00827B7B" w:rsidP="00827B7B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Branches collatérales</w:t>
            </w:r>
          </w:p>
          <w:p w:rsidR="00FB2C95" w:rsidRPr="00827B7B" w:rsidRDefault="00FB2C95" w:rsidP="00FB2C9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C. L’arcade dorsal</w:t>
            </w:r>
            <w:r w:rsidR="00F9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du carpe</w:t>
            </w:r>
          </w:p>
          <w:p w:rsidR="0083169A" w:rsidRPr="0005661E" w:rsidRDefault="0083169A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</w:t>
            </w:r>
            <w:r w:rsidR="005865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stomoses</w:t>
            </w:r>
          </w:p>
        </w:tc>
      </w:tr>
    </w:tbl>
    <w:p w:rsidR="005F38BB" w:rsidRDefault="005F38BB" w:rsidP="005F38BB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Objectifs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8C04EE">
        <w:rPr>
          <w:rFonts w:asciiTheme="majorBidi" w:hAnsiTheme="majorBidi" w:cstheme="majorBidi"/>
          <w:i/>
          <w:iCs/>
          <w:sz w:val="24"/>
          <w:szCs w:val="24"/>
        </w:rPr>
        <w:t>Connaitre la co</w:t>
      </w:r>
      <w:r w:rsidR="003257C9">
        <w:rPr>
          <w:rFonts w:asciiTheme="majorBidi" w:hAnsiTheme="majorBidi" w:cstheme="majorBidi"/>
          <w:i/>
          <w:iCs/>
          <w:sz w:val="24"/>
          <w:szCs w:val="24"/>
        </w:rPr>
        <w:t>nstitution des arcades de la main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-Connaitre </w:t>
      </w:r>
      <w:r w:rsidR="008C04EE">
        <w:rPr>
          <w:rFonts w:asciiTheme="majorBidi" w:hAnsiTheme="majorBidi" w:cstheme="majorBidi"/>
          <w:i/>
          <w:iCs/>
          <w:sz w:val="24"/>
          <w:szCs w:val="24"/>
        </w:rPr>
        <w:t>les branches collatérales de ces arcades.</w:t>
      </w:r>
    </w:p>
    <w:p w:rsidR="00AD2728" w:rsidRPr="005F38BB" w:rsidRDefault="005F38BB" w:rsidP="005F38BB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>-C</w:t>
      </w:r>
      <w:r>
        <w:rPr>
          <w:rFonts w:asciiTheme="majorBidi" w:hAnsiTheme="majorBidi" w:cstheme="majorBidi"/>
          <w:i/>
          <w:iCs/>
          <w:sz w:val="24"/>
          <w:szCs w:val="24"/>
        </w:rPr>
        <w:t>onnai</w:t>
      </w: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tre </w:t>
      </w:r>
      <w:r w:rsidR="00995FCD">
        <w:rPr>
          <w:rFonts w:asciiTheme="majorBidi" w:hAnsiTheme="majorBidi" w:cstheme="majorBidi"/>
          <w:i/>
          <w:iCs/>
          <w:sz w:val="24"/>
          <w:szCs w:val="24"/>
        </w:rPr>
        <w:t>les anastomoses entre ces arcades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103024" w:rsidRDefault="00241A1D" w:rsidP="00231D43">
      <w:pPr>
        <w:pStyle w:val="Paragraphedeliste"/>
        <w:numPr>
          <w:ilvl w:val="0"/>
          <w:numId w:val="1"/>
        </w:numPr>
        <w:spacing w:after="0" w:line="240" w:lineRule="auto"/>
        <w:ind w:left="284" w:firstLine="74"/>
        <w:rPr>
          <w:rFonts w:asciiTheme="majorBidi" w:hAnsiTheme="majorBidi" w:cstheme="majorBidi"/>
          <w:b/>
          <w:bCs/>
          <w:sz w:val="24"/>
          <w:szCs w:val="24"/>
        </w:rPr>
      </w:pPr>
      <w:r w:rsidRPr="0037743D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414152" w:rsidRPr="0037743D">
        <w:rPr>
          <w:rFonts w:asciiTheme="majorBidi" w:hAnsiTheme="majorBidi" w:cstheme="majorBidi"/>
          <w:b/>
          <w:bCs/>
          <w:sz w:val="24"/>
          <w:szCs w:val="24"/>
        </w:rPr>
        <w:t>NTRODUCTION</w:t>
      </w:r>
      <w:r w:rsidR="001030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C304B" w:rsidRPr="002C304B" w:rsidRDefault="002C304B" w:rsidP="002C304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304B">
        <w:rPr>
          <w:rFonts w:asciiTheme="majorBidi" w:hAnsiTheme="majorBidi" w:cstheme="majorBidi"/>
          <w:sz w:val="24"/>
          <w:szCs w:val="24"/>
        </w:rPr>
        <w:t>Les artères de la main sont formées par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C304B">
        <w:rPr>
          <w:rFonts w:asciiTheme="majorBidi" w:hAnsiTheme="majorBidi" w:cstheme="majorBidi"/>
          <w:sz w:val="24"/>
          <w:szCs w:val="24"/>
        </w:rPr>
        <w:t xml:space="preserve">deux artères </w:t>
      </w:r>
      <w:r w:rsidR="009207E0">
        <w:rPr>
          <w:rFonts w:asciiTheme="majorBidi" w:hAnsiTheme="majorBidi" w:cstheme="majorBidi"/>
          <w:sz w:val="24"/>
          <w:szCs w:val="24"/>
        </w:rPr>
        <w:t>radiale et ulnair</w:t>
      </w:r>
      <w:r w:rsidRPr="002C304B">
        <w:rPr>
          <w:rFonts w:asciiTheme="majorBidi" w:hAnsiTheme="majorBidi" w:cstheme="majorBidi"/>
          <w:sz w:val="24"/>
          <w:szCs w:val="24"/>
        </w:rPr>
        <w:t>e et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C304B">
        <w:rPr>
          <w:rFonts w:asciiTheme="majorBidi" w:hAnsiTheme="majorBidi" w:cstheme="majorBidi"/>
          <w:sz w:val="24"/>
          <w:szCs w:val="24"/>
        </w:rPr>
        <w:t>anastomoses qui les unissent.</w:t>
      </w:r>
    </w:p>
    <w:p w:rsidR="002C304B" w:rsidRPr="002C304B" w:rsidRDefault="002C304B" w:rsidP="002C304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304B">
        <w:rPr>
          <w:rFonts w:asciiTheme="majorBidi" w:hAnsiTheme="majorBidi" w:cstheme="majorBidi"/>
          <w:sz w:val="24"/>
          <w:szCs w:val="24"/>
        </w:rPr>
        <w:t>• Elles forment 3 arcades :</w:t>
      </w:r>
    </w:p>
    <w:p w:rsidR="002C304B" w:rsidRPr="002C304B" w:rsidRDefault="002C304B" w:rsidP="002C304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304B">
        <w:rPr>
          <w:rFonts w:ascii="Times New Roman" w:hAnsi="Times New Roman" w:cs="Times New Roman"/>
          <w:sz w:val="24"/>
          <w:szCs w:val="24"/>
        </w:rPr>
        <w:t xml:space="preserve"> </w:t>
      </w:r>
      <w:r w:rsidRPr="002C304B">
        <w:rPr>
          <w:rFonts w:asciiTheme="majorBidi" w:hAnsiTheme="majorBidi" w:cstheme="majorBidi"/>
          <w:sz w:val="24"/>
          <w:szCs w:val="24"/>
        </w:rPr>
        <w:t>deux palmaires, superficielle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C304B">
        <w:rPr>
          <w:rFonts w:asciiTheme="majorBidi" w:hAnsiTheme="majorBidi" w:cstheme="majorBidi"/>
          <w:sz w:val="24"/>
          <w:szCs w:val="24"/>
        </w:rPr>
        <w:t>profonde.</w:t>
      </w:r>
    </w:p>
    <w:p w:rsidR="001B54BE" w:rsidRPr="001B54BE" w:rsidRDefault="002C304B" w:rsidP="00CC2C1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304B">
        <w:rPr>
          <w:rFonts w:ascii="Times New Roman" w:hAnsi="Times New Roman" w:cs="Times New Roman"/>
          <w:sz w:val="24"/>
          <w:szCs w:val="24"/>
        </w:rPr>
        <w:t xml:space="preserve"> </w:t>
      </w:r>
      <w:r w:rsidRPr="002C304B">
        <w:rPr>
          <w:rFonts w:asciiTheme="majorBidi" w:hAnsiTheme="majorBidi" w:cstheme="majorBidi"/>
          <w:sz w:val="24"/>
          <w:szCs w:val="24"/>
        </w:rPr>
        <w:t>Une dorsale</w:t>
      </w:r>
      <w:r w:rsidR="00CC2C1C">
        <w:rPr>
          <w:rFonts w:asciiTheme="majorBidi" w:hAnsiTheme="majorBidi" w:cstheme="majorBidi"/>
          <w:sz w:val="24"/>
          <w:szCs w:val="24"/>
        </w:rPr>
        <w:t xml:space="preserve"> du carpe</w:t>
      </w:r>
      <w:r w:rsidR="001B54BE" w:rsidRPr="001B54BE">
        <w:rPr>
          <w:rFonts w:asciiTheme="majorBidi" w:hAnsiTheme="majorBidi" w:cstheme="majorBidi"/>
          <w:sz w:val="24"/>
          <w:szCs w:val="24"/>
        </w:rPr>
        <w:t xml:space="preserve"> </w:t>
      </w:r>
    </w:p>
    <w:p w:rsidR="001B54BE" w:rsidRPr="00F36ACB" w:rsidRDefault="001B54BE" w:rsidP="00F362F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D6868" w:rsidRPr="00545C9E" w:rsidRDefault="004A4213" w:rsidP="00545C9E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ANATOMIE DESCRIPTIVE</w:t>
      </w:r>
    </w:p>
    <w:p w:rsidR="00827B7B" w:rsidRPr="00CD4629" w:rsidRDefault="00844E70" w:rsidP="005262DB">
      <w:pPr>
        <w:ind w:left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D4629">
        <w:rPr>
          <w:rFonts w:asciiTheme="majorBidi" w:hAnsiTheme="majorBidi" w:cstheme="majorBidi"/>
          <w:b/>
          <w:bCs/>
          <w:sz w:val="28"/>
          <w:szCs w:val="28"/>
        </w:rPr>
        <w:t>L’ARCADE PALMAIRE SUPERFICIELLE</w:t>
      </w:r>
    </w:p>
    <w:p w:rsidR="00545C9E" w:rsidRPr="00CD4629" w:rsidRDefault="00844E70" w:rsidP="00844E70">
      <w:pPr>
        <w:pStyle w:val="Paragraphedeliste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D4629">
        <w:rPr>
          <w:rFonts w:asciiTheme="majorBidi" w:hAnsiTheme="majorBidi" w:cstheme="majorBidi"/>
          <w:b/>
          <w:bCs/>
          <w:sz w:val="28"/>
          <w:szCs w:val="28"/>
        </w:rPr>
        <w:t>CONSTITUTION</w:t>
      </w:r>
    </w:p>
    <w:p w:rsidR="00844E70" w:rsidRDefault="00844E70" w:rsidP="00844E7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44E70">
        <w:rPr>
          <w:rFonts w:asciiTheme="majorBidi" w:hAnsiTheme="majorBidi" w:cstheme="majorBidi"/>
          <w:sz w:val="24"/>
          <w:szCs w:val="24"/>
        </w:rPr>
        <w:t>résulte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44E70">
        <w:rPr>
          <w:rFonts w:asciiTheme="majorBidi" w:hAnsiTheme="majorBidi" w:cstheme="majorBidi"/>
          <w:sz w:val="24"/>
          <w:szCs w:val="24"/>
        </w:rPr>
        <w:t xml:space="preserve">l’anastomose de </w:t>
      </w:r>
      <w:r>
        <w:rPr>
          <w:rFonts w:asciiTheme="majorBidi" w:hAnsiTheme="majorBidi" w:cstheme="majorBidi"/>
          <w:sz w:val="24"/>
          <w:szCs w:val="24"/>
        </w:rPr>
        <w:t xml:space="preserve">l’artère Ulnaire avec le rameau palmaire superficiel </w:t>
      </w:r>
      <w:r w:rsidRPr="00844E70">
        <w:rPr>
          <w:rFonts w:asciiTheme="majorBidi" w:hAnsiTheme="majorBidi" w:cstheme="majorBidi"/>
          <w:sz w:val="24"/>
          <w:szCs w:val="24"/>
        </w:rPr>
        <w:t>( branche de la radiale)</w:t>
      </w:r>
    </w:p>
    <w:p w:rsidR="00965C52" w:rsidRDefault="00965C52" w:rsidP="00844E7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 L’ARTERE ULNAIRE :elle émerge du canal ulanire</w:t>
      </w:r>
      <w:r w:rsidR="00B90FEC">
        <w:rPr>
          <w:rFonts w:asciiTheme="majorBidi" w:hAnsiTheme="majorBidi" w:cstheme="majorBidi"/>
          <w:sz w:val="24"/>
          <w:szCs w:val="24"/>
        </w:rPr>
        <w:t>,et descend entre l’a</w:t>
      </w:r>
      <w:r w:rsidR="00275A87">
        <w:rPr>
          <w:rFonts w:asciiTheme="majorBidi" w:hAnsiTheme="majorBidi" w:cstheme="majorBidi"/>
          <w:sz w:val="24"/>
          <w:szCs w:val="24"/>
        </w:rPr>
        <w:t xml:space="preserve">ponévrose palmaire et les muscles de l’éminence hypothénar, se dirigeant ensuite vers la loge palmaire moyenne </w:t>
      </w:r>
    </w:p>
    <w:p w:rsidR="00844E70" w:rsidRDefault="000126E1" w:rsidP="001722F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_LE RAMEAU PALMAIRE SUPERFICIEL DE L’ARTERE RADIALE</w:t>
      </w:r>
      <w:r w:rsidR="00275A87">
        <w:rPr>
          <w:rFonts w:asciiTheme="majorBidi" w:hAnsiTheme="majorBidi" w:cstheme="majorBidi"/>
          <w:sz w:val="24"/>
          <w:szCs w:val="24"/>
        </w:rPr>
        <w:t> :il est inconstant.</w:t>
      </w:r>
      <w:r w:rsidR="005262DB">
        <w:rPr>
          <w:rFonts w:asciiTheme="majorBidi" w:hAnsiTheme="majorBidi" w:cstheme="majorBidi"/>
          <w:sz w:val="24"/>
          <w:szCs w:val="24"/>
        </w:rPr>
        <w:t xml:space="preserve"> </w:t>
      </w:r>
      <w:r w:rsidR="00275A87">
        <w:rPr>
          <w:rFonts w:asciiTheme="majorBidi" w:hAnsiTheme="majorBidi" w:cstheme="majorBidi"/>
          <w:sz w:val="24"/>
          <w:szCs w:val="24"/>
        </w:rPr>
        <w:t xml:space="preserve">nait en regard du processus </w:t>
      </w:r>
      <w:r>
        <w:rPr>
          <w:rFonts w:asciiTheme="majorBidi" w:hAnsiTheme="majorBidi" w:cstheme="majorBidi"/>
          <w:sz w:val="24"/>
          <w:szCs w:val="24"/>
        </w:rPr>
        <w:t>styloïde</w:t>
      </w:r>
      <w:r w:rsidR="00275A87">
        <w:rPr>
          <w:rFonts w:asciiTheme="majorBidi" w:hAnsiTheme="majorBidi" w:cstheme="majorBidi"/>
          <w:sz w:val="24"/>
          <w:szCs w:val="24"/>
        </w:rPr>
        <w:t xml:space="preserve"> radial</w:t>
      </w:r>
    </w:p>
    <w:p w:rsidR="00CD4629" w:rsidRPr="001722FC" w:rsidRDefault="00275A87" w:rsidP="001722FC">
      <w:pPr>
        <w:pStyle w:val="Paragraphedeliste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722FC">
        <w:rPr>
          <w:rFonts w:asciiTheme="majorBidi" w:hAnsiTheme="majorBidi" w:cstheme="majorBidi"/>
          <w:sz w:val="24"/>
          <w:szCs w:val="24"/>
        </w:rPr>
        <w:t>L’arcade palmaire superficielle</w:t>
      </w:r>
      <w:r w:rsidR="00CD4629" w:rsidRPr="001722FC">
        <w:rPr>
          <w:rFonts w:asciiTheme="majorBidi" w:hAnsiTheme="majorBidi" w:cstheme="majorBidi"/>
          <w:sz w:val="24"/>
          <w:szCs w:val="24"/>
        </w:rPr>
        <w:t xml:space="preserve"> ainsi consti</w:t>
      </w:r>
      <w:r w:rsidR="001722FC">
        <w:rPr>
          <w:rFonts w:asciiTheme="majorBidi" w:hAnsiTheme="majorBidi" w:cstheme="majorBidi"/>
          <w:sz w:val="24"/>
          <w:szCs w:val="24"/>
        </w:rPr>
        <w:t>t</w:t>
      </w:r>
      <w:r w:rsidR="00CD4629" w:rsidRPr="001722FC">
        <w:rPr>
          <w:rFonts w:asciiTheme="majorBidi" w:hAnsiTheme="majorBidi" w:cstheme="majorBidi"/>
          <w:sz w:val="24"/>
          <w:szCs w:val="24"/>
        </w:rPr>
        <w:t>uée,</w:t>
      </w:r>
      <w:r w:rsidR="001722FC">
        <w:rPr>
          <w:rFonts w:asciiTheme="majorBidi" w:hAnsiTheme="majorBidi" w:cstheme="majorBidi"/>
          <w:sz w:val="24"/>
          <w:szCs w:val="24"/>
        </w:rPr>
        <w:t xml:space="preserve"> </w:t>
      </w:r>
      <w:r w:rsidR="00CD4629" w:rsidRPr="001722FC">
        <w:rPr>
          <w:rFonts w:asciiTheme="majorBidi" w:hAnsiTheme="majorBidi" w:cstheme="majorBidi"/>
          <w:sz w:val="24"/>
          <w:szCs w:val="24"/>
        </w:rPr>
        <w:t>elle se trouve entre</w:t>
      </w:r>
      <w:r w:rsidR="000126E1">
        <w:rPr>
          <w:rFonts w:asciiTheme="majorBidi" w:hAnsiTheme="majorBidi" w:cstheme="majorBidi"/>
          <w:sz w:val="24"/>
          <w:szCs w:val="24"/>
        </w:rPr>
        <w:t> :</w:t>
      </w:r>
    </w:p>
    <w:p w:rsidR="00844E70" w:rsidRDefault="00CD4629" w:rsidP="00844E7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-l’aponévrose palmaire, en avant</w:t>
      </w:r>
    </w:p>
    <w:p w:rsidR="00CD4629" w:rsidRPr="00844E70" w:rsidRDefault="00CD4629" w:rsidP="00844E7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-Les tendons des fléchisseurs des doigts et les muscles lombricaux, en arrière</w:t>
      </w:r>
    </w:p>
    <w:p w:rsidR="00B81E51" w:rsidRPr="00545C9E" w:rsidRDefault="00CD4629" w:rsidP="00CD4629">
      <w:pPr>
        <w:pStyle w:val="Default"/>
        <w:numPr>
          <w:ilvl w:val="0"/>
          <w:numId w:val="27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BRANCHE COLLATERALES</w:t>
      </w:r>
    </w:p>
    <w:p w:rsidR="008413A8" w:rsidRDefault="00CD4629" w:rsidP="00CD462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-L’artère digitale palmaire propre médiale du 5eme doigt</w:t>
      </w:r>
    </w:p>
    <w:p w:rsidR="00CD4629" w:rsidRDefault="00CD4629" w:rsidP="00CD462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CD4629">
        <w:rPr>
          <w:rFonts w:ascii="Times New Roman" w:hAnsi="Times New Roman" w:cs="Times New Roman"/>
          <w:b/>
          <w:bCs/>
        </w:rPr>
        <w:t>Artères digitales communes palmaires du 2ème -3ème -4ème espace</w:t>
      </w:r>
      <w:r w:rsidR="008F3727">
        <w:rPr>
          <w:rFonts w:ascii="Times New Roman" w:hAnsi="Times New Roman" w:cs="Times New Roman"/>
          <w:b/>
          <w:bCs/>
        </w:rPr>
        <w:t xml:space="preserve"> interosseux</w:t>
      </w:r>
    </w:p>
    <w:p w:rsidR="00CD4629" w:rsidRDefault="008F3727" w:rsidP="008F372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Chacune se divise par la suite en 2 artères digitale</w:t>
      </w:r>
      <w:r w:rsidR="002814D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palmaire</w:t>
      </w:r>
      <w:r w:rsidR="002814D6">
        <w:rPr>
          <w:rFonts w:ascii="Times New Roman" w:hAnsi="Times New Roman" w:cs="Times New Roman"/>
        </w:rPr>
        <w:t xml:space="preserve">s propres </w:t>
      </w:r>
      <w:r>
        <w:rPr>
          <w:rFonts w:ascii="Times New Roman" w:hAnsi="Times New Roman" w:cs="Times New Roman"/>
        </w:rPr>
        <w:t>de l’espace interosseux correspondant</w:t>
      </w:r>
    </w:p>
    <w:p w:rsidR="00CD4629" w:rsidRDefault="00F84594" w:rsidP="00F84594">
      <w:pPr>
        <w:pStyle w:val="Default"/>
        <w:rPr>
          <w:rFonts w:ascii="Times New Roman" w:hAnsi="Times New Roman" w:cs="Times New Roman"/>
        </w:rPr>
      </w:pPr>
      <w:r>
        <w:rPr>
          <w:rFonts w:ascii="Arial" w:hAnsi="Arial" w:cs="Arial"/>
        </w:rPr>
        <w:t>-</w:t>
      </w:r>
      <w:r w:rsidRPr="00F84594">
        <w:rPr>
          <w:rFonts w:asciiTheme="majorBidi" w:hAnsiTheme="majorBidi" w:cstheme="majorBidi"/>
        </w:rPr>
        <w:t>Rameau</w:t>
      </w:r>
      <w:r w:rsidR="000126E1">
        <w:rPr>
          <w:rFonts w:asciiTheme="majorBidi" w:hAnsiTheme="majorBidi" w:cstheme="majorBidi"/>
        </w:rPr>
        <w:t>x musculaires pour l’é</w:t>
      </w:r>
      <w:r>
        <w:rPr>
          <w:rFonts w:asciiTheme="majorBidi" w:hAnsiTheme="majorBidi" w:cstheme="majorBidi"/>
        </w:rPr>
        <w:t>minence thénar</w:t>
      </w:r>
    </w:p>
    <w:p w:rsidR="008F3727" w:rsidRDefault="008F3727" w:rsidP="00F477AF">
      <w:pPr>
        <w:pStyle w:val="Default"/>
        <w:ind w:left="360"/>
        <w:rPr>
          <w:rFonts w:ascii="Times New Roman" w:hAnsi="Times New Roman" w:cs="Times New Roman"/>
        </w:rPr>
      </w:pPr>
    </w:p>
    <w:p w:rsidR="008F3727" w:rsidRDefault="008F3727" w:rsidP="00F477AF">
      <w:pPr>
        <w:pStyle w:val="Default"/>
        <w:ind w:left="360"/>
        <w:rPr>
          <w:rFonts w:ascii="Times New Roman" w:hAnsi="Times New Roman" w:cs="Times New Roman"/>
        </w:rPr>
      </w:pPr>
    </w:p>
    <w:p w:rsidR="005262DB" w:rsidRDefault="005262DB" w:rsidP="00F477AF">
      <w:pPr>
        <w:pStyle w:val="Default"/>
        <w:ind w:left="360"/>
        <w:rPr>
          <w:rFonts w:ascii="Times New Roman" w:hAnsi="Times New Roman" w:cs="Times New Roman"/>
        </w:rPr>
      </w:pPr>
    </w:p>
    <w:p w:rsidR="00CD4629" w:rsidRPr="00F477AF" w:rsidRDefault="00CD4629" w:rsidP="00F477AF">
      <w:pPr>
        <w:pStyle w:val="Default"/>
        <w:ind w:left="360"/>
        <w:rPr>
          <w:rFonts w:ascii="Times New Roman" w:hAnsi="Times New Roman" w:cs="Times New Roman"/>
        </w:rPr>
      </w:pPr>
    </w:p>
    <w:p w:rsidR="001722FC" w:rsidRPr="00931915" w:rsidRDefault="008F3727" w:rsidP="000126E1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ARCADE PALMAIRE PROFONDE</w:t>
      </w:r>
    </w:p>
    <w:p w:rsidR="001722FC" w:rsidRPr="001722FC" w:rsidRDefault="001722FC" w:rsidP="001722FC">
      <w:pPr>
        <w:pStyle w:val="Paragraphedeliste"/>
        <w:numPr>
          <w:ilvl w:val="0"/>
          <w:numId w:val="30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722FC">
        <w:rPr>
          <w:rFonts w:asciiTheme="majorBidi" w:hAnsiTheme="majorBidi" w:cstheme="majorBidi"/>
          <w:b/>
          <w:bCs/>
          <w:sz w:val="28"/>
          <w:szCs w:val="28"/>
        </w:rPr>
        <w:t>CONSTITUTION</w:t>
      </w:r>
    </w:p>
    <w:p w:rsidR="00F84594" w:rsidRDefault="00F477AF" w:rsidP="00F845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Elle</w:t>
      </w:r>
      <w:r w:rsidR="008F3727">
        <w:rPr>
          <w:rFonts w:asciiTheme="majorBidi" w:hAnsiTheme="majorBidi" w:cstheme="majorBidi"/>
          <w:b/>
          <w:bCs/>
        </w:rPr>
        <w:t xml:space="preserve"> </w:t>
      </w:r>
      <w:r w:rsidR="00F84594" w:rsidRPr="00844E70">
        <w:rPr>
          <w:rFonts w:asciiTheme="majorBidi" w:hAnsiTheme="majorBidi" w:cstheme="majorBidi"/>
          <w:sz w:val="24"/>
          <w:szCs w:val="24"/>
        </w:rPr>
        <w:t>résulte de</w:t>
      </w:r>
      <w:r w:rsidR="00F84594">
        <w:rPr>
          <w:rFonts w:asciiTheme="majorBidi" w:hAnsiTheme="majorBidi" w:cstheme="majorBidi"/>
          <w:sz w:val="24"/>
          <w:szCs w:val="24"/>
        </w:rPr>
        <w:t xml:space="preserve"> </w:t>
      </w:r>
      <w:r w:rsidR="00F84594" w:rsidRPr="00844E70">
        <w:rPr>
          <w:rFonts w:asciiTheme="majorBidi" w:hAnsiTheme="majorBidi" w:cstheme="majorBidi"/>
          <w:sz w:val="24"/>
          <w:szCs w:val="24"/>
        </w:rPr>
        <w:t xml:space="preserve">l’anastomose de </w:t>
      </w:r>
      <w:r w:rsidR="00F84594">
        <w:rPr>
          <w:rFonts w:asciiTheme="majorBidi" w:hAnsiTheme="majorBidi" w:cstheme="majorBidi"/>
          <w:sz w:val="24"/>
          <w:szCs w:val="24"/>
        </w:rPr>
        <w:t>l’artère Radiale avec le rameau palmaire profond ( branche de l’ulnaire</w:t>
      </w:r>
      <w:r w:rsidR="00F84594" w:rsidRPr="00844E70">
        <w:rPr>
          <w:rFonts w:asciiTheme="majorBidi" w:hAnsiTheme="majorBidi" w:cstheme="majorBidi"/>
          <w:sz w:val="24"/>
          <w:szCs w:val="24"/>
        </w:rPr>
        <w:t>)</w:t>
      </w:r>
    </w:p>
    <w:p w:rsidR="006C6991" w:rsidRDefault="00F84594" w:rsidP="00C35C1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 L’ARTERE RADIALE : Après avoir quitt</w:t>
      </w:r>
      <w:r w:rsidR="00A06352">
        <w:rPr>
          <w:rFonts w:asciiTheme="majorBidi" w:hAnsiTheme="majorBidi" w:cstheme="majorBidi"/>
        </w:rPr>
        <w:t>é</w:t>
      </w:r>
      <w:r>
        <w:rPr>
          <w:rFonts w:asciiTheme="majorBidi" w:hAnsiTheme="majorBidi" w:cstheme="majorBidi"/>
        </w:rPr>
        <w:t xml:space="preserve"> la tabatière anatomique, elle traverse le 1</w:t>
      </w:r>
      <w:r w:rsidRPr="00F84594">
        <w:rPr>
          <w:rFonts w:asciiTheme="majorBidi" w:hAnsiTheme="majorBidi" w:cstheme="majorBidi"/>
          <w:vertAlign w:val="superscript"/>
        </w:rPr>
        <w:t>er</w:t>
      </w:r>
      <w:r>
        <w:rPr>
          <w:rFonts w:asciiTheme="majorBidi" w:hAnsiTheme="majorBidi" w:cstheme="majorBidi"/>
        </w:rPr>
        <w:t xml:space="preserve"> espace interosseux et se dirige médialement pour rejoindre le rameau palmaire profond de l’artère ulnaire</w:t>
      </w:r>
    </w:p>
    <w:p w:rsidR="00F84594" w:rsidRDefault="00F84594" w:rsidP="00C35C15">
      <w:pPr>
        <w:pStyle w:val="Default"/>
        <w:rPr>
          <w:rFonts w:asciiTheme="majorBidi" w:hAnsiTheme="majorBidi" w:cstheme="majorBidi"/>
        </w:rPr>
      </w:pPr>
    </w:p>
    <w:p w:rsidR="00F84594" w:rsidRDefault="00F84594" w:rsidP="00C35C1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_LE RAMEAU PALMAIRE PROFOND DE L’ULNAIRE :nait au pole inférieur de l’os pisiforme</w:t>
      </w:r>
      <w:r w:rsidR="001722FC">
        <w:rPr>
          <w:rFonts w:asciiTheme="majorBidi" w:hAnsiTheme="majorBidi" w:cstheme="majorBidi"/>
        </w:rPr>
        <w:t>.</w:t>
      </w:r>
    </w:p>
    <w:p w:rsidR="001722FC" w:rsidRDefault="001722FC" w:rsidP="001722FC">
      <w:pPr>
        <w:pStyle w:val="Default"/>
        <w:numPr>
          <w:ilvl w:val="0"/>
          <w:numId w:val="28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L’arcade palmaire profonde ainsi constituée</w:t>
      </w:r>
      <w:r w:rsidR="006C457F">
        <w:rPr>
          <w:rFonts w:asciiTheme="majorBidi" w:hAnsiTheme="majorBidi" w:cstheme="majorBidi"/>
        </w:rPr>
        <w:t>, elle se trouve en avant de l’extrémité</w:t>
      </w:r>
      <w:r>
        <w:rPr>
          <w:rFonts w:asciiTheme="majorBidi" w:hAnsiTheme="majorBidi" w:cstheme="majorBidi"/>
        </w:rPr>
        <w:t xml:space="preserve"> proximale des métacarpiens. </w:t>
      </w:r>
    </w:p>
    <w:p w:rsidR="008F3727" w:rsidRPr="001722FC" w:rsidRDefault="001722FC" w:rsidP="001722FC">
      <w:pPr>
        <w:pStyle w:val="Default"/>
        <w:numPr>
          <w:ilvl w:val="0"/>
          <w:numId w:val="30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1722FC">
        <w:rPr>
          <w:rFonts w:asciiTheme="majorBidi" w:hAnsiTheme="majorBidi" w:cstheme="majorBidi"/>
          <w:b/>
          <w:bCs/>
          <w:color w:val="auto"/>
          <w:sz w:val="28"/>
          <w:szCs w:val="28"/>
        </w:rPr>
        <w:t>BRANCHES COLLATERALES</w:t>
      </w:r>
    </w:p>
    <w:p w:rsidR="001F3F5E" w:rsidRPr="001F3F5E" w:rsidRDefault="001F3F5E" w:rsidP="005520E3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auto"/>
        </w:rPr>
        <w:t>-</w:t>
      </w:r>
      <w:r w:rsidRPr="001F3F5E">
        <w:rPr>
          <w:rFonts w:ascii="Arial" w:hAnsi="Arial" w:cs="Arial"/>
          <w:color w:val="auto"/>
          <w:sz w:val="22"/>
          <w:szCs w:val="22"/>
        </w:rPr>
        <w:t xml:space="preserve"> </w:t>
      </w:r>
      <w:r w:rsidRPr="001F3F5E">
        <w:rPr>
          <w:rFonts w:asciiTheme="majorBidi" w:hAnsiTheme="majorBidi" w:cstheme="majorBidi"/>
          <w:color w:val="auto"/>
        </w:rPr>
        <w:t>Les artères métacarpiennes palmaires ou interosseuses palmaires</w:t>
      </w:r>
      <w:r w:rsidRPr="001F3F5E">
        <w:rPr>
          <w:rFonts w:asciiTheme="majorBidi" w:hAnsiTheme="majorBidi" w:cstheme="majorBidi"/>
        </w:rPr>
        <w:t xml:space="preserve">, elles sont </w:t>
      </w:r>
      <w:r w:rsidR="00E26531" w:rsidRPr="001F3F5E">
        <w:rPr>
          <w:rFonts w:asciiTheme="majorBidi" w:hAnsiTheme="majorBidi" w:cstheme="majorBidi"/>
        </w:rPr>
        <w:t>contées</w:t>
      </w:r>
      <w:r w:rsidRPr="001F3F5E">
        <w:rPr>
          <w:rFonts w:asciiTheme="majorBidi" w:hAnsiTheme="majorBidi" w:cstheme="majorBidi"/>
        </w:rPr>
        <w:t xml:space="preserve"> de dehors en dedans</w:t>
      </w:r>
      <w:r w:rsidR="009C0808">
        <w:rPr>
          <w:rFonts w:asciiTheme="majorBidi" w:hAnsiTheme="majorBidi" w:cstheme="majorBidi"/>
        </w:rPr>
        <w:t xml:space="preserve"> </w:t>
      </w:r>
      <w:r w:rsidR="00EA068B">
        <w:rPr>
          <w:rFonts w:asciiTheme="majorBidi" w:hAnsiTheme="majorBidi" w:cstheme="majorBidi"/>
        </w:rPr>
        <w:t>(2é,3é,4é espaces inter osseux)</w:t>
      </w:r>
      <w:r w:rsidRPr="001F3F5E">
        <w:rPr>
          <w:rFonts w:asciiTheme="majorBidi" w:hAnsiTheme="majorBidi" w:cstheme="majorBidi"/>
        </w:rPr>
        <w:t>, elles descendent en avant</w:t>
      </w:r>
      <w:r>
        <w:rPr>
          <w:rFonts w:asciiTheme="majorBidi" w:hAnsiTheme="majorBidi" w:cstheme="majorBidi"/>
        </w:rPr>
        <w:t xml:space="preserve"> des espaces </w:t>
      </w:r>
      <w:r w:rsidRPr="001F3F5E">
        <w:rPr>
          <w:rFonts w:asciiTheme="majorBidi" w:hAnsiTheme="majorBidi" w:cstheme="majorBidi"/>
        </w:rPr>
        <w:t xml:space="preserve">interosseux correspondants et se jettent </w:t>
      </w:r>
      <w:r w:rsidR="005520E3">
        <w:rPr>
          <w:rFonts w:asciiTheme="majorBidi" w:hAnsiTheme="majorBidi" w:cstheme="majorBidi"/>
        </w:rPr>
        <w:t>sur les digitales palmaires co</w:t>
      </w:r>
      <w:r w:rsidR="00FE389F">
        <w:rPr>
          <w:rFonts w:asciiTheme="majorBidi" w:hAnsiTheme="majorBidi" w:cstheme="majorBidi"/>
        </w:rPr>
        <w:t>m</w:t>
      </w:r>
      <w:r w:rsidRPr="001F3F5E">
        <w:rPr>
          <w:rFonts w:asciiTheme="majorBidi" w:hAnsiTheme="majorBidi" w:cstheme="majorBidi"/>
        </w:rPr>
        <w:t>munes.</w:t>
      </w:r>
    </w:p>
    <w:p w:rsidR="001F3F5E" w:rsidRPr="001F3F5E" w:rsidRDefault="005520E3" w:rsidP="001F3F5E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</w:t>
      </w:r>
      <w:r w:rsidR="001F3F5E" w:rsidRPr="001F3F5E">
        <w:rPr>
          <w:rFonts w:asciiTheme="majorBidi" w:hAnsiTheme="majorBidi" w:cstheme="majorBidi"/>
        </w:rPr>
        <w:t xml:space="preserve"> Les rameaux perforants</w:t>
      </w:r>
    </w:p>
    <w:p w:rsidR="001F3F5E" w:rsidRDefault="005520E3" w:rsidP="001F3F5E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</w:t>
      </w:r>
      <w:r w:rsidR="001F3F5E" w:rsidRPr="001F3F5E">
        <w:rPr>
          <w:rFonts w:asciiTheme="majorBidi" w:hAnsiTheme="majorBidi" w:cstheme="majorBidi"/>
        </w:rPr>
        <w:t>Les rameaux récurrents (pour les os et les articulations du carpe).</w:t>
      </w:r>
    </w:p>
    <w:p w:rsidR="00EA068B" w:rsidRPr="001F3F5E" w:rsidRDefault="00EA068B" w:rsidP="00EA068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REMARQUE</w:t>
      </w:r>
      <w:r w:rsidRPr="00EA068B">
        <w:rPr>
          <w:rFonts w:asciiTheme="majorBidi" w:hAnsiTheme="majorBidi" w:cstheme="majorBidi"/>
          <w:b/>
          <w:bCs/>
        </w:rPr>
        <w:t>:</w:t>
      </w:r>
      <w:r w:rsidRPr="001F3F5E">
        <w:rPr>
          <w:rFonts w:asciiTheme="majorBidi" w:hAnsiTheme="majorBidi" w:cstheme="majorBidi"/>
        </w:rPr>
        <w:t>L'interosseuse</w:t>
      </w:r>
      <w:r>
        <w:rPr>
          <w:rFonts w:asciiTheme="majorBidi" w:hAnsiTheme="majorBidi" w:cstheme="majorBidi"/>
        </w:rPr>
        <w:t xml:space="preserve"> d</w:t>
      </w:r>
      <w:r w:rsidRPr="001F3F5E">
        <w:rPr>
          <w:rFonts w:asciiTheme="majorBidi" w:hAnsiTheme="majorBidi" w:cstheme="majorBidi"/>
        </w:rPr>
        <w:t>u premier espace</w:t>
      </w:r>
      <w:r>
        <w:rPr>
          <w:rFonts w:asciiTheme="majorBidi" w:hAnsiTheme="majorBidi" w:cstheme="majorBidi"/>
        </w:rPr>
        <w:t xml:space="preserve"> appelée aussi artère principale du pouce, naît de la radiale avant la formation de l’arcade, elle s</w:t>
      </w:r>
      <w:r w:rsidRPr="001F3F5E">
        <w:rPr>
          <w:rFonts w:asciiTheme="majorBidi" w:hAnsiTheme="majorBidi" w:cstheme="majorBidi"/>
        </w:rPr>
        <w:t>e divise en trois branches:</w:t>
      </w:r>
    </w:p>
    <w:p w:rsidR="00EA068B" w:rsidRPr="001F3F5E" w:rsidRDefault="00EA068B" w:rsidP="00EA068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La collatérale latérale</w:t>
      </w:r>
      <w:r w:rsidRPr="001F3F5E">
        <w:rPr>
          <w:rFonts w:asciiTheme="majorBidi" w:hAnsiTheme="majorBidi" w:cstheme="majorBidi"/>
        </w:rPr>
        <w:t xml:space="preserve"> du pouce</w:t>
      </w:r>
    </w:p>
    <w:p w:rsidR="00EA068B" w:rsidRPr="001F3F5E" w:rsidRDefault="00EA068B" w:rsidP="00EA068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La collatérale médiale</w:t>
      </w:r>
      <w:r w:rsidRPr="001F3F5E">
        <w:rPr>
          <w:rFonts w:asciiTheme="majorBidi" w:hAnsiTheme="majorBidi" w:cstheme="majorBidi"/>
        </w:rPr>
        <w:t xml:space="preserve"> du pouce</w:t>
      </w:r>
    </w:p>
    <w:p w:rsidR="00EA068B" w:rsidRPr="001F3F5E" w:rsidRDefault="00EA068B" w:rsidP="00EA068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La digitale dorsale latérale</w:t>
      </w:r>
      <w:r w:rsidRPr="001F3F5E">
        <w:rPr>
          <w:rFonts w:asciiTheme="majorBidi" w:hAnsiTheme="majorBidi" w:cstheme="majorBidi"/>
        </w:rPr>
        <w:t xml:space="preserve"> de I'index.</w:t>
      </w:r>
    </w:p>
    <w:p w:rsidR="005520E3" w:rsidRDefault="005520E3" w:rsidP="001F3F5E">
      <w:pPr>
        <w:pStyle w:val="Default"/>
        <w:rPr>
          <w:rFonts w:asciiTheme="majorBidi" w:hAnsiTheme="majorBidi" w:cstheme="majorBidi"/>
        </w:rPr>
      </w:pPr>
    </w:p>
    <w:p w:rsidR="005520E3" w:rsidRPr="00682F77" w:rsidRDefault="005520E3" w:rsidP="001F3F5E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:rsidR="001D585F" w:rsidRPr="00682F77" w:rsidRDefault="005520E3" w:rsidP="003257C9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ARCADE DORSALE DU CARPE</w:t>
      </w:r>
    </w:p>
    <w:p w:rsidR="00310EAF" w:rsidRPr="00310EAF" w:rsidRDefault="00310EAF" w:rsidP="00310EAF">
      <w:pPr>
        <w:pStyle w:val="Default"/>
        <w:numPr>
          <w:ilvl w:val="0"/>
          <w:numId w:val="31"/>
        </w:numPr>
        <w:rPr>
          <w:rFonts w:asciiTheme="majorBidi" w:hAnsiTheme="majorBidi" w:cstheme="majorBidi"/>
          <w:b/>
          <w:bCs/>
        </w:rPr>
      </w:pPr>
      <w:r w:rsidRPr="00310EAF">
        <w:rPr>
          <w:rFonts w:asciiTheme="majorBidi" w:hAnsiTheme="majorBidi" w:cstheme="majorBidi"/>
          <w:b/>
          <w:bCs/>
        </w:rPr>
        <w:t>COSTITUTION</w:t>
      </w:r>
    </w:p>
    <w:p w:rsidR="005520E3" w:rsidRDefault="005520E3" w:rsidP="005520E3">
      <w:pPr>
        <w:pStyle w:val="Default"/>
        <w:rPr>
          <w:rFonts w:asciiTheme="majorBidi" w:hAnsiTheme="majorBidi" w:cstheme="majorBidi"/>
        </w:rPr>
      </w:pPr>
      <w:r w:rsidRPr="005520E3">
        <w:rPr>
          <w:rFonts w:asciiTheme="majorBidi" w:hAnsiTheme="majorBidi" w:cstheme="majorBidi"/>
        </w:rPr>
        <w:t>Elle est grêle formée par l'union des rameaux carpiens dorsaux médial et latéral.</w:t>
      </w:r>
    </w:p>
    <w:p w:rsidR="003257C9" w:rsidRDefault="003257C9" w:rsidP="005520E3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_R</w:t>
      </w:r>
      <w:r w:rsidR="00310EAF">
        <w:rPr>
          <w:rFonts w:asciiTheme="majorBidi" w:hAnsiTheme="majorBidi" w:cstheme="majorBidi"/>
        </w:rPr>
        <w:t>ameau carpien dorsal</w:t>
      </w:r>
      <w:r w:rsidRPr="005520E3">
        <w:rPr>
          <w:rFonts w:asciiTheme="majorBidi" w:hAnsiTheme="majorBidi" w:cstheme="majorBidi"/>
        </w:rPr>
        <w:t xml:space="preserve"> médial</w:t>
      </w:r>
      <w:r w:rsidR="00310EAF">
        <w:rPr>
          <w:rFonts w:asciiTheme="majorBidi" w:hAnsiTheme="majorBidi" w:cstheme="majorBidi"/>
        </w:rPr>
        <w:t>: nait de l'artère ulnaire au dessus de la tête de l'ulna puis la contourne vers l'arrière</w:t>
      </w:r>
    </w:p>
    <w:p w:rsidR="003257C9" w:rsidRDefault="00310EAF" w:rsidP="005520E3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_Rameau carpien dorsal latér</w:t>
      </w:r>
      <w:r w:rsidR="003257C9" w:rsidRPr="005520E3">
        <w:rPr>
          <w:rFonts w:asciiTheme="majorBidi" w:hAnsiTheme="majorBidi" w:cstheme="majorBidi"/>
        </w:rPr>
        <w:t>al</w:t>
      </w:r>
      <w:r>
        <w:rPr>
          <w:rFonts w:asciiTheme="majorBidi" w:hAnsiTheme="majorBidi" w:cstheme="majorBidi"/>
        </w:rPr>
        <w:t>: nait de l'artère radiale au niveau de la tabatière anatomique</w:t>
      </w:r>
    </w:p>
    <w:p w:rsidR="00310EAF" w:rsidRPr="005520E3" w:rsidRDefault="00310EAF" w:rsidP="005520E3">
      <w:pPr>
        <w:pStyle w:val="Default"/>
        <w:rPr>
          <w:rFonts w:asciiTheme="majorBidi" w:hAnsiTheme="majorBidi" w:cstheme="majorBidi"/>
        </w:rPr>
      </w:pPr>
    </w:p>
    <w:p w:rsidR="005520E3" w:rsidRPr="00AA4747" w:rsidRDefault="005520E3" w:rsidP="005520E3">
      <w:pPr>
        <w:pStyle w:val="Default"/>
        <w:rPr>
          <w:rFonts w:asciiTheme="majorBidi" w:hAnsiTheme="majorBidi" w:cstheme="majorBidi"/>
          <w:b/>
          <w:bCs/>
        </w:rPr>
      </w:pPr>
      <w:r w:rsidRPr="005520E3">
        <w:rPr>
          <w:rFonts w:asciiTheme="majorBidi" w:hAnsiTheme="majorBidi" w:cstheme="majorBidi"/>
        </w:rPr>
        <w:t xml:space="preserve">- </w:t>
      </w:r>
      <w:r w:rsidRPr="00AA4747">
        <w:rPr>
          <w:rFonts w:asciiTheme="majorBidi" w:hAnsiTheme="majorBidi" w:cstheme="majorBidi"/>
          <w:b/>
          <w:bCs/>
        </w:rPr>
        <w:t>Branches collatérales :</w:t>
      </w:r>
    </w:p>
    <w:p w:rsidR="005520E3" w:rsidRPr="005520E3" w:rsidRDefault="005520E3" w:rsidP="005865F9">
      <w:pPr>
        <w:pStyle w:val="Default"/>
        <w:rPr>
          <w:rFonts w:asciiTheme="majorBidi" w:hAnsiTheme="majorBidi" w:cstheme="majorBidi"/>
        </w:rPr>
      </w:pPr>
      <w:r w:rsidRPr="005520E3">
        <w:rPr>
          <w:rFonts w:asciiTheme="majorBidi" w:hAnsiTheme="majorBidi" w:cstheme="majorBidi"/>
        </w:rPr>
        <w:t>. Les artères</w:t>
      </w:r>
      <w:r w:rsidR="00AA4747">
        <w:rPr>
          <w:rFonts w:asciiTheme="majorBidi" w:hAnsiTheme="majorBidi" w:cstheme="majorBidi"/>
        </w:rPr>
        <w:t xml:space="preserve"> m</w:t>
      </w:r>
      <w:r w:rsidRPr="005520E3">
        <w:rPr>
          <w:rFonts w:asciiTheme="majorBidi" w:hAnsiTheme="majorBidi" w:cstheme="majorBidi"/>
        </w:rPr>
        <w:t>éta</w:t>
      </w:r>
      <w:r w:rsidR="00AA4747">
        <w:rPr>
          <w:rFonts w:asciiTheme="majorBidi" w:hAnsiTheme="majorBidi" w:cstheme="majorBidi"/>
        </w:rPr>
        <w:t>carpien</w:t>
      </w:r>
      <w:r w:rsidR="001D58B9">
        <w:rPr>
          <w:rFonts w:asciiTheme="majorBidi" w:hAnsiTheme="majorBidi" w:cstheme="majorBidi"/>
        </w:rPr>
        <w:t>nes</w:t>
      </w:r>
      <w:r w:rsidR="00AA4747">
        <w:rPr>
          <w:rFonts w:asciiTheme="majorBidi" w:hAnsiTheme="majorBidi" w:cstheme="majorBidi"/>
        </w:rPr>
        <w:t xml:space="preserve"> d</w:t>
      </w:r>
      <w:r w:rsidRPr="005520E3">
        <w:rPr>
          <w:rFonts w:asciiTheme="majorBidi" w:hAnsiTheme="majorBidi" w:cstheme="majorBidi"/>
        </w:rPr>
        <w:t xml:space="preserve">orsales( 2è </w:t>
      </w:r>
      <w:r w:rsidR="001D58B9">
        <w:rPr>
          <w:rFonts w:asciiTheme="majorBidi" w:hAnsiTheme="majorBidi" w:cstheme="majorBidi"/>
        </w:rPr>
        <w:t>3é et 4é</w:t>
      </w:r>
      <w:r w:rsidR="00DD7953">
        <w:rPr>
          <w:rFonts w:asciiTheme="majorBidi" w:hAnsiTheme="majorBidi" w:cstheme="majorBidi"/>
        </w:rPr>
        <w:t xml:space="preserve"> et</w:t>
      </w:r>
      <w:r w:rsidR="001D58B9">
        <w:rPr>
          <w:rFonts w:asciiTheme="majorBidi" w:hAnsiTheme="majorBidi" w:cstheme="majorBidi"/>
        </w:rPr>
        <w:t xml:space="preserve"> </w:t>
      </w:r>
      <w:r w:rsidRPr="005520E3">
        <w:rPr>
          <w:rFonts w:asciiTheme="majorBidi" w:hAnsiTheme="majorBidi" w:cstheme="majorBidi"/>
        </w:rPr>
        <w:t>au 5è doigt)</w:t>
      </w:r>
      <w:r w:rsidR="005865F9">
        <w:rPr>
          <w:rFonts w:asciiTheme="majorBidi" w:hAnsiTheme="majorBidi" w:cstheme="majorBidi"/>
        </w:rPr>
        <w:t>qui vont donner chacune deux</w:t>
      </w:r>
      <w:r w:rsidR="00FE389F">
        <w:rPr>
          <w:rFonts w:asciiTheme="majorBidi" w:hAnsiTheme="majorBidi" w:cstheme="majorBidi"/>
        </w:rPr>
        <w:t xml:space="preserve"> digitales </w:t>
      </w:r>
      <w:r w:rsidR="005865F9">
        <w:rPr>
          <w:rFonts w:asciiTheme="majorBidi" w:hAnsiTheme="majorBidi" w:cstheme="majorBidi"/>
        </w:rPr>
        <w:t>pour les doigts correspondants</w:t>
      </w:r>
      <w:r w:rsidR="005865F9" w:rsidRPr="005865F9">
        <w:rPr>
          <w:rFonts w:asciiTheme="majorBidi" w:hAnsiTheme="majorBidi" w:cstheme="majorBidi"/>
        </w:rPr>
        <w:t xml:space="preserve"> </w:t>
      </w:r>
      <w:r w:rsidR="005865F9">
        <w:rPr>
          <w:rFonts w:asciiTheme="majorBidi" w:hAnsiTheme="majorBidi" w:cstheme="majorBidi"/>
        </w:rPr>
        <w:t>,et une perforante rejoignant l’arcade palmaire profonde</w:t>
      </w:r>
      <w:r w:rsidR="00FE389F">
        <w:rPr>
          <w:rFonts w:asciiTheme="majorBidi" w:hAnsiTheme="majorBidi" w:cstheme="majorBidi"/>
        </w:rPr>
        <w:t xml:space="preserve"> </w:t>
      </w:r>
    </w:p>
    <w:p w:rsidR="001D585F" w:rsidRDefault="005520E3" w:rsidP="005520E3">
      <w:pPr>
        <w:pStyle w:val="Default"/>
        <w:rPr>
          <w:rFonts w:asciiTheme="majorBidi" w:hAnsiTheme="majorBidi" w:cstheme="majorBidi"/>
          <w:color w:val="auto"/>
        </w:rPr>
      </w:pPr>
      <w:r w:rsidRPr="005520E3">
        <w:rPr>
          <w:rFonts w:asciiTheme="majorBidi" w:hAnsiTheme="majorBidi" w:cstheme="majorBidi"/>
          <w:color w:val="auto"/>
        </w:rPr>
        <w:t>. L'artè</w:t>
      </w:r>
      <w:r w:rsidR="00AA4747">
        <w:rPr>
          <w:rFonts w:asciiTheme="majorBidi" w:hAnsiTheme="majorBidi" w:cstheme="majorBidi"/>
          <w:color w:val="auto"/>
        </w:rPr>
        <w:t xml:space="preserve">re </w:t>
      </w:r>
      <w:r w:rsidR="00A30376">
        <w:rPr>
          <w:rFonts w:asciiTheme="majorBidi" w:hAnsiTheme="majorBidi" w:cstheme="majorBidi"/>
          <w:color w:val="auto"/>
        </w:rPr>
        <w:t xml:space="preserve">digitale </w:t>
      </w:r>
      <w:r w:rsidR="00AA4747">
        <w:rPr>
          <w:rFonts w:asciiTheme="majorBidi" w:hAnsiTheme="majorBidi" w:cstheme="majorBidi"/>
          <w:color w:val="auto"/>
        </w:rPr>
        <w:t>dorsale médiale du 5ème doig</w:t>
      </w:r>
      <w:r w:rsidRPr="005520E3">
        <w:rPr>
          <w:rFonts w:asciiTheme="majorBidi" w:hAnsiTheme="majorBidi" w:cstheme="majorBidi"/>
          <w:color w:val="auto"/>
        </w:rPr>
        <w:t>t.</w:t>
      </w:r>
    </w:p>
    <w:p w:rsidR="00310EAF" w:rsidRDefault="00310EAF" w:rsidP="00310EAF">
      <w:pPr>
        <w:pStyle w:val="Default"/>
        <w:numPr>
          <w:ilvl w:val="0"/>
          <w:numId w:val="31"/>
        </w:numPr>
        <w:rPr>
          <w:rFonts w:asciiTheme="majorBidi" w:hAnsiTheme="majorBidi" w:cstheme="majorBidi"/>
          <w:b/>
          <w:bCs/>
          <w:color w:val="auto"/>
        </w:rPr>
      </w:pPr>
      <w:r w:rsidRPr="00310EAF">
        <w:rPr>
          <w:rFonts w:asciiTheme="majorBidi" w:hAnsiTheme="majorBidi" w:cstheme="majorBidi"/>
          <w:b/>
          <w:bCs/>
          <w:color w:val="auto"/>
        </w:rPr>
        <w:t>RAPPORTS</w:t>
      </w:r>
    </w:p>
    <w:p w:rsidR="00310EAF" w:rsidRDefault="00310EAF" w:rsidP="00310EAF">
      <w:pPr>
        <w:pStyle w:val="Default"/>
        <w:ind w:left="720" w:hanging="578"/>
        <w:rPr>
          <w:rFonts w:asciiTheme="majorBidi" w:hAnsiTheme="majorBidi" w:cstheme="majorBidi"/>
          <w:color w:val="auto"/>
        </w:rPr>
      </w:pPr>
      <w:r w:rsidRPr="00310EAF">
        <w:rPr>
          <w:rFonts w:asciiTheme="majorBidi" w:hAnsiTheme="majorBidi" w:cstheme="majorBidi"/>
          <w:color w:val="auto"/>
        </w:rPr>
        <w:t>Elle se trouve entre la face d</w:t>
      </w:r>
      <w:r>
        <w:rPr>
          <w:rFonts w:asciiTheme="majorBidi" w:hAnsiTheme="majorBidi" w:cstheme="majorBidi"/>
          <w:color w:val="auto"/>
        </w:rPr>
        <w:t>orsale du carpe distal</w:t>
      </w:r>
      <w:r w:rsidRPr="00310EAF">
        <w:rPr>
          <w:rFonts w:asciiTheme="majorBidi" w:hAnsiTheme="majorBidi" w:cstheme="majorBidi"/>
          <w:color w:val="auto"/>
        </w:rPr>
        <w:t>,</w:t>
      </w:r>
      <w:r>
        <w:rPr>
          <w:rFonts w:asciiTheme="majorBidi" w:hAnsiTheme="majorBidi" w:cstheme="majorBidi"/>
          <w:color w:val="auto"/>
        </w:rPr>
        <w:t xml:space="preserve"> </w:t>
      </w:r>
      <w:r w:rsidRPr="00310EAF">
        <w:rPr>
          <w:rFonts w:asciiTheme="majorBidi" w:hAnsiTheme="majorBidi" w:cstheme="majorBidi"/>
          <w:color w:val="auto"/>
        </w:rPr>
        <w:t>profondément et les tendon</w:t>
      </w:r>
      <w:r>
        <w:rPr>
          <w:rFonts w:asciiTheme="majorBidi" w:hAnsiTheme="majorBidi" w:cstheme="majorBidi"/>
          <w:color w:val="auto"/>
        </w:rPr>
        <w:t xml:space="preserve">s des extenseurs des doigts qui </w:t>
      </w:r>
      <w:r w:rsidRPr="00310EAF">
        <w:rPr>
          <w:rFonts w:asciiTheme="majorBidi" w:hAnsiTheme="majorBidi" w:cstheme="majorBidi"/>
          <w:color w:val="auto"/>
        </w:rPr>
        <w:t>la recouvrent</w:t>
      </w:r>
    </w:p>
    <w:p w:rsidR="00FB2C95" w:rsidRPr="00FB2C95" w:rsidRDefault="00310EAF" w:rsidP="00FB2C95">
      <w:pPr>
        <w:pStyle w:val="Default"/>
        <w:numPr>
          <w:ilvl w:val="0"/>
          <w:numId w:val="31"/>
        </w:numPr>
        <w:rPr>
          <w:rFonts w:asciiTheme="majorBidi" w:hAnsiTheme="majorBidi" w:cstheme="majorBidi"/>
          <w:b/>
          <w:bCs/>
          <w:color w:val="auto"/>
        </w:rPr>
      </w:pPr>
      <w:r w:rsidRPr="00FB2C95">
        <w:rPr>
          <w:rFonts w:asciiTheme="majorBidi" w:hAnsiTheme="majorBidi" w:cstheme="majorBidi"/>
          <w:b/>
          <w:bCs/>
          <w:color w:val="auto"/>
        </w:rPr>
        <w:t>BRANCHES COLLATERALES</w:t>
      </w:r>
      <w:r w:rsidR="00FB2C95">
        <w:rPr>
          <w:rFonts w:asciiTheme="majorBidi" w:hAnsiTheme="majorBidi" w:cstheme="majorBidi"/>
          <w:b/>
          <w:bCs/>
          <w:color w:val="auto"/>
        </w:rPr>
        <w:t xml:space="preserve"> :</w:t>
      </w:r>
      <w:r w:rsidRPr="00FB2C95">
        <w:rPr>
          <w:rFonts w:asciiTheme="majorBidi" w:hAnsiTheme="majorBidi" w:cstheme="majorBidi"/>
          <w:color w:val="auto"/>
        </w:rPr>
        <w:t>Elle donne</w:t>
      </w:r>
      <w:r w:rsidR="00FB2C95">
        <w:rPr>
          <w:rFonts w:asciiTheme="majorBidi" w:hAnsiTheme="majorBidi" w:cstheme="majorBidi"/>
          <w:color w:val="auto"/>
        </w:rPr>
        <w:t>:</w:t>
      </w:r>
    </w:p>
    <w:p w:rsidR="00F936E0" w:rsidRDefault="00F936E0" w:rsidP="00F936E0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auto"/>
        </w:rPr>
        <w:t>_ L</w:t>
      </w:r>
      <w:r w:rsidR="00310EAF" w:rsidRPr="00FB2C95">
        <w:rPr>
          <w:rFonts w:asciiTheme="majorBidi" w:hAnsiTheme="majorBidi" w:cstheme="majorBidi"/>
          <w:color w:val="auto"/>
        </w:rPr>
        <w:t xml:space="preserve">es </w:t>
      </w:r>
      <w:r w:rsidR="000B5A73" w:rsidRPr="00FB2C95">
        <w:rPr>
          <w:rFonts w:asciiTheme="majorBidi" w:hAnsiTheme="majorBidi" w:cstheme="majorBidi"/>
          <w:color w:val="auto"/>
        </w:rPr>
        <w:t>artères</w:t>
      </w:r>
      <w:r w:rsidR="00310EAF" w:rsidRPr="00FB2C95">
        <w:rPr>
          <w:rFonts w:asciiTheme="majorBidi" w:hAnsiTheme="majorBidi" w:cstheme="majorBidi"/>
          <w:color w:val="auto"/>
        </w:rPr>
        <w:t xml:space="preserve"> </w:t>
      </w:r>
      <w:r w:rsidR="000B5A73" w:rsidRPr="00FB2C95">
        <w:rPr>
          <w:rFonts w:asciiTheme="majorBidi" w:hAnsiTheme="majorBidi" w:cstheme="majorBidi"/>
          <w:color w:val="auto"/>
        </w:rPr>
        <w:t>métacarpiennes</w:t>
      </w:r>
      <w:r w:rsidR="00310EAF" w:rsidRPr="00FB2C95">
        <w:rPr>
          <w:rFonts w:asciiTheme="majorBidi" w:hAnsiTheme="majorBidi" w:cstheme="majorBidi"/>
          <w:color w:val="auto"/>
        </w:rPr>
        <w:t xml:space="preserve"> dorsales,</w:t>
      </w:r>
      <w:r w:rsidR="000B5A73" w:rsidRPr="00FB2C95">
        <w:rPr>
          <w:rFonts w:asciiTheme="majorBidi" w:hAnsiTheme="majorBidi" w:cstheme="majorBidi"/>
          <w:color w:val="auto"/>
        </w:rPr>
        <w:t xml:space="preserve"> </w:t>
      </w:r>
      <w:r w:rsidR="00310EAF" w:rsidRPr="00FB2C95">
        <w:rPr>
          <w:rFonts w:asciiTheme="majorBidi" w:hAnsiTheme="majorBidi" w:cstheme="majorBidi"/>
          <w:color w:val="auto"/>
        </w:rPr>
        <w:t xml:space="preserve">dont chacune se divise en </w:t>
      </w:r>
      <w:r>
        <w:rPr>
          <w:rFonts w:asciiTheme="majorBidi" w:hAnsiTheme="majorBidi" w:cstheme="majorBidi"/>
          <w:color w:val="auto"/>
        </w:rPr>
        <w:t xml:space="preserve">2 </w:t>
      </w:r>
      <w:r w:rsidR="000B5A73" w:rsidRPr="00FB2C95">
        <w:rPr>
          <w:rFonts w:asciiTheme="majorBidi" w:hAnsiTheme="majorBidi" w:cstheme="majorBidi"/>
          <w:color w:val="auto"/>
        </w:rPr>
        <w:t xml:space="preserve">artères </w:t>
      </w:r>
      <w:r w:rsidR="00310EAF" w:rsidRPr="00FB2C95">
        <w:rPr>
          <w:rFonts w:asciiTheme="majorBidi" w:hAnsiTheme="majorBidi" w:cstheme="majorBidi"/>
          <w:color w:val="auto"/>
        </w:rPr>
        <w:t>digitales</w:t>
      </w:r>
      <w:r w:rsidR="000B5A73" w:rsidRPr="00FB2C95">
        <w:rPr>
          <w:rFonts w:asciiTheme="majorBidi" w:hAnsiTheme="majorBidi" w:cstheme="majorBidi"/>
          <w:color w:val="auto"/>
        </w:rPr>
        <w:t xml:space="preserve"> dorsales</w:t>
      </w:r>
      <w:r w:rsidR="00310EAF" w:rsidRPr="00FB2C95">
        <w:rPr>
          <w:rFonts w:asciiTheme="majorBidi" w:hAnsiTheme="majorBidi" w:cstheme="majorBidi"/>
          <w:color w:val="auto"/>
        </w:rPr>
        <w:t xml:space="preserve"> </w:t>
      </w:r>
      <w:r w:rsidR="000B5A73" w:rsidRPr="00FB2C95">
        <w:rPr>
          <w:rFonts w:asciiTheme="majorBidi" w:hAnsiTheme="majorBidi" w:cstheme="majorBidi"/>
          <w:color w:val="auto"/>
        </w:rPr>
        <w:t>médiale</w:t>
      </w:r>
      <w:r w:rsidR="00310EAF" w:rsidRPr="00FB2C95">
        <w:rPr>
          <w:rFonts w:asciiTheme="majorBidi" w:hAnsiTheme="majorBidi" w:cstheme="majorBidi"/>
          <w:color w:val="auto"/>
        </w:rPr>
        <w:t xml:space="preserve"> et </w:t>
      </w:r>
      <w:r w:rsidR="000B5A73" w:rsidRPr="00FB2C95">
        <w:rPr>
          <w:rFonts w:asciiTheme="majorBidi" w:hAnsiTheme="majorBidi" w:cstheme="majorBidi"/>
          <w:color w:val="auto"/>
        </w:rPr>
        <w:t>latérale</w:t>
      </w:r>
      <w:r w:rsidR="00310EAF" w:rsidRPr="00FB2C95">
        <w:rPr>
          <w:rFonts w:asciiTheme="majorBidi" w:hAnsiTheme="majorBidi" w:cstheme="majorBidi"/>
          <w:color w:val="auto"/>
        </w:rPr>
        <w:t xml:space="preserve"> pour chaque doigt</w:t>
      </w:r>
      <w:r w:rsidRPr="00F936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,et une perforante rejoignant l’arcade palmaire profonde </w:t>
      </w:r>
    </w:p>
    <w:p w:rsidR="00310EAF" w:rsidRPr="00F936E0" w:rsidRDefault="00F936E0" w:rsidP="00F936E0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</w:t>
      </w:r>
      <w:r w:rsidR="000B5A73">
        <w:rPr>
          <w:rFonts w:asciiTheme="majorBidi" w:hAnsiTheme="majorBidi" w:cstheme="majorBidi"/>
          <w:color w:val="auto"/>
        </w:rPr>
        <w:t>L'artère digitale dorsale médiale du 5eme doigt</w:t>
      </w:r>
    </w:p>
    <w:p w:rsidR="00310EAF" w:rsidRPr="00310EAF" w:rsidRDefault="00310EAF" w:rsidP="00310EAF">
      <w:pPr>
        <w:pStyle w:val="Default"/>
        <w:ind w:left="720" w:hanging="578"/>
        <w:rPr>
          <w:rFonts w:asciiTheme="majorBidi" w:hAnsiTheme="majorBidi" w:cstheme="majorBidi"/>
          <w:color w:val="auto"/>
        </w:rPr>
      </w:pPr>
    </w:p>
    <w:p w:rsidR="008413A8" w:rsidRDefault="000307DA" w:rsidP="00A55218">
      <w:pPr>
        <w:pStyle w:val="Default"/>
        <w:numPr>
          <w:ilvl w:val="0"/>
          <w:numId w:val="1"/>
        </w:numPr>
        <w:rPr>
          <w:rFonts w:asciiTheme="majorBidi" w:hAnsiTheme="majorBidi" w:cstheme="majorBidi"/>
          <w:color w:val="000000" w:themeColor="text1"/>
        </w:rPr>
      </w:pPr>
      <w:r w:rsidRPr="00C35C1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ANA</w:t>
      </w:r>
      <w:r w:rsidR="005865F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STOMOSES</w:t>
      </w:r>
    </w:p>
    <w:p w:rsidR="005865F9" w:rsidRPr="005865F9" w:rsidRDefault="004B5163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865F9" w:rsidRPr="005865F9">
        <w:rPr>
          <w:rFonts w:asciiTheme="majorBidi" w:hAnsiTheme="majorBidi" w:cstheme="majorBidi"/>
          <w:sz w:val="24"/>
          <w:szCs w:val="24"/>
        </w:rPr>
        <w:t>Elles sont nombreuses et se font :</w:t>
      </w:r>
    </w:p>
    <w:p w:rsidR="005865F9" w:rsidRPr="005865F9" w:rsidRDefault="003257C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avec les artères de l</w:t>
      </w:r>
      <w:r w:rsidR="005865F9" w:rsidRPr="005865F9">
        <w:rPr>
          <w:rFonts w:asciiTheme="majorBidi" w:hAnsiTheme="majorBidi" w:cstheme="majorBidi"/>
          <w:sz w:val="24"/>
          <w:szCs w:val="24"/>
        </w:rPr>
        <w:t xml:space="preserve"> ‘avant bras</w:t>
      </w:r>
    </w:p>
    <w:p w:rsidR="005865F9" w:rsidRPr="005865F9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65F9">
        <w:rPr>
          <w:rFonts w:asciiTheme="majorBidi" w:hAnsiTheme="majorBidi" w:cstheme="majorBidi"/>
          <w:sz w:val="24"/>
          <w:szCs w:val="24"/>
        </w:rPr>
        <w:t>- entre les réseaux palmaire et dorsal par les artères perforantes</w:t>
      </w:r>
    </w:p>
    <w:p w:rsidR="000B59D8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65F9">
        <w:rPr>
          <w:rFonts w:asciiTheme="majorBidi" w:hAnsiTheme="majorBidi" w:cstheme="majorBidi"/>
          <w:sz w:val="24"/>
          <w:szCs w:val="24"/>
        </w:rPr>
        <w:t>- entre les arcades palmaires superficielle et profonde.</w:t>
      </w:r>
    </w:p>
    <w:p w:rsidR="005865F9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65F9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65F9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65F9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65F9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65F9" w:rsidRDefault="005865F9" w:rsidP="00586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B59D8" w:rsidRDefault="000B59D8" w:rsidP="00AD4460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44A6A">
        <w:rPr>
          <w:rFonts w:asciiTheme="majorBidi" w:hAnsiTheme="majorBidi" w:cstheme="majorBidi"/>
          <w:b/>
          <w:bCs/>
          <w:sz w:val="24"/>
          <w:szCs w:val="24"/>
        </w:rPr>
        <w:t>Référence</w:t>
      </w:r>
      <w:r>
        <w:rPr>
          <w:rFonts w:asciiTheme="majorBidi" w:hAnsiTheme="majorBidi" w:cstheme="majorBidi"/>
          <w:sz w:val="24"/>
          <w:szCs w:val="24"/>
        </w:rPr>
        <w:t xml:space="preserve">s :                                                                                                                                                                                         </w:t>
      </w:r>
      <w:r w:rsidRPr="00CB1985"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1</w:t>
      </w:r>
      <w:r w:rsidR="00AD4460">
        <w:rPr>
          <w:rFonts w:asciiTheme="majorBidi" w:hAnsiTheme="majorBidi" w:cstheme="majorBidi"/>
          <w:sz w:val="20"/>
          <w:szCs w:val="20"/>
        </w:rPr>
        <w:t>)</w:t>
      </w:r>
      <w:r w:rsidRPr="00EF196A">
        <w:rPr>
          <w:rFonts w:asciiTheme="majorBidi" w:hAnsiTheme="majorBidi" w:cstheme="majorBidi"/>
          <w:sz w:val="20"/>
          <w:szCs w:val="20"/>
        </w:rPr>
        <w:t xml:space="preserve"> Rouviere H.AnatomieHumaine Descriptive ,Topographique et Fonctionnelle.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Tome</w:t>
      </w:r>
      <w:r>
        <w:rPr>
          <w:rFonts w:asciiTheme="majorBidi" w:hAnsiTheme="majorBidi" w:cstheme="majorBidi"/>
          <w:sz w:val="20"/>
          <w:szCs w:val="20"/>
        </w:rPr>
        <w:t xml:space="preserve">3.Membres.ed.masson 2002.                                                                                                                                                                                                                      </w:t>
      </w:r>
    </w:p>
    <w:p w:rsidR="00551D2C" w:rsidRDefault="00AD4460" w:rsidP="000B59D8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0B59D8">
        <w:rPr>
          <w:rFonts w:asciiTheme="majorBidi" w:hAnsiTheme="majorBidi" w:cstheme="majorBidi"/>
          <w:sz w:val="20"/>
          <w:szCs w:val="20"/>
        </w:rPr>
        <w:t>)Hmmoudi SS.Le cours d’anatomie.fasc.1 appareil locomoteur..membre supérieur.ISBN 2004</w:t>
      </w:r>
    </w:p>
    <w:p w:rsidR="00551D2C" w:rsidRDefault="00551D2C" w:rsidP="00E16804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0B59D8" w:rsidRPr="00551D2C" w:rsidRDefault="000B59D8" w:rsidP="001937C4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551D2C" w:rsidRPr="001937C4" w:rsidRDefault="00551D2C" w:rsidP="001937C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6804" w:rsidRDefault="00E16804" w:rsidP="00E16804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6804" w:rsidRPr="00DD7953" w:rsidRDefault="00E16804" w:rsidP="00DD79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6804" w:rsidRDefault="00E16804" w:rsidP="00E16804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6804" w:rsidRDefault="000F04A9" w:rsidP="002246A9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624588" cy="349994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88" cy="34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6A9" w:rsidRDefault="002246A9" w:rsidP="002246A9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ARCADE PALMAIRE SUPERFICIELLE</w:t>
      </w:r>
    </w:p>
    <w:p w:rsidR="00E16804" w:rsidRDefault="00E16804" w:rsidP="000F04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246A9" w:rsidRDefault="002246A9" w:rsidP="000F04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6804" w:rsidRDefault="000F04A9" w:rsidP="00E16804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>
            <wp:extent cx="5670534" cy="4295553"/>
            <wp:effectExtent l="19050" t="0" r="6366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574" cy="429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2C" w:rsidRPr="000F04A9" w:rsidRDefault="002246A9" w:rsidP="002246A9">
      <w:pPr>
        <w:tabs>
          <w:tab w:val="left" w:pos="3377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  <w:t>ARCADE PALMAIRE PROFONDE</w:t>
      </w: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957585" w:rsidP="00551D2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</w:t>
      </w: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Pr="001937C4" w:rsidRDefault="00F84D19" w:rsidP="001937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Pr="000F04A9" w:rsidRDefault="00A92783" w:rsidP="000F04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t xml:space="preserve">    </w:t>
      </w: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510CC" w:rsidRDefault="00CF2BBA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F2BB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254CB" w:rsidRPr="00465551" w:rsidRDefault="00025B8D" w:rsidP="000B5A73">
      <w:pPr>
        <w:rPr>
          <w:rFonts w:asciiTheme="majorBidi" w:hAnsiTheme="majorBidi" w:cstheme="majorBidi"/>
          <w:sz w:val="18"/>
          <w:szCs w:val="18"/>
        </w:rPr>
        <w:sectPr w:rsidR="001254CB" w:rsidRPr="00465551" w:rsidSect="00061765">
          <w:headerReference w:type="default" r:id="rId10"/>
          <w:footerReference w:type="default" r:id="rId11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Theme="majorBidi" w:hAnsiTheme="majorBidi" w:cstheme="majorBidi"/>
          <w:b/>
          <w:bCs/>
          <w:sz w:val="18"/>
          <w:szCs w:val="18"/>
          <w:lang w:eastAsia="fr-FR"/>
        </w:rPr>
        <w:t xml:space="preserve">                                   </w:t>
      </w:r>
      <w:r w:rsidR="00465551">
        <w:rPr>
          <w:rFonts w:asciiTheme="majorBidi" w:hAnsiTheme="majorBidi" w:cstheme="majorBidi"/>
          <w:b/>
          <w:bCs/>
          <w:sz w:val="18"/>
          <w:szCs w:val="18"/>
          <w:lang w:eastAsia="fr-FR"/>
        </w:rPr>
        <w:t xml:space="preserve">                </w:t>
      </w:r>
    </w:p>
    <w:p w:rsidR="00851CA3" w:rsidRDefault="00851CA3" w:rsidP="000B5A73">
      <w:pPr>
        <w:rPr>
          <w:rFonts w:asciiTheme="majorBidi" w:hAnsiTheme="majorBidi" w:cstheme="majorBidi"/>
          <w:sz w:val="18"/>
          <w:szCs w:val="18"/>
        </w:rPr>
      </w:pPr>
    </w:p>
    <w:sectPr w:rsidR="00851CA3" w:rsidSect="00981B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07F" w:rsidRDefault="0085407F" w:rsidP="000B2F23">
      <w:pPr>
        <w:spacing w:after="0" w:line="240" w:lineRule="auto"/>
      </w:pPr>
      <w:r>
        <w:separator/>
      </w:r>
    </w:p>
  </w:endnote>
  <w:endnote w:type="continuationSeparator" w:id="1">
    <w:p w:rsidR="0085407F" w:rsidRDefault="0085407F" w:rsidP="000B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23" w:rsidRDefault="000B2F23" w:rsidP="000B2F2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Dr BOUZIDI Esma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21363D" w:rsidRPr="0021363D">
        <w:rPr>
          <w:rFonts w:asciiTheme="majorHAnsi" w:hAnsiTheme="majorHAnsi"/>
          <w:noProof/>
        </w:rPr>
        <w:t>4</w:t>
      </w:r>
    </w:fldSimple>
  </w:p>
  <w:p w:rsidR="000B2F23" w:rsidRDefault="000B2F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07F" w:rsidRDefault="0085407F" w:rsidP="000B2F23">
      <w:pPr>
        <w:spacing w:after="0" w:line="240" w:lineRule="auto"/>
      </w:pPr>
      <w:r>
        <w:separator/>
      </w:r>
    </w:p>
  </w:footnote>
  <w:footnote w:type="continuationSeparator" w:id="1">
    <w:p w:rsidR="0085407F" w:rsidRDefault="0085407F" w:rsidP="000B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23" w:rsidRDefault="00E111D3" w:rsidP="00326C91">
    <w:pPr>
      <w:pStyle w:val="En-tte"/>
      <w:rPr>
        <w:rFonts w:asciiTheme="majorHAnsi" w:eastAsiaTheme="majorEastAsia" w:hAnsiTheme="majorHAnsi" w:cstheme="majorBidi"/>
      </w:rPr>
    </w:pPr>
    <w:r w:rsidRPr="00E111D3">
      <w:rPr>
        <w:rFonts w:asciiTheme="majorHAnsi" w:eastAsiaTheme="majorEastAsia" w:hAnsiTheme="majorHAnsi" w:cstheme="majorBidi"/>
        <w:sz w:val="24"/>
        <w:szCs w:val="24"/>
      </w:rPr>
      <w:t>Laboratoire d’Anatomie Humaine</w:t>
    </w:r>
    <w:r w:rsidR="00FC05EE">
      <w:rPr>
        <w:rFonts w:asciiTheme="majorHAnsi" w:eastAsiaTheme="majorEastAsia" w:hAnsiTheme="majorHAnsi" w:cstheme="majorBidi"/>
        <w:sz w:val="24"/>
        <w:szCs w:val="24"/>
      </w:rPr>
      <w:t xml:space="preserve">  </w:t>
    </w:r>
    <w:r w:rsidR="00326C91">
      <w:rPr>
        <w:rFonts w:asciiTheme="majorHAnsi" w:eastAsiaTheme="majorEastAsia" w:hAnsiTheme="majorHAnsi" w:cstheme="majorBidi"/>
        <w:sz w:val="24"/>
        <w:szCs w:val="24"/>
      </w:rPr>
      <w:t xml:space="preserve"> </w:t>
    </w:r>
    <w:r w:rsidRPr="00FC05EE">
      <w:rPr>
        <w:rFonts w:asciiTheme="majorHAnsi" w:eastAsiaTheme="majorEastAsia" w:hAnsiTheme="majorHAnsi" w:cstheme="majorBidi"/>
        <w:sz w:val="28"/>
        <w:szCs w:val="28"/>
      </w:rPr>
      <w:ptab w:relativeTo="margin" w:alignment="center" w:leader="none"/>
    </w:r>
    <w:r w:rsidR="002C304B">
      <w:rPr>
        <w:rFonts w:asciiTheme="majorHAnsi" w:eastAsiaTheme="majorEastAsia" w:hAnsiTheme="majorHAnsi" w:cstheme="majorBidi"/>
        <w:sz w:val="28"/>
        <w:szCs w:val="28"/>
      </w:rPr>
      <w:t>LES ARCADES PALMAIRES</w:t>
    </w:r>
    <w:r w:rsidRPr="00FC05EE">
      <w:rPr>
        <w:rFonts w:asciiTheme="majorHAnsi" w:eastAsiaTheme="majorEastAsia" w:hAnsiTheme="majorHAnsi" w:cstheme="majorBidi"/>
        <w:sz w:val="24"/>
        <w:szCs w:val="24"/>
      </w:rPr>
      <w:ptab w:relativeTo="margin" w:alignment="right" w:leader="none"/>
    </w:r>
    <w:r w:rsidR="00FC05EE">
      <w:rPr>
        <w:rFonts w:asciiTheme="majorHAnsi" w:eastAsiaTheme="majorEastAsia" w:hAnsiTheme="majorHAnsi" w:cstheme="majorBidi"/>
        <w:sz w:val="28"/>
        <w:szCs w:val="28"/>
      </w:rPr>
      <w:t xml:space="preserve"> </w:t>
    </w:r>
    <w:r w:rsidR="0021363D">
      <w:rPr>
        <w:rFonts w:asciiTheme="majorHAnsi" w:eastAsiaTheme="majorEastAsia" w:hAnsiTheme="majorHAnsi" w:cstheme="majorBidi"/>
      </w:rPr>
      <w:t>Année2024/2025</w:t>
    </w:r>
  </w:p>
  <w:p w:rsidR="008C04EE" w:rsidRPr="00FC05EE" w:rsidRDefault="008C04EE" w:rsidP="00326C9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B28"/>
    <w:multiLevelType w:val="hybridMultilevel"/>
    <w:tmpl w:val="0308BD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4D2E"/>
    <w:multiLevelType w:val="hybridMultilevel"/>
    <w:tmpl w:val="484A967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78DB"/>
    <w:multiLevelType w:val="hybridMultilevel"/>
    <w:tmpl w:val="9D7C4C06"/>
    <w:lvl w:ilvl="0" w:tplc="040C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>
    <w:nsid w:val="0A0508C8"/>
    <w:multiLevelType w:val="hybridMultilevel"/>
    <w:tmpl w:val="DAB86FA8"/>
    <w:lvl w:ilvl="0" w:tplc="F672FA74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D453BA9"/>
    <w:multiLevelType w:val="hybridMultilevel"/>
    <w:tmpl w:val="F1608624"/>
    <w:lvl w:ilvl="0" w:tplc="531A885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CC477D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E7589"/>
    <w:multiLevelType w:val="hybridMultilevel"/>
    <w:tmpl w:val="AD865D44"/>
    <w:lvl w:ilvl="0" w:tplc="656402CC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2C9598A"/>
    <w:multiLevelType w:val="hybridMultilevel"/>
    <w:tmpl w:val="7BC21CD0"/>
    <w:lvl w:ilvl="0" w:tplc="3912D71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E6802"/>
    <w:multiLevelType w:val="hybridMultilevel"/>
    <w:tmpl w:val="3E5A84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5591A"/>
    <w:multiLevelType w:val="hybridMultilevel"/>
    <w:tmpl w:val="F9D87D16"/>
    <w:lvl w:ilvl="0" w:tplc="040C0013">
      <w:start w:val="1"/>
      <w:numFmt w:val="upperRoman"/>
      <w:lvlText w:val="%1."/>
      <w:lvlJc w:val="right"/>
      <w:pPr>
        <w:ind w:left="837" w:hanging="360"/>
      </w:pPr>
    </w:lvl>
    <w:lvl w:ilvl="1" w:tplc="040C0019" w:tentative="1">
      <w:start w:val="1"/>
      <w:numFmt w:val="lowerLetter"/>
      <w:lvlText w:val="%2."/>
      <w:lvlJc w:val="left"/>
      <w:pPr>
        <w:ind w:left="1557" w:hanging="360"/>
      </w:pPr>
    </w:lvl>
    <w:lvl w:ilvl="2" w:tplc="040C001B" w:tentative="1">
      <w:start w:val="1"/>
      <w:numFmt w:val="lowerRoman"/>
      <w:lvlText w:val="%3."/>
      <w:lvlJc w:val="right"/>
      <w:pPr>
        <w:ind w:left="2277" w:hanging="180"/>
      </w:pPr>
    </w:lvl>
    <w:lvl w:ilvl="3" w:tplc="040C000F" w:tentative="1">
      <w:start w:val="1"/>
      <w:numFmt w:val="decimal"/>
      <w:lvlText w:val="%4."/>
      <w:lvlJc w:val="left"/>
      <w:pPr>
        <w:ind w:left="2997" w:hanging="360"/>
      </w:pPr>
    </w:lvl>
    <w:lvl w:ilvl="4" w:tplc="040C0019" w:tentative="1">
      <w:start w:val="1"/>
      <w:numFmt w:val="lowerLetter"/>
      <w:lvlText w:val="%5."/>
      <w:lvlJc w:val="left"/>
      <w:pPr>
        <w:ind w:left="3717" w:hanging="360"/>
      </w:pPr>
    </w:lvl>
    <w:lvl w:ilvl="5" w:tplc="040C001B" w:tentative="1">
      <w:start w:val="1"/>
      <w:numFmt w:val="lowerRoman"/>
      <w:lvlText w:val="%6."/>
      <w:lvlJc w:val="right"/>
      <w:pPr>
        <w:ind w:left="4437" w:hanging="180"/>
      </w:pPr>
    </w:lvl>
    <w:lvl w:ilvl="6" w:tplc="040C000F" w:tentative="1">
      <w:start w:val="1"/>
      <w:numFmt w:val="decimal"/>
      <w:lvlText w:val="%7."/>
      <w:lvlJc w:val="left"/>
      <w:pPr>
        <w:ind w:left="5157" w:hanging="360"/>
      </w:pPr>
    </w:lvl>
    <w:lvl w:ilvl="7" w:tplc="040C0019" w:tentative="1">
      <w:start w:val="1"/>
      <w:numFmt w:val="lowerLetter"/>
      <w:lvlText w:val="%8."/>
      <w:lvlJc w:val="left"/>
      <w:pPr>
        <w:ind w:left="5877" w:hanging="360"/>
      </w:pPr>
    </w:lvl>
    <w:lvl w:ilvl="8" w:tplc="040C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9">
    <w:nsid w:val="227926ED"/>
    <w:multiLevelType w:val="hybridMultilevel"/>
    <w:tmpl w:val="132E3D72"/>
    <w:lvl w:ilvl="0" w:tplc="040C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0">
    <w:nsid w:val="26635DF9"/>
    <w:multiLevelType w:val="hybridMultilevel"/>
    <w:tmpl w:val="D4BA9A5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04E0F"/>
    <w:multiLevelType w:val="hybridMultilevel"/>
    <w:tmpl w:val="40A6959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76752"/>
    <w:multiLevelType w:val="hybridMultilevel"/>
    <w:tmpl w:val="58AE6A86"/>
    <w:lvl w:ilvl="0" w:tplc="3280D76C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A0274"/>
    <w:multiLevelType w:val="hybridMultilevel"/>
    <w:tmpl w:val="965CB588"/>
    <w:lvl w:ilvl="0" w:tplc="B8A2A4BC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436B1906"/>
    <w:multiLevelType w:val="hybridMultilevel"/>
    <w:tmpl w:val="5CAEE5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C15DF"/>
    <w:multiLevelType w:val="hybridMultilevel"/>
    <w:tmpl w:val="D8C457A8"/>
    <w:lvl w:ilvl="0" w:tplc="EE002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E24B9"/>
    <w:multiLevelType w:val="hybridMultilevel"/>
    <w:tmpl w:val="184EEAEA"/>
    <w:lvl w:ilvl="0" w:tplc="040C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5C61474F"/>
    <w:multiLevelType w:val="hybridMultilevel"/>
    <w:tmpl w:val="C4EC34EE"/>
    <w:lvl w:ilvl="0" w:tplc="040C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>
    <w:nsid w:val="5FDC4EDD"/>
    <w:multiLevelType w:val="hybridMultilevel"/>
    <w:tmpl w:val="5630BFD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2D64C1"/>
    <w:multiLevelType w:val="hybridMultilevel"/>
    <w:tmpl w:val="07B873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0D6D7A"/>
    <w:multiLevelType w:val="hybridMultilevel"/>
    <w:tmpl w:val="5712BBE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F35B6E"/>
    <w:multiLevelType w:val="hybridMultilevel"/>
    <w:tmpl w:val="D50A604C"/>
    <w:lvl w:ilvl="0" w:tplc="040C0003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2">
    <w:nsid w:val="7115700F"/>
    <w:multiLevelType w:val="hybridMultilevel"/>
    <w:tmpl w:val="B6068C40"/>
    <w:lvl w:ilvl="0" w:tplc="76A4D01E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72A73DB9"/>
    <w:multiLevelType w:val="hybridMultilevel"/>
    <w:tmpl w:val="DBA04CA8"/>
    <w:lvl w:ilvl="0" w:tplc="4380EF0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87174"/>
    <w:multiLevelType w:val="hybridMultilevel"/>
    <w:tmpl w:val="4B962C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003B1"/>
    <w:multiLevelType w:val="hybridMultilevel"/>
    <w:tmpl w:val="7C88F83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CF6BC6"/>
    <w:multiLevelType w:val="hybridMultilevel"/>
    <w:tmpl w:val="A524D540"/>
    <w:lvl w:ilvl="0" w:tplc="76A4D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A0CC9"/>
    <w:multiLevelType w:val="hybridMultilevel"/>
    <w:tmpl w:val="1FE8881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8E5FBA"/>
    <w:multiLevelType w:val="hybridMultilevel"/>
    <w:tmpl w:val="A9C68AD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12F91"/>
    <w:multiLevelType w:val="hybridMultilevel"/>
    <w:tmpl w:val="AE3A5868"/>
    <w:lvl w:ilvl="0" w:tplc="040C0015">
      <w:start w:val="1"/>
      <w:numFmt w:val="upperLetter"/>
      <w:lvlText w:val="%1."/>
      <w:lvlJc w:val="left"/>
      <w:pPr>
        <w:ind w:left="1605" w:hanging="360"/>
      </w:pPr>
    </w:lvl>
    <w:lvl w:ilvl="1" w:tplc="040C0019" w:tentative="1">
      <w:start w:val="1"/>
      <w:numFmt w:val="lowerLetter"/>
      <w:lvlText w:val="%2."/>
      <w:lvlJc w:val="left"/>
      <w:pPr>
        <w:ind w:left="2325" w:hanging="360"/>
      </w:pPr>
    </w:lvl>
    <w:lvl w:ilvl="2" w:tplc="040C001B" w:tentative="1">
      <w:start w:val="1"/>
      <w:numFmt w:val="lowerRoman"/>
      <w:lvlText w:val="%3."/>
      <w:lvlJc w:val="right"/>
      <w:pPr>
        <w:ind w:left="3045" w:hanging="180"/>
      </w:pPr>
    </w:lvl>
    <w:lvl w:ilvl="3" w:tplc="040C000F" w:tentative="1">
      <w:start w:val="1"/>
      <w:numFmt w:val="decimal"/>
      <w:lvlText w:val="%4."/>
      <w:lvlJc w:val="left"/>
      <w:pPr>
        <w:ind w:left="3765" w:hanging="360"/>
      </w:pPr>
    </w:lvl>
    <w:lvl w:ilvl="4" w:tplc="040C0019" w:tentative="1">
      <w:start w:val="1"/>
      <w:numFmt w:val="lowerLetter"/>
      <w:lvlText w:val="%5."/>
      <w:lvlJc w:val="left"/>
      <w:pPr>
        <w:ind w:left="4485" w:hanging="360"/>
      </w:pPr>
    </w:lvl>
    <w:lvl w:ilvl="5" w:tplc="040C001B" w:tentative="1">
      <w:start w:val="1"/>
      <w:numFmt w:val="lowerRoman"/>
      <w:lvlText w:val="%6."/>
      <w:lvlJc w:val="right"/>
      <w:pPr>
        <w:ind w:left="5205" w:hanging="180"/>
      </w:pPr>
    </w:lvl>
    <w:lvl w:ilvl="6" w:tplc="040C000F" w:tentative="1">
      <w:start w:val="1"/>
      <w:numFmt w:val="decimal"/>
      <w:lvlText w:val="%7."/>
      <w:lvlJc w:val="left"/>
      <w:pPr>
        <w:ind w:left="5925" w:hanging="360"/>
      </w:pPr>
    </w:lvl>
    <w:lvl w:ilvl="7" w:tplc="040C0019" w:tentative="1">
      <w:start w:val="1"/>
      <w:numFmt w:val="lowerLetter"/>
      <w:lvlText w:val="%8."/>
      <w:lvlJc w:val="left"/>
      <w:pPr>
        <w:ind w:left="6645" w:hanging="360"/>
      </w:pPr>
    </w:lvl>
    <w:lvl w:ilvl="8" w:tplc="040C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0">
    <w:nsid w:val="7F5B2097"/>
    <w:multiLevelType w:val="hybridMultilevel"/>
    <w:tmpl w:val="076E53E2"/>
    <w:lvl w:ilvl="0" w:tplc="040C000F">
      <w:start w:val="1"/>
      <w:numFmt w:val="decimal"/>
      <w:lvlText w:val="%1."/>
      <w:lvlJc w:val="left"/>
      <w:pPr>
        <w:ind w:left="1005" w:hanging="360"/>
      </w:pPr>
    </w:lvl>
    <w:lvl w:ilvl="1" w:tplc="040C0019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8"/>
  </w:num>
  <w:num w:numId="5">
    <w:abstractNumId w:val="22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15"/>
  </w:num>
  <w:num w:numId="11">
    <w:abstractNumId w:val="1"/>
  </w:num>
  <w:num w:numId="12">
    <w:abstractNumId w:val="2"/>
  </w:num>
  <w:num w:numId="13">
    <w:abstractNumId w:val="16"/>
  </w:num>
  <w:num w:numId="14">
    <w:abstractNumId w:val="24"/>
  </w:num>
  <w:num w:numId="15">
    <w:abstractNumId w:val="9"/>
  </w:num>
  <w:num w:numId="16">
    <w:abstractNumId w:val="14"/>
  </w:num>
  <w:num w:numId="17">
    <w:abstractNumId w:val="10"/>
  </w:num>
  <w:num w:numId="18">
    <w:abstractNumId w:val="30"/>
  </w:num>
  <w:num w:numId="19">
    <w:abstractNumId w:val="7"/>
  </w:num>
  <w:num w:numId="20">
    <w:abstractNumId w:val="17"/>
  </w:num>
  <w:num w:numId="21">
    <w:abstractNumId w:val="25"/>
  </w:num>
  <w:num w:numId="22">
    <w:abstractNumId w:val="6"/>
  </w:num>
  <w:num w:numId="23">
    <w:abstractNumId w:val="21"/>
  </w:num>
  <w:num w:numId="24">
    <w:abstractNumId w:val="27"/>
  </w:num>
  <w:num w:numId="25">
    <w:abstractNumId w:val="11"/>
  </w:num>
  <w:num w:numId="26">
    <w:abstractNumId w:val="29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0C24"/>
    <w:rsid w:val="00001D8E"/>
    <w:rsid w:val="00003047"/>
    <w:rsid w:val="000126E1"/>
    <w:rsid w:val="00014434"/>
    <w:rsid w:val="00025B8D"/>
    <w:rsid w:val="0002643D"/>
    <w:rsid w:val="00027D78"/>
    <w:rsid w:val="000307DA"/>
    <w:rsid w:val="00035182"/>
    <w:rsid w:val="00037C5A"/>
    <w:rsid w:val="00050314"/>
    <w:rsid w:val="00053A3E"/>
    <w:rsid w:val="0005661E"/>
    <w:rsid w:val="0005690D"/>
    <w:rsid w:val="00060214"/>
    <w:rsid w:val="00061765"/>
    <w:rsid w:val="00062ABC"/>
    <w:rsid w:val="00067198"/>
    <w:rsid w:val="00082AE4"/>
    <w:rsid w:val="00082FFC"/>
    <w:rsid w:val="000913C5"/>
    <w:rsid w:val="00095A2B"/>
    <w:rsid w:val="000B2F23"/>
    <w:rsid w:val="000B59D8"/>
    <w:rsid w:val="000B5A73"/>
    <w:rsid w:val="000C4FCB"/>
    <w:rsid w:val="000D1FFB"/>
    <w:rsid w:val="000D6E5D"/>
    <w:rsid w:val="000E20DD"/>
    <w:rsid w:val="000E3DD7"/>
    <w:rsid w:val="000F04A9"/>
    <w:rsid w:val="000F2F34"/>
    <w:rsid w:val="00103024"/>
    <w:rsid w:val="001043F7"/>
    <w:rsid w:val="0011060D"/>
    <w:rsid w:val="0011081E"/>
    <w:rsid w:val="00124E8F"/>
    <w:rsid w:val="001254CB"/>
    <w:rsid w:val="001276FC"/>
    <w:rsid w:val="00134162"/>
    <w:rsid w:val="00135A19"/>
    <w:rsid w:val="00141123"/>
    <w:rsid w:val="00142582"/>
    <w:rsid w:val="00146A7D"/>
    <w:rsid w:val="00146EFA"/>
    <w:rsid w:val="00151C0A"/>
    <w:rsid w:val="00154579"/>
    <w:rsid w:val="00157899"/>
    <w:rsid w:val="00157965"/>
    <w:rsid w:val="00162B9A"/>
    <w:rsid w:val="00167281"/>
    <w:rsid w:val="00170226"/>
    <w:rsid w:val="001722FC"/>
    <w:rsid w:val="00180744"/>
    <w:rsid w:val="00183007"/>
    <w:rsid w:val="00184C48"/>
    <w:rsid w:val="001937C4"/>
    <w:rsid w:val="001B094A"/>
    <w:rsid w:val="001B484C"/>
    <w:rsid w:val="001B54BE"/>
    <w:rsid w:val="001C3100"/>
    <w:rsid w:val="001C3E5A"/>
    <w:rsid w:val="001D585F"/>
    <w:rsid w:val="001D58B9"/>
    <w:rsid w:val="001E0B19"/>
    <w:rsid w:val="001F3F5E"/>
    <w:rsid w:val="001F4448"/>
    <w:rsid w:val="0021363D"/>
    <w:rsid w:val="002178AE"/>
    <w:rsid w:val="002235EC"/>
    <w:rsid w:val="002246A9"/>
    <w:rsid w:val="00231D43"/>
    <w:rsid w:val="0023312F"/>
    <w:rsid w:val="0023503E"/>
    <w:rsid w:val="00241A1D"/>
    <w:rsid w:val="00257126"/>
    <w:rsid w:val="00275A87"/>
    <w:rsid w:val="002766D7"/>
    <w:rsid w:val="00277489"/>
    <w:rsid w:val="002814D6"/>
    <w:rsid w:val="00284F5E"/>
    <w:rsid w:val="002925C6"/>
    <w:rsid w:val="002940A2"/>
    <w:rsid w:val="002B0132"/>
    <w:rsid w:val="002B34D2"/>
    <w:rsid w:val="002B4781"/>
    <w:rsid w:val="002C187F"/>
    <w:rsid w:val="002C304B"/>
    <w:rsid w:val="002E0B0C"/>
    <w:rsid w:val="002E1460"/>
    <w:rsid w:val="002E4FB9"/>
    <w:rsid w:val="002F5551"/>
    <w:rsid w:val="0030680B"/>
    <w:rsid w:val="003106FF"/>
    <w:rsid w:val="003108BF"/>
    <w:rsid w:val="00310EAF"/>
    <w:rsid w:val="00311E38"/>
    <w:rsid w:val="00320573"/>
    <w:rsid w:val="00320AF9"/>
    <w:rsid w:val="00325737"/>
    <w:rsid w:val="003257C9"/>
    <w:rsid w:val="00326C91"/>
    <w:rsid w:val="0033023A"/>
    <w:rsid w:val="0033316F"/>
    <w:rsid w:val="003428FF"/>
    <w:rsid w:val="00350C1A"/>
    <w:rsid w:val="00354909"/>
    <w:rsid w:val="00360C24"/>
    <w:rsid w:val="003613B9"/>
    <w:rsid w:val="00362F44"/>
    <w:rsid w:val="0037416B"/>
    <w:rsid w:val="0037743D"/>
    <w:rsid w:val="00377B2E"/>
    <w:rsid w:val="00377DAB"/>
    <w:rsid w:val="00382E77"/>
    <w:rsid w:val="003907A0"/>
    <w:rsid w:val="003910AA"/>
    <w:rsid w:val="0039273E"/>
    <w:rsid w:val="003A23D2"/>
    <w:rsid w:val="003A4560"/>
    <w:rsid w:val="003B4045"/>
    <w:rsid w:val="003B784D"/>
    <w:rsid w:val="003C776F"/>
    <w:rsid w:val="003E28F0"/>
    <w:rsid w:val="003E502C"/>
    <w:rsid w:val="003E7B06"/>
    <w:rsid w:val="004022DF"/>
    <w:rsid w:val="00414152"/>
    <w:rsid w:val="00417422"/>
    <w:rsid w:val="0042310F"/>
    <w:rsid w:val="00424C91"/>
    <w:rsid w:val="00427799"/>
    <w:rsid w:val="0043596F"/>
    <w:rsid w:val="00445D62"/>
    <w:rsid w:val="00452B7A"/>
    <w:rsid w:val="004539B0"/>
    <w:rsid w:val="004646C7"/>
    <w:rsid w:val="00465551"/>
    <w:rsid w:val="004658F9"/>
    <w:rsid w:val="00470E00"/>
    <w:rsid w:val="004825A9"/>
    <w:rsid w:val="00484414"/>
    <w:rsid w:val="0049326B"/>
    <w:rsid w:val="004A2E19"/>
    <w:rsid w:val="004A4213"/>
    <w:rsid w:val="004B5163"/>
    <w:rsid w:val="004C234A"/>
    <w:rsid w:val="004C6665"/>
    <w:rsid w:val="005065AC"/>
    <w:rsid w:val="005239AE"/>
    <w:rsid w:val="00524680"/>
    <w:rsid w:val="005262DB"/>
    <w:rsid w:val="005349B5"/>
    <w:rsid w:val="00534AF3"/>
    <w:rsid w:val="00535660"/>
    <w:rsid w:val="005366E2"/>
    <w:rsid w:val="00545C9E"/>
    <w:rsid w:val="00551170"/>
    <w:rsid w:val="00551D2C"/>
    <w:rsid w:val="005520E3"/>
    <w:rsid w:val="005527B2"/>
    <w:rsid w:val="00553338"/>
    <w:rsid w:val="00557040"/>
    <w:rsid w:val="0056389D"/>
    <w:rsid w:val="00574EF0"/>
    <w:rsid w:val="00576F01"/>
    <w:rsid w:val="005778EF"/>
    <w:rsid w:val="005809BF"/>
    <w:rsid w:val="00585E0D"/>
    <w:rsid w:val="005865F9"/>
    <w:rsid w:val="005933BD"/>
    <w:rsid w:val="0059769F"/>
    <w:rsid w:val="005A6633"/>
    <w:rsid w:val="005B37B7"/>
    <w:rsid w:val="005D1DAB"/>
    <w:rsid w:val="005D4D37"/>
    <w:rsid w:val="005E3E13"/>
    <w:rsid w:val="005E545B"/>
    <w:rsid w:val="005E70FA"/>
    <w:rsid w:val="005F38BB"/>
    <w:rsid w:val="005F4C41"/>
    <w:rsid w:val="005F5490"/>
    <w:rsid w:val="00601CD2"/>
    <w:rsid w:val="0060290F"/>
    <w:rsid w:val="00603472"/>
    <w:rsid w:val="00604FF7"/>
    <w:rsid w:val="006105DD"/>
    <w:rsid w:val="00622612"/>
    <w:rsid w:val="00623F46"/>
    <w:rsid w:val="0063254C"/>
    <w:rsid w:val="00633B0E"/>
    <w:rsid w:val="00635EE1"/>
    <w:rsid w:val="006426D1"/>
    <w:rsid w:val="00644A6A"/>
    <w:rsid w:val="0066377A"/>
    <w:rsid w:val="00666B18"/>
    <w:rsid w:val="00682F77"/>
    <w:rsid w:val="00684CB3"/>
    <w:rsid w:val="00686CC4"/>
    <w:rsid w:val="006928B7"/>
    <w:rsid w:val="00697E27"/>
    <w:rsid w:val="006A61C1"/>
    <w:rsid w:val="006C021B"/>
    <w:rsid w:val="006C0519"/>
    <w:rsid w:val="006C457F"/>
    <w:rsid w:val="006C6991"/>
    <w:rsid w:val="006C6FEC"/>
    <w:rsid w:val="006D1CFE"/>
    <w:rsid w:val="006E325B"/>
    <w:rsid w:val="006E54A4"/>
    <w:rsid w:val="006F05A6"/>
    <w:rsid w:val="00707959"/>
    <w:rsid w:val="0072266B"/>
    <w:rsid w:val="0072507C"/>
    <w:rsid w:val="00737BF1"/>
    <w:rsid w:val="00762049"/>
    <w:rsid w:val="0077535E"/>
    <w:rsid w:val="00780908"/>
    <w:rsid w:val="00780B70"/>
    <w:rsid w:val="00793D35"/>
    <w:rsid w:val="007B1A54"/>
    <w:rsid w:val="007B2C80"/>
    <w:rsid w:val="007B66AE"/>
    <w:rsid w:val="007D29FB"/>
    <w:rsid w:val="007D2BC7"/>
    <w:rsid w:val="007E090A"/>
    <w:rsid w:val="007E1DCE"/>
    <w:rsid w:val="007E5194"/>
    <w:rsid w:val="007F0953"/>
    <w:rsid w:val="007F6313"/>
    <w:rsid w:val="00802D11"/>
    <w:rsid w:val="00810222"/>
    <w:rsid w:val="00813F04"/>
    <w:rsid w:val="00814421"/>
    <w:rsid w:val="00814ED2"/>
    <w:rsid w:val="00821CB2"/>
    <w:rsid w:val="00822DF3"/>
    <w:rsid w:val="00827B7B"/>
    <w:rsid w:val="0083169A"/>
    <w:rsid w:val="00832E22"/>
    <w:rsid w:val="008413A8"/>
    <w:rsid w:val="00843150"/>
    <w:rsid w:val="00844E70"/>
    <w:rsid w:val="00851989"/>
    <w:rsid w:val="00851CA3"/>
    <w:rsid w:val="0085407F"/>
    <w:rsid w:val="00860003"/>
    <w:rsid w:val="0087318C"/>
    <w:rsid w:val="008745BD"/>
    <w:rsid w:val="00875AF9"/>
    <w:rsid w:val="00885912"/>
    <w:rsid w:val="0088685F"/>
    <w:rsid w:val="00886FF4"/>
    <w:rsid w:val="008877B7"/>
    <w:rsid w:val="008B05B5"/>
    <w:rsid w:val="008C04EE"/>
    <w:rsid w:val="008C11EA"/>
    <w:rsid w:val="008E1DFB"/>
    <w:rsid w:val="008F14FE"/>
    <w:rsid w:val="008F3727"/>
    <w:rsid w:val="0090021D"/>
    <w:rsid w:val="00911539"/>
    <w:rsid w:val="00913974"/>
    <w:rsid w:val="009146B4"/>
    <w:rsid w:val="00917FD1"/>
    <w:rsid w:val="0092008C"/>
    <w:rsid w:val="009207E0"/>
    <w:rsid w:val="0093070C"/>
    <w:rsid w:val="00931915"/>
    <w:rsid w:val="009325DE"/>
    <w:rsid w:val="00935679"/>
    <w:rsid w:val="009452A7"/>
    <w:rsid w:val="009565ED"/>
    <w:rsid w:val="0095708D"/>
    <w:rsid w:val="00957585"/>
    <w:rsid w:val="00965C52"/>
    <w:rsid w:val="0097539F"/>
    <w:rsid w:val="00981BDB"/>
    <w:rsid w:val="00995FCD"/>
    <w:rsid w:val="009A2F5C"/>
    <w:rsid w:val="009A7163"/>
    <w:rsid w:val="009B1C01"/>
    <w:rsid w:val="009B377C"/>
    <w:rsid w:val="009B37E2"/>
    <w:rsid w:val="009B7549"/>
    <w:rsid w:val="009B7914"/>
    <w:rsid w:val="009C0808"/>
    <w:rsid w:val="009C2BD0"/>
    <w:rsid w:val="009C3156"/>
    <w:rsid w:val="009D2797"/>
    <w:rsid w:val="009D36A4"/>
    <w:rsid w:val="009D6868"/>
    <w:rsid w:val="009E14E1"/>
    <w:rsid w:val="00A06352"/>
    <w:rsid w:val="00A16A70"/>
    <w:rsid w:val="00A22E20"/>
    <w:rsid w:val="00A26EC2"/>
    <w:rsid w:val="00A30376"/>
    <w:rsid w:val="00A36810"/>
    <w:rsid w:val="00A410B1"/>
    <w:rsid w:val="00A43477"/>
    <w:rsid w:val="00A54367"/>
    <w:rsid w:val="00A55218"/>
    <w:rsid w:val="00A60AF2"/>
    <w:rsid w:val="00A61CAD"/>
    <w:rsid w:val="00A83435"/>
    <w:rsid w:val="00A92783"/>
    <w:rsid w:val="00A92F48"/>
    <w:rsid w:val="00AA0E81"/>
    <w:rsid w:val="00AA39E3"/>
    <w:rsid w:val="00AA4747"/>
    <w:rsid w:val="00AB5428"/>
    <w:rsid w:val="00AB69C9"/>
    <w:rsid w:val="00AC7F94"/>
    <w:rsid w:val="00AD2728"/>
    <w:rsid w:val="00AD4460"/>
    <w:rsid w:val="00AD76E3"/>
    <w:rsid w:val="00AE49AD"/>
    <w:rsid w:val="00AE7D6F"/>
    <w:rsid w:val="00AF39A7"/>
    <w:rsid w:val="00B065C4"/>
    <w:rsid w:val="00B0776D"/>
    <w:rsid w:val="00B12153"/>
    <w:rsid w:val="00B15FED"/>
    <w:rsid w:val="00B21B96"/>
    <w:rsid w:val="00B35302"/>
    <w:rsid w:val="00B35CB6"/>
    <w:rsid w:val="00B40D22"/>
    <w:rsid w:val="00B41B73"/>
    <w:rsid w:val="00B44F7E"/>
    <w:rsid w:val="00B46CF9"/>
    <w:rsid w:val="00B47EB5"/>
    <w:rsid w:val="00B81E51"/>
    <w:rsid w:val="00B82591"/>
    <w:rsid w:val="00B90FEC"/>
    <w:rsid w:val="00BA4FF2"/>
    <w:rsid w:val="00BA5194"/>
    <w:rsid w:val="00BB4F3B"/>
    <w:rsid w:val="00BC6DEE"/>
    <w:rsid w:val="00BE441B"/>
    <w:rsid w:val="00BF621C"/>
    <w:rsid w:val="00C0170F"/>
    <w:rsid w:val="00C23F96"/>
    <w:rsid w:val="00C32001"/>
    <w:rsid w:val="00C35C15"/>
    <w:rsid w:val="00C507EE"/>
    <w:rsid w:val="00C70A5A"/>
    <w:rsid w:val="00C80F84"/>
    <w:rsid w:val="00C8362D"/>
    <w:rsid w:val="00C9750F"/>
    <w:rsid w:val="00CB1985"/>
    <w:rsid w:val="00CC2C1C"/>
    <w:rsid w:val="00CD4379"/>
    <w:rsid w:val="00CD4629"/>
    <w:rsid w:val="00CD56C8"/>
    <w:rsid w:val="00CE77F9"/>
    <w:rsid w:val="00CF2BBA"/>
    <w:rsid w:val="00CF5044"/>
    <w:rsid w:val="00CF79A4"/>
    <w:rsid w:val="00D1446C"/>
    <w:rsid w:val="00D15047"/>
    <w:rsid w:val="00D17AFF"/>
    <w:rsid w:val="00D203ED"/>
    <w:rsid w:val="00D207A7"/>
    <w:rsid w:val="00D222C7"/>
    <w:rsid w:val="00D26A8A"/>
    <w:rsid w:val="00D32258"/>
    <w:rsid w:val="00D3427F"/>
    <w:rsid w:val="00D3638B"/>
    <w:rsid w:val="00D55499"/>
    <w:rsid w:val="00D56303"/>
    <w:rsid w:val="00D61079"/>
    <w:rsid w:val="00D70DAC"/>
    <w:rsid w:val="00D85097"/>
    <w:rsid w:val="00D90F5E"/>
    <w:rsid w:val="00D91022"/>
    <w:rsid w:val="00D9143A"/>
    <w:rsid w:val="00DA7556"/>
    <w:rsid w:val="00DC19FA"/>
    <w:rsid w:val="00DC4309"/>
    <w:rsid w:val="00DC5749"/>
    <w:rsid w:val="00DC7527"/>
    <w:rsid w:val="00DD0807"/>
    <w:rsid w:val="00DD3426"/>
    <w:rsid w:val="00DD7174"/>
    <w:rsid w:val="00DD75FF"/>
    <w:rsid w:val="00DD7953"/>
    <w:rsid w:val="00DE1F18"/>
    <w:rsid w:val="00DE4F0B"/>
    <w:rsid w:val="00E04FD2"/>
    <w:rsid w:val="00E111D3"/>
    <w:rsid w:val="00E16804"/>
    <w:rsid w:val="00E242C9"/>
    <w:rsid w:val="00E26531"/>
    <w:rsid w:val="00E45F89"/>
    <w:rsid w:val="00E4668C"/>
    <w:rsid w:val="00E8710E"/>
    <w:rsid w:val="00E9173E"/>
    <w:rsid w:val="00EA068B"/>
    <w:rsid w:val="00EA7A79"/>
    <w:rsid w:val="00EB2393"/>
    <w:rsid w:val="00EB61C4"/>
    <w:rsid w:val="00EC0D4D"/>
    <w:rsid w:val="00EC15B9"/>
    <w:rsid w:val="00EC633C"/>
    <w:rsid w:val="00ED3845"/>
    <w:rsid w:val="00ED4E17"/>
    <w:rsid w:val="00EF5440"/>
    <w:rsid w:val="00F0673D"/>
    <w:rsid w:val="00F13AF3"/>
    <w:rsid w:val="00F15F2F"/>
    <w:rsid w:val="00F210A2"/>
    <w:rsid w:val="00F22013"/>
    <w:rsid w:val="00F2253B"/>
    <w:rsid w:val="00F258A2"/>
    <w:rsid w:val="00F362FA"/>
    <w:rsid w:val="00F36ACB"/>
    <w:rsid w:val="00F46CA1"/>
    <w:rsid w:val="00F477AF"/>
    <w:rsid w:val="00F510CC"/>
    <w:rsid w:val="00F5426E"/>
    <w:rsid w:val="00F5668D"/>
    <w:rsid w:val="00F56AC4"/>
    <w:rsid w:val="00F71E09"/>
    <w:rsid w:val="00F84594"/>
    <w:rsid w:val="00F84D19"/>
    <w:rsid w:val="00F936E0"/>
    <w:rsid w:val="00F94235"/>
    <w:rsid w:val="00F96609"/>
    <w:rsid w:val="00FA1604"/>
    <w:rsid w:val="00FA6FEB"/>
    <w:rsid w:val="00FB260C"/>
    <w:rsid w:val="00FB2C95"/>
    <w:rsid w:val="00FB561B"/>
    <w:rsid w:val="00FC05EE"/>
    <w:rsid w:val="00FC5F7D"/>
    <w:rsid w:val="00FC78E5"/>
    <w:rsid w:val="00FD4DD1"/>
    <w:rsid w:val="00FE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0C2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D8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F23"/>
  </w:style>
  <w:style w:type="paragraph" w:styleId="Pieddepage">
    <w:name w:val="footer"/>
    <w:basedOn w:val="Normal"/>
    <w:link w:val="Pieddepag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F23"/>
  </w:style>
  <w:style w:type="paragraph" w:customStyle="1" w:styleId="Default">
    <w:name w:val="Default"/>
    <w:rsid w:val="000F2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8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0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1ere Année médecine  dentaire2018/2019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837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 d’Anatomie Humaine GENERALITES SUR   L’OSTEOLOGIE</vt:lpstr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 d’Anatomie Humaine GENERALITES SUR   L’OSTEOLOGIE</dc:title>
  <dc:creator>ccs</dc:creator>
  <cp:lastModifiedBy>mr</cp:lastModifiedBy>
  <cp:revision>23</cp:revision>
  <dcterms:created xsi:type="dcterms:W3CDTF">2018-11-24T22:21:00Z</dcterms:created>
  <dcterms:modified xsi:type="dcterms:W3CDTF">2025-01-22T18:02:00Z</dcterms:modified>
</cp:coreProperties>
</file>