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33E" w:rsidRDefault="00F4733E" w:rsidP="006A0003">
      <w:pPr>
        <w:bidi/>
        <w:rPr>
          <w:rFonts w:hint="cs"/>
          <w:sz w:val="32"/>
          <w:szCs w:val="32"/>
          <w:rtl/>
          <w:lang w:bidi="ar-EG"/>
        </w:rPr>
      </w:pPr>
    </w:p>
    <w:p w:rsidR="006A0003" w:rsidRPr="006A0003" w:rsidRDefault="006A0003" w:rsidP="006A0003">
      <w:pPr>
        <w:bidi/>
        <w:jc w:val="center"/>
        <w:rPr>
          <w:rFonts w:hint="cs"/>
          <w:b/>
          <w:bCs/>
          <w:sz w:val="32"/>
          <w:szCs w:val="32"/>
          <w:rtl/>
          <w:lang w:bidi="ar-EG"/>
        </w:rPr>
      </w:pPr>
      <w:r w:rsidRPr="006A0003">
        <w:rPr>
          <w:rFonts w:hint="cs"/>
          <w:b/>
          <w:bCs/>
          <w:sz w:val="32"/>
          <w:szCs w:val="32"/>
          <w:rtl/>
          <w:lang w:bidi="ar-EG"/>
        </w:rPr>
        <w:t>قائمة أعمال الموجهة مقياس البيئة والتنمية المستدامة</w:t>
      </w:r>
    </w:p>
    <w:p w:rsidR="006A0003" w:rsidRDefault="006A0003" w:rsidP="006A0003">
      <w:pPr>
        <w:bidi/>
        <w:jc w:val="center"/>
        <w:rPr>
          <w:rFonts w:hint="cs"/>
          <w:b/>
          <w:bCs/>
          <w:sz w:val="32"/>
          <w:szCs w:val="32"/>
          <w:rtl/>
          <w:lang w:bidi="ar-EG"/>
        </w:rPr>
      </w:pPr>
      <w:r w:rsidRPr="006A0003">
        <w:rPr>
          <w:rFonts w:hint="cs"/>
          <w:b/>
          <w:bCs/>
          <w:sz w:val="32"/>
          <w:szCs w:val="32"/>
          <w:rtl/>
          <w:lang w:bidi="ar-EG"/>
        </w:rPr>
        <w:t>سنة ثالثة علم اجتماع</w:t>
      </w:r>
    </w:p>
    <w:p w:rsidR="00750A11" w:rsidRDefault="00750A11" w:rsidP="00750A11">
      <w:pPr>
        <w:bidi/>
        <w:jc w:val="center"/>
        <w:rPr>
          <w:rFonts w:hint="cs"/>
          <w:b/>
          <w:bCs/>
          <w:sz w:val="32"/>
          <w:szCs w:val="32"/>
          <w:rtl/>
          <w:lang w:bidi="ar-EG"/>
        </w:rPr>
      </w:pPr>
      <w:proofErr w:type="gramStart"/>
      <w:r>
        <w:rPr>
          <w:rFonts w:hint="cs"/>
          <w:b/>
          <w:bCs/>
          <w:sz w:val="32"/>
          <w:szCs w:val="32"/>
          <w:rtl/>
          <w:lang w:bidi="ar-EG"/>
        </w:rPr>
        <w:t>الفوج</w:t>
      </w:r>
      <w:proofErr w:type="gramEnd"/>
      <w:r>
        <w:rPr>
          <w:rFonts w:hint="cs"/>
          <w:b/>
          <w:bCs/>
          <w:sz w:val="32"/>
          <w:szCs w:val="32"/>
          <w:rtl/>
          <w:lang w:bidi="ar-EG"/>
        </w:rPr>
        <w:t xml:space="preserve"> 6</w:t>
      </w:r>
    </w:p>
    <w:p w:rsidR="006A0003" w:rsidRDefault="006A0003" w:rsidP="006A0003">
      <w:pPr>
        <w:bidi/>
        <w:jc w:val="center"/>
        <w:rPr>
          <w:rFonts w:hint="cs"/>
          <w:b/>
          <w:bCs/>
          <w:sz w:val="32"/>
          <w:szCs w:val="32"/>
          <w:rtl/>
          <w:lang w:bidi="ar-EG"/>
        </w:rPr>
      </w:pPr>
    </w:p>
    <w:p w:rsidR="006A0003" w:rsidRDefault="006A0003" w:rsidP="006A0003">
      <w:pPr>
        <w:bidi/>
        <w:jc w:val="center"/>
        <w:rPr>
          <w:rFonts w:hint="cs"/>
          <w:b/>
          <w:bCs/>
          <w:sz w:val="32"/>
          <w:szCs w:val="32"/>
          <w:rtl/>
          <w:lang w:val="fr-FR" w:bidi="ar-DZ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                                                                  </w:t>
      </w:r>
      <w:proofErr w:type="spellStart"/>
      <w:r>
        <w:rPr>
          <w:rFonts w:hint="cs"/>
          <w:b/>
          <w:bCs/>
          <w:sz w:val="32"/>
          <w:szCs w:val="32"/>
          <w:rtl/>
          <w:lang w:bidi="ar-EG"/>
        </w:rPr>
        <w:t>الاستا</w:t>
      </w:r>
      <w:r>
        <w:rPr>
          <w:rFonts w:hint="cs"/>
          <w:b/>
          <w:bCs/>
          <w:sz w:val="32"/>
          <w:szCs w:val="32"/>
          <w:rtl/>
          <w:lang w:val="fr-FR" w:bidi="ar-DZ"/>
        </w:rPr>
        <w:t>ذة</w:t>
      </w:r>
      <w:proofErr w:type="spellEnd"/>
      <w:r>
        <w:rPr>
          <w:rFonts w:hint="cs"/>
          <w:b/>
          <w:bCs/>
          <w:sz w:val="32"/>
          <w:szCs w:val="32"/>
          <w:rtl/>
          <w:lang w:val="fr-FR" w:bidi="ar-DZ"/>
        </w:rPr>
        <w:t xml:space="preserve"> / حسني </w:t>
      </w:r>
      <w:proofErr w:type="spellStart"/>
      <w:r>
        <w:rPr>
          <w:rFonts w:hint="cs"/>
          <w:b/>
          <w:bCs/>
          <w:sz w:val="32"/>
          <w:szCs w:val="32"/>
          <w:rtl/>
          <w:lang w:val="fr-FR" w:bidi="ar-DZ"/>
        </w:rPr>
        <w:t>هنية</w:t>
      </w:r>
      <w:proofErr w:type="spellEnd"/>
      <w:r>
        <w:rPr>
          <w:rFonts w:hint="cs"/>
          <w:b/>
          <w:bCs/>
          <w:sz w:val="32"/>
          <w:szCs w:val="32"/>
          <w:rtl/>
          <w:lang w:val="fr-FR" w:bidi="ar-DZ"/>
        </w:rPr>
        <w:t xml:space="preserve"> </w:t>
      </w:r>
    </w:p>
    <w:p w:rsidR="006A0003" w:rsidRPr="006A0003" w:rsidRDefault="006A0003" w:rsidP="006A0003">
      <w:pPr>
        <w:pStyle w:val="Paragraphedeliste"/>
        <w:numPr>
          <w:ilvl w:val="0"/>
          <w:numId w:val="1"/>
        </w:numPr>
        <w:bidi/>
        <w:rPr>
          <w:rFonts w:hint="cs"/>
          <w:b/>
          <w:bCs/>
          <w:sz w:val="32"/>
          <w:szCs w:val="32"/>
          <w:lang w:val="fr-FR" w:bidi="ar-DZ"/>
        </w:rPr>
      </w:pPr>
      <w:r w:rsidRPr="0024088D">
        <w:rPr>
          <w:rFonts w:hint="cs"/>
          <w:b/>
          <w:bCs/>
          <w:sz w:val="32"/>
          <w:szCs w:val="32"/>
          <w:u w:val="single"/>
          <w:rtl/>
          <w:lang w:val="fr-FR" w:bidi="ar-DZ"/>
        </w:rPr>
        <w:t>مدخل مفاهيمي عام</w:t>
      </w:r>
      <w:r>
        <w:rPr>
          <w:rFonts w:hint="cs"/>
          <w:b/>
          <w:bCs/>
          <w:sz w:val="32"/>
          <w:szCs w:val="32"/>
          <w:rtl/>
          <w:lang w:val="fr-FR" w:bidi="ar-DZ"/>
        </w:rPr>
        <w:t xml:space="preserve">  ( التنمية </w:t>
      </w:r>
      <w:r>
        <w:rPr>
          <w:b/>
          <w:bCs/>
          <w:sz w:val="32"/>
          <w:szCs w:val="32"/>
          <w:rtl/>
          <w:lang w:val="fr-FR" w:bidi="ar-DZ"/>
        </w:rPr>
        <w:t>–</w:t>
      </w:r>
      <w:r>
        <w:rPr>
          <w:rFonts w:hint="cs"/>
          <w:b/>
          <w:bCs/>
          <w:sz w:val="32"/>
          <w:szCs w:val="32"/>
          <w:rtl/>
          <w:lang w:val="fr-FR" w:bidi="ar-DZ"/>
        </w:rPr>
        <w:t xml:space="preserve"> التنمية المستدامة- البيئة- البيئة الحضرية- علم اجتماع التنمية- علم اجتماع البيئة- المشاركة الاجتماعية-</w:t>
      </w:r>
      <w:r w:rsidR="0024088D">
        <w:rPr>
          <w:rFonts w:hint="cs"/>
          <w:b/>
          <w:bCs/>
          <w:sz w:val="32"/>
          <w:szCs w:val="32"/>
          <w:rtl/>
          <w:lang w:val="fr-FR" w:bidi="ar-DZ"/>
        </w:rPr>
        <w:t xml:space="preserve"> ............)</w:t>
      </w:r>
      <w:r>
        <w:rPr>
          <w:rFonts w:hint="cs"/>
          <w:b/>
          <w:bCs/>
          <w:sz w:val="32"/>
          <w:szCs w:val="32"/>
          <w:rtl/>
          <w:lang w:val="fr-FR" w:bidi="ar-DZ"/>
        </w:rPr>
        <w:t xml:space="preserve"> </w:t>
      </w:r>
    </w:p>
    <w:p w:rsidR="006A0003" w:rsidRPr="0024088D" w:rsidRDefault="006A0003" w:rsidP="006A0003">
      <w:pPr>
        <w:pStyle w:val="Paragraphedeliste"/>
        <w:numPr>
          <w:ilvl w:val="0"/>
          <w:numId w:val="1"/>
        </w:numPr>
        <w:bidi/>
        <w:rPr>
          <w:rFonts w:hint="cs"/>
          <w:b/>
          <w:bCs/>
          <w:sz w:val="32"/>
          <w:szCs w:val="32"/>
          <w:lang w:val="fr-FR" w:bidi="ar-DZ"/>
        </w:rPr>
      </w:pPr>
      <w:r>
        <w:rPr>
          <w:rFonts w:ascii="Arial" w:hAnsi="Arial" w:cs="Arial" w:hint="cs"/>
          <w:b/>
          <w:bCs/>
          <w:color w:val="545251"/>
          <w:shd w:val="clear" w:color="auto" w:fill="FFFFFF"/>
        </w:rPr>
        <w:t> </w:t>
      </w:r>
      <w:hyperlink r:id="rId5" w:tooltip="التنمية وعلم الاجتماع" w:history="1">
        <w:r w:rsidRPr="00750A11">
          <w:rPr>
            <w:rStyle w:val="Lienhypertexte"/>
            <w:rFonts w:ascii="Arial" w:hAnsi="Arial" w:cs="Arial" w:hint="cs"/>
            <w:b/>
            <w:bCs/>
            <w:color w:val="1D2125"/>
            <w:sz w:val="32"/>
            <w:szCs w:val="32"/>
            <w:shd w:val="clear" w:color="auto" w:fill="D2E8FB"/>
            <w:rtl/>
          </w:rPr>
          <w:t>التنمية وعلم الاجتماع</w:t>
        </w:r>
      </w:hyperlink>
      <w:proofErr w:type="gramStart"/>
      <w:r>
        <w:rPr>
          <w:rFonts w:ascii="Arial" w:hAnsi="Arial" w:cs="Arial" w:hint="cs"/>
          <w:b/>
          <w:bCs/>
          <w:color w:val="545251"/>
          <w:shd w:val="clear" w:color="auto" w:fill="FFFFFF"/>
        </w:rPr>
        <w:t> </w:t>
      </w:r>
      <w:r>
        <w:rPr>
          <w:rFonts w:ascii="Arial" w:hAnsi="Arial" w:cs="Arial" w:hint="cs"/>
          <w:b/>
          <w:bCs/>
          <w:color w:val="545251"/>
          <w:shd w:val="clear" w:color="auto" w:fill="FFFFFF"/>
          <w:rtl/>
        </w:rPr>
        <w:t xml:space="preserve">  </w:t>
      </w:r>
      <w:r w:rsidR="0024088D">
        <w:rPr>
          <w:rFonts w:ascii="Arial" w:hAnsi="Arial" w:cs="Arial" w:hint="cs"/>
          <w:b/>
          <w:bCs/>
          <w:color w:val="545251"/>
          <w:shd w:val="clear" w:color="auto" w:fill="FFFFFF"/>
          <w:rtl/>
        </w:rPr>
        <w:t>(</w:t>
      </w:r>
      <w:proofErr w:type="gramEnd"/>
      <w:r w:rsidR="0024088D">
        <w:rPr>
          <w:rFonts w:ascii="Arial" w:hAnsi="Arial" w:cs="Arial" w:hint="cs"/>
          <w:b/>
          <w:bCs/>
          <w:color w:val="545251"/>
          <w:shd w:val="clear" w:color="auto" w:fill="FFFFFF"/>
          <w:rtl/>
        </w:rPr>
        <w:t xml:space="preserve"> علم اجتماع التنمية -  التنمية الاجتماعية </w:t>
      </w:r>
      <w:r w:rsidR="0024088D">
        <w:rPr>
          <w:rFonts w:ascii="Arial" w:hAnsi="Arial" w:cs="Arial"/>
          <w:b/>
          <w:bCs/>
          <w:color w:val="545251"/>
          <w:shd w:val="clear" w:color="auto" w:fill="FFFFFF"/>
          <w:rtl/>
        </w:rPr>
        <w:t>–</w:t>
      </w:r>
      <w:r w:rsidR="0024088D">
        <w:rPr>
          <w:rFonts w:ascii="Arial" w:hAnsi="Arial" w:cs="Arial" w:hint="cs"/>
          <w:b/>
          <w:bCs/>
          <w:color w:val="545251"/>
          <w:shd w:val="clear" w:color="auto" w:fill="FFFFFF"/>
          <w:rtl/>
        </w:rPr>
        <w:t xml:space="preserve"> التنمية كوسيلة لتحول- التنمية والمشاركة الحضرية..........</w:t>
      </w:r>
      <w:r w:rsidR="0024088D" w:rsidRPr="0024088D">
        <w:rPr>
          <w:rFonts w:ascii="Arial" w:hAnsi="Arial" w:cs="Arial" w:hint="cs"/>
          <w:b/>
          <w:bCs/>
          <w:color w:val="545251"/>
          <w:shd w:val="clear" w:color="auto" w:fill="FFFFFF"/>
          <w:rtl/>
        </w:rPr>
        <w:t xml:space="preserve"> </w:t>
      </w:r>
      <w:r w:rsidR="0024088D">
        <w:rPr>
          <w:rFonts w:ascii="Arial" w:hAnsi="Arial" w:cs="Arial" w:hint="cs"/>
          <w:b/>
          <w:bCs/>
          <w:color w:val="545251"/>
          <w:shd w:val="clear" w:color="auto" w:fill="FFFFFF"/>
          <w:rtl/>
        </w:rPr>
        <w:t xml:space="preserve">التنمية والمشاركة الشعبية  </w:t>
      </w:r>
      <w:proofErr w:type="spellStart"/>
      <w:r w:rsidR="0024088D">
        <w:rPr>
          <w:rFonts w:ascii="Arial" w:hAnsi="Arial" w:cs="Arial" w:hint="cs"/>
          <w:b/>
          <w:bCs/>
          <w:color w:val="545251"/>
          <w:shd w:val="clear" w:color="auto" w:fill="FFFFFF"/>
          <w:rtl/>
        </w:rPr>
        <w:t>فى</w:t>
      </w:r>
      <w:proofErr w:type="spellEnd"/>
      <w:r w:rsidR="0024088D">
        <w:rPr>
          <w:rFonts w:ascii="Arial" w:hAnsi="Arial" w:cs="Arial" w:hint="cs"/>
          <w:b/>
          <w:bCs/>
          <w:color w:val="545251"/>
          <w:shd w:val="clear" w:color="auto" w:fill="FFFFFF"/>
          <w:rtl/>
        </w:rPr>
        <w:t xml:space="preserve"> البيئة الحضرية</w:t>
      </w:r>
    </w:p>
    <w:p w:rsidR="0024088D" w:rsidRPr="0024088D" w:rsidRDefault="0024088D" w:rsidP="0024088D">
      <w:pPr>
        <w:pStyle w:val="Paragraphedeliste"/>
        <w:numPr>
          <w:ilvl w:val="0"/>
          <w:numId w:val="1"/>
        </w:numPr>
        <w:bidi/>
        <w:rPr>
          <w:rFonts w:hint="cs"/>
          <w:b/>
          <w:bCs/>
          <w:sz w:val="32"/>
          <w:szCs w:val="32"/>
          <w:u w:val="single"/>
          <w:lang w:val="fr-FR" w:bidi="ar-DZ"/>
        </w:rPr>
      </w:pPr>
      <w:r w:rsidRPr="0024088D">
        <w:rPr>
          <w:rFonts w:ascii="Arial" w:hAnsi="Arial" w:cs="Arial" w:hint="cs"/>
          <w:b/>
          <w:bCs/>
          <w:color w:val="545251"/>
          <w:sz w:val="32"/>
          <w:szCs w:val="32"/>
          <w:u w:val="single"/>
          <w:shd w:val="clear" w:color="auto" w:fill="FFFFFF"/>
          <w:rtl/>
          <w:lang w:val="fr-FR"/>
        </w:rPr>
        <w:t xml:space="preserve">نظريات التنمية </w:t>
      </w:r>
      <w:r>
        <w:rPr>
          <w:rFonts w:ascii="Arial" w:hAnsi="Arial" w:cs="Arial" w:hint="cs"/>
          <w:color w:val="545251"/>
          <w:sz w:val="32"/>
          <w:szCs w:val="32"/>
          <w:shd w:val="clear" w:color="auto" w:fill="FFFFFF"/>
          <w:rtl/>
          <w:lang w:val="fr-FR"/>
        </w:rPr>
        <w:t>(</w:t>
      </w:r>
      <w:r>
        <w:rPr>
          <w:rFonts w:ascii="Arial" w:hAnsi="Arial" w:cs="Arial" w:hint="cs"/>
          <w:b/>
          <w:bCs/>
          <w:color w:val="545251"/>
          <w:shd w:val="clear" w:color="auto" w:fill="FFFFFF"/>
        </w:rPr>
        <w:t> </w:t>
      </w:r>
      <w:r>
        <w:rPr>
          <w:rFonts w:ascii="Arial" w:hAnsi="Arial" w:cs="Arial" w:hint="cs"/>
          <w:b/>
          <w:bCs/>
          <w:color w:val="545251"/>
          <w:shd w:val="clear" w:color="auto" w:fill="FFFFFF"/>
          <w:rtl/>
        </w:rPr>
        <w:t xml:space="preserve">نظرية التحديث ـ الاتجاه الانتشاري ـ الاتجاه السيكولوجي ـ الاتجاه الماركسي </w:t>
      </w:r>
    </w:p>
    <w:p w:rsidR="0024088D" w:rsidRPr="00750A11" w:rsidRDefault="0024088D" w:rsidP="0024088D">
      <w:pPr>
        <w:pStyle w:val="Paragraphedeliste"/>
        <w:numPr>
          <w:ilvl w:val="0"/>
          <w:numId w:val="1"/>
        </w:numPr>
        <w:bidi/>
        <w:rPr>
          <w:rFonts w:hint="cs"/>
          <w:sz w:val="32"/>
          <w:szCs w:val="32"/>
          <w:lang w:val="fr-FR" w:bidi="ar-DZ"/>
        </w:rPr>
      </w:pPr>
      <w:r>
        <w:rPr>
          <w:rFonts w:ascii="Arial" w:hAnsi="Arial" w:cs="Arial" w:hint="cs"/>
          <w:b/>
          <w:bCs/>
          <w:color w:val="545251"/>
          <w:sz w:val="32"/>
          <w:szCs w:val="32"/>
          <w:u w:val="single"/>
          <w:shd w:val="clear" w:color="auto" w:fill="FFFFFF"/>
          <w:rtl/>
          <w:lang w:val="fr-FR"/>
        </w:rPr>
        <w:t xml:space="preserve">التنمية المستدامة </w:t>
      </w:r>
      <w:r>
        <w:rPr>
          <w:rFonts w:ascii="Arial" w:hAnsi="Arial" w:cs="Arial" w:hint="cs"/>
          <w:color w:val="545251"/>
          <w:sz w:val="32"/>
          <w:szCs w:val="32"/>
          <w:shd w:val="clear" w:color="auto" w:fill="FFFFFF"/>
          <w:rtl/>
          <w:lang w:val="fr-FR"/>
        </w:rPr>
        <w:t>(</w:t>
      </w:r>
      <w:r>
        <w:rPr>
          <w:rFonts w:ascii="Arial" w:hAnsi="Arial" w:cs="Arial" w:hint="cs"/>
          <w:b/>
          <w:bCs/>
          <w:color w:val="545251"/>
          <w:shd w:val="clear" w:color="auto" w:fill="FFFFFF"/>
          <w:rtl/>
        </w:rPr>
        <w:t xml:space="preserve">مفهومها ـ أبعادها ـ أهدافها -  </w:t>
      </w:r>
      <w:hyperlink r:id="rId6" w:tooltip="البيئة كمحدد لقياس التنمية المستدامة" w:history="1">
        <w:r w:rsidRPr="00750A11">
          <w:rPr>
            <w:rStyle w:val="Lienhypertexte"/>
            <w:rFonts w:ascii="Arial" w:hAnsi="Arial" w:cs="Arial" w:hint="cs"/>
            <w:color w:val="000000" w:themeColor="text1"/>
            <w:u w:val="none"/>
            <w:shd w:val="clear" w:color="auto" w:fill="D2E8FB"/>
            <w:rtl/>
          </w:rPr>
          <w:t>البيئة كمحدد لقياس التنمية المستدامة</w:t>
        </w:r>
      </w:hyperlink>
      <w:r w:rsidRPr="00750A11">
        <w:rPr>
          <w:rFonts w:ascii="Arial" w:hAnsi="Arial" w:cs="Arial" w:hint="cs"/>
          <w:color w:val="000000" w:themeColor="text1"/>
          <w:shd w:val="clear" w:color="auto" w:fill="FFFFFF"/>
        </w:rPr>
        <w:t> </w:t>
      </w:r>
      <w:r w:rsidRPr="00750A11">
        <w:rPr>
          <w:rFonts w:ascii="Arial" w:hAnsi="Arial" w:cs="Arial" w:hint="cs"/>
          <w:color w:val="000000" w:themeColor="text1"/>
          <w:shd w:val="clear" w:color="auto" w:fill="FFFFFF"/>
          <w:rtl/>
        </w:rPr>
        <w:t xml:space="preserve"> - </w:t>
      </w:r>
      <w:hyperlink r:id="rId7" w:tooltip="التنمية والعولمة" w:history="1">
        <w:r w:rsidRPr="00750A11">
          <w:rPr>
            <w:rStyle w:val="Lienhypertexte"/>
            <w:rFonts w:ascii="Arial" w:hAnsi="Arial" w:cs="Arial" w:hint="cs"/>
            <w:color w:val="000000" w:themeColor="text1"/>
            <w:u w:val="none"/>
            <w:shd w:val="clear" w:color="auto" w:fill="D2E8FB"/>
            <w:rtl/>
          </w:rPr>
          <w:t>التنمية والعولمة</w:t>
        </w:r>
      </w:hyperlink>
      <w:r w:rsidRPr="00750A11">
        <w:rPr>
          <w:rFonts w:ascii="Arial" w:hAnsi="Arial" w:cs="Arial" w:hint="cs"/>
          <w:color w:val="545251"/>
          <w:shd w:val="clear" w:color="auto" w:fill="FFFFFF"/>
        </w:rPr>
        <w:t> </w:t>
      </w:r>
    </w:p>
    <w:p w:rsidR="0024088D" w:rsidRPr="0024088D" w:rsidRDefault="0024088D" w:rsidP="0024088D">
      <w:pPr>
        <w:pStyle w:val="Paragraphedeliste"/>
        <w:numPr>
          <w:ilvl w:val="0"/>
          <w:numId w:val="1"/>
        </w:numPr>
        <w:bidi/>
        <w:rPr>
          <w:rFonts w:hint="cs"/>
          <w:b/>
          <w:bCs/>
          <w:sz w:val="32"/>
          <w:szCs w:val="32"/>
          <w:u w:val="single"/>
          <w:lang w:val="fr-FR" w:bidi="ar-DZ"/>
        </w:rPr>
      </w:pPr>
      <w:r>
        <w:rPr>
          <w:rFonts w:ascii="Arial" w:hAnsi="Arial" w:cs="Arial" w:hint="cs"/>
          <w:b/>
          <w:bCs/>
          <w:color w:val="545251"/>
          <w:sz w:val="32"/>
          <w:szCs w:val="32"/>
          <w:u w:val="single"/>
          <w:shd w:val="clear" w:color="auto" w:fill="FFFFFF"/>
          <w:rtl/>
          <w:lang w:val="fr-FR"/>
        </w:rPr>
        <w:t>نظريات التنمية المستدامة</w:t>
      </w:r>
      <w:r>
        <w:rPr>
          <w:rFonts w:ascii="Arial" w:hAnsi="Arial" w:cs="Arial" w:hint="cs"/>
          <w:color w:val="545251"/>
          <w:sz w:val="32"/>
          <w:szCs w:val="32"/>
          <w:shd w:val="clear" w:color="auto" w:fill="FFFFFF"/>
          <w:rtl/>
          <w:lang w:val="fr-FR"/>
        </w:rPr>
        <w:t xml:space="preserve"> ( النظريات الداعية للأولوية البيئية- الاقتصادية </w:t>
      </w:r>
      <w:r>
        <w:rPr>
          <w:rFonts w:ascii="Arial" w:hAnsi="Arial" w:cs="Arial"/>
          <w:color w:val="545251"/>
          <w:sz w:val="32"/>
          <w:szCs w:val="32"/>
          <w:shd w:val="clear" w:color="auto" w:fill="FFFFFF"/>
          <w:rtl/>
          <w:lang w:val="fr-FR"/>
        </w:rPr>
        <w:t>–</w:t>
      </w:r>
      <w:r>
        <w:rPr>
          <w:rFonts w:ascii="Arial" w:hAnsi="Arial" w:cs="Arial" w:hint="cs"/>
          <w:color w:val="545251"/>
          <w:sz w:val="32"/>
          <w:szCs w:val="32"/>
          <w:shd w:val="clear" w:color="auto" w:fill="FFFFFF"/>
          <w:rtl/>
          <w:lang w:val="fr-FR"/>
        </w:rPr>
        <w:t xml:space="preserve"> العدالة </w:t>
      </w:r>
    </w:p>
    <w:p w:rsidR="0024088D" w:rsidRPr="00750A11" w:rsidRDefault="00750A11" w:rsidP="0024088D">
      <w:pPr>
        <w:pStyle w:val="Paragraphedeliste"/>
        <w:numPr>
          <w:ilvl w:val="0"/>
          <w:numId w:val="1"/>
        </w:numPr>
        <w:bidi/>
        <w:rPr>
          <w:rFonts w:hint="cs"/>
          <w:b/>
          <w:bCs/>
          <w:sz w:val="32"/>
          <w:szCs w:val="32"/>
          <w:u w:val="single"/>
          <w:lang w:val="fr-FR" w:bidi="ar-DZ"/>
        </w:rPr>
      </w:pPr>
      <w:r w:rsidRPr="00750A11">
        <w:rPr>
          <w:rFonts w:ascii="Arial" w:hAnsi="Arial" w:cs="Arial" w:hint="cs"/>
          <w:b/>
          <w:bCs/>
          <w:color w:val="545251"/>
          <w:sz w:val="32"/>
          <w:szCs w:val="32"/>
          <w:u w:val="single"/>
          <w:shd w:val="clear" w:color="auto" w:fill="FFFFFF"/>
          <w:rtl/>
        </w:rPr>
        <w:t>ا</w:t>
      </w:r>
      <w:r w:rsidR="0024088D" w:rsidRPr="00750A11">
        <w:rPr>
          <w:rFonts w:ascii="Arial" w:hAnsi="Arial" w:cs="Arial" w:hint="cs"/>
          <w:b/>
          <w:bCs/>
          <w:color w:val="545251"/>
          <w:sz w:val="32"/>
          <w:szCs w:val="32"/>
          <w:u w:val="single"/>
          <w:shd w:val="clear" w:color="auto" w:fill="FFFFFF"/>
          <w:rtl/>
        </w:rPr>
        <w:t>لتغيرات المناخية وأهميتها ب</w:t>
      </w:r>
      <w:hyperlink r:id="rId8" w:tooltip="التنمية المستدامة" w:history="1">
        <w:r w:rsidR="0024088D" w:rsidRPr="00750A11">
          <w:rPr>
            <w:rStyle w:val="Lienhypertexte"/>
            <w:rFonts w:ascii="Arial" w:hAnsi="Arial" w:cs="Arial" w:hint="cs"/>
            <w:b/>
            <w:bCs/>
            <w:sz w:val="32"/>
            <w:szCs w:val="32"/>
            <w:rtl/>
          </w:rPr>
          <w:t>التنمية المستدامة</w:t>
        </w:r>
      </w:hyperlink>
      <w:r w:rsidR="0024088D" w:rsidRPr="00750A11">
        <w:rPr>
          <w:rFonts w:ascii="Arial" w:hAnsi="Arial" w:cs="Arial" w:hint="cs"/>
          <w:b/>
          <w:bCs/>
          <w:color w:val="545251"/>
          <w:sz w:val="32"/>
          <w:szCs w:val="32"/>
          <w:u w:val="single"/>
          <w:shd w:val="clear" w:color="auto" w:fill="FFFFFF"/>
        </w:rPr>
        <w:t> </w:t>
      </w:r>
    </w:p>
    <w:p w:rsidR="0024088D" w:rsidRPr="00750A11" w:rsidRDefault="0024088D" w:rsidP="0024088D">
      <w:pPr>
        <w:pStyle w:val="Paragraphedeliste"/>
        <w:numPr>
          <w:ilvl w:val="0"/>
          <w:numId w:val="1"/>
        </w:numPr>
        <w:bidi/>
        <w:rPr>
          <w:rFonts w:hint="cs"/>
          <w:b/>
          <w:bCs/>
          <w:sz w:val="32"/>
          <w:szCs w:val="32"/>
          <w:u w:val="single"/>
          <w:lang w:val="fr-FR" w:bidi="ar-DZ"/>
        </w:rPr>
      </w:pPr>
      <w:r w:rsidRPr="00750A11">
        <w:rPr>
          <w:rFonts w:ascii="Arial" w:hAnsi="Arial" w:cs="Arial" w:hint="cs"/>
          <w:b/>
          <w:bCs/>
          <w:color w:val="545251"/>
          <w:sz w:val="32"/>
          <w:szCs w:val="32"/>
          <w:u w:val="single"/>
          <w:shd w:val="clear" w:color="auto" w:fill="FFFFFF"/>
          <w:rtl/>
        </w:rPr>
        <w:t xml:space="preserve">لأساليب </w:t>
      </w:r>
      <w:proofErr w:type="spellStart"/>
      <w:r w:rsidRPr="00750A11">
        <w:rPr>
          <w:rFonts w:ascii="Arial" w:hAnsi="Arial" w:cs="Arial" w:hint="cs"/>
          <w:b/>
          <w:bCs/>
          <w:color w:val="545251"/>
          <w:sz w:val="32"/>
          <w:szCs w:val="32"/>
          <w:u w:val="single"/>
          <w:shd w:val="clear" w:color="auto" w:fill="FFFFFF"/>
          <w:rtl/>
        </w:rPr>
        <w:t>الببيئة</w:t>
      </w:r>
      <w:proofErr w:type="spellEnd"/>
      <w:r w:rsidRPr="00750A11">
        <w:rPr>
          <w:rFonts w:ascii="Arial" w:hAnsi="Arial" w:cs="Arial" w:hint="cs"/>
          <w:b/>
          <w:bCs/>
          <w:color w:val="545251"/>
          <w:sz w:val="32"/>
          <w:szCs w:val="32"/>
          <w:u w:val="single"/>
          <w:shd w:val="clear" w:color="auto" w:fill="FFFFFF"/>
          <w:rtl/>
        </w:rPr>
        <w:t xml:space="preserve"> المتبعة في التخطيط للتنمية المستدامة</w:t>
      </w:r>
    </w:p>
    <w:p w:rsidR="00750A11" w:rsidRPr="00750A11" w:rsidRDefault="00750A11" w:rsidP="00750A11">
      <w:pPr>
        <w:pStyle w:val="Paragraphedeliste"/>
        <w:numPr>
          <w:ilvl w:val="0"/>
          <w:numId w:val="1"/>
        </w:numPr>
        <w:bidi/>
        <w:rPr>
          <w:rFonts w:hint="cs"/>
          <w:b/>
          <w:bCs/>
          <w:sz w:val="32"/>
          <w:szCs w:val="32"/>
          <w:u w:val="single"/>
          <w:lang w:val="fr-FR" w:bidi="ar-DZ"/>
        </w:rPr>
      </w:pPr>
      <w:hyperlink r:id="rId9" w:tooltip="تجارب إقليمية ودولية في قياس التنمية المستدامة" w:history="1">
        <w:r w:rsidRPr="00750A11">
          <w:rPr>
            <w:rStyle w:val="Lienhypertexte"/>
            <w:rFonts w:ascii="Arial" w:hAnsi="Arial" w:cs="Arial" w:hint="cs"/>
            <w:b/>
            <w:bCs/>
            <w:color w:val="1D2125"/>
            <w:sz w:val="32"/>
            <w:szCs w:val="32"/>
            <w:shd w:val="clear" w:color="auto" w:fill="D2E8FB"/>
            <w:rtl/>
          </w:rPr>
          <w:t>تجارب إقليمية ودولية في قياس التنمية المست</w:t>
        </w:r>
      </w:hyperlink>
      <w:r w:rsidRPr="00750A11">
        <w:rPr>
          <w:rFonts w:ascii="Arial" w:hAnsi="Arial" w:cs="Arial" w:hint="cs"/>
          <w:b/>
          <w:bCs/>
          <w:color w:val="545251"/>
          <w:sz w:val="32"/>
          <w:szCs w:val="32"/>
          <w:u w:val="single"/>
          <w:shd w:val="clear" w:color="auto" w:fill="FFFFFF"/>
          <w:rtl/>
        </w:rPr>
        <w:t>دامة</w:t>
      </w:r>
      <w:r>
        <w:rPr>
          <w:rFonts w:ascii="Arial" w:hAnsi="Arial" w:cs="Arial" w:hint="cs"/>
          <w:b/>
          <w:bCs/>
          <w:color w:val="545251"/>
          <w:shd w:val="clear" w:color="auto" w:fill="FFFFFF"/>
          <w:rtl/>
        </w:rPr>
        <w:t xml:space="preserve">(  </w:t>
      </w:r>
      <w:proofErr w:type="spellStart"/>
      <w:r>
        <w:rPr>
          <w:rFonts w:ascii="Arial" w:hAnsi="Arial" w:cs="Arial" w:hint="cs"/>
          <w:b/>
          <w:bCs/>
          <w:color w:val="545251"/>
          <w:shd w:val="clear" w:color="auto" w:fill="FFFFFF"/>
          <w:rtl/>
        </w:rPr>
        <w:t>سنقافورة</w:t>
      </w:r>
      <w:proofErr w:type="spellEnd"/>
      <w:r>
        <w:rPr>
          <w:rFonts w:ascii="Arial" w:hAnsi="Arial" w:cs="Arial" w:hint="cs"/>
          <w:b/>
          <w:bCs/>
          <w:color w:val="545251"/>
          <w:shd w:val="clear" w:color="auto" w:fill="FFFFFF"/>
          <w:rtl/>
        </w:rPr>
        <w:t xml:space="preserve"> </w:t>
      </w:r>
      <w:r>
        <w:rPr>
          <w:rFonts w:ascii="Arial" w:hAnsi="Arial" w:cs="Arial"/>
          <w:b/>
          <w:bCs/>
          <w:color w:val="545251"/>
          <w:shd w:val="clear" w:color="auto" w:fill="FFFFFF"/>
          <w:rtl/>
        </w:rPr>
        <w:t>–</w:t>
      </w:r>
      <w:r>
        <w:rPr>
          <w:rFonts w:ascii="Arial" w:hAnsi="Arial" w:cs="Arial" w:hint="cs"/>
          <w:b/>
          <w:bCs/>
          <w:color w:val="545251"/>
          <w:shd w:val="clear" w:color="auto" w:fill="FFFFFF"/>
          <w:rtl/>
        </w:rPr>
        <w:t xml:space="preserve"> ماليزيا- </w:t>
      </w:r>
      <w:proofErr w:type="spellStart"/>
      <w:r>
        <w:rPr>
          <w:rFonts w:ascii="Arial" w:hAnsi="Arial" w:cs="Arial" w:hint="cs"/>
          <w:b/>
          <w:bCs/>
          <w:color w:val="545251"/>
          <w:shd w:val="clear" w:color="auto" w:fill="FFFFFF"/>
          <w:rtl/>
        </w:rPr>
        <w:t>اثيوبيا</w:t>
      </w:r>
      <w:proofErr w:type="spellEnd"/>
      <w:r>
        <w:rPr>
          <w:rFonts w:ascii="Arial" w:hAnsi="Arial" w:cs="Arial" w:hint="cs"/>
          <w:b/>
          <w:bCs/>
          <w:color w:val="545251"/>
          <w:shd w:val="clear" w:color="auto" w:fill="FFFFFF"/>
          <w:rtl/>
        </w:rPr>
        <w:t>)</w:t>
      </w:r>
    </w:p>
    <w:p w:rsidR="00750A11" w:rsidRPr="00750A11" w:rsidRDefault="00750A11" w:rsidP="00750A11">
      <w:pPr>
        <w:pStyle w:val="Paragraphedeliste"/>
        <w:numPr>
          <w:ilvl w:val="0"/>
          <w:numId w:val="1"/>
        </w:numPr>
        <w:bidi/>
        <w:rPr>
          <w:rFonts w:hint="cs"/>
          <w:sz w:val="32"/>
          <w:szCs w:val="32"/>
          <w:u w:val="single"/>
          <w:lang w:val="fr-FR" w:bidi="ar-DZ"/>
        </w:rPr>
      </w:pPr>
      <w:proofErr w:type="gramStart"/>
      <w:r w:rsidRPr="00750A11">
        <w:rPr>
          <w:rFonts w:ascii="Arial" w:hAnsi="Arial" w:cs="Arial" w:hint="cs"/>
          <w:color w:val="545251"/>
          <w:sz w:val="32"/>
          <w:szCs w:val="32"/>
          <w:u w:val="single"/>
          <w:shd w:val="clear" w:color="auto" w:fill="FFFFFF"/>
          <w:rtl/>
          <w:lang w:val="fr-FR"/>
        </w:rPr>
        <w:t>التجربة</w:t>
      </w:r>
      <w:proofErr w:type="gramEnd"/>
      <w:r w:rsidRPr="00750A11">
        <w:rPr>
          <w:rFonts w:ascii="Arial" w:hAnsi="Arial" w:cs="Arial" w:hint="cs"/>
          <w:color w:val="545251"/>
          <w:sz w:val="32"/>
          <w:szCs w:val="32"/>
          <w:u w:val="single"/>
          <w:shd w:val="clear" w:color="auto" w:fill="FFFFFF"/>
          <w:rtl/>
          <w:lang w:val="fr-FR"/>
        </w:rPr>
        <w:t xml:space="preserve"> التركية </w:t>
      </w:r>
    </w:p>
    <w:p w:rsidR="00750A11" w:rsidRPr="00750A11" w:rsidRDefault="00750A11" w:rsidP="00750A11">
      <w:pPr>
        <w:pStyle w:val="Paragraphedeliste"/>
        <w:numPr>
          <w:ilvl w:val="0"/>
          <w:numId w:val="1"/>
        </w:numPr>
        <w:bidi/>
        <w:rPr>
          <w:rFonts w:hint="cs"/>
          <w:sz w:val="32"/>
          <w:szCs w:val="32"/>
          <w:u w:val="single"/>
          <w:lang w:val="fr-FR" w:bidi="ar-DZ"/>
        </w:rPr>
      </w:pPr>
      <w:r w:rsidRPr="00750A11">
        <w:rPr>
          <w:rFonts w:ascii="Arial" w:hAnsi="Arial" w:cs="Arial" w:hint="cs"/>
          <w:color w:val="545251"/>
          <w:sz w:val="32"/>
          <w:szCs w:val="32"/>
          <w:u w:val="single"/>
          <w:shd w:val="clear" w:color="auto" w:fill="FFFFFF"/>
          <w:rtl/>
          <w:lang w:val="fr-FR"/>
        </w:rPr>
        <w:t>تجارب الدول العربية</w:t>
      </w:r>
    </w:p>
    <w:p w:rsidR="00750A11" w:rsidRPr="00750A11" w:rsidRDefault="00750A11" w:rsidP="00750A11">
      <w:pPr>
        <w:pStyle w:val="Paragraphedeliste"/>
        <w:numPr>
          <w:ilvl w:val="0"/>
          <w:numId w:val="1"/>
        </w:numPr>
        <w:bidi/>
        <w:rPr>
          <w:rFonts w:hint="cs"/>
          <w:sz w:val="32"/>
          <w:szCs w:val="32"/>
          <w:u w:val="single"/>
          <w:rtl/>
          <w:lang w:val="fr-FR" w:bidi="ar-DZ"/>
        </w:rPr>
      </w:pPr>
      <w:r w:rsidRPr="00750A11">
        <w:rPr>
          <w:rFonts w:ascii="Arial" w:hAnsi="Arial" w:cs="Arial" w:hint="cs"/>
          <w:color w:val="545251"/>
          <w:sz w:val="32"/>
          <w:szCs w:val="32"/>
          <w:u w:val="single"/>
          <w:shd w:val="clear" w:color="auto" w:fill="FFFFFF"/>
          <w:rtl/>
          <w:lang w:val="fr-FR"/>
        </w:rPr>
        <w:t xml:space="preserve">تجارب الدول </w:t>
      </w:r>
      <w:proofErr w:type="spellStart"/>
      <w:r w:rsidRPr="00750A11">
        <w:rPr>
          <w:rFonts w:ascii="Arial" w:hAnsi="Arial" w:cs="Arial" w:hint="cs"/>
          <w:color w:val="545251"/>
          <w:sz w:val="32"/>
          <w:szCs w:val="32"/>
          <w:u w:val="single"/>
          <w:shd w:val="clear" w:color="auto" w:fill="FFFFFF"/>
          <w:rtl/>
          <w:lang w:val="fr-FR"/>
        </w:rPr>
        <w:t>الافريقية</w:t>
      </w:r>
      <w:proofErr w:type="spellEnd"/>
      <w:r w:rsidRPr="00750A11">
        <w:rPr>
          <w:rFonts w:ascii="Arial" w:hAnsi="Arial" w:cs="Arial" w:hint="cs"/>
          <w:color w:val="545251"/>
          <w:sz w:val="32"/>
          <w:szCs w:val="32"/>
          <w:u w:val="single"/>
          <w:shd w:val="clear" w:color="auto" w:fill="FFFFFF"/>
          <w:rtl/>
          <w:lang w:val="fr-FR"/>
        </w:rPr>
        <w:t xml:space="preserve"> </w:t>
      </w:r>
    </w:p>
    <w:sectPr w:rsidR="00750A11" w:rsidRPr="00750A11" w:rsidSect="00F4733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591D56"/>
    <w:multiLevelType w:val="hybridMultilevel"/>
    <w:tmpl w:val="6BB8F770"/>
    <w:lvl w:ilvl="0" w:tplc="32AAF0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6A0003"/>
    <w:rsid w:val="0024088D"/>
    <w:rsid w:val="006A0003"/>
    <w:rsid w:val="00750A11"/>
    <w:rsid w:val="00F47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33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A0003"/>
    <w:pPr>
      <w:ind w:left="720"/>
      <w:contextualSpacing/>
    </w:pPr>
  </w:style>
  <w:style w:type="character" w:styleId="Lienhypertexte">
    <w:name w:val="Hyperlink"/>
    <w:basedOn w:val="Policepardfaut"/>
    <w:uiPriority w:val="99"/>
    <w:semiHidden/>
    <w:unhideWhenUsed/>
    <w:rsid w:val="006A000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earning.univ-msila.dz/moodle/mod/resource/view.php?id=9617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learning.univ-msila.dz/moodle/mod/resource/view.php?id=961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learning.univ-msila.dz/moodle/mod/resource/view.php?id=9617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learning.univ-msila.dz/moodle/mod/resource/view.php?id=5198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learning.univ-msila.dz/moodle/mod/resource/view.php?id=96181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2025-02-03T08:25:00Z</dcterms:created>
  <dcterms:modified xsi:type="dcterms:W3CDTF">2025-02-03T08:51:00Z</dcterms:modified>
</cp:coreProperties>
</file>