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CFB71">
      <w:pPr>
        <w:bidi/>
        <w:ind w:right="360"/>
        <w:jc w:val="center"/>
        <w:rPr>
          <w:rFonts w:ascii="Sakkal Majalla" w:hAnsi="Sakkal Majalla" w:cs="Sakkal Majalla"/>
          <w:b/>
          <w:bCs/>
          <w:sz w:val="32"/>
          <w:szCs w:val="32"/>
          <w:rtl/>
        </w:rPr>
      </w:pPr>
      <w:r>
        <w:rPr>
          <w:rFonts w:hint="cs" w:ascii="Sakkal Majalla" w:hAnsi="Sakkal Majalla" w:cs="Sakkal Majalla"/>
          <w:b/>
          <w:bCs/>
          <w:color w:val="000000" w:themeColor="text1"/>
          <w:sz w:val="32"/>
          <w:szCs w:val="32"/>
          <w:rtl/>
          <w:lang w:bidi="ar-DZ"/>
        </w:rPr>
        <w:t>المحاضرة</w:t>
      </w:r>
      <w:r>
        <w:rPr>
          <w:rFonts w:hint="cs" w:ascii="Sakkal Majalla" w:hAnsi="Sakkal Majalla" w:cs="Sakkal Majalla"/>
          <w:b/>
          <w:bCs/>
          <w:color w:val="000000" w:themeColor="text1"/>
          <w:sz w:val="32"/>
          <w:szCs w:val="32"/>
          <w:rtl/>
          <w:lang w:val="en-US" w:bidi="ar-DZ"/>
        </w:rPr>
        <w:t xml:space="preserve"> </w:t>
      </w:r>
      <w:r>
        <w:rPr>
          <w:rFonts w:hint="default" w:ascii="Sakkal Majalla" w:hAnsi="Sakkal Majalla" w:cs="Sakkal Majalla"/>
          <w:b/>
          <w:bCs/>
          <w:color w:val="000000" w:themeColor="text1"/>
          <w:sz w:val="32"/>
          <w:szCs w:val="32"/>
          <w:rtl w:val="0"/>
          <w:lang w:val="fr-FR" w:bidi="ar-DZ"/>
        </w:rPr>
        <w:t>05</w:t>
      </w:r>
      <w:r>
        <w:rPr>
          <w:rFonts w:hint="cs" w:ascii="Sakkal Majalla" w:hAnsi="Sakkal Majalla" w:cs="Sakkal Majalla"/>
          <w:b/>
          <w:bCs/>
          <w:color w:val="000000" w:themeColor="text1"/>
          <w:sz w:val="32"/>
          <w:szCs w:val="32"/>
          <w:rtl/>
          <w:lang w:val="en-US" w:bidi="ar-DZ"/>
        </w:rPr>
        <w:t>:</w:t>
      </w:r>
      <w:r>
        <w:rPr>
          <w:rFonts w:ascii="Sakkal Majalla" w:hAnsi="Sakkal Majalla" w:cs="Sakkal Majalla"/>
          <w:b/>
          <w:bCs/>
          <w:sz w:val="32"/>
          <w:szCs w:val="32"/>
          <w:rtl/>
        </w:rPr>
        <w:t>أسباب الحوادث"العنصر البشري"</w:t>
      </w:r>
    </w:p>
    <w:p w14:paraId="61B247BE">
      <w:pPr>
        <w:bidi/>
        <w:ind w:right="360"/>
        <w:jc w:val="both"/>
        <w:rPr>
          <w:rFonts w:ascii="Sakkal Majalla" w:hAnsi="Sakkal Majalla" w:cs="Sakkal Majalla"/>
          <w:sz w:val="28"/>
          <w:szCs w:val="28"/>
          <w:rtl/>
        </w:rPr>
      </w:pPr>
      <w:r>
        <w:rPr>
          <w:rFonts w:ascii="Sakkal Majalla" w:hAnsi="Sakkal Majalla" w:cs="Sakkal Majalla"/>
          <w:sz w:val="28"/>
          <w:szCs w:val="28"/>
          <w:rtl/>
        </w:rPr>
        <w:t>قلنا أن العنصر البشري فاعل في الحوادث إلى جانب العناصر غير البشرية ومن العناصر البشرية ذات الفاعلية في الحوادث ما يلي:</w:t>
      </w:r>
    </w:p>
    <w:p w14:paraId="0A037C5B">
      <w:pPr>
        <w:pStyle w:val="4"/>
        <w:numPr>
          <w:ilvl w:val="0"/>
          <w:numId w:val="1"/>
        </w:numPr>
        <w:bidi/>
        <w:ind w:right="1146"/>
        <w:jc w:val="both"/>
        <w:rPr>
          <w:rFonts w:ascii="Sakkal Majalla" w:hAnsi="Sakkal Majalla" w:cs="Sakkal Majalla"/>
          <w:sz w:val="28"/>
          <w:szCs w:val="28"/>
          <w:rtl/>
        </w:rPr>
      </w:pPr>
      <w:r>
        <w:rPr>
          <w:rFonts w:ascii="Sakkal Majalla" w:hAnsi="Sakkal Majalla" w:cs="Sakkal Majalla"/>
          <w:b/>
          <w:bCs/>
          <w:sz w:val="28"/>
          <w:szCs w:val="28"/>
          <w:rtl/>
        </w:rPr>
        <w:t>تعاطي الخمور والمخدرات:</w:t>
      </w:r>
      <w:r>
        <w:rPr>
          <w:rFonts w:ascii="Sakkal Majalla" w:hAnsi="Sakkal Majalla" w:cs="Sakkal Majalla"/>
          <w:sz w:val="28"/>
          <w:szCs w:val="28"/>
          <w:rtl/>
        </w:rPr>
        <w:t xml:space="preserve"> لتعاطي الخمور أو المخدرات عواقب وخيمة على سلوك العامل بحيث يتعرض لارتكاب الحوادث ومن ذلك أ</w:t>
      </w:r>
      <w:r>
        <w:rPr>
          <w:rFonts w:ascii="Sakkal Majalla" w:hAnsi="Sakkal Majalla" w:cs="Sakkal Majalla"/>
          <w:sz w:val="28"/>
          <w:szCs w:val="28"/>
          <w:shd w:val="clear" w:fill="FFC000"/>
          <w:rtl/>
        </w:rPr>
        <w:t xml:space="preserve">ن المخدرات تؤدي إلى ضعف </w:t>
      </w:r>
      <w:r>
        <w:rPr>
          <w:rFonts w:ascii="Sakkal Majalla" w:hAnsi="Sakkal Majalla" w:cs="Sakkal Majalla"/>
          <w:sz w:val="28"/>
          <w:szCs w:val="28"/>
          <w:shd w:val="clear" w:fill="FF0000"/>
          <w:rtl/>
        </w:rPr>
        <w:t>التآزر الحركي</w:t>
      </w:r>
      <w:r>
        <w:rPr>
          <w:rFonts w:ascii="Sakkal Majalla" w:hAnsi="Sakkal Majalla" w:cs="Sakkal Majalla"/>
          <w:sz w:val="28"/>
          <w:szCs w:val="28"/>
          <w:shd w:val="clear" w:fill="FFC000"/>
          <w:rtl/>
        </w:rPr>
        <w:t xml:space="preserve"> واختلال الشعور بالزمن والمسافة والرغبة في النوم والشعور العام بالخمول </w:t>
      </w:r>
      <w:r>
        <w:rPr>
          <w:rFonts w:ascii="Sakkal Majalla" w:hAnsi="Sakkal Majalla" w:cs="Sakkal Majalla"/>
          <w:sz w:val="28"/>
          <w:szCs w:val="28"/>
          <w:rtl/>
        </w:rPr>
        <w:t xml:space="preserve">كما أن الخمر تؤدي إلى </w:t>
      </w:r>
      <w:r>
        <w:rPr>
          <w:rFonts w:ascii="Sakkal Majalla" w:hAnsi="Sakkal Majalla" w:cs="Sakkal Majalla"/>
          <w:sz w:val="28"/>
          <w:szCs w:val="28"/>
          <w:shd w:val="clear" w:fill="FF0000"/>
          <w:rtl/>
        </w:rPr>
        <w:t>اضطراب وظائف الجهاز العصبي</w:t>
      </w:r>
      <w:r>
        <w:rPr>
          <w:rFonts w:ascii="Sakkal Majalla" w:hAnsi="Sakkal Majalla" w:cs="Sakkal Majalla"/>
          <w:sz w:val="28"/>
          <w:szCs w:val="28"/>
          <w:rtl/>
        </w:rPr>
        <w:t xml:space="preserve"> بوجه عام وتعطي شاربها شعورا </w:t>
      </w:r>
      <w:r>
        <w:rPr>
          <w:rFonts w:ascii="Sakkal Majalla" w:hAnsi="Sakkal Majalla" w:cs="Sakkal Majalla"/>
          <w:sz w:val="28"/>
          <w:szCs w:val="28"/>
          <w:shd w:val="clear" w:fill="FF0000"/>
          <w:rtl/>
        </w:rPr>
        <w:t>متزايدا بالاستهانة</w:t>
      </w:r>
      <w:r>
        <w:rPr>
          <w:rFonts w:ascii="Sakkal Majalla" w:hAnsi="Sakkal Majalla" w:cs="Sakkal Majalla"/>
          <w:sz w:val="28"/>
          <w:szCs w:val="28"/>
          <w:rtl/>
        </w:rPr>
        <w:t xml:space="preserve"> بالأخطار وهذه كلها أسباب مؤدية إلى الحوادث- ويجمع الثقات من أهل الاختصاص في علم النفس الصناعي على أن تناول الخمور أو المخدرات يمثل كارثة حقيقية بالنسبة </w:t>
      </w:r>
      <w:r>
        <w:rPr>
          <w:rFonts w:ascii="Sakkal Majalla" w:hAnsi="Sakkal Majalla" w:cs="Sakkal Majalla"/>
          <w:sz w:val="28"/>
          <w:szCs w:val="28"/>
          <w:shd w:val="clear" w:fill="FF0000"/>
          <w:rtl/>
        </w:rPr>
        <w:t>للمجتمع الأمريكي</w:t>
      </w:r>
      <w:r>
        <w:rPr>
          <w:rFonts w:ascii="Sakkal Majalla" w:hAnsi="Sakkal Majalla" w:cs="Sakkal Majalla"/>
          <w:sz w:val="28"/>
          <w:szCs w:val="28"/>
          <w:rtl/>
        </w:rPr>
        <w:t xml:space="preserve"> لأسباب عدة على رأسها التسبب في </w:t>
      </w:r>
      <w:r>
        <w:rPr>
          <w:rFonts w:ascii="Sakkal Majalla" w:hAnsi="Sakkal Majalla" w:cs="Sakkal Majalla"/>
          <w:sz w:val="28"/>
          <w:szCs w:val="28"/>
          <w:shd w:val="clear" w:fill="FF0000"/>
          <w:rtl/>
        </w:rPr>
        <w:t>حوادث العمل وحوادث السيارات.</w:t>
      </w:r>
    </w:p>
    <w:p w14:paraId="48573D58">
      <w:pPr>
        <w:pStyle w:val="4"/>
        <w:numPr>
          <w:ilvl w:val="0"/>
          <w:numId w:val="1"/>
        </w:numPr>
        <w:bidi/>
        <w:ind w:right="1146"/>
        <w:jc w:val="both"/>
        <w:rPr>
          <w:rFonts w:ascii="Sakkal Majalla" w:hAnsi="Sakkal Majalla" w:cs="Sakkal Majalla"/>
          <w:sz w:val="28"/>
          <w:szCs w:val="28"/>
        </w:rPr>
      </w:pPr>
      <w:r>
        <w:rPr>
          <w:rFonts w:ascii="Sakkal Majalla" w:hAnsi="Sakkal Majalla" w:cs="Sakkal Majalla"/>
          <w:b/>
          <w:bCs/>
          <w:sz w:val="28"/>
          <w:szCs w:val="28"/>
          <w:rtl/>
        </w:rPr>
        <w:t>الذكاء:</w:t>
      </w:r>
      <w:r>
        <w:rPr>
          <w:rFonts w:ascii="Sakkal Majalla" w:hAnsi="Sakkal Majalla" w:cs="Sakkal Majalla"/>
          <w:sz w:val="28"/>
          <w:szCs w:val="28"/>
          <w:rtl/>
        </w:rPr>
        <w:t xml:space="preserve"> قد يكون من المعقول أن نفترض أن ثمة</w:t>
      </w:r>
      <w:r>
        <w:rPr>
          <w:rFonts w:ascii="Sakkal Majalla" w:hAnsi="Sakkal Majalla" w:cs="Sakkal Majalla"/>
          <w:sz w:val="28"/>
          <w:szCs w:val="28"/>
          <w:shd w:val="clear" w:fill="FFC000"/>
          <w:rtl/>
        </w:rPr>
        <w:t xml:space="preserve"> ارتباطا بين الذكاء وعدم التورط في الحوادث</w:t>
      </w:r>
      <w:r>
        <w:rPr>
          <w:rFonts w:ascii="Sakkal Majalla" w:hAnsi="Sakkal Majalla" w:cs="Sakkal Majalla"/>
          <w:sz w:val="28"/>
          <w:szCs w:val="28"/>
          <w:rtl/>
        </w:rPr>
        <w:t xml:space="preserve"> و ان يكون العمال </w:t>
      </w:r>
      <w:r>
        <w:rPr>
          <w:rFonts w:ascii="Sakkal Majalla" w:hAnsi="Sakkal Majalla" w:cs="Sakkal Majalla"/>
          <w:sz w:val="28"/>
          <w:szCs w:val="28"/>
          <w:shd w:val="clear" w:fill="FFC000"/>
          <w:rtl/>
        </w:rPr>
        <w:t>الأقل ذكاء أكثر تورطا في الحوادث</w:t>
      </w:r>
      <w:r>
        <w:rPr>
          <w:rFonts w:ascii="Sakkal Majalla" w:hAnsi="Sakkal Majalla" w:cs="Sakkal Majalla"/>
          <w:sz w:val="28"/>
          <w:szCs w:val="28"/>
          <w:rtl/>
        </w:rPr>
        <w:t xml:space="preserve"> ولكن نتائج البحوث لا تؤيد هذه الافتراضات ومع ذلك فإن تدني نسبة الذكاء إلى حدود الضعف العقلي قد تتسبب في وقوع الحوادث لأن ضعيف العقل يكون بوجه عام غير قادر على </w:t>
      </w:r>
      <w:r>
        <w:rPr>
          <w:rFonts w:ascii="Sakkal Majalla" w:hAnsi="Sakkal Majalla" w:cs="Sakkal Majalla"/>
          <w:sz w:val="28"/>
          <w:szCs w:val="28"/>
          <w:shd w:val="clear" w:fill="FFC000"/>
          <w:rtl/>
        </w:rPr>
        <w:t>التبصير بالأخطار.</w:t>
      </w:r>
    </w:p>
    <w:p w14:paraId="0F7199BA">
      <w:pPr>
        <w:pStyle w:val="4"/>
        <w:numPr>
          <w:ilvl w:val="0"/>
          <w:numId w:val="2"/>
        </w:numPr>
        <w:bidi/>
        <w:ind w:right="1080"/>
        <w:jc w:val="both"/>
        <w:rPr>
          <w:rFonts w:ascii="Sakkal Majalla" w:hAnsi="Sakkal Majalla" w:cs="Sakkal Majalla"/>
          <w:sz w:val="28"/>
          <w:szCs w:val="28"/>
        </w:rPr>
      </w:pPr>
      <w:r>
        <w:rPr>
          <w:rFonts w:ascii="Sakkal Majalla" w:hAnsi="Sakkal Majalla" w:cs="Sakkal Majalla"/>
          <w:b/>
          <w:bCs/>
          <w:sz w:val="28"/>
          <w:szCs w:val="28"/>
          <w:rtl/>
        </w:rPr>
        <w:t>الصحة العامة:</w:t>
      </w:r>
      <w:r>
        <w:rPr>
          <w:rFonts w:ascii="Sakkal Majalla" w:hAnsi="Sakkal Majalla" w:cs="Sakkal Majalla"/>
          <w:sz w:val="28"/>
          <w:szCs w:val="28"/>
          <w:rtl/>
        </w:rPr>
        <w:t xml:space="preserve"> من الغريب أن نذكر أن العمال من ذوي الإعاقات البدنية تكون دافعيتهم نحو مراعاة قواعد السلامة في العمل والانتباه إلى أخطاره دافعية قوبة بحيث يكون تورطهم في الحوادث أقل من نظراتهم من العمال العاديين من غير ذوي الإعاقات.</w:t>
      </w:r>
    </w:p>
    <w:p w14:paraId="0B4CD827">
      <w:pPr>
        <w:bidi/>
        <w:ind w:right="360"/>
        <w:jc w:val="both"/>
        <w:rPr>
          <w:rFonts w:ascii="Sakkal Majalla" w:hAnsi="Sakkal Majalla" w:cs="Sakkal Majalla"/>
          <w:sz w:val="28"/>
          <w:szCs w:val="28"/>
        </w:rPr>
      </w:pPr>
      <w:r>
        <w:rPr>
          <w:rFonts w:ascii="Sakkal Majalla" w:hAnsi="Sakkal Majalla" w:cs="Sakkal Majalla"/>
          <w:sz w:val="28"/>
          <w:szCs w:val="28"/>
          <w:rtl/>
        </w:rPr>
        <w:t>ومع ذلك فإن "</w:t>
      </w:r>
      <w:r>
        <w:rPr>
          <w:rFonts w:ascii="Sakkal Majalla" w:hAnsi="Sakkal Majalla" w:cs="Sakkal Majalla"/>
          <w:sz w:val="28"/>
          <w:szCs w:val="28"/>
          <w:shd w:val="clear" w:fill="FFC000"/>
          <w:rtl/>
        </w:rPr>
        <w:t>ضعف البصر</w:t>
      </w:r>
      <w:r>
        <w:rPr>
          <w:rFonts w:ascii="Sakkal Majalla" w:hAnsi="Sakkal Majalla" w:cs="Sakkal Majalla"/>
          <w:sz w:val="28"/>
          <w:szCs w:val="28"/>
          <w:rtl/>
        </w:rPr>
        <w:t xml:space="preserve">" إذا اعتبرناه إعاقة يرتبط بالتورط في الحوادث سواء </w:t>
      </w:r>
      <w:r>
        <w:rPr>
          <w:rFonts w:ascii="Sakkal Majalla" w:hAnsi="Sakkal Majalla" w:cs="Sakkal Majalla"/>
          <w:sz w:val="28"/>
          <w:szCs w:val="28"/>
          <w:shd w:val="clear" w:fill="FFC000"/>
          <w:rtl/>
        </w:rPr>
        <w:t xml:space="preserve">حوادث السيارات أو حوادث المصانع. </w:t>
      </w:r>
      <w:r>
        <w:rPr>
          <w:rFonts w:ascii="Sakkal Majalla" w:hAnsi="Sakkal Majalla" w:cs="Sakkal Majalla"/>
          <w:sz w:val="28"/>
          <w:szCs w:val="28"/>
          <w:rtl/>
        </w:rPr>
        <w:t xml:space="preserve">ولكن الغالبية العظمى من عيوب الإبصار يمكن التغلب عليها عن طريق استخدام النظارات أو العدسات اللاصقة أو جراحات العيون الحديثة. وفي العديد من الشركات الأمريكية الكبرى يجري </w:t>
      </w:r>
      <w:r>
        <w:rPr>
          <w:rFonts w:ascii="Sakkal Majalla" w:hAnsi="Sakkal Majalla" w:cs="Sakkal Majalla"/>
          <w:sz w:val="28"/>
          <w:szCs w:val="28"/>
          <w:shd w:val="clear" w:fill="FFC000"/>
          <w:rtl/>
        </w:rPr>
        <w:t>فحص دوري طب</w:t>
      </w:r>
      <w:r>
        <w:rPr>
          <w:rFonts w:ascii="Sakkal Majalla" w:hAnsi="Sakkal Majalla" w:cs="Sakkal Majalla"/>
          <w:sz w:val="28"/>
          <w:szCs w:val="28"/>
          <w:rtl/>
        </w:rPr>
        <w:t>ي – خاصة للبصر بحيث تعالج عيوب الإبصار أو ينقل العامل إلى عمل أخر أقل تعرضا فيه للأخطار.</w:t>
      </w:r>
    </w:p>
    <w:p w14:paraId="176CB289">
      <w:pPr>
        <w:bidi/>
        <w:jc w:val="both"/>
        <w:rPr>
          <w:rFonts w:ascii="Sakkal Majalla" w:hAnsi="Sakkal Majalla" w:cs="Sakkal Majalla"/>
          <w:sz w:val="28"/>
          <w:szCs w:val="28"/>
          <w:rtl/>
        </w:rPr>
      </w:pPr>
      <w:r>
        <w:rPr>
          <w:rFonts w:ascii="Sakkal Majalla" w:hAnsi="Sakkal Majalla" w:cs="Sakkal Majalla"/>
          <w:sz w:val="28"/>
          <w:szCs w:val="28"/>
          <w:rtl/>
        </w:rPr>
        <w:t xml:space="preserve">      د- </w:t>
      </w:r>
      <w:r>
        <w:rPr>
          <w:rFonts w:ascii="Sakkal Majalla" w:hAnsi="Sakkal Majalla" w:cs="Sakkal Majalla"/>
          <w:b/>
          <w:bCs/>
          <w:sz w:val="28"/>
          <w:szCs w:val="28"/>
          <w:rtl/>
        </w:rPr>
        <w:t>التعب:</w:t>
      </w:r>
      <w:r>
        <w:rPr>
          <w:rFonts w:ascii="Sakkal Majalla" w:hAnsi="Sakkal Majalla" w:cs="Sakkal Majalla"/>
          <w:sz w:val="28"/>
          <w:szCs w:val="28"/>
          <w:rtl/>
        </w:rPr>
        <w:t xml:space="preserve"> يؤدي التعب إلى</w:t>
      </w:r>
      <w:r>
        <w:rPr>
          <w:rFonts w:ascii="Sakkal Majalla" w:hAnsi="Sakkal Majalla" w:cs="Sakkal Majalla"/>
          <w:sz w:val="28"/>
          <w:szCs w:val="28"/>
          <w:shd w:val="clear" w:fill="FFC000"/>
          <w:rtl/>
        </w:rPr>
        <w:t xml:space="preserve"> تناقص القدرة على العمل بسبب</w:t>
      </w:r>
      <w:r>
        <w:rPr>
          <w:rFonts w:ascii="Sakkal Majalla" w:hAnsi="Sakkal Majalla" w:cs="Sakkal Majalla"/>
          <w:sz w:val="28"/>
          <w:szCs w:val="28"/>
          <w:shd w:val="clear" w:fill="FFC000"/>
        </w:rPr>
        <w:t xml:space="preserve"> </w:t>
      </w:r>
      <w:r>
        <w:rPr>
          <w:rFonts w:ascii="Sakkal Majalla" w:hAnsi="Sakkal Majalla" w:cs="Sakkal Majalla"/>
          <w:sz w:val="28"/>
          <w:szCs w:val="28"/>
          <w:shd w:val="clear" w:fill="FFC000"/>
          <w:rtl/>
        </w:rPr>
        <w:t>الجهد المبذول</w:t>
      </w:r>
      <w:r>
        <w:rPr>
          <w:rFonts w:ascii="Sakkal Majalla" w:hAnsi="Sakkal Majalla" w:cs="Sakkal Majalla"/>
          <w:sz w:val="28"/>
          <w:szCs w:val="28"/>
          <w:rtl/>
        </w:rPr>
        <w:t xml:space="preserve"> فيه ويؤدي التعب إلى</w:t>
      </w:r>
      <w:r>
        <w:rPr>
          <w:rFonts w:ascii="Sakkal Majalla" w:hAnsi="Sakkal Majalla" w:cs="Sakkal Majalla"/>
          <w:sz w:val="28"/>
          <w:szCs w:val="28"/>
          <w:shd w:val="clear" w:fill="FFC000"/>
          <w:rtl/>
        </w:rPr>
        <w:t xml:space="preserve"> تناقص الإنتاج </w:t>
      </w:r>
      <w:r>
        <w:rPr>
          <w:rFonts w:ascii="Sakkal Majalla" w:hAnsi="Sakkal Majalla" w:cs="Sakkal Majalla"/>
          <w:sz w:val="28"/>
          <w:szCs w:val="28"/>
          <w:rtl/>
        </w:rPr>
        <w:t xml:space="preserve">كما و كيفا كما يؤدي إلى </w:t>
      </w:r>
      <w:r>
        <w:rPr>
          <w:rFonts w:ascii="Sakkal Majalla" w:hAnsi="Sakkal Majalla" w:cs="Sakkal Majalla"/>
          <w:sz w:val="28"/>
          <w:szCs w:val="28"/>
          <w:shd w:val="clear" w:fill="FFC000"/>
          <w:rtl/>
        </w:rPr>
        <w:t>زيادة معدلات الحوادث</w:t>
      </w:r>
      <w:r>
        <w:rPr>
          <w:rFonts w:ascii="Sakkal Majalla" w:hAnsi="Sakkal Majalla" w:cs="Sakkal Majalla"/>
          <w:sz w:val="28"/>
          <w:szCs w:val="28"/>
          <w:rtl/>
        </w:rPr>
        <w:t>. ويذكر "شولتز" ملحوظة مهمة وهي أن المصانع التي تكون فترة العمل فيها عشر ساعات يوميا فإن معدل الحوادث يرتفع بشدة في الساعتين الأخيرتين بسبب التعب.</w:t>
      </w:r>
    </w:p>
    <w:p w14:paraId="4646EA7B">
      <w:pPr>
        <w:bidi/>
        <w:jc w:val="both"/>
        <w:rPr>
          <w:rFonts w:ascii="Sakkal Majalla" w:hAnsi="Sakkal Majalla" w:cs="Sakkal Majalla"/>
          <w:sz w:val="28"/>
          <w:szCs w:val="28"/>
          <w:rtl/>
        </w:rPr>
      </w:pPr>
      <w:r>
        <w:rPr>
          <w:rFonts w:ascii="Sakkal Majalla" w:hAnsi="Sakkal Majalla" w:cs="Sakkal Majalla"/>
          <w:sz w:val="28"/>
          <w:szCs w:val="28"/>
          <w:rtl/>
        </w:rPr>
        <w:t xml:space="preserve">    ه- </w:t>
      </w:r>
      <w:r>
        <w:rPr>
          <w:rFonts w:ascii="Sakkal Majalla" w:hAnsi="Sakkal Majalla" w:cs="Sakkal Majalla"/>
          <w:b/>
          <w:bCs/>
          <w:sz w:val="28"/>
          <w:szCs w:val="28"/>
          <w:shd w:val="clear" w:fill="FFC000"/>
          <w:rtl/>
        </w:rPr>
        <w:t>الخبرة</w:t>
      </w:r>
      <w:r>
        <w:rPr>
          <w:rFonts w:ascii="Sakkal Majalla" w:hAnsi="Sakkal Majalla" w:cs="Sakkal Majalla"/>
          <w:b/>
          <w:bCs/>
          <w:sz w:val="28"/>
          <w:szCs w:val="28"/>
          <w:rtl/>
        </w:rPr>
        <w:t>:</w:t>
      </w:r>
      <w:r>
        <w:rPr>
          <w:rFonts w:ascii="Sakkal Majalla" w:hAnsi="Sakkal Majalla" w:cs="Sakkal Majalla"/>
          <w:sz w:val="28"/>
          <w:szCs w:val="28"/>
          <w:rtl/>
        </w:rPr>
        <w:t xml:space="preserve"> كلما زادت </w:t>
      </w:r>
      <w:r>
        <w:rPr>
          <w:rFonts w:ascii="Sakkal Majalla" w:hAnsi="Sakkal Majalla" w:cs="Sakkal Majalla"/>
          <w:sz w:val="28"/>
          <w:szCs w:val="28"/>
          <w:shd w:val="clear" w:fill="FFC000"/>
          <w:rtl/>
        </w:rPr>
        <w:t>خبرة العامل قل تورطه في الحوادث</w:t>
      </w:r>
      <w:r>
        <w:rPr>
          <w:rFonts w:ascii="Sakkal Majalla" w:hAnsi="Sakkal Majalla" w:cs="Sakkal Majalla"/>
          <w:sz w:val="28"/>
          <w:szCs w:val="28"/>
          <w:rtl/>
        </w:rPr>
        <w:t xml:space="preserve"> وكلما نقصت خبرته كلما زاد تورطه في الحوادث. ذلك أن الخبرة تؤدي بالعامل إلى م</w:t>
      </w:r>
      <w:r>
        <w:rPr>
          <w:rFonts w:ascii="Sakkal Majalla" w:hAnsi="Sakkal Majalla" w:cs="Sakkal Majalla"/>
          <w:sz w:val="28"/>
          <w:szCs w:val="28"/>
          <w:shd w:val="clear" w:fill="FFC000"/>
          <w:rtl/>
        </w:rPr>
        <w:t>عرفة الطرق السليمة</w:t>
      </w:r>
      <w:r>
        <w:rPr>
          <w:rFonts w:ascii="Sakkal Majalla" w:hAnsi="Sakkal Majalla" w:cs="Sakkal Majalla"/>
          <w:sz w:val="28"/>
          <w:szCs w:val="28"/>
          <w:rtl/>
        </w:rPr>
        <w:t xml:space="preserve"> لأداء العمل وتجنب أخطاره.</w:t>
      </w:r>
    </w:p>
    <w:p w14:paraId="7DD37551">
      <w:pPr>
        <w:bidi/>
        <w:jc w:val="both"/>
        <w:rPr>
          <w:rFonts w:ascii="Sakkal Majalla" w:hAnsi="Sakkal Majalla" w:cs="Sakkal Majalla"/>
          <w:sz w:val="28"/>
          <w:szCs w:val="28"/>
          <w:rtl/>
        </w:rPr>
      </w:pPr>
      <w:r>
        <w:rPr>
          <w:rFonts w:ascii="Sakkal Majalla" w:hAnsi="Sakkal Majalla" w:cs="Sakkal Majalla"/>
          <w:sz w:val="28"/>
          <w:szCs w:val="28"/>
          <w:rtl/>
        </w:rPr>
        <w:t xml:space="preserve">    و- </w:t>
      </w:r>
      <w:r>
        <w:rPr>
          <w:rFonts w:ascii="Sakkal Majalla" w:hAnsi="Sakkal Majalla" w:cs="Sakkal Majalla"/>
          <w:b/>
          <w:bCs/>
          <w:sz w:val="28"/>
          <w:szCs w:val="28"/>
          <w:shd w:val="clear" w:fill="FFC000"/>
          <w:rtl/>
        </w:rPr>
        <w:t>السن</w:t>
      </w:r>
      <w:r>
        <w:rPr>
          <w:rFonts w:ascii="Sakkal Majalla" w:hAnsi="Sakkal Majalla" w:cs="Sakkal Majalla"/>
          <w:b/>
          <w:bCs/>
          <w:sz w:val="28"/>
          <w:szCs w:val="28"/>
          <w:rtl/>
        </w:rPr>
        <w:t>:</w:t>
      </w:r>
      <w:r>
        <w:rPr>
          <w:rFonts w:ascii="Sakkal Majalla" w:hAnsi="Sakkal Majalla" w:cs="Sakkal Majalla"/>
          <w:sz w:val="28"/>
          <w:szCs w:val="28"/>
          <w:rtl/>
        </w:rPr>
        <w:t xml:space="preserve"> العلاقة بين زيادة السن وقلة التورط في الحوادث تتصل إلى حد كبير بالعلاقة </w:t>
      </w:r>
      <w:r>
        <w:rPr>
          <w:rFonts w:ascii="Sakkal Majalla" w:hAnsi="Sakkal Majalla" w:cs="Sakkal Majalla"/>
          <w:sz w:val="28"/>
          <w:szCs w:val="28"/>
          <w:shd w:val="clear" w:fill="FFC000"/>
          <w:rtl/>
        </w:rPr>
        <w:t xml:space="preserve">بين طول الخبرة وقلة التورط في الحوادث. </w:t>
      </w:r>
      <w:r>
        <w:rPr>
          <w:rFonts w:ascii="Sakkal Majalla" w:hAnsi="Sakkal Majalla" w:cs="Sakkal Majalla"/>
          <w:sz w:val="28"/>
          <w:szCs w:val="28"/>
          <w:rtl/>
        </w:rPr>
        <w:t>فالسن والخبرة عاملان متلازمان تقريبا بالنسبة للتورط في الحوادث.</w:t>
      </w:r>
    </w:p>
    <w:p w14:paraId="2A1F3799">
      <w:pPr>
        <w:bidi/>
        <w:ind w:right="360"/>
        <w:jc w:val="both"/>
        <w:rPr>
          <w:rFonts w:ascii="Sakkal Majalla" w:hAnsi="Sakkal Majalla" w:cs="Sakkal Majalla"/>
          <w:sz w:val="28"/>
          <w:szCs w:val="28"/>
          <w:rtl/>
        </w:rPr>
      </w:pPr>
      <w:r>
        <w:rPr>
          <w:rFonts w:ascii="Sakkal Majalla" w:hAnsi="Sakkal Majalla" w:cs="Sakkal Majalla"/>
          <w:sz w:val="28"/>
          <w:szCs w:val="28"/>
          <w:rtl/>
        </w:rPr>
        <w:t>ورغم أن الت</w:t>
      </w:r>
      <w:r>
        <w:rPr>
          <w:rFonts w:ascii="Sakkal Majalla" w:hAnsi="Sakkal Majalla" w:cs="Sakkal Majalla"/>
          <w:sz w:val="28"/>
          <w:szCs w:val="28"/>
          <w:shd w:val="clear" w:fill="FFC000"/>
          <w:rtl/>
        </w:rPr>
        <w:t>قدم في السن قد يصاحبه الضعف العام</w:t>
      </w:r>
      <w:r>
        <w:rPr>
          <w:rFonts w:ascii="Sakkal Majalla" w:hAnsi="Sakkal Majalla" w:cs="Sakkal Majalla"/>
          <w:sz w:val="28"/>
          <w:szCs w:val="28"/>
          <w:rtl/>
        </w:rPr>
        <w:t xml:space="preserve"> في الصحة أو ضعف الإبصار وبطء زمن الرجع إلى الخبرة التي تأتي مع السن تستطيع أن تحجي هذه العوامل وتتجاوزها.</w:t>
      </w:r>
    </w:p>
    <w:p w14:paraId="3172FAF6">
      <w:pPr>
        <w:bidi/>
        <w:jc w:val="both"/>
        <w:rPr>
          <w:rFonts w:ascii="Sakkal Majalla" w:hAnsi="Sakkal Majalla" w:cs="Sakkal Majalla"/>
          <w:sz w:val="28"/>
          <w:szCs w:val="28"/>
          <w:rtl/>
        </w:rPr>
      </w:pPr>
      <w:r>
        <w:rPr>
          <w:rFonts w:ascii="Sakkal Majalla" w:hAnsi="Sakkal Majalla" w:cs="Sakkal Majalla"/>
          <w:sz w:val="28"/>
          <w:szCs w:val="28"/>
          <w:rtl/>
        </w:rPr>
        <w:t xml:space="preserve">    ز- </w:t>
      </w:r>
      <w:r>
        <w:rPr>
          <w:rFonts w:ascii="Sakkal Majalla" w:hAnsi="Sakkal Majalla" w:cs="Sakkal Majalla"/>
          <w:b/>
          <w:bCs/>
          <w:sz w:val="28"/>
          <w:szCs w:val="28"/>
          <w:rtl/>
        </w:rPr>
        <w:t>سمات الشخصية:</w:t>
      </w:r>
      <w:r>
        <w:rPr>
          <w:rFonts w:ascii="Sakkal Majalla" w:hAnsi="Sakkal Majalla" w:cs="Sakkal Majalla"/>
          <w:sz w:val="28"/>
          <w:szCs w:val="28"/>
          <w:rtl/>
        </w:rPr>
        <w:t xml:space="preserve"> من الأفكار الشائعة في أروقة علم النفس الصناعي أن العمال الذين يتورطون في الحوادث أكثر من غيرهم يتسمون</w:t>
      </w:r>
      <w:bookmarkStart w:id="0" w:name="_GoBack"/>
      <w:r>
        <w:rPr>
          <w:rFonts w:ascii="Sakkal Majalla" w:hAnsi="Sakkal Majalla" w:cs="Sakkal Majalla"/>
          <w:sz w:val="28"/>
          <w:szCs w:val="28"/>
          <w:shd w:val="clear" w:fill="FFC000"/>
          <w:rtl/>
        </w:rPr>
        <w:t xml:space="preserve"> بسمات شخصية معينة.</w:t>
      </w:r>
      <w:bookmarkEnd w:id="0"/>
    </w:p>
    <w:p w14:paraId="2A92508B"/>
    <w:p w14:paraId="075A1A80"/>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akkal Majalla">
    <w:panose1 w:val="02000000000000000000"/>
    <w:charset w:val="00"/>
    <w:family w:val="auto"/>
    <w:pitch w:val="default"/>
    <w:sig w:usb0="A000207F" w:usb1="C000204B" w:usb2="00000008" w:usb3="00000000" w:csb0="2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3" w:lineRule="auto"/>
      </w:pPr>
      <w:r>
        <w:separator/>
      </w:r>
    </w:p>
  </w:footnote>
  <w:footnote w:type="continuationSeparator" w:id="1">
    <w:p>
      <w:pPr>
        <w:spacing w:before="0" w:after="0" w:line="273"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04851"/>
    <w:multiLevelType w:val="multilevel"/>
    <w:tmpl w:val="09B04851"/>
    <w:lvl w:ilvl="0" w:tentative="0">
      <w:start w:val="1"/>
      <w:numFmt w:val="arabicAlpha"/>
      <w:lvlText w:val="%1-"/>
      <w:lvlJc w:val="left"/>
      <w:pPr>
        <w:ind w:left="1146" w:hanging="72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1">
    <w:nsid w:val="513C37FC"/>
    <w:multiLevelType w:val="multilevel"/>
    <w:tmpl w:val="513C37FC"/>
    <w:lvl w:ilvl="0" w:tentative="0">
      <w:start w:val="1"/>
      <w:numFmt w:val="arabicAlpha"/>
      <w:lvlText w:val="%1-"/>
      <w:lvlJc w:val="left"/>
      <w:pPr>
        <w:ind w:left="1080" w:hanging="72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2"/>
  </w:compat>
  <w:rsids>
    <w:rsidRoot w:val="00C4667B"/>
    <w:rsid w:val="003D3FE0"/>
    <w:rsid w:val="00703A16"/>
    <w:rsid w:val="00C4667B"/>
    <w:rsid w:val="05033244"/>
    <w:rsid w:val="5416139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200" w:line="273" w:lineRule="auto"/>
    </w:pPr>
    <w:rPr>
      <w:rFonts w:ascii="Calibri" w:hAnsi="Calibri" w:eastAsia="SimSun" w:cs="Arial"/>
      <w:sz w:val="22"/>
      <w:szCs w:val="22"/>
      <w:lang w:val="fr-FR" w:eastAsia="fr-F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List Paragraph"/>
    <w:basedOn w:val="1"/>
    <w:qFormat/>
    <w:uiPriority w:val="0"/>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395</Words>
  <Characters>2176</Characters>
  <Lines>18</Lines>
  <Paragraphs>5</Paragraphs>
  <TotalTime>595</TotalTime>
  <ScaleCrop>false</ScaleCrop>
  <LinksUpToDate>false</LinksUpToDate>
  <CharactersWithSpaces>2566</CharactersWithSpaces>
  <Application>WPS Office_12.2.0.18607_F1E327BC-269C-435d-A152-05C5408002CA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2023-12-24T22:57:00Z</dcterms:created>
  <dc:creator>pc</dc:creator>
  <cp:lastModifiedBy>nassiba benloucif</cp:lastModifiedBy>
  <dcterms:modified xsi:type="dcterms:W3CDTF">2024-11-11T23:49:15Z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09A4190226F340CE8C82654A95E26B8C_12</vt:lpwstr>
  </property>
</Properties>
</file>