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4E1B8">
      <w:pPr>
        <w:bidi/>
        <w:jc w:val="center"/>
        <w:rPr>
          <w:rFonts w:ascii="Sakkal Majalla" w:hAnsi="Sakkal Majalla" w:cs="Sakkal Majalla"/>
          <w:b/>
          <w:bCs/>
          <w:sz w:val="36"/>
          <w:szCs w:val="36"/>
          <w:rtl/>
        </w:rPr>
      </w:pPr>
      <w:r>
        <w:rPr>
          <w:rFonts w:hint="cs" w:ascii="Sakkal Majalla" w:hAnsi="Sakkal Majalla" w:cs="Sakkal Majalla"/>
          <w:b/>
          <w:bCs/>
          <w:sz w:val="36"/>
          <w:szCs w:val="36"/>
          <w:rtl/>
          <w:lang w:bidi="ar-DZ"/>
        </w:rPr>
        <w:t>ال</w:t>
      </w:r>
      <w:r>
        <w:rPr>
          <w:rFonts w:hint="cs" w:ascii="Sakkal Majalla" w:hAnsi="Sakkal Majalla" w:cs="Sakkal Majalla"/>
          <w:b/>
          <w:bCs/>
          <w:sz w:val="36"/>
          <w:szCs w:val="36"/>
          <w:rtl/>
        </w:rPr>
        <w:t>م</w:t>
      </w:r>
      <w:r>
        <w:rPr>
          <w:rFonts w:hint="cs" w:ascii="Sakkal Majalla" w:hAnsi="Sakkal Majalla" w:cs="Sakkal Majalla"/>
          <w:b/>
          <w:bCs/>
          <w:sz w:val="36"/>
          <w:szCs w:val="36"/>
          <w:rtl/>
          <w:lang w:bidi="ar-DZ"/>
        </w:rPr>
        <w:t>حاضرة</w:t>
      </w:r>
      <w:r>
        <w:rPr>
          <w:rFonts w:hint="cs" w:ascii="Sakkal Majalla" w:hAnsi="Sakkal Majalla" w:cs="Sakkal Majalla"/>
          <w:b/>
          <w:bCs/>
          <w:sz w:val="36"/>
          <w:szCs w:val="36"/>
          <w:rtl/>
          <w:lang w:val="en-US" w:bidi="ar-DZ"/>
        </w:rPr>
        <w:t xml:space="preserve"> 01: م</w:t>
      </w:r>
      <w:r>
        <w:rPr>
          <w:rFonts w:hint="cs" w:ascii="Sakkal Majalla" w:hAnsi="Sakkal Majalla" w:cs="Sakkal Majalla"/>
          <w:b/>
          <w:bCs/>
          <w:sz w:val="36"/>
          <w:szCs w:val="36"/>
          <w:rtl/>
        </w:rPr>
        <w:t>دخل الى الامن والوقاية في العمل</w:t>
      </w:r>
    </w:p>
    <w:p w14:paraId="05C0968C">
      <w:pPr>
        <w:bidi/>
        <w:jc w:val="both"/>
        <w:rPr>
          <w:rFonts w:ascii="Sakkal Majalla" w:hAnsi="Sakkal Majalla" w:cs="Sakkal Majalla"/>
          <w:b/>
          <w:bCs/>
          <w:sz w:val="32"/>
          <w:szCs w:val="32"/>
        </w:rPr>
      </w:pPr>
      <w:r>
        <w:rPr>
          <w:rFonts w:ascii="Sakkal Majalla" w:hAnsi="Sakkal Majalla" w:cs="Sakkal Majalla"/>
          <w:b/>
          <w:bCs/>
          <w:sz w:val="32"/>
          <w:szCs w:val="32"/>
          <w:rtl/>
        </w:rPr>
        <w:t>حوادث العمل والأمن الصناعي:</w:t>
      </w:r>
    </w:p>
    <w:p w14:paraId="543241F4">
      <w:pPr>
        <w:bidi/>
        <w:jc w:val="both"/>
        <w:rPr>
          <w:rFonts w:ascii="Sakkal Majalla" w:hAnsi="Sakkal Majalla" w:cs="Sakkal Majalla"/>
          <w:sz w:val="28"/>
          <w:szCs w:val="28"/>
          <w:rtl/>
        </w:rPr>
      </w:pPr>
      <w:r>
        <w:rPr>
          <w:rFonts w:ascii="Sakkal Majalla" w:hAnsi="Sakkal Majalla" w:cs="Sakkal Majalla"/>
          <w:sz w:val="28"/>
          <w:szCs w:val="28"/>
          <w:rtl/>
        </w:rPr>
        <w:t>يحتل موضوع حوادث العمل مركزا مهما في دراسات علم النفس الصناعي ذلك أن العاملين في مجال الصناعة يتعرضون للعديد من الأخطار وتقع الحوادث يوميا في المصانع وتتراوح هذه الحوادث بين خدوش أو كدمات بسيطة إلى إصابات جسمية ينتج عنها الوفاة.</w:t>
      </w:r>
    </w:p>
    <w:p w14:paraId="7CD0F5F1">
      <w:pPr>
        <w:bidi/>
        <w:jc w:val="both"/>
        <w:rPr>
          <w:rFonts w:ascii="Sakkal Majalla" w:hAnsi="Sakkal Majalla" w:cs="Sakkal Majalla"/>
          <w:sz w:val="28"/>
          <w:szCs w:val="28"/>
          <w:rtl/>
        </w:rPr>
      </w:pPr>
      <w:r>
        <w:rPr>
          <w:rFonts w:ascii="Sakkal Majalla" w:hAnsi="Sakkal Majalla" w:cs="Sakkal Majalla"/>
          <w:sz w:val="28"/>
          <w:szCs w:val="28"/>
          <w:rtl/>
        </w:rPr>
        <w:t>ويقدر"شولتز"وهو من الثقات في دراسات علم النفس الصناعي) عدد الذين يقتلون سنويا بما يزيد على 14 ألف عامل في الولايات المتحدة الأمريكية كما يحدد عدد الإصابات السنوية بما يقارب 2,2 مليون إصابة وهي أرقام مخيفة.</w:t>
      </w:r>
    </w:p>
    <w:p w14:paraId="39861765">
      <w:pPr>
        <w:bidi/>
        <w:jc w:val="both"/>
        <w:rPr>
          <w:rFonts w:ascii="Sakkal Majalla" w:hAnsi="Sakkal Majalla" w:cs="Sakkal Majalla"/>
          <w:sz w:val="28"/>
          <w:szCs w:val="28"/>
          <w:rtl/>
        </w:rPr>
      </w:pPr>
      <w:r>
        <w:rPr>
          <w:rFonts w:ascii="Sakkal Majalla" w:hAnsi="Sakkal Majalla" w:cs="Sakkal Majalla"/>
          <w:sz w:val="28"/>
          <w:szCs w:val="28"/>
          <w:rtl/>
        </w:rPr>
        <w:t xml:space="preserve">تؤدي هذه الحوادث إلى كلفة اقتصادية عالية حيث تفقد بلايين الدولارات نتيجة تعطل العمل في مهن معينة مثل أمراض الجهاز التنفسي والدوري والعصبي في صناعات يعينها مثل الغزل والنسيج والصناعات الكيماوية وصناعات المناجم والمحاجر، ومن خصائص هذه الأمراض أنها لا تظهر فجأة بل تتسلل إلى العامل بطريقة بطيئة ويقدر"شولتز" إن ضحايا هذه الأمراض المهنية بحوالي 390 ألف حالة سنويا في الولايات المتحدة، كما يقدر عدد الوفيات بحوالي 100 ألف حالة سنويا وهي أرقام مخيفة (هذا في بلد متقدم مثل الولايات المتحدة فما بالنا بالدول الفقيرة) </w:t>
      </w:r>
    </w:p>
    <w:p w14:paraId="7E071964">
      <w:pPr>
        <w:bidi/>
        <w:jc w:val="both"/>
        <w:rPr>
          <w:rFonts w:ascii="Sakkal Majalla" w:hAnsi="Sakkal Majalla" w:cs="Sakkal Majalla"/>
          <w:sz w:val="28"/>
          <w:szCs w:val="28"/>
          <w:rtl/>
        </w:rPr>
      </w:pPr>
      <w:bookmarkStart w:id="0" w:name="_GoBack"/>
      <w:bookmarkEnd w:id="0"/>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Sakkal Majalla">
    <w:panose1 w:val="02000000000000000000"/>
    <w:charset w:val="00"/>
    <w:family w:val="auto"/>
    <w:pitch w:val="default"/>
    <w:sig w:usb0="A000207F" w:usb1="C000204B" w:usb2="00000008" w:usb3="00000000" w:csb0="2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B3500A"/>
    <w:rsid w:val="003D3FE0"/>
    <w:rsid w:val="00703A16"/>
    <w:rsid w:val="00B3500A"/>
    <w:rsid w:val="1B0C37DA"/>
    <w:rsid w:val="76A63029"/>
    <w:rsid w:val="77634D5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Calibri" w:hAnsi="Calibri" w:eastAsia="SimSun" w:cs="Arial"/>
      <w:sz w:val="22"/>
      <w:szCs w:val="22"/>
      <w:lang w:val="fr-FR" w:eastAsia="fr-F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5">
    <w:name w:val="List Paragraph"/>
    <w:basedOn w:val="1"/>
    <w:qFormat/>
    <w:uiPriority w:val="0"/>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418</Words>
  <Characters>2301</Characters>
  <Lines>19</Lines>
  <Paragraphs>5</Paragraphs>
  <TotalTime>17</TotalTime>
  <ScaleCrop>false</ScaleCrop>
  <LinksUpToDate>false</LinksUpToDate>
  <CharactersWithSpaces>2714</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2023-12-24T22:43:00Z</dcterms:created>
  <dc:creator>pc</dc:creator>
  <cp:lastModifiedBy>nassiba benloucif</cp:lastModifiedBy>
  <dcterms:modified xsi:type="dcterms:W3CDTF">2024-10-14T14:01:07Z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0321D1EBD5B24A6FA3720DE0A3A09FB7_12</vt:lpwstr>
  </property>
</Properties>
</file>