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A7A" w:rsidRDefault="00B6608B">
      <w:pPr>
        <w:spacing w:line="20" w:lineRule="exact"/>
        <w:rPr>
          <w:sz w:val="24"/>
          <w:szCs w:val="24"/>
        </w:rPr>
      </w:pPr>
      <w:r>
        <w:rPr>
          <w:noProof/>
          <w:sz w:val="24"/>
          <w:szCs w:val="24"/>
        </w:rPr>
        <w:pict>
          <v:rect id="Shape 1" o:spid="_x0000_s1026" style="position:absolute;margin-left:23.95pt;margin-top:26.05pt;width:420.9pt;height:62.45pt;z-index:-251600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" o:allowincell="f" fillcolor="#ddd" stroked="f"/>
        </w:pict>
      </w:r>
      <w:r>
        <w:rPr>
          <w:noProof/>
          <w:sz w:val="24"/>
          <w:szCs w:val="24"/>
        </w:rPr>
        <w:pict>
          <v:rect id="Shape 2" o:spid="_x0000_s1036" style="position:absolute;margin-left:21.65pt;margin-top:23.8pt;width:425.55pt;height:67.05pt;z-index:-251599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" o:allowincell="f" fillcolor="#f2f2f2" stroked="f"/>
        </w:pict>
      </w:r>
    </w:p>
    <w:p w:rsidR="00126A7A" w:rsidRDefault="00126A7A">
      <w:pPr>
        <w:spacing w:line="200" w:lineRule="exact"/>
        <w:rPr>
          <w:sz w:val="24"/>
          <w:szCs w:val="24"/>
        </w:rPr>
      </w:pPr>
    </w:p>
    <w:p w:rsidR="00126A7A" w:rsidRDefault="00A46B38">
      <w:pPr>
        <w:spacing w:line="200" w:lineRule="exact"/>
        <w:rPr>
          <w:sz w:val="24"/>
          <w:szCs w:val="24"/>
        </w:rPr>
      </w:pPr>
      <w:r>
        <w:rPr>
          <w:sz w:val="24"/>
          <w:szCs w:val="24"/>
        </w:rPr>
        <w:t xml:space="preserve">Cours de cartographie des sols : Dr </w:t>
      </w:r>
      <w:proofErr w:type="spellStart"/>
      <w:r>
        <w:rPr>
          <w:sz w:val="24"/>
          <w:szCs w:val="24"/>
        </w:rPr>
        <w:t>Boumaraf</w:t>
      </w:r>
      <w:proofErr w:type="spellEnd"/>
      <w:r>
        <w:rPr>
          <w:sz w:val="24"/>
          <w:szCs w:val="24"/>
        </w:rPr>
        <w:t xml:space="preserve"> </w:t>
      </w:r>
      <w:proofErr w:type="spellStart"/>
      <w:r>
        <w:rPr>
          <w:sz w:val="24"/>
          <w:szCs w:val="24"/>
        </w:rPr>
        <w:t>Belkacem</w:t>
      </w:r>
      <w:proofErr w:type="spellEnd"/>
    </w:p>
    <w:p w:rsidR="00126A7A" w:rsidRDefault="00126A7A">
      <w:pPr>
        <w:spacing w:line="200" w:lineRule="exact"/>
        <w:rPr>
          <w:sz w:val="24"/>
          <w:szCs w:val="24"/>
        </w:rPr>
      </w:pPr>
    </w:p>
    <w:p w:rsidR="00126A7A" w:rsidRDefault="00126A7A">
      <w:pPr>
        <w:spacing w:line="384" w:lineRule="exact"/>
        <w:rPr>
          <w:sz w:val="24"/>
          <w:szCs w:val="24"/>
        </w:rPr>
      </w:pPr>
    </w:p>
    <w:p w:rsidR="00126A7A" w:rsidRDefault="008938DC">
      <w:pPr>
        <w:ind w:right="40"/>
        <w:jc w:val="center"/>
        <w:rPr>
          <w:sz w:val="20"/>
          <w:szCs w:val="20"/>
        </w:rPr>
      </w:pPr>
      <w:r>
        <w:rPr>
          <w:rFonts w:ascii="Arial" w:eastAsia="Arial" w:hAnsi="Arial" w:cs="Arial"/>
          <w:b/>
          <w:bCs/>
          <w:sz w:val="26"/>
          <w:szCs w:val="26"/>
        </w:rPr>
        <w:t>COURS ET TRAVAUX DIRIGES : CARTOGRAPHIE</w:t>
      </w: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323" w:lineRule="exact"/>
        <w:rPr>
          <w:sz w:val="24"/>
          <w:szCs w:val="24"/>
        </w:rPr>
      </w:pPr>
    </w:p>
    <w:p w:rsidR="00126A7A" w:rsidRDefault="008938DC">
      <w:pPr>
        <w:rPr>
          <w:sz w:val="20"/>
          <w:szCs w:val="20"/>
        </w:rPr>
      </w:pPr>
      <w:r>
        <w:rPr>
          <w:rFonts w:eastAsia="Times New Roman"/>
          <w:b/>
          <w:bCs/>
        </w:rPr>
        <w:t>Objectifs :</w:t>
      </w:r>
    </w:p>
    <w:p w:rsidR="00126A7A" w:rsidRDefault="00126A7A">
      <w:pPr>
        <w:spacing w:line="245" w:lineRule="exact"/>
        <w:rPr>
          <w:sz w:val="24"/>
          <w:szCs w:val="24"/>
        </w:rPr>
      </w:pPr>
    </w:p>
    <w:p w:rsidR="00126A7A" w:rsidRDefault="008938DC">
      <w:pPr>
        <w:numPr>
          <w:ilvl w:val="0"/>
          <w:numId w:val="1"/>
        </w:numPr>
        <w:tabs>
          <w:tab w:val="left" w:pos="760"/>
        </w:tabs>
        <w:ind w:left="760" w:hanging="365"/>
        <w:rPr>
          <w:rFonts w:eastAsia="Times New Roman"/>
        </w:rPr>
      </w:pPr>
      <w:r>
        <w:rPr>
          <w:rFonts w:eastAsia="Times New Roman"/>
        </w:rPr>
        <w:t xml:space="preserve">Montrer </w:t>
      </w:r>
      <w:proofErr w:type="spellStart"/>
      <w:r>
        <w:rPr>
          <w:rFonts w:eastAsia="Times New Roman"/>
        </w:rPr>
        <w:t>l</w:t>
      </w:r>
      <w:r>
        <w:rPr>
          <w:rFonts w:eastAsia="Times New Roman"/>
          <w:noProof/>
          <w:sz w:val="1"/>
          <w:szCs w:val="1"/>
        </w:rPr>
        <w:drawing>
          <wp:inline distT="0" distB="0" distL="0" distR="0">
            <wp:extent cx="33020" cy="48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33020" cy="48895"/>
                    </a:xfrm>
                    <a:prstGeom prst="rect">
                      <a:avLst/>
                    </a:prstGeom>
                    <a:noFill/>
                    <a:ln>
                      <a:noFill/>
                    </a:ln>
                  </pic:spPr>
                </pic:pic>
              </a:graphicData>
            </a:graphic>
          </wp:inline>
        </w:drawing>
      </w:r>
      <w:r>
        <w:rPr>
          <w:rFonts w:eastAsia="Times New Roman"/>
        </w:rPr>
        <w:t>intérêt</w:t>
      </w:r>
      <w:proofErr w:type="spellEnd"/>
      <w:r>
        <w:rPr>
          <w:rFonts w:eastAsia="Times New Roman"/>
        </w:rPr>
        <w:t xml:space="preserve"> de </w:t>
      </w:r>
      <w:proofErr w:type="spellStart"/>
      <w:r>
        <w:rPr>
          <w:rFonts w:eastAsia="Times New Roman"/>
        </w:rPr>
        <w:t>l</w:t>
      </w:r>
      <w:r>
        <w:rPr>
          <w:rFonts w:eastAsia="Times New Roman"/>
          <w:noProof/>
          <w:sz w:val="1"/>
          <w:szCs w:val="1"/>
        </w:rPr>
        <w:drawing>
          <wp:inline distT="0" distB="0" distL="0" distR="0">
            <wp:extent cx="33020" cy="48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33020" cy="48895"/>
                    </a:xfrm>
                    <a:prstGeom prst="rect">
                      <a:avLst/>
                    </a:prstGeom>
                    <a:noFill/>
                    <a:ln>
                      <a:noFill/>
                    </a:ln>
                  </pic:spPr>
                </pic:pic>
              </a:graphicData>
            </a:graphic>
          </wp:inline>
        </w:drawing>
      </w:r>
      <w:r>
        <w:rPr>
          <w:rFonts w:eastAsia="Times New Roman"/>
        </w:rPr>
        <w:t>utilisation</w:t>
      </w:r>
      <w:proofErr w:type="spellEnd"/>
      <w:r>
        <w:rPr>
          <w:rFonts w:eastAsia="Times New Roman"/>
        </w:rPr>
        <w:t xml:space="preserve"> de la cartographie en géographie.</w:t>
      </w:r>
    </w:p>
    <w:p w:rsidR="00126A7A" w:rsidRDefault="00126A7A">
      <w:pPr>
        <w:spacing w:line="246" w:lineRule="exact"/>
        <w:rPr>
          <w:rFonts w:eastAsia="Times New Roman"/>
        </w:rPr>
      </w:pPr>
    </w:p>
    <w:p w:rsidR="00126A7A" w:rsidRDefault="008938DC">
      <w:pPr>
        <w:numPr>
          <w:ilvl w:val="1"/>
          <w:numId w:val="1"/>
        </w:numPr>
        <w:tabs>
          <w:tab w:val="left" w:pos="700"/>
        </w:tabs>
        <w:ind w:left="700" w:hanging="276"/>
        <w:rPr>
          <w:rFonts w:eastAsia="Times New Roman"/>
          <w:sz w:val="24"/>
          <w:szCs w:val="24"/>
        </w:rPr>
      </w:pPr>
      <w:r>
        <w:rPr>
          <w:rFonts w:eastAsia="Times New Roman"/>
          <w:sz w:val="24"/>
          <w:szCs w:val="24"/>
        </w:rPr>
        <w:t xml:space="preserve">Montrer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intérêt</w:t>
      </w:r>
      <w:proofErr w:type="spellEnd"/>
      <w:r>
        <w:rPr>
          <w:rFonts w:eastAsia="Times New Roman"/>
          <w:sz w:val="24"/>
          <w:szCs w:val="24"/>
        </w:rPr>
        <w:t xml:space="preserve"> des cartes topographiques ainsi que les différentes utilisations.</w:t>
      </w:r>
    </w:p>
    <w:p w:rsidR="00126A7A" w:rsidRDefault="00126A7A">
      <w:pPr>
        <w:spacing w:line="258" w:lineRule="exact"/>
        <w:rPr>
          <w:rFonts w:eastAsia="Times New Roman"/>
          <w:sz w:val="24"/>
          <w:szCs w:val="24"/>
        </w:rPr>
      </w:pPr>
    </w:p>
    <w:p w:rsidR="00126A7A" w:rsidRDefault="008938DC">
      <w:pPr>
        <w:numPr>
          <w:ilvl w:val="0"/>
          <w:numId w:val="1"/>
        </w:numPr>
        <w:tabs>
          <w:tab w:val="left" w:pos="760"/>
        </w:tabs>
        <w:ind w:left="760" w:hanging="365"/>
        <w:rPr>
          <w:rFonts w:eastAsia="Times New Roman"/>
          <w:sz w:val="24"/>
          <w:szCs w:val="24"/>
        </w:rPr>
      </w:pPr>
      <w:r>
        <w:rPr>
          <w:rFonts w:eastAsia="Times New Roman"/>
          <w:sz w:val="24"/>
          <w:szCs w:val="24"/>
        </w:rPr>
        <w:t>Maîtriser le langage cartographique.</w:t>
      </w:r>
    </w:p>
    <w:p w:rsidR="00126A7A" w:rsidRDefault="00126A7A">
      <w:pPr>
        <w:spacing w:line="258" w:lineRule="exact"/>
        <w:rPr>
          <w:rFonts w:eastAsia="Times New Roman"/>
          <w:sz w:val="24"/>
          <w:szCs w:val="24"/>
        </w:rPr>
      </w:pPr>
    </w:p>
    <w:p w:rsidR="00126A7A" w:rsidRDefault="008938DC">
      <w:pPr>
        <w:numPr>
          <w:ilvl w:val="0"/>
          <w:numId w:val="1"/>
        </w:numPr>
        <w:tabs>
          <w:tab w:val="left" w:pos="760"/>
        </w:tabs>
        <w:ind w:left="760" w:hanging="365"/>
        <w:rPr>
          <w:rFonts w:eastAsia="Times New Roman"/>
        </w:rPr>
      </w:pPr>
      <w:r>
        <w:rPr>
          <w:rFonts w:eastAsia="Times New Roman"/>
        </w:rPr>
        <w:t>Maîtriser les règles strictes de la sémiologie graphique.</w:t>
      </w:r>
    </w:p>
    <w:p w:rsidR="00126A7A" w:rsidRDefault="00126A7A">
      <w:pPr>
        <w:spacing w:line="246" w:lineRule="exact"/>
        <w:rPr>
          <w:rFonts w:eastAsia="Times New Roman"/>
        </w:rPr>
      </w:pPr>
    </w:p>
    <w:p w:rsidR="00126A7A" w:rsidRDefault="008938DC">
      <w:pPr>
        <w:numPr>
          <w:ilvl w:val="0"/>
          <w:numId w:val="1"/>
        </w:numPr>
        <w:tabs>
          <w:tab w:val="left" w:pos="760"/>
        </w:tabs>
        <w:ind w:left="760" w:hanging="365"/>
        <w:rPr>
          <w:rFonts w:eastAsia="Times New Roman"/>
        </w:rPr>
      </w:pPr>
      <w:r>
        <w:rPr>
          <w:rFonts w:eastAsia="Times New Roman"/>
        </w:rPr>
        <w:t>Apprendre à représenter les variables quantitatives absolues et relatives.</w:t>
      </w:r>
    </w:p>
    <w:p w:rsidR="00126A7A" w:rsidRDefault="00126A7A">
      <w:pPr>
        <w:spacing w:line="249"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00" w:lineRule="exact"/>
        <w:rPr>
          <w:sz w:val="24"/>
          <w:szCs w:val="24"/>
        </w:rPr>
      </w:pPr>
    </w:p>
    <w:p w:rsidR="00126A7A" w:rsidRDefault="00126A7A">
      <w:pPr>
        <w:spacing w:line="245" w:lineRule="exact"/>
        <w:rPr>
          <w:sz w:val="24"/>
          <w:szCs w:val="24"/>
        </w:rPr>
      </w:pPr>
    </w:p>
    <w:p w:rsidR="00126A7A" w:rsidRDefault="008938DC">
      <w:pPr>
        <w:jc w:val="right"/>
        <w:rPr>
          <w:sz w:val="20"/>
          <w:szCs w:val="20"/>
        </w:rPr>
      </w:pPr>
      <w:r>
        <w:rPr>
          <w:rFonts w:ascii="Arial" w:eastAsia="Arial" w:hAnsi="Arial" w:cs="Arial"/>
          <w:sz w:val="16"/>
          <w:szCs w:val="16"/>
        </w:rPr>
        <w:t>2</w:t>
      </w:r>
    </w:p>
    <w:p w:rsidR="00126A7A" w:rsidRDefault="00126A7A">
      <w:pPr>
        <w:sectPr w:rsidR="00126A7A">
          <w:headerReference w:type="even" r:id="rId9"/>
          <w:headerReference w:type="default" r:id="rId10"/>
          <w:footerReference w:type="even" r:id="rId11"/>
          <w:footerReference w:type="default" r:id="rId12"/>
          <w:headerReference w:type="first" r:id="rId13"/>
          <w:footerReference w:type="first" r:id="rId14"/>
          <w:pgSz w:w="11900" w:h="16820"/>
          <w:pgMar w:top="688" w:right="1060" w:bottom="461" w:left="1420" w:header="0" w:footer="0" w:gutter="0"/>
          <w:cols w:space="720" w:equalWidth="0">
            <w:col w:w="9420"/>
          </w:cols>
        </w:sectPr>
      </w:pPr>
    </w:p>
    <w:p w:rsidR="00126A7A" w:rsidRDefault="00126A7A">
      <w:pPr>
        <w:ind w:left="120"/>
        <w:rPr>
          <w:sz w:val="20"/>
          <w:szCs w:val="20"/>
        </w:rPr>
      </w:pPr>
      <w:bookmarkStart w:id="0" w:name="page2"/>
      <w:bookmarkEnd w:id="0"/>
    </w:p>
    <w:p w:rsidR="00126A7A" w:rsidRDefault="00B6608B">
      <w:pPr>
        <w:spacing w:line="20" w:lineRule="exact"/>
        <w:rPr>
          <w:sz w:val="20"/>
          <w:szCs w:val="20"/>
        </w:rPr>
      </w:pPr>
      <w:r>
        <w:rPr>
          <w:noProof/>
          <w:sz w:val="20"/>
          <w:szCs w:val="20"/>
        </w:rPr>
        <w:pict>
          <v:rect id="Shape 18" o:spid="_x0000_s1035" style="position:absolute;margin-left:-1.55pt;margin-top:21.5pt;width:456.5pt;height:15.75pt;z-index:-251598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" o:allowincell="f" fillcolor="#d9d9d9" stroked="f"/>
        </w:pict>
      </w:r>
    </w:p>
    <w:p w:rsidR="00126A7A" w:rsidRDefault="00126A7A">
      <w:pPr>
        <w:spacing w:line="200" w:lineRule="exact"/>
        <w:rPr>
          <w:sz w:val="20"/>
          <w:szCs w:val="20"/>
        </w:rPr>
      </w:pPr>
    </w:p>
    <w:p w:rsidR="00126A7A" w:rsidRDefault="00126A7A">
      <w:pPr>
        <w:spacing w:line="210" w:lineRule="exact"/>
        <w:rPr>
          <w:sz w:val="20"/>
          <w:szCs w:val="20"/>
        </w:rPr>
      </w:pPr>
    </w:p>
    <w:p w:rsidR="00126A7A" w:rsidRDefault="008938DC">
      <w:pPr>
        <w:ind w:right="360"/>
        <w:jc w:val="center"/>
        <w:rPr>
          <w:sz w:val="20"/>
          <w:szCs w:val="20"/>
        </w:rPr>
      </w:pPr>
      <w:r>
        <w:rPr>
          <w:rFonts w:eastAsia="Times New Roman"/>
          <w:b/>
          <w:bCs/>
          <w:sz w:val="24"/>
          <w:szCs w:val="24"/>
        </w:rPr>
        <w:t>COURS 1 :</w:t>
      </w:r>
    </w:p>
    <w:p w:rsidR="00126A7A" w:rsidRDefault="00126A7A">
      <w:pPr>
        <w:spacing w:line="240" w:lineRule="exact"/>
        <w:rPr>
          <w:sz w:val="20"/>
          <w:szCs w:val="20"/>
        </w:rPr>
      </w:pPr>
    </w:p>
    <w:p w:rsidR="00126A7A" w:rsidRDefault="008938DC">
      <w:pPr>
        <w:ind w:left="1860"/>
        <w:rPr>
          <w:sz w:val="20"/>
          <w:szCs w:val="20"/>
        </w:rPr>
      </w:pPr>
      <w:r>
        <w:rPr>
          <w:rFonts w:eastAsia="Times New Roman"/>
          <w:b/>
          <w:bCs/>
          <w:sz w:val="28"/>
          <w:szCs w:val="28"/>
        </w:rPr>
        <w:t>INTRODUCTION A LA CARTOGRAPHIE</w:t>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16" w:lineRule="exact"/>
        <w:rPr>
          <w:sz w:val="20"/>
          <w:szCs w:val="20"/>
        </w:rPr>
      </w:pPr>
    </w:p>
    <w:p w:rsidR="00126A7A" w:rsidRDefault="008938DC">
      <w:pPr>
        <w:ind w:left="560"/>
        <w:rPr>
          <w:sz w:val="20"/>
          <w:szCs w:val="20"/>
        </w:rPr>
      </w:pPr>
      <w:r>
        <w:rPr>
          <w:rFonts w:eastAsia="Times New Roman"/>
          <w:sz w:val="24"/>
          <w:szCs w:val="24"/>
        </w:rPr>
        <w:t>Depuis toujours les hommes ressentent le besoin :</w:t>
      </w:r>
    </w:p>
    <w:p w:rsidR="00126A7A" w:rsidRDefault="00126A7A">
      <w:pPr>
        <w:spacing w:line="242" w:lineRule="exact"/>
        <w:rPr>
          <w:sz w:val="20"/>
          <w:szCs w:val="20"/>
        </w:rPr>
      </w:pPr>
    </w:p>
    <w:p w:rsidR="00126A7A" w:rsidRDefault="008938DC">
      <w:pPr>
        <w:numPr>
          <w:ilvl w:val="0"/>
          <w:numId w:val="2"/>
        </w:numPr>
        <w:tabs>
          <w:tab w:val="left" w:pos="1280"/>
        </w:tabs>
        <w:ind w:left="1280" w:hanging="354"/>
        <w:rPr>
          <w:rFonts w:eastAsia="Times New Roman"/>
          <w:sz w:val="24"/>
          <w:szCs w:val="24"/>
        </w:rPr>
      </w:pPr>
      <w:r>
        <w:rPr>
          <w:rFonts w:eastAsia="Times New Roman"/>
          <w:sz w:val="24"/>
          <w:szCs w:val="24"/>
        </w:rPr>
        <w:t>de se situer par rapport à leur environnement,</w:t>
      </w:r>
    </w:p>
    <w:p w:rsidR="00126A7A" w:rsidRDefault="00126A7A">
      <w:pPr>
        <w:spacing w:line="40" w:lineRule="exact"/>
        <w:rPr>
          <w:rFonts w:eastAsia="Times New Roman"/>
          <w:sz w:val="24"/>
          <w:szCs w:val="24"/>
        </w:rPr>
      </w:pPr>
    </w:p>
    <w:p w:rsidR="00126A7A" w:rsidRDefault="008938DC">
      <w:pPr>
        <w:numPr>
          <w:ilvl w:val="0"/>
          <w:numId w:val="2"/>
        </w:numPr>
        <w:tabs>
          <w:tab w:val="left" w:pos="1280"/>
        </w:tabs>
        <w:ind w:left="1280" w:hanging="354"/>
        <w:rPr>
          <w:rFonts w:eastAsia="Times New Roman"/>
          <w:sz w:val="24"/>
          <w:szCs w:val="24"/>
        </w:rPr>
      </w:pPr>
      <w:proofErr w:type="spellStart"/>
      <w:r>
        <w:rPr>
          <w:rFonts w:eastAsia="Times New Roman"/>
          <w:sz w:val="24"/>
          <w:szCs w:val="24"/>
        </w:rPr>
        <w:t>d</w:t>
      </w:r>
      <w:r>
        <w:rPr>
          <w:rFonts w:eastAsia="Times New Roman"/>
          <w:noProof/>
          <w:sz w:val="1"/>
          <w:szCs w:val="1"/>
        </w:rPr>
        <w:drawing>
          <wp:inline distT="0" distB="0" distL="0" distR="0">
            <wp:extent cx="34925" cy="52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aménager</w:t>
      </w:r>
      <w:proofErr w:type="spellEnd"/>
      <w:r>
        <w:rPr>
          <w:rFonts w:eastAsia="Times New Roman"/>
          <w:sz w:val="24"/>
          <w:szCs w:val="24"/>
        </w:rPr>
        <w:t xml:space="preserve"> leur espace,</w:t>
      </w:r>
    </w:p>
    <w:p w:rsidR="00126A7A" w:rsidRDefault="00126A7A">
      <w:pPr>
        <w:spacing w:line="42" w:lineRule="exact"/>
        <w:rPr>
          <w:rFonts w:eastAsia="Times New Roman"/>
          <w:sz w:val="24"/>
          <w:szCs w:val="24"/>
        </w:rPr>
      </w:pPr>
    </w:p>
    <w:p w:rsidR="00126A7A" w:rsidRDefault="008938DC">
      <w:pPr>
        <w:numPr>
          <w:ilvl w:val="0"/>
          <w:numId w:val="2"/>
        </w:numPr>
        <w:tabs>
          <w:tab w:val="left" w:pos="1280"/>
        </w:tabs>
        <w:ind w:left="1280" w:hanging="354"/>
        <w:rPr>
          <w:rFonts w:eastAsia="Times New Roman"/>
          <w:sz w:val="24"/>
          <w:szCs w:val="24"/>
        </w:rPr>
      </w:pPr>
      <w:proofErr w:type="spellStart"/>
      <w:r>
        <w:rPr>
          <w:rFonts w:eastAsia="Times New Roman"/>
          <w:sz w:val="24"/>
          <w:szCs w:val="24"/>
        </w:rPr>
        <w:t>d</w:t>
      </w:r>
      <w:r>
        <w:rPr>
          <w:rFonts w:eastAsia="Times New Roman"/>
          <w:noProof/>
          <w:sz w:val="1"/>
          <w:szCs w:val="1"/>
        </w:rPr>
        <w:drawing>
          <wp:inline distT="0" distB="0" distL="0" distR="0">
            <wp:extent cx="34925" cy="52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étendre</w:t>
      </w:r>
      <w:proofErr w:type="spellEnd"/>
      <w:r>
        <w:rPr>
          <w:rFonts w:eastAsia="Times New Roman"/>
          <w:sz w:val="24"/>
          <w:szCs w:val="24"/>
        </w:rPr>
        <w:t xml:space="preserve"> le cadre de leurs activités,</w:t>
      </w:r>
    </w:p>
    <w:p w:rsidR="00126A7A" w:rsidRDefault="00126A7A">
      <w:pPr>
        <w:spacing w:line="40" w:lineRule="exact"/>
        <w:rPr>
          <w:rFonts w:eastAsia="Times New Roman"/>
          <w:sz w:val="24"/>
          <w:szCs w:val="24"/>
        </w:rPr>
      </w:pPr>
    </w:p>
    <w:p w:rsidR="00126A7A" w:rsidRDefault="008938DC">
      <w:pPr>
        <w:numPr>
          <w:ilvl w:val="0"/>
          <w:numId w:val="2"/>
        </w:numPr>
        <w:tabs>
          <w:tab w:val="left" w:pos="1280"/>
        </w:tabs>
        <w:ind w:left="1280" w:hanging="354"/>
        <w:rPr>
          <w:rFonts w:eastAsia="Times New Roman"/>
          <w:sz w:val="24"/>
          <w:szCs w:val="24"/>
        </w:rPr>
      </w:pPr>
      <w:r>
        <w:rPr>
          <w:rFonts w:eastAsia="Times New Roman"/>
          <w:sz w:val="24"/>
          <w:szCs w:val="24"/>
        </w:rPr>
        <w:t xml:space="preserve">de maitriser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w:t>
      </w:r>
    </w:p>
    <w:p w:rsidR="00126A7A" w:rsidRDefault="00126A7A">
      <w:pPr>
        <w:spacing w:line="251" w:lineRule="exact"/>
        <w:rPr>
          <w:sz w:val="20"/>
          <w:szCs w:val="20"/>
        </w:rPr>
      </w:pPr>
    </w:p>
    <w:p w:rsidR="00126A7A" w:rsidRDefault="008938DC">
      <w:pPr>
        <w:spacing w:line="267" w:lineRule="auto"/>
        <w:ind w:right="340" w:firstLine="628"/>
        <w:rPr>
          <w:sz w:val="20"/>
          <w:szCs w:val="20"/>
        </w:rPr>
      </w:pPr>
      <w:r>
        <w:rPr>
          <w:rFonts w:eastAsia="Times New Roman"/>
          <w:sz w:val="24"/>
          <w:szCs w:val="24"/>
        </w:rPr>
        <w:t xml:space="preserve">Pour ce faire, ils construisent des cartes. La cartographie est donc une manifestation de </w:t>
      </w:r>
      <w:proofErr w:type="spellStart"/>
      <w:r>
        <w:rPr>
          <w:rFonts w:eastAsia="Times New Roman"/>
          <w:sz w:val="24"/>
          <w:szCs w:val="24"/>
        </w:rPr>
        <w:t>l</w:t>
      </w:r>
      <w:r>
        <w:rPr>
          <w:noProof/>
          <w:sz w:val="1"/>
          <w:szCs w:val="1"/>
        </w:rPr>
        <w:drawing>
          <wp:inline distT="0" distB="0" distL="0" distR="0">
            <wp:extent cx="34925" cy="52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esprit</w:t>
      </w:r>
      <w:proofErr w:type="spellEnd"/>
      <w:r>
        <w:rPr>
          <w:rFonts w:eastAsia="Times New Roman"/>
          <w:sz w:val="24"/>
          <w:szCs w:val="24"/>
        </w:rPr>
        <w:t xml:space="preserve"> humain. Une carte est une idée mise en image.</w:t>
      </w:r>
    </w:p>
    <w:p w:rsidR="00126A7A" w:rsidRDefault="00126A7A">
      <w:pPr>
        <w:spacing w:line="213" w:lineRule="exact"/>
        <w:rPr>
          <w:sz w:val="20"/>
          <w:szCs w:val="20"/>
        </w:rPr>
      </w:pPr>
    </w:p>
    <w:p w:rsidR="00126A7A" w:rsidRDefault="008938DC">
      <w:pPr>
        <w:ind w:left="560"/>
        <w:rPr>
          <w:sz w:val="20"/>
          <w:szCs w:val="20"/>
        </w:rPr>
      </w:pPr>
      <w:r>
        <w:rPr>
          <w:rFonts w:eastAsia="Times New Roman"/>
          <w:b/>
          <w:bCs/>
          <w:sz w:val="24"/>
          <w:szCs w:val="24"/>
        </w:rPr>
        <w:t>1. DEFINITIONS :</w:t>
      </w:r>
    </w:p>
    <w:p w:rsidR="00126A7A" w:rsidRDefault="00126A7A">
      <w:pPr>
        <w:spacing w:line="241" w:lineRule="exact"/>
        <w:rPr>
          <w:sz w:val="20"/>
          <w:szCs w:val="20"/>
        </w:rPr>
      </w:pPr>
    </w:p>
    <w:p w:rsidR="00126A7A" w:rsidRDefault="008938DC">
      <w:pPr>
        <w:numPr>
          <w:ilvl w:val="0"/>
          <w:numId w:val="3"/>
        </w:numPr>
        <w:tabs>
          <w:tab w:val="left" w:pos="1280"/>
        </w:tabs>
        <w:ind w:left="1280" w:hanging="354"/>
        <w:rPr>
          <w:rFonts w:eastAsia="Times New Roman"/>
          <w:sz w:val="24"/>
          <w:szCs w:val="24"/>
        </w:rPr>
      </w:pPr>
      <w:r>
        <w:rPr>
          <w:rFonts w:eastAsia="Times New Roman"/>
          <w:b/>
          <w:bCs/>
          <w:sz w:val="24"/>
          <w:szCs w:val="24"/>
        </w:rPr>
        <w:t>Cartographie :</w:t>
      </w:r>
    </w:p>
    <w:p w:rsidR="00126A7A" w:rsidRDefault="00126A7A">
      <w:pPr>
        <w:spacing w:line="48" w:lineRule="exact"/>
        <w:rPr>
          <w:rFonts w:eastAsia="Times New Roman"/>
          <w:sz w:val="24"/>
          <w:szCs w:val="24"/>
        </w:rPr>
      </w:pPr>
    </w:p>
    <w:p w:rsidR="00126A7A" w:rsidRDefault="008938DC">
      <w:pPr>
        <w:spacing w:line="267" w:lineRule="auto"/>
        <w:ind w:left="1280" w:right="340"/>
        <w:jc w:val="both"/>
        <w:rPr>
          <w:rFonts w:eastAsia="Times New Roman"/>
          <w:sz w:val="24"/>
          <w:szCs w:val="24"/>
        </w:rPr>
      </w:pPr>
      <w:r>
        <w:rPr>
          <w:rFonts w:eastAsia="Times New Roman"/>
          <w:sz w:val="24"/>
          <w:szCs w:val="24"/>
        </w:rPr>
        <w:t>Association Cartographique Internationale + Comité Français de Cartographie (1966) "</w:t>
      </w:r>
      <w:r>
        <w:rPr>
          <w:rFonts w:eastAsia="Times New Roman"/>
          <w:i/>
          <w:iCs/>
          <w:sz w:val="24"/>
          <w:szCs w:val="24"/>
        </w:rPr>
        <w:t xml:space="preserve">la cartographie est </w:t>
      </w:r>
      <w:proofErr w:type="spellStart"/>
      <w:r>
        <w:rPr>
          <w:rFonts w:eastAsia="Times New Roman"/>
          <w:i/>
          <w:iCs/>
          <w:sz w:val="24"/>
          <w:szCs w:val="24"/>
        </w:rPr>
        <w:t xml:space="preserve">l </w:t>
      </w:r>
      <w:r>
        <w:rPr>
          <w:rFonts w:eastAsia="Times New Roman"/>
          <w:noProof/>
          <w:sz w:val="1"/>
          <w:szCs w:val="1"/>
        </w:rPr>
        <w:drawing>
          <wp:inline distT="0" distB="0" distL="0" distR="0">
            <wp:extent cx="33655" cy="4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ensemble</w:t>
      </w:r>
      <w:proofErr w:type="spellEnd"/>
      <w:r>
        <w:rPr>
          <w:rFonts w:eastAsia="Times New Roman"/>
          <w:i/>
          <w:iCs/>
          <w:sz w:val="24"/>
          <w:szCs w:val="24"/>
        </w:rPr>
        <w:t xml:space="preserve"> des études et des opérations</w:t>
      </w:r>
    </w:p>
    <w:p w:rsidR="00126A7A" w:rsidRDefault="00126A7A">
      <w:pPr>
        <w:spacing w:line="12" w:lineRule="exact"/>
        <w:rPr>
          <w:sz w:val="20"/>
          <w:szCs w:val="20"/>
        </w:rPr>
      </w:pPr>
    </w:p>
    <w:tbl>
      <w:tblPr>
        <w:tblW w:w="0" w:type="auto"/>
        <w:tblInd w:w="1280" w:type="dxa"/>
        <w:tblLayout w:type="fixed"/>
        <w:tblCellMar>
          <w:left w:w="0" w:type="dxa"/>
          <w:right w:w="0" w:type="dxa"/>
        </w:tblCellMar>
        <w:tblLook w:val="04A0" w:firstRow="1" w:lastRow="0" w:firstColumn="1" w:lastColumn="0" w:noHBand="0" w:noVBand="1"/>
      </w:tblPr>
      <w:tblGrid>
        <w:gridCol w:w="1340"/>
        <w:gridCol w:w="900"/>
        <w:gridCol w:w="360"/>
        <w:gridCol w:w="1600"/>
        <w:gridCol w:w="2140"/>
        <w:gridCol w:w="1460"/>
      </w:tblGrid>
      <w:tr w:rsidR="00126A7A">
        <w:trPr>
          <w:trHeight w:val="276"/>
        </w:trPr>
        <w:tc>
          <w:tcPr>
            <w:tcW w:w="1340" w:type="dxa"/>
            <w:vAlign w:val="bottom"/>
          </w:tcPr>
          <w:p w:rsidR="00126A7A" w:rsidRDefault="008938DC">
            <w:pPr>
              <w:rPr>
                <w:sz w:val="20"/>
                <w:szCs w:val="20"/>
              </w:rPr>
            </w:pPr>
            <w:r>
              <w:rPr>
                <w:rFonts w:eastAsia="Times New Roman"/>
                <w:i/>
                <w:iCs/>
                <w:sz w:val="24"/>
                <w:szCs w:val="24"/>
              </w:rPr>
              <w:t>scientifiques,</w:t>
            </w:r>
          </w:p>
        </w:tc>
        <w:tc>
          <w:tcPr>
            <w:tcW w:w="1260" w:type="dxa"/>
            <w:gridSpan w:val="2"/>
            <w:vAlign w:val="bottom"/>
          </w:tcPr>
          <w:p w:rsidR="00126A7A" w:rsidRDefault="008938DC">
            <w:pPr>
              <w:ind w:left="100"/>
              <w:rPr>
                <w:sz w:val="20"/>
                <w:szCs w:val="20"/>
              </w:rPr>
            </w:pPr>
            <w:r>
              <w:rPr>
                <w:rFonts w:eastAsia="Times New Roman"/>
                <w:i/>
                <w:iCs/>
                <w:sz w:val="24"/>
                <w:szCs w:val="24"/>
              </w:rPr>
              <w:t>artistiques</w:t>
            </w:r>
          </w:p>
        </w:tc>
        <w:tc>
          <w:tcPr>
            <w:tcW w:w="1600" w:type="dxa"/>
            <w:vAlign w:val="bottom"/>
          </w:tcPr>
          <w:p w:rsidR="00126A7A" w:rsidRDefault="008938DC">
            <w:pPr>
              <w:ind w:left="20"/>
              <w:rPr>
                <w:sz w:val="20"/>
                <w:szCs w:val="20"/>
              </w:rPr>
            </w:pPr>
            <w:proofErr w:type="gramStart"/>
            <w:r>
              <w:rPr>
                <w:rFonts w:eastAsia="Times New Roman"/>
                <w:i/>
                <w:iCs/>
                <w:sz w:val="24"/>
                <w:szCs w:val="24"/>
              </w:rPr>
              <w:t>et  techniques</w:t>
            </w:r>
            <w:proofErr w:type="gramEnd"/>
            <w:r>
              <w:rPr>
                <w:rFonts w:eastAsia="Times New Roman"/>
                <w:i/>
                <w:iCs/>
                <w:sz w:val="24"/>
                <w:szCs w:val="24"/>
              </w:rPr>
              <w:t>,</w:t>
            </w:r>
          </w:p>
        </w:tc>
        <w:tc>
          <w:tcPr>
            <w:tcW w:w="2140" w:type="dxa"/>
            <w:vAlign w:val="bottom"/>
          </w:tcPr>
          <w:p w:rsidR="00126A7A" w:rsidRDefault="008938DC">
            <w:pPr>
              <w:jc w:val="center"/>
              <w:rPr>
                <w:sz w:val="20"/>
                <w:szCs w:val="20"/>
              </w:rPr>
            </w:pPr>
            <w:proofErr w:type="gramStart"/>
            <w:r>
              <w:rPr>
                <w:rFonts w:eastAsia="Times New Roman"/>
                <w:i/>
                <w:iCs/>
                <w:sz w:val="24"/>
                <w:szCs w:val="24"/>
              </w:rPr>
              <w:t>intervenant  à</w:t>
            </w:r>
            <w:proofErr w:type="gramEnd"/>
            <w:r>
              <w:rPr>
                <w:rFonts w:eastAsia="Times New Roman"/>
                <w:i/>
                <w:iCs/>
                <w:sz w:val="24"/>
                <w:szCs w:val="24"/>
              </w:rPr>
              <w:t xml:space="preserve">  partir</w:t>
            </w:r>
          </w:p>
        </w:tc>
        <w:tc>
          <w:tcPr>
            <w:tcW w:w="1460" w:type="dxa"/>
            <w:vAlign w:val="bottom"/>
          </w:tcPr>
          <w:p w:rsidR="00126A7A" w:rsidRDefault="008938DC">
            <w:pPr>
              <w:jc w:val="right"/>
              <w:rPr>
                <w:sz w:val="20"/>
                <w:szCs w:val="20"/>
              </w:rPr>
            </w:pPr>
            <w:proofErr w:type="gramStart"/>
            <w:r>
              <w:rPr>
                <w:rFonts w:eastAsia="Times New Roman"/>
                <w:i/>
                <w:iCs/>
                <w:sz w:val="24"/>
                <w:szCs w:val="24"/>
              </w:rPr>
              <w:t>des  résultats</w:t>
            </w:r>
            <w:proofErr w:type="gramEnd"/>
          </w:p>
        </w:tc>
      </w:tr>
      <w:tr w:rsidR="00126A7A">
        <w:trPr>
          <w:trHeight w:val="318"/>
        </w:trPr>
        <w:tc>
          <w:tcPr>
            <w:tcW w:w="1340" w:type="dxa"/>
            <w:vAlign w:val="bottom"/>
          </w:tcPr>
          <w:p w:rsidR="00126A7A" w:rsidRDefault="008938DC">
            <w:pPr>
              <w:rPr>
                <w:sz w:val="20"/>
                <w:szCs w:val="20"/>
              </w:rPr>
            </w:pPr>
            <w:r>
              <w:rPr>
                <w:rFonts w:eastAsia="Times New Roman"/>
                <w:i/>
                <w:iCs/>
                <w:sz w:val="24"/>
                <w:szCs w:val="24"/>
              </w:rPr>
              <w:t>d opérations</w:t>
            </w:r>
          </w:p>
        </w:tc>
        <w:tc>
          <w:tcPr>
            <w:tcW w:w="900" w:type="dxa"/>
            <w:vAlign w:val="bottom"/>
          </w:tcPr>
          <w:p w:rsidR="00126A7A" w:rsidRDefault="008938DC">
            <w:pPr>
              <w:ind w:left="60"/>
              <w:rPr>
                <w:sz w:val="20"/>
                <w:szCs w:val="20"/>
              </w:rPr>
            </w:pPr>
            <w:r>
              <w:rPr>
                <w:rFonts w:eastAsia="Times New Roman"/>
                <w:i/>
                <w:iCs/>
                <w:sz w:val="24"/>
                <w:szCs w:val="24"/>
              </w:rPr>
              <w:t>directes</w:t>
            </w:r>
          </w:p>
        </w:tc>
        <w:tc>
          <w:tcPr>
            <w:tcW w:w="360" w:type="dxa"/>
            <w:vAlign w:val="bottom"/>
          </w:tcPr>
          <w:p w:rsidR="00126A7A" w:rsidRDefault="008938DC">
            <w:pPr>
              <w:ind w:left="100"/>
              <w:rPr>
                <w:sz w:val="20"/>
                <w:szCs w:val="20"/>
              </w:rPr>
            </w:pPr>
            <w:r>
              <w:rPr>
                <w:rFonts w:eastAsia="Times New Roman"/>
                <w:i/>
                <w:iCs/>
                <w:w w:val="99"/>
                <w:sz w:val="24"/>
                <w:szCs w:val="24"/>
              </w:rPr>
              <w:t>ou</w:t>
            </w:r>
          </w:p>
        </w:tc>
        <w:tc>
          <w:tcPr>
            <w:tcW w:w="1600" w:type="dxa"/>
            <w:vAlign w:val="bottom"/>
          </w:tcPr>
          <w:p w:rsidR="00126A7A" w:rsidRDefault="008938DC">
            <w:pPr>
              <w:ind w:left="160"/>
              <w:rPr>
                <w:sz w:val="20"/>
                <w:szCs w:val="20"/>
              </w:rPr>
            </w:pPr>
            <w:proofErr w:type="spellStart"/>
            <w:r>
              <w:rPr>
                <w:rFonts w:eastAsia="Times New Roman"/>
                <w:i/>
                <w:iCs/>
                <w:sz w:val="24"/>
                <w:szCs w:val="24"/>
              </w:rPr>
              <w:t>d exploitation</w:t>
            </w:r>
            <w:proofErr w:type="spellEnd"/>
          </w:p>
        </w:tc>
        <w:tc>
          <w:tcPr>
            <w:tcW w:w="3600" w:type="dxa"/>
            <w:gridSpan w:val="2"/>
            <w:vAlign w:val="bottom"/>
          </w:tcPr>
          <w:p w:rsidR="00126A7A" w:rsidRDefault="008938DC">
            <w:pPr>
              <w:jc w:val="right"/>
              <w:rPr>
                <w:sz w:val="20"/>
                <w:szCs w:val="20"/>
              </w:rPr>
            </w:pPr>
            <w:proofErr w:type="spellStart"/>
            <w:r>
              <w:rPr>
                <w:rFonts w:eastAsia="Times New Roman"/>
                <w:i/>
                <w:iCs/>
                <w:sz w:val="24"/>
                <w:szCs w:val="24"/>
              </w:rPr>
              <w:t xml:space="preserve">d </w:t>
            </w:r>
            <w:proofErr w:type="gramStart"/>
            <w:r>
              <w:rPr>
                <w:rFonts w:eastAsia="Times New Roman"/>
                <w:i/>
                <w:iCs/>
                <w:sz w:val="24"/>
                <w:szCs w:val="24"/>
              </w:rPr>
              <w:t>une</w:t>
            </w:r>
            <w:proofErr w:type="spellEnd"/>
            <w:r>
              <w:rPr>
                <w:rFonts w:eastAsia="Times New Roman"/>
                <w:i/>
                <w:iCs/>
                <w:sz w:val="24"/>
                <w:szCs w:val="24"/>
              </w:rPr>
              <w:t xml:space="preserve">  documentation</w:t>
            </w:r>
            <w:proofErr w:type="gramEnd"/>
            <w:r>
              <w:rPr>
                <w:rFonts w:eastAsia="Times New Roman"/>
                <w:i/>
                <w:iCs/>
                <w:sz w:val="24"/>
                <w:szCs w:val="24"/>
              </w:rPr>
              <w:t>,  en  vue  de</w:t>
            </w:r>
          </w:p>
        </w:tc>
      </w:tr>
      <w:tr w:rsidR="00126A7A">
        <w:trPr>
          <w:trHeight w:val="317"/>
        </w:trPr>
        <w:tc>
          <w:tcPr>
            <w:tcW w:w="1340" w:type="dxa"/>
            <w:vAlign w:val="bottom"/>
          </w:tcPr>
          <w:p w:rsidR="00126A7A" w:rsidRDefault="008938DC">
            <w:pPr>
              <w:rPr>
                <w:sz w:val="20"/>
                <w:szCs w:val="20"/>
              </w:rPr>
            </w:pPr>
            <w:proofErr w:type="spellStart"/>
            <w:r>
              <w:rPr>
                <w:rFonts w:eastAsia="Times New Roman"/>
                <w:i/>
                <w:iCs/>
                <w:sz w:val="24"/>
                <w:szCs w:val="24"/>
              </w:rPr>
              <w:t>l élaboration</w:t>
            </w:r>
            <w:proofErr w:type="spellEnd"/>
          </w:p>
        </w:tc>
        <w:tc>
          <w:tcPr>
            <w:tcW w:w="900" w:type="dxa"/>
            <w:vAlign w:val="bottom"/>
          </w:tcPr>
          <w:p w:rsidR="00126A7A" w:rsidRDefault="008938DC">
            <w:pPr>
              <w:ind w:left="140"/>
              <w:rPr>
                <w:sz w:val="20"/>
                <w:szCs w:val="20"/>
              </w:rPr>
            </w:pPr>
            <w:proofErr w:type="gramStart"/>
            <w:r>
              <w:rPr>
                <w:rFonts w:eastAsia="Times New Roman"/>
                <w:i/>
                <w:iCs/>
                <w:sz w:val="24"/>
                <w:szCs w:val="24"/>
              </w:rPr>
              <w:t>et  de</w:t>
            </w:r>
            <w:proofErr w:type="gramEnd"/>
          </w:p>
        </w:tc>
        <w:tc>
          <w:tcPr>
            <w:tcW w:w="1960" w:type="dxa"/>
            <w:gridSpan w:val="2"/>
            <w:vAlign w:val="bottom"/>
          </w:tcPr>
          <w:p w:rsidR="00126A7A" w:rsidRDefault="008938DC">
            <w:pPr>
              <w:ind w:left="60"/>
              <w:rPr>
                <w:sz w:val="20"/>
                <w:szCs w:val="20"/>
              </w:rPr>
            </w:pPr>
            <w:proofErr w:type="spellStart"/>
            <w:r>
              <w:rPr>
                <w:rFonts w:eastAsia="Times New Roman"/>
                <w:i/>
                <w:iCs/>
                <w:sz w:val="24"/>
                <w:szCs w:val="24"/>
              </w:rPr>
              <w:t xml:space="preserve">l </w:t>
            </w:r>
            <w:proofErr w:type="gramStart"/>
            <w:r>
              <w:rPr>
                <w:rFonts w:eastAsia="Times New Roman"/>
                <w:i/>
                <w:iCs/>
                <w:sz w:val="24"/>
                <w:szCs w:val="24"/>
              </w:rPr>
              <w:t>établissement</w:t>
            </w:r>
            <w:proofErr w:type="spellEnd"/>
            <w:r>
              <w:rPr>
                <w:rFonts w:eastAsia="Times New Roman"/>
                <w:i/>
                <w:iCs/>
                <w:sz w:val="24"/>
                <w:szCs w:val="24"/>
              </w:rPr>
              <w:t xml:space="preserve">  de</w:t>
            </w:r>
            <w:proofErr w:type="gramEnd"/>
          </w:p>
        </w:tc>
        <w:tc>
          <w:tcPr>
            <w:tcW w:w="2140" w:type="dxa"/>
            <w:vAlign w:val="bottom"/>
          </w:tcPr>
          <w:p w:rsidR="00126A7A" w:rsidRDefault="008938DC">
            <w:pPr>
              <w:jc w:val="center"/>
              <w:rPr>
                <w:sz w:val="20"/>
                <w:szCs w:val="20"/>
              </w:rPr>
            </w:pPr>
            <w:r>
              <w:rPr>
                <w:rFonts w:eastAsia="Times New Roman"/>
                <w:i/>
                <w:iCs/>
                <w:sz w:val="24"/>
                <w:szCs w:val="24"/>
              </w:rPr>
              <w:t>cartes</w:t>
            </w:r>
            <w:proofErr w:type="gramStart"/>
            <w:r>
              <w:rPr>
                <w:rFonts w:eastAsia="Times New Roman"/>
                <w:i/>
                <w:iCs/>
                <w:sz w:val="24"/>
                <w:szCs w:val="24"/>
              </w:rPr>
              <w:t>,  plans</w:t>
            </w:r>
            <w:proofErr w:type="gramEnd"/>
            <w:r>
              <w:rPr>
                <w:rFonts w:eastAsia="Times New Roman"/>
                <w:i/>
                <w:iCs/>
                <w:sz w:val="24"/>
                <w:szCs w:val="24"/>
              </w:rPr>
              <w:t xml:space="preserve">  et</w:t>
            </w:r>
          </w:p>
        </w:tc>
        <w:tc>
          <w:tcPr>
            <w:tcW w:w="1460" w:type="dxa"/>
            <w:vAlign w:val="bottom"/>
          </w:tcPr>
          <w:p w:rsidR="00126A7A" w:rsidRDefault="008938DC">
            <w:pPr>
              <w:jc w:val="right"/>
              <w:rPr>
                <w:sz w:val="20"/>
                <w:szCs w:val="20"/>
              </w:rPr>
            </w:pPr>
            <w:proofErr w:type="gramStart"/>
            <w:r>
              <w:rPr>
                <w:rFonts w:eastAsia="Times New Roman"/>
                <w:i/>
                <w:iCs/>
                <w:sz w:val="24"/>
                <w:szCs w:val="24"/>
              </w:rPr>
              <w:t>autres  modes</w:t>
            </w:r>
            <w:proofErr w:type="gramEnd"/>
          </w:p>
        </w:tc>
      </w:tr>
    </w:tbl>
    <w:p w:rsidR="00126A7A" w:rsidRDefault="008938DC">
      <w:pPr>
        <w:spacing w:line="20" w:lineRule="exact"/>
        <w:rPr>
          <w:sz w:val="20"/>
          <w:szCs w:val="20"/>
        </w:rPr>
      </w:pPr>
      <w:r>
        <w:rPr>
          <w:noProof/>
          <w:sz w:val="20"/>
          <w:szCs w:val="20"/>
        </w:rPr>
        <w:drawing>
          <wp:anchor distT="0" distB="0" distL="114300" distR="114300" simplePos="0" relativeHeight="251580928" behindDoc="1" locked="0" layoutInCell="0" allowOverlap="1">
            <wp:simplePos x="0" y="0"/>
            <wp:positionH relativeFrom="column">
              <wp:posOffset>916305</wp:posOffset>
            </wp:positionH>
            <wp:positionV relativeFrom="paragraph">
              <wp:posOffset>-342265</wp:posOffset>
            </wp:positionV>
            <wp:extent cx="33655" cy="457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pic:spPr>
                </pic:pic>
              </a:graphicData>
            </a:graphic>
          </wp:anchor>
        </w:drawing>
      </w:r>
      <w:r>
        <w:rPr>
          <w:noProof/>
          <w:sz w:val="20"/>
          <w:szCs w:val="20"/>
        </w:rPr>
        <w:drawing>
          <wp:anchor distT="0" distB="0" distL="114300" distR="114300" simplePos="0" relativeHeight="251581952" behindDoc="1" locked="0" layoutInCell="0" allowOverlap="1">
            <wp:simplePos x="0" y="0"/>
            <wp:positionH relativeFrom="column">
              <wp:posOffset>2661285</wp:posOffset>
            </wp:positionH>
            <wp:positionV relativeFrom="paragraph">
              <wp:posOffset>-342265</wp:posOffset>
            </wp:positionV>
            <wp:extent cx="33655" cy="45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pic:spPr>
                </pic:pic>
              </a:graphicData>
            </a:graphic>
          </wp:anchor>
        </w:drawing>
      </w:r>
      <w:r>
        <w:rPr>
          <w:noProof/>
          <w:sz w:val="20"/>
          <w:szCs w:val="20"/>
        </w:rPr>
        <w:drawing>
          <wp:anchor distT="0" distB="0" distL="114300" distR="114300" simplePos="0" relativeHeight="251582976" behindDoc="1" locked="0" layoutInCell="0" allowOverlap="1">
            <wp:simplePos x="0" y="0"/>
            <wp:positionH relativeFrom="column">
              <wp:posOffset>3627120</wp:posOffset>
            </wp:positionH>
            <wp:positionV relativeFrom="paragraph">
              <wp:posOffset>-342265</wp:posOffset>
            </wp:positionV>
            <wp:extent cx="33655" cy="457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pic:spPr>
                </pic:pic>
              </a:graphicData>
            </a:graphic>
          </wp:anchor>
        </w:drawing>
      </w:r>
      <w:r>
        <w:rPr>
          <w:noProof/>
          <w:sz w:val="20"/>
          <w:szCs w:val="20"/>
        </w:rPr>
        <w:drawing>
          <wp:anchor distT="0" distB="0" distL="114300" distR="114300" simplePos="0" relativeHeight="251584000" behindDoc="1" locked="0" layoutInCell="0" allowOverlap="1">
            <wp:simplePos x="0" y="0"/>
            <wp:positionH relativeFrom="column">
              <wp:posOffset>882650</wp:posOffset>
            </wp:positionH>
            <wp:positionV relativeFrom="paragraph">
              <wp:posOffset>-141605</wp:posOffset>
            </wp:positionV>
            <wp:extent cx="33655" cy="457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pic:spPr>
                </pic:pic>
              </a:graphicData>
            </a:graphic>
          </wp:anchor>
        </w:drawing>
      </w:r>
      <w:r>
        <w:rPr>
          <w:noProof/>
          <w:sz w:val="20"/>
          <w:szCs w:val="20"/>
        </w:rPr>
        <w:drawing>
          <wp:anchor distT="0" distB="0" distL="114300" distR="114300" simplePos="0" relativeHeight="251585024" behindDoc="1" locked="0" layoutInCell="0" allowOverlap="1">
            <wp:simplePos x="0" y="0"/>
            <wp:positionH relativeFrom="column">
              <wp:posOffset>2339340</wp:posOffset>
            </wp:positionH>
            <wp:positionV relativeFrom="paragraph">
              <wp:posOffset>-141605</wp:posOffset>
            </wp:positionV>
            <wp:extent cx="33655" cy="45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pic:spPr>
                </pic:pic>
              </a:graphicData>
            </a:graphic>
          </wp:anchor>
        </w:drawing>
      </w:r>
    </w:p>
    <w:p w:rsidR="00126A7A" w:rsidRDefault="00126A7A">
      <w:pPr>
        <w:spacing w:line="22" w:lineRule="exact"/>
        <w:rPr>
          <w:sz w:val="20"/>
          <w:szCs w:val="20"/>
        </w:rPr>
      </w:pPr>
    </w:p>
    <w:p w:rsidR="00126A7A" w:rsidRDefault="008938DC">
      <w:pPr>
        <w:ind w:left="1280"/>
        <w:rPr>
          <w:sz w:val="20"/>
          <w:szCs w:val="20"/>
        </w:rPr>
      </w:pPr>
      <w:proofErr w:type="spellStart"/>
      <w:proofErr w:type="gramStart"/>
      <w:r>
        <w:rPr>
          <w:rFonts w:eastAsia="Times New Roman"/>
          <w:i/>
          <w:iCs/>
          <w:sz w:val="24"/>
          <w:szCs w:val="24"/>
        </w:rPr>
        <w:t>d</w:t>
      </w:r>
      <w:proofErr w:type="gramEnd"/>
      <w:r>
        <w:rPr>
          <w:noProof/>
          <w:sz w:val="1"/>
          <w:szCs w:val="1"/>
        </w:rPr>
        <w:drawing>
          <wp:inline distT="0" distB="0" distL="0" distR="0">
            <wp:extent cx="33655" cy="45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expression</w:t>
      </w:r>
      <w:proofErr w:type="spellEnd"/>
      <w:r>
        <w:rPr>
          <w:rFonts w:eastAsia="Times New Roman"/>
          <w:i/>
          <w:iCs/>
          <w:sz w:val="24"/>
          <w:szCs w:val="24"/>
        </w:rPr>
        <w:t>, ainsi que de leur utilisation".</w:t>
      </w:r>
    </w:p>
    <w:p w:rsidR="00126A7A" w:rsidRDefault="00126A7A">
      <w:pPr>
        <w:spacing w:line="254" w:lineRule="exact"/>
        <w:rPr>
          <w:sz w:val="20"/>
          <w:szCs w:val="20"/>
        </w:rPr>
      </w:pPr>
    </w:p>
    <w:p w:rsidR="00126A7A" w:rsidRDefault="008938DC">
      <w:pPr>
        <w:numPr>
          <w:ilvl w:val="0"/>
          <w:numId w:val="4"/>
        </w:numPr>
        <w:tabs>
          <w:tab w:val="left" w:pos="1280"/>
        </w:tabs>
        <w:ind w:left="1280" w:hanging="358"/>
        <w:rPr>
          <w:rFonts w:eastAsia="Times New Roman"/>
          <w:sz w:val="24"/>
          <w:szCs w:val="24"/>
        </w:rPr>
      </w:pPr>
      <w:r>
        <w:rPr>
          <w:rFonts w:eastAsia="Times New Roman"/>
          <w:b/>
          <w:bCs/>
          <w:sz w:val="24"/>
          <w:szCs w:val="24"/>
        </w:rPr>
        <w:t>Carte :</w:t>
      </w:r>
    </w:p>
    <w:p w:rsidR="00126A7A" w:rsidRDefault="00126A7A">
      <w:pPr>
        <w:spacing w:line="239" w:lineRule="exact"/>
        <w:rPr>
          <w:sz w:val="20"/>
          <w:szCs w:val="20"/>
        </w:rPr>
      </w:pPr>
    </w:p>
    <w:p w:rsidR="00126A7A" w:rsidRDefault="008938DC">
      <w:pPr>
        <w:ind w:left="920"/>
        <w:rPr>
          <w:sz w:val="20"/>
          <w:szCs w:val="20"/>
        </w:rPr>
      </w:pPr>
      <w:r>
        <w:rPr>
          <w:rFonts w:eastAsia="Times New Roman"/>
          <w:sz w:val="24"/>
          <w:szCs w:val="24"/>
        </w:rPr>
        <w:t>Plusieurs auteurs ont tenté de donner une définition de la carte :</w:t>
      </w:r>
    </w:p>
    <w:p w:rsidR="00126A7A" w:rsidRDefault="00126A7A">
      <w:pPr>
        <w:spacing w:line="268" w:lineRule="exact"/>
        <w:rPr>
          <w:sz w:val="20"/>
          <w:szCs w:val="20"/>
        </w:rPr>
      </w:pPr>
    </w:p>
    <w:p w:rsidR="00126A7A" w:rsidRPr="00510BEA" w:rsidRDefault="008938DC" w:rsidP="00510BEA">
      <w:pPr>
        <w:spacing w:line="272" w:lineRule="auto"/>
        <w:ind w:left="1640" w:right="340"/>
        <w:jc w:val="both"/>
        <w:rPr>
          <w:b/>
          <w:bCs/>
          <w:sz w:val="20"/>
          <w:szCs w:val="20"/>
        </w:rPr>
      </w:pPr>
      <w:r>
        <w:rPr>
          <w:rFonts w:eastAsia="Times New Roman"/>
          <w:sz w:val="24"/>
          <w:szCs w:val="24"/>
        </w:rPr>
        <w:t>Comité Français de Cartographie (1966) : une carte est "</w:t>
      </w:r>
    </w:p>
    <w:p w:rsidR="00126A7A" w:rsidRDefault="008938DC">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815975</wp:posOffset>
            </wp:positionH>
            <wp:positionV relativeFrom="paragraph">
              <wp:posOffset>-535305</wp:posOffset>
            </wp:positionV>
            <wp:extent cx="66675" cy="673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1" w:lineRule="exact"/>
        <w:rPr>
          <w:sz w:val="20"/>
          <w:szCs w:val="20"/>
        </w:rPr>
      </w:pPr>
    </w:p>
    <w:p w:rsidR="00126A7A" w:rsidRDefault="008938DC">
      <w:pPr>
        <w:spacing w:line="274" w:lineRule="auto"/>
        <w:ind w:left="1640" w:right="340"/>
        <w:jc w:val="both"/>
        <w:rPr>
          <w:sz w:val="20"/>
          <w:szCs w:val="20"/>
        </w:rPr>
      </w:pPr>
      <w:r>
        <w:rPr>
          <w:rFonts w:eastAsia="Times New Roman"/>
          <w:sz w:val="24"/>
          <w:szCs w:val="24"/>
        </w:rPr>
        <w:t>Konstantin SALICHTCHEV (1967) "</w:t>
      </w:r>
      <w:proofErr w:type="spellStart"/>
      <w:r>
        <w:rPr>
          <w:rFonts w:eastAsia="Times New Roman"/>
          <w:i/>
          <w:iCs/>
          <w:sz w:val="24"/>
          <w:szCs w:val="24"/>
        </w:rPr>
        <w:t>Einführung</w:t>
      </w:r>
      <w:proofErr w:type="spellEnd"/>
      <w:r>
        <w:rPr>
          <w:rFonts w:eastAsia="Times New Roman"/>
          <w:i/>
          <w:iCs/>
          <w:sz w:val="24"/>
          <w:szCs w:val="24"/>
        </w:rPr>
        <w:t xml:space="preserve"> in die </w:t>
      </w:r>
      <w:proofErr w:type="spellStart"/>
      <w:r>
        <w:rPr>
          <w:rFonts w:eastAsia="Times New Roman"/>
          <w:i/>
          <w:iCs/>
          <w:sz w:val="24"/>
          <w:szCs w:val="24"/>
        </w:rPr>
        <w:t>Kartographie</w:t>
      </w:r>
      <w:proofErr w:type="spellEnd"/>
      <w:r>
        <w:rPr>
          <w:rFonts w:eastAsia="Times New Roman"/>
          <w:i/>
          <w:iCs/>
          <w:sz w:val="24"/>
          <w:szCs w:val="24"/>
        </w:rPr>
        <w:t>,</w:t>
      </w:r>
      <w:r>
        <w:rPr>
          <w:rFonts w:eastAsia="Times New Roman"/>
          <w:sz w:val="24"/>
          <w:szCs w:val="24"/>
        </w:rPr>
        <w:t xml:space="preserve"> traduit du russe, </w:t>
      </w:r>
      <w:proofErr w:type="spellStart"/>
      <w:r>
        <w:rPr>
          <w:rFonts w:eastAsia="Times New Roman"/>
          <w:sz w:val="24"/>
          <w:szCs w:val="24"/>
        </w:rPr>
        <w:t>Haak</w:t>
      </w:r>
      <w:proofErr w:type="spellEnd"/>
      <w:r>
        <w:rPr>
          <w:rFonts w:eastAsia="Times New Roman"/>
          <w:sz w:val="24"/>
          <w:szCs w:val="24"/>
        </w:rPr>
        <w:t>, Leipzig) : une carte "</w:t>
      </w:r>
      <w:r>
        <w:rPr>
          <w:rFonts w:eastAsia="Times New Roman"/>
          <w:i/>
          <w:iCs/>
          <w:sz w:val="24"/>
          <w:szCs w:val="24"/>
        </w:rPr>
        <w:t xml:space="preserve">est une représentation </w:t>
      </w:r>
      <w:proofErr w:type="spellStart"/>
      <w:r>
        <w:rPr>
          <w:rFonts w:eastAsia="Times New Roman"/>
          <w:i/>
          <w:iCs/>
          <w:sz w:val="24"/>
          <w:szCs w:val="24"/>
        </w:rPr>
        <w:t>réduite,généralisée</w:t>
      </w:r>
      <w:proofErr w:type="spellEnd"/>
      <w:r>
        <w:rPr>
          <w:rFonts w:eastAsia="Times New Roman"/>
          <w:i/>
          <w:iCs/>
          <w:sz w:val="24"/>
          <w:szCs w:val="24"/>
        </w:rPr>
        <w:t xml:space="preserve">, mathématiquement précise de la surface terrestre sur un plan montrant la situation, la distribution et les rapports des divers phénomènes naturels et sociaux, choisis et définis du but de chaque carte. La carte permet également de montrer les variations et les développements des phénomènes dans le temps ainsi que les facteurs de mouvement et de déplacement dans </w:t>
      </w:r>
      <w:proofErr w:type="spellStart"/>
      <w:r>
        <w:rPr>
          <w:rFonts w:eastAsia="Times New Roman"/>
          <w:i/>
          <w:iCs/>
          <w:sz w:val="24"/>
          <w:szCs w:val="24"/>
        </w:rPr>
        <w:t xml:space="preserve">l </w:t>
      </w:r>
      <w:r>
        <w:rPr>
          <w:noProof/>
          <w:sz w:val="1"/>
          <w:szCs w:val="1"/>
        </w:rPr>
        <w:drawing>
          <wp:inline distT="0" distB="0" distL="0" distR="0">
            <wp:extent cx="33655" cy="45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espace</w:t>
      </w:r>
      <w:proofErr w:type="spellEnd"/>
      <w:r>
        <w:rPr>
          <w:rFonts w:eastAsia="Times New Roman"/>
          <w:i/>
          <w:iCs/>
          <w:sz w:val="24"/>
          <w:szCs w:val="24"/>
        </w:rPr>
        <w:t>".</w:t>
      </w:r>
    </w:p>
    <w:p w:rsidR="00126A7A" w:rsidRDefault="008938DC">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815975</wp:posOffset>
            </wp:positionH>
            <wp:positionV relativeFrom="paragraph">
              <wp:posOffset>-1540510</wp:posOffset>
            </wp:positionV>
            <wp:extent cx="66675" cy="673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5" w:lineRule="exact"/>
        <w:rPr>
          <w:sz w:val="20"/>
          <w:szCs w:val="20"/>
        </w:rPr>
      </w:pPr>
    </w:p>
    <w:p w:rsidR="00126A7A" w:rsidRDefault="008938DC">
      <w:pPr>
        <w:spacing w:line="273" w:lineRule="auto"/>
        <w:ind w:left="1640" w:right="340"/>
        <w:jc w:val="both"/>
        <w:rPr>
          <w:sz w:val="20"/>
          <w:szCs w:val="20"/>
        </w:rPr>
      </w:pPr>
      <w:r>
        <w:rPr>
          <w:rFonts w:eastAsia="Times New Roman"/>
          <w:sz w:val="24"/>
          <w:szCs w:val="24"/>
        </w:rPr>
        <w:t>Fernand JOLY (1976) La cartographie, édit. PUF, collection Magellan, Paris : une carte "</w:t>
      </w:r>
      <w:r>
        <w:rPr>
          <w:rFonts w:eastAsia="Times New Roman"/>
          <w:i/>
          <w:iCs/>
          <w:sz w:val="24"/>
          <w:szCs w:val="24"/>
        </w:rPr>
        <w:t xml:space="preserve">est une représentation géométrique plane, simplifiée </w:t>
      </w:r>
      <w:proofErr w:type="spellStart"/>
      <w:r>
        <w:rPr>
          <w:rFonts w:eastAsia="Times New Roman"/>
          <w:i/>
          <w:iCs/>
          <w:sz w:val="24"/>
          <w:szCs w:val="24"/>
        </w:rPr>
        <w:t>etconventionnelle</w:t>
      </w:r>
      <w:proofErr w:type="spellEnd"/>
      <w:r>
        <w:rPr>
          <w:rFonts w:eastAsia="Times New Roman"/>
          <w:i/>
          <w:iCs/>
          <w:sz w:val="24"/>
          <w:szCs w:val="24"/>
        </w:rPr>
        <w:t xml:space="preserve"> de tout ou partie de la surface terrestre, et ceci dans un rapport de similitude convenable </w:t>
      </w:r>
      <w:proofErr w:type="spellStart"/>
      <w:r>
        <w:rPr>
          <w:rFonts w:eastAsia="Times New Roman"/>
          <w:i/>
          <w:iCs/>
          <w:sz w:val="24"/>
          <w:szCs w:val="24"/>
        </w:rPr>
        <w:t>qu</w:t>
      </w:r>
      <w:proofErr w:type="spellEnd"/>
      <w:r>
        <w:rPr>
          <w:noProof/>
          <w:sz w:val="1"/>
          <w:szCs w:val="1"/>
        </w:rPr>
        <w:drawing>
          <wp:inline distT="0" distB="0" distL="0" distR="0">
            <wp:extent cx="33655" cy="45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on appelle échelle".</w:t>
      </w:r>
    </w:p>
    <w:p w:rsidR="00126A7A" w:rsidRDefault="008938DC">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815975</wp:posOffset>
            </wp:positionH>
            <wp:positionV relativeFrom="paragraph">
              <wp:posOffset>-737235</wp:posOffset>
            </wp:positionV>
            <wp:extent cx="66675" cy="673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r>
        <w:rPr>
          <w:noProof/>
          <w:sz w:val="20"/>
          <w:szCs w:val="20"/>
        </w:rPr>
        <w:drawing>
          <wp:anchor distT="0" distB="0" distL="114300" distR="114300" simplePos="0" relativeHeight="251589120" behindDoc="1" locked="0" layoutInCell="0" allowOverlap="1">
            <wp:simplePos x="0" y="0"/>
            <wp:positionH relativeFrom="column">
              <wp:posOffset>2514600</wp:posOffset>
            </wp:positionH>
            <wp:positionV relativeFrom="paragraph">
              <wp:posOffset>-706755</wp:posOffset>
            </wp:positionV>
            <wp:extent cx="91440" cy="18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blip>
                    <a:srcRect/>
                    <a:stretch>
                      <a:fillRect/>
                    </a:stretch>
                  </pic:blipFill>
                  <pic:spPr bwMode="auto">
                    <a:xfrm>
                      <a:off x="0" y="0"/>
                      <a:ext cx="91440" cy="18415"/>
                    </a:xfrm>
                    <a:prstGeom prst="rect">
                      <a:avLst/>
                    </a:prstGeom>
                    <a:noFill/>
                  </pic:spPr>
                </pic:pic>
              </a:graphicData>
            </a:graphic>
          </wp:anchor>
        </w:drawing>
      </w:r>
    </w:p>
    <w:p w:rsidR="00126A7A" w:rsidRDefault="00126A7A">
      <w:pPr>
        <w:spacing w:line="184" w:lineRule="exact"/>
        <w:rPr>
          <w:sz w:val="20"/>
          <w:szCs w:val="20"/>
        </w:rPr>
      </w:pPr>
    </w:p>
    <w:p w:rsidR="00126A7A" w:rsidRDefault="008938DC">
      <w:pPr>
        <w:ind w:left="560"/>
        <w:rPr>
          <w:sz w:val="20"/>
          <w:szCs w:val="20"/>
        </w:rPr>
      </w:pPr>
      <w:r>
        <w:rPr>
          <w:rFonts w:eastAsia="Times New Roman"/>
          <w:sz w:val="24"/>
          <w:szCs w:val="24"/>
        </w:rPr>
        <w:t>Ces différentes définitions se complètent et suscitent trois questions fondamentales :</w:t>
      </w:r>
    </w:p>
    <w:p w:rsidR="00126A7A" w:rsidRDefault="008938DC">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5762625</wp:posOffset>
            </wp:positionH>
            <wp:positionV relativeFrom="paragraph">
              <wp:posOffset>226695</wp:posOffset>
            </wp:positionV>
            <wp:extent cx="387350" cy="2933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22" w:lineRule="exact"/>
        <w:rPr>
          <w:sz w:val="20"/>
          <w:szCs w:val="20"/>
        </w:rPr>
      </w:pPr>
    </w:p>
    <w:p w:rsidR="00126A7A" w:rsidRDefault="008938DC">
      <w:pPr>
        <w:jc w:val="right"/>
        <w:rPr>
          <w:sz w:val="20"/>
          <w:szCs w:val="20"/>
        </w:rPr>
      </w:pPr>
      <w:r>
        <w:rPr>
          <w:rFonts w:ascii="Arial" w:eastAsia="Arial" w:hAnsi="Arial" w:cs="Arial"/>
          <w:sz w:val="16"/>
          <w:szCs w:val="16"/>
        </w:rPr>
        <w:t>3</w:t>
      </w:r>
    </w:p>
    <w:p w:rsidR="00126A7A" w:rsidRDefault="00126A7A">
      <w:pPr>
        <w:sectPr w:rsidR="00126A7A">
          <w:pgSz w:w="11900" w:h="16820"/>
          <w:pgMar w:top="688" w:right="1060" w:bottom="461" w:left="1420" w:header="0" w:footer="0" w:gutter="0"/>
          <w:cols w:space="720" w:equalWidth="0">
            <w:col w:w="9420"/>
          </w:cols>
        </w:sectPr>
      </w:pPr>
    </w:p>
    <w:p w:rsidR="00126A7A" w:rsidRDefault="00126A7A">
      <w:pPr>
        <w:ind w:left="100"/>
        <w:rPr>
          <w:sz w:val="20"/>
          <w:szCs w:val="20"/>
        </w:rPr>
      </w:pPr>
      <w:bookmarkStart w:id="1" w:name="page3"/>
      <w:bookmarkEnd w:id="1"/>
    </w:p>
    <w:p w:rsidR="00126A7A" w:rsidRDefault="00126A7A">
      <w:pPr>
        <w:spacing w:line="200" w:lineRule="exact"/>
        <w:rPr>
          <w:sz w:val="20"/>
          <w:szCs w:val="20"/>
        </w:rPr>
      </w:pPr>
    </w:p>
    <w:p w:rsidR="00126A7A" w:rsidRDefault="00126A7A">
      <w:pPr>
        <w:spacing w:line="228" w:lineRule="exact"/>
        <w:rPr>
          <w:sz w:val="20"/>
          <w:szCs w:val="20"/>
        </w:rPr>
      </w:pPr>
    </w:p>
    <w:p w:rsidR="00126A7A" w:rsidRDefault="008938DC">
      <w:pPr>
        <w:numPr>
          <w:ilvl w:val="0"/>
          <w:numId w:val="5"/>
        </w:numPr>
        <w:tabs>
          <w:tab w:val="left" w:pos="1260"/>
        </w:tabs>
        <w:spacing w:line="275" w:lineRule="auto"/>
        <w:ind w:left="1260" w:right="340" w:hanging="354"/>
        <w:rPr>
          <w:rFonts w:eastAsia="Times New Roman"/>
          <w:sz w:val="24"/>
          <w:szCs w:val="24"/>
        </w:rPr>
      </w:pPr>
      <w:proofErr w:type="spellStart"/>
      <w:r>
        <w:rPr>
          <w:rFonts w:eastAsia="Times New Roman"/>
          <w:b/>
          <w:bCs/>
          <w:sz w:val="24"/>
          <w:szCs w:val="24"/>
        </w:rPr>
        <w:t>Qu</w:t>
      </w:r>
      <w:proofErr w:type="spellEnd"/>
      <w:r>
        <w:rPr>
          <w:rFonts w:eastAsia="Times New Roman"/>
          <w:noProof/>
          <w:sz w:val="1"/>
          <w:szCs w:val="1"/>
        </w:rPr>
        <w:drawing>
          <wp:inline distT="0" distB="0" distL="0" distR="0">
            <wp:extent cx="41275" cy="61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 xml:space="preserve">est-ce </w:t>
      </w:r>
      <w:proofErr w:type="spellStart"/>
      <w:r>
        <w:rPr>
          <w:rFonts w:eastAsia="Times New Roman"/>
          <w:b/>
          <w:bCs/>
          <w:sz w:val="24"/>
          <w:szCs w:val="24"/>
        </w:rPr>
        <w:t>qu</w:t>
      </w:r>
      <w:proofErr w:type="spellEnd"/>
      <w:r>
        <w:rPr>
          <w:rFonts w:eastAsia="Times New Roman"/>
          <w:noProof/>
          <w:sz w:val="1"/>
          <w:szCs w:val="1"/>
        </w:rPr>
        <w:drawing>
          <wp:inline distT="0" distB="0" distL="0" distR="0">
            <wp:extent cx="41275" cy="615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 xml:space="preserve">une carte </w:t>
      </w:r>
      <w:r>
        <w:rPr>
          <w:rFonts w:eastAsia="Times New Roman"/>
          <w:sz w:val="24"/>
          <w:szCs w:val="24"/>
        </w:rPr>
        <w:t xml:space="preserve">? </w:t>
      </w:r>
      <w:proofErr w:type="spellStart"/>
      <w:r>
        <w:rPr>
          <w:rFonts w:eastAsia="Times New Roman"/>
          <w:sz w:val="24"/>
          <w:szCs w:val="24"/>
        </w:rPr>
        <w:t>C</w:t>
      </w:r>
      <w:r>
        <w:rPr>
          <w:rFonts w:eastAsia="Times New Roman"/>
          <w:noProof/>
          <w:sz w:val="1"/>
          <w:szCs w:val="1"/>
        </w:rPr>
        <w:drawing>
          <wp:inline distT="0" distB="0" distL="0" distR="0">
            <wp:extent cx="34925" cy="52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un document graphique visuel, qui à ce titre doit suivre des règles de perception visuelle.</w:t>
      </w:r>
    </w:p>
    <w:p w:rsidR="00126A7A" w:rsidRDefault="00126A7A">
      <w:pPr>
        <w:spacing w:line="2" w:lineRule="exact"/>
        <w:rPr>
          <w:rFonts w:eastAsia="Times New Roman"/>
          <w:sz w:val="24"/>
          <w:szCs w:val="24"/>
        </w:rPr>
      </w:pPr>
    </w:p>
    <w:p w:rsidR="00126A7A" w:rsidRDefault="008938DC">
      <w:pPr>
        <w:numPr>
          <w:ilvl w:val="0"/>
          <w:numId w:val="5"/>
        </w:numPr>
        <w:tabs>
          <w:tab w:val="left" w:pos="1260"/>
        </w:tabs>
        <w:spacing w:line="275" w:lineRule="auto"/>
        <w:ind w:left="1260" w:right="340" w:hanging="354"/>
        <w:jc w:val="both"/>
        <w:rPr>
          <w:rFonts w:eastAsia="Times New Roman"/>
          <w:sz w:val="24"/>
          <w:szCs w:val="24"/>
        </w:rPr>
      </w:pPr>
      <w:r>
        <w:rPr>
          <w:rFonts w:eastAsia="Times New Roman"/>
          <w:sz w:val="24"/>
          <w:szCs w:val="24"/>
        </w:rPr>
        <w:t xml:space="preserve">Quel est le </w:t>
      </w:r>
      <w:r>
        <w:rPr>
          <w:rFonts w:eastAsia="Times New Roman"/>
          <w:b/>
          <w:bCs/>
          <w:sz w:val="24"/>
          <w:szCs w:val="24"/>
        </w:rPr>
        <w:t xml:space="preserve">contenu </w:t>
      </w:r>
      <w:proofErr w:type="spellStart"/>
      <w:r>
        <w:rPr>
          <w:rFonts w:eastAsia="Times New Roman"/>
          <w:b/>
          <w:bCs/>
          <w:sz w:val="24"/>
          <w:szCs w:val="24"/>
        </w:rPr>
        <w:t>d</w:t>
      </w:r>
      <w:r>
        <w:rPr>
          <w:rFonts w:eastAsia="Times New Roman"/>
          <w:noProof/>
          <w:sz w:val="1"/>
          <w:szCs w:val="1"/>
        </w:rPr>
        <w:drawing>
          <wp:inline distT="0" distB="0" distL="0" distR="0">
            <wp:extent cx="41275" cy="61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une</w:t>
      </w:r>
      <w:proofErr w:type="spellEnd"/>
      <w:r>
        <w:rPr>
          <w:rFonts w:eastAsia="Times New Roman"/>
          <w:b/>
          <w:bCs/>
          <w:sz w:val="24"/>
          <w:szCs w:val="24"/>
        </w:rPr>
        <w:t xml:space="preserve"> carte </w:t>
      </w:r>
      <w:r>
        <w:rPr>
          <w:rFonts w:eastAsia="Times New Roman"/>
          <w:sz w:val="24"/>
          <w:szCs w:val="24"/>
        </w:rPr>
        <w:t xml:space="preserve">? Elle correspond toujours à un espace, soit </w:t>
      </w:r>
      <w:proofErr w:type="spellStart"/>
      <w:r>
        <w:rPr>
          <w:rFonts w:eastAsia="Times New Roman"/>
          <w:sz w:val="24"/>
          <w:szCs w:val="24"/>
        </w:rPr>
        <w:t>uneportion</w:t>
      </w:r>
      <w:proofErr w:type="spellEnd"/>
      <w:r>
        <w:rPr>
          <w:rFonts w:eastAsia="Times New Roman"/>
          <w:sz w:val="24"/>
          <w:szCs w:val="24"/>
        </w:rPr>
        <w:t xml:space="preserve"> de territoire plus ou moins étendue. Elle montre la nature, la localisation,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importance</w:t>
      </w:r>
      <w:proofErr w:type="spellEnd"/>
      <w:r>
        <w:rPr>
          <w:rFonts w:eastAsia="Times New Roman"/>
          <w:sz w:val="24"/>
          <w:szCs w:val="24"/>
        </w:rPr>
        <w:t xml:space="preserve"> des phénomènes qui composent ou se rapportent à cet espace. De ce fait, une carte est toujours une </w:t>
      </w:r>
      <w:r>
        <w:rPr>
          <w:rFonts w:eastAsia="Times New Roman"/>
          <w:b/>
          <w:bCs/>
          <w:sz w:val="24"/>
          <w:szCs w:val="24"/>
        </w:rPr>
        <w:t>image réduite, schématisée</w:t>
      </w:r>
      <w:r>
        <w:rPr>
          <w:rFonts w:eastAsia="Times New Roman"/>
          <w:sz w:val="24"/>
          <w:szCs w:val="24"/>
        </w:rPr>
        <w:t xml:space="preserve"> et </w:t>
      </w:r>
      <w:r>
        <w:rPr>
          <w:rFonts w:eastAsia="Times New Roman"/>
          <w:b/>
          <w:bCs/>
          <w:sz w:val="24"/>
          <w:szCs w:val="24"/>
        </w:rPr>
        <w:t>sélectionnée</w:t>
      </w:r>
      <w:r>
        <w:rPr>
          <w:rFonts w:eastAsia="Times New Roman"/>
          <w:sz w:val="24"/>
          <w:szCs w:val="24"/>
        </w:rPr>
        <w:t xml:space="preserve"> de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 xml:space="preserve"> étudiée.</w:t>
      </w:r>
    </w:p>
    <w:p w:rsidR="00126A7A" w:rsidRDefault="00126A7A">
      <w:pPr>
        <w:spacing w:line="5" w:lineRule="exact"/>
        <w:rPr>
          <w:rFonts w:eastAsia="Times New Roman"/>
          <w:sz w:val="24"/>
          <w:szCs w:val="24"/>
        </w:rPr>
      </w:pPr>
    </w:p>
    <w:p w:rsidR="00126A7A" w:rsidRDefault="008938DC">
      <w:pPr>
        <w:ind w:left="2000"/>
        <w:rPr>
          <w:rFonts w:eastAsia="Times New Roman"/>
          <w:sz w:val="24"/>
          <w:szCs w:val="24"/>
        </w:rPr>
      </w:pPr>
      <w:r>
        <w:rPr>
          <w:rFonts w:eastAsia="Times New Roman"/>
          <w:noProof/>
          <w:sz w:val="1"/>
          <w:szCs w:val="1"/>
        </w:rPr>
        <w:drawing>
          <wp:inline distT="0" distB="0" distL="0" distR="0">
            <wp:extent cx="107315" cy="1225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a:ln>
                      <a:noFill/>
                    </a:ln>
                  </pic:spPr>
                </pic:pic>
              </a:graphicData>
            </a:graphic>
          </wp:inline>
        </w:drawing>
      </w:r>
      <w:r>
        <w:rPr>
          <w:rFonts w:eastAsia="Times New Roman"/>
          <w:b/>
          <w:bCs/>
          <w:sz w:val="24"/>
          <w:szCs w:val="24"/>
        </w:rPr>
        <w:t xml:space="preserve">  Réduite</w:t>
      </w:r>
      <w:proofErr w:type="gramStart"/>
      <w:r>
        <w:rPr>
          <w:rFonts w:eastAsia="Times New Roman"/>
          <w:sz w:val="24"/>
          <w:szCs w:val="24"/>
        </w:rPr>
        <w:t>,  parce</w:t>
      </w:r>
      <w:proofErr w:type="gramEnd"/>
      <w:r>
        <w:rPr>
          <w:rFonts w:eastAsia="Times New Roman"/>
          <w:sz w:val="24"/>
          <w:szCs w:val="24"/>
        </w:rPr>
        <w:t xml:space="preserve">  </w:t>
      </w:r>
      <w:proofErr w:type="spellStart"/>
      <w:r>
        <w:rPr>
          <w:rFonts w:eastAsia="Times New Roman"/>
          <w:sz w:val="24"/>
          <w:szCs w:val="24"/>
        </w:rPr>
        <w:t>qu</w:t>
      </w:r>
      <w:proofErr w:type="spellEnd"/>
      <w:r>
        <w:rPr>
          <w:rFonts w:eastAsia="Times New Roman"/>
          <w:noProof/>
          <w:sz w:val="1"/>
          <w:szCs w:val="1"/>
        </w:rPr>
        <w:drawing>
          <wp:inline distT="0" distB="0" distL="0" distR="0">
            <wp:extent cx="34925" cy="52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une  carte  ne  représente  jamais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 xml:space="preserve">  en</w:t>
      </w:r>
    </w:p>
    <w:p w:rsidR="00126A7A" w:rsidRDefault="00126A7A">
      <w:pPr>
        <w:spacing w:line="52" w:lineRule="exact"/>
        <w:rPr>
          <w:sz w:val="20"/>
          <w:szCs w:val="20"/>
        </w:rPr>
      </w:pPr>
    </w:p>
    <w:p w:rsidR="00126A7A" w:rsidRDefault="008938DC">
      <w:pPr>
        <w:spacing w:line="271" w:lineRule="auto"/>
        <w:ind w:left="2340" w:right="340"/>
        <w:jc w:val="both"/>
        <w:rPr>
          <w:sz w:val="20"/>
          <w:szCs w:val="20"/>
        </w:rPr>
      </w:pPr>
      <w:proofErr w:type="gramStart"/>
      <w:r>
        <w:rPr>
          <w:rFonts w:eastAsia="Times New Roman"/>
          <w:sz w:val="24"/>
          <w:szCs w:val="24"/>
        </w:rPr>
        <w:t>grandeur</w:t>
      </w:r>
      <w:proofErr w:type="gramEnd"/>
      <w:r>
        <w:rPr>
          <w:rFonts w:eastAsia="Times New Roman"/>
          <w:sz w:val="24"/>
          <w:szCs w:val="24"/>
        </w:rPr>
        <w:t xml:space="preserve"> réelle ; il </w:t>
      </w:r>
      <w:proofErr w:type="spellStart"/>
      <w:r>
        <w:rPr>
          <w:rFonts w:eastAsia="Times New Roman"/>
          <w:sz w:val="24"/>
          <w:szCs w:val="24"/>
        </w:rPr>
        <w:t>s</w:t>
      </w:r>
      <w:r>
        <w:rPr>
          <w:noProof/>
          <w:sz w:val="1"/>
          <w:szCs w:val="1"/>
        </w:rPr>
        <w:drawing>
          <wp:inline distT="0" distB="0" distL="0" distR="0">
            <wp:extent cx="34925" cy="52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agit</w:t>
      </w:r>
      <w:proofErr w:type="spellEnd"/>
      <w:r>
        <w:rPr>
          <w:rFonts w:eastAsia="Times New Roman"/>
          <w:sz w:val="24"/>
          <w:szCs w:val="24"/>
        </w:rPr>
        <w:t xml:space="preserve"> toujours </w:t>
      </w:r>
      <w:proofErr w:type="spellStart"/>
      <w:r>
        <w:rPr>
          <w:rFonts w:eastAsia="Times New Roman"/>
          <w:sz w:val="24"/>
          <w:szCs w:val="24"/>
        </w:rPr>
        <w:t>d</w:t>
      </w:r>
      <w:r>
        <w:rPr>
          <w:noProof/>
          <w:sz w:val="1"/>
          <w:szCs w:val="1"/>
        </w:rPr>
        <w:drawing>
          <wp:inline distT="0" distB="0" distL="0" distR="0">
            <wp:extent cx="34925" cy="52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w:t>
      </w:r>
      <w:proofErr w:type="spellEnd"/>
      <w:r>
        <w:rPr>
          <w:rFonts w:eastAsia="Times New Roman"/>
          <w:sz w:val="24"/>
          <w:szCs w:val="24"/>
        </w:rPr>
        <w:t xml:space="preserve"> image réduite de la réalité. De ce fait, elle fait intervenir un rapport de réduction précis, </w:t>
      </w:r>
      <w:proofErr w:type="spellStart"/>
      <w:r>
        <w:rPr>
          <w:rFonts w:eastAsia="Times New Roman"/>
          <w:b/>
          <w:bCs/>
          <w:i/>
          <w:iCs/>
          <w:sz w:val="24"/>
          <w:szCs w:val="24"/>
        </w:rPr>
        <w:t xml:space="preserve">l </w:t>
      </w:r>
      <w:r>
        <w:rPr>
          <w:noProof/>
          <w:sz w:val="1"/>
          <w:szCs w:val="1"/>
        </w:rPr>
        <w:drawing>
          <wp:inline distT="0" distB="0" distL="0" distR="0">
            <wp:extent cx="41910" cy="58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blip>
                    <a:srcRect/>
                    <a:stretch>
                      <a:fillRect/>
                    </a:stretch>
                  </pic:blipFill>
                  <pic:spPr bwMode="auto">
                    <a:xfrm>
                      <a:off x="0" y="0"/>
                      <a:ext cx="41910" cy="58420"/>
                    </a:xfrm>
                    <a:prstGeom prst="rect">
                      <a:avLst/>
                    </a:prstGeom>
                    <a:noFill/>
                    <a:ln>
                      <a:noFill/>
                    </a:ln>
                  </pic:spPr>
                </pic:pic>
              </a:graphicData>
            </a:graphic>
          </wp:inline>
        </w:drawing>
      </w:r>
      <w:r>
        <w:rPr>
          <w:rFonts w:eastAsia="Times New Roman"/>
          <w:b/>
          <w:bCs/>
          <w:i/>
          <w:iCs/>
          <w:sz w:val="24"/>
          <w:szCs w:val="24"/>
        </w:rPr>
        <w:t>échelle</w:t>
      </w:r>
      <w:proofErr w:type="spellEnd"/>
      <w:r>
        <w:rPr>
          <w:rFonts w:eastAsia="Times New Roman"/>
          <w:sz w:val="24"/>
          <w:szCs w:val="24"/>
        </w:rPr>
        <w:t>.</w:t>
      </w:r>
    </w:p>
    <w:p w:rsidR="00126A7A" w:rsidRDefault="00126A7A">
      <w:pPr>
        <w:spacing w:line="7" w:lineRule="exact"/>
        <w:rPr>
          <w:sz w:val="20"/>
          <w:szCs w:val="20"/>
        </w:rPr>
      </w:pPr>
    </w:p>
    <w:p w:rsidR="00126A7A" w:rsidRDefault="008938DC">
      <w:pPr>
        <w:spacing w:line="275" w:lineRule="auto"/>
        <w:ind w:left="2340" w:right="340" w:hanging="13"/>
        <w:jc w:val="both"/>
        <w:rPr>
          <w:sz w:val="20"/>
          <w:szCs w:val="20"/>
        </w:rPr>
      </w:pPr>
      <w:r>
        <w:rPr>
          <w:rFonts w:eastAsia="Times New Roman"/>
          <w:b/>
          <w:bCs/>
          <w:sz w:val="24"/>
          <w:szCs w:val="24"/>
        </w:rPr>
        <w:t xml:space="preserve">Schématisée, </w:t>
      </w:r>
      <w:r>
        <w:rPr>
          <w:rFonts w:eastAsia="Times New Roman"/>
          <w:sz w:val="24"/>
          <w:szCs w:val="24"/>
        </w:rPr>
        <w:t xml:space="preserve">parce que dans le cadre de la représentation </w:t>
      </w:r>
      <w:proofErr w:type="spellStart"/>
      <w:r>
        <w:rPr>
          <w:rFonts w:eastAsia="Times New Roman"/>
          <w:sz w:val="24"/>
          <w:szCs w:val="24"/>
        </w:rPr>
        <w:t>graphique</w:t>
      </w:r>
      <w:proofErr w:type="gramStart"/>
      <w:r>
        <w:rPr>
          <w:rFonts w:eastAsia="Times New Roman"/>
          <w:sz w:val="24"/>
          <w:szCs w:val="24"/>
        </w:rPr>
        <w:t>,les</w:t>
      </w:r>
      <w:proofErr w:type="spellEnd"/>
      <w:proofErr w:type="gramEnd"/>
      <w:r>
        <w:rPr>
          <w:rFonts w:eastAsia="Times New Roman"/>
          <w:sz w:val="24"/>
          <w:szCs w:val="24"/>
        </w:rPr>
        <w:t xml:space="preserve"> composantes de </w:t>
      </w:r>
      <w:proofErr w:type="spellStart"/>
      <w:r>
        <w:rPr>
          <w:rFonts w:eastAsia="Times New Roman"/>
          <w:sz w:val="24"/>
          <w:szCs w:val="24"/>
        </w:rPr>
        <w:t>l</w:t>
      </w:r>
      <w:r>
        <w:rPr>
          <w:noProof/>
          <w:sz w:val="1"/>
          <w:szCs w:val="1"/>
        </w:rPr>
        <w:drawing>
          <wp:inline distT="0" distB="0" distL="0" distR="0">
            <wp:extent cx="34925" cy="52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 xml:space="preserve">, du fait même quelles sont réduites, doivent être simplifiées. </w:t>
      </w:r>
      <w:proofErr w:type="spellStart"/>
      <w:r>
        <w:rPr>
          <w:rFonts w:eastAsia="Times New Roman"/>
          <w:sz w:val="24"/>
          <w:szCs w:val="24"/>
        </w:rPr>
        <w:t>C</w:t>
      </w:r>
      <w:r>
        <w:rPr>
          <w:noProof/>
          <w:sz w:val="1"/>
          <w:szCs w:val="1"/>
        </w:rPr>
        <w:drawing>
          <wp:inline distT="0" distB="0" distL="0" distR="0">
            <wp:extent cx="34925" cy="520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ce </w:t>
      </w:r>
      <w:proofErr w:type="spellStart"/>
      <w:r>
        <w:rPr>
          <w:rFonts w:eastAsia="Times New Roman"/>
          <w:sz w:val="24"/>
          <w:szCs w:val="24"/>
        </w:rPr>
        <w:t>qu</w:t>
      </w:r>
      <w:proofErr w:type="spellEnd"/>
      <w:r>
        <w:rPr>
          <w:noProof/>
          <w:sz w:val="1"/>
          <w:szCs w:val="1"/>
        </w:rPr>
        <w:drawing>
          <wp:inline distT="0" distB="0" distL="0" distR="0">
            <wp:extent cx="34925" cy="52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on appelle </w:t>
      </w:r>
      <w:r>
        <w:rPr>
          <w:rFonts w:eastAsia="Times New Roman"/>
          <w:b/>
          <w:bCs/>
          <w:i/>
          <w:iCs/>
          <w:sz w:val="24"/>
          <w:szCs w:val="24"/>
        </w:rPr>
        <w:t xml:space="preserve">la </w:t>
      </w:r>
      <w:proofErr w:type="gramStart"/>
      <w:r>
        <w:rPr>
          <w:rFonts w:eastAsia="Times New Roman"/>
          <w:b/>
          <w:bCs/>
          <w:i/>
          <w:iCs/>
          <w:sz w:val="24"/>
          <w:szCs w:val="24"/>
        </w:rPr>
        <w:t>généralisation</w:t>
      </w:r>
      <w:r>
        <w:rPr>
          <w:rFonts w:eastAsia="Times New Roman"/>
          <w:sz w:val="24"/>
          <w:szCs w:val="24"/>
        </w:rPr>
        <w:t xml:space="preserve"> .</w:t>
      </w:r>
      <w:proofErr w:type="gramEnd"/>
    </w:p>
    <w:p w:rsidR="00126A7A" w:rsidRDefault="008938DC">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1265555</wp:posOffset>
            </wp:positionH>
            <wp:positionV relativeFrom="paragraph">
              <wp:posOffset>-575945</wp:posOffset>
            </wp:positionV>
            <wp:extent cx="107315" cy="1225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8938DC">
      <w:pPr>
        <w:tabs>
          <w:tab w:val="left" w:pos="3760"/>
        </w:tabs>
        <w:spacing w:line="272" w:lineRule="auto"/>
        <w:ind w:left="2340" w:right="360" w:hanging="13"/>
        <w:jc w:val="both"/>
        <w:rPr>
          <w:sz w:val="20"/>
          <w:szCs w:val="20"/>
        </w:rPr>
      </w:pPr>
      <w:r>
        <w:rPr>
          <w:rFonts w:eastAsia="Times New Roman"/>
          <w:b/>
          <w:bCs/>
          <w:sz w:val="24"/>
          <w:szCs w:val="24"/>
        </w:rPr>
        <w:t>Sélectionnée,</w:t>
      </w:r>
      <w:r>
        <w:rPr>
          <w:sz w:val="20"/>
          <w:szCs w:val="20"/>
        </w:rPr>
        <w:tab/>
      </w:r>
      <w:r>
        <w:rPr>
          <w:rFonts w:eastAsia="Times New Roman"/>
          <w:sz w:val="24"/>
          <w:szCs w:val="24"/>
        </w:rPr>
        <w:t xml:space="preserve">parce </w:t>
      </w:r>
      <w:proofErr w:type="spellStart"/>
      <w:r>
        <w:rPr>
          <w:rFonts w:eastAsia="Times New Roman"/>
          <w:sz w:val="24"/>
          <w:szCs w:val="24"/>
        </w:rPr>
        <w:t>qu</w:t>
      </w:r>
      <w:proofErr w:type="spellEnd"/>
      <w:r>
        <w:rPr>
          <w:noProof/>
          <w:sz w:val="1"/>
          <w:szCs w:val="1"/>
        </w:rPr>
        <w:drawing>
          <wp:inline distT="0" distB="0" distL="0" distR="0">
            <wp:extent cx="34925" cy="5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une carte ne peut jamais faire apparaitre simultanément tous les éléments constitutifs de </w:t>
      </w:r>
      <w:proofErr w:type="spellStart"/>
      <w:r>
        <w:rPr>
          <w:rFonts w:eastAsia="Times New Roman"/>
          <w:sz w:val="24"/>
          <w:szCs w:val="24"/>
        </w:rPr>
        <w:t>l</w:t>
      </w:r>
      <w:r>
        <w:rPr>
          <w:noProof/>
          <w:sz w:val="1"/>
          <w:szCs w:val="1"/>
        </w:rPr>
        <w:drawing>
          <wp:inline distT="0" distB="0" distL="0" distR="0">
            <wp:extent cx="34925" cy="52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 xml:space="preserve"> ; elle ne montre que certains éléments, ceux correspondant au(x) thème(s) étudié(s).</w:t>
      </w:r>
    </w:p>
    <w:p w:rsidR="00126A7A" w:rsidRDefault="008938DC">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1265555</wp:posOffset>
            </wp:positionH>
            <wp:positionV relativeFrom="paragraph">
              <wp:posOffset>-768350</wp:posOffset>
            </wp:positionV>
            <wp:extent cx="107315" cy="1225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8938DC">
      <w:pPr>
        <w:numPr>
          <w:ilvl w:val="1"/>
          <w:numId w:val="6"/>
        </w:numPr>
        <w:tabs>
          <w:tab w:val="left" w:pos="1260"/>
        </w:tabs>
        <w:spacing w:line="276" w:lineRule="auto"/>
        <w:ind w:left="1260" w:right="340" w:hanging="354"/>
        <w:rPr>
          <w:rFonts w:eastAsia="Times New Roman"/>
          <w:sz w:val="24"/>
          <w:szCs w:val="24"/>
        </w:rPr>
      </w:pPr>
      <w:r>
        <w:rPr>
          <w:rFonts w:eastAsia="Times New Roman"/>
          <w:b/>
          <w:bCs/>
          <w:sz w:val="24"/>
          <w:szCs w:val="24"/>
        </w:rPr>
        <w:t xml:space="preserve">A quoi sert une carte : </w:t>
      </w:r>
      <w:r>
        <w:rPr>
          <w:rFonts w:eastAsia="Times New Roman"/>
          <w:sz w:val="24"/>
          <w:szCs w:val="24"/>
        </w:rPr>
        <w:t xml:space="preserve">la carte est un instrument de communication </w:t>
      </w:r>
      <w:proofErr w:type="spellStart"/>
      <w:r>
        <w:rPr>
          <w:rFonts w:eastAsia="Times New Roman"/>
          <w:sz w:val="24"/>
          <w:szCs w:val="24"/>
        </w:rPr>
        <w:t>privilégié.Son</w:t>
      </w:r>
      <w:proofErr w:type="spellEnd"/>
      <w:r>
        <w:rPr>
          <w:rFonts w:eastAsia="Times New Roman"/>
          <w:sz w:val="24"/>
          <w:szCs w:val="24"/>
        </w:rPr>
        <w:t xml:space="preserve"> but est de faire passer un message de manière optimale.</w:t>
      </w:r>
    </w:p>
    <w:p w:rsidR="00126A7A" w:rsidRDefault="00126A7A">
      <w:pPr>
        <w:spacing w:line="202" w:lineRule="exact"/>
        <w:rPr>
          <w:rFonts w:eastAsia="Times New Roman"/>
          <w:sz w:val="24"/>
          <w:szCs w:val="24"/>
        </w:rPr>
      </w:pPr>
    </w:p>
    <w:p w:rsidR="00126A7A" w:rsidRDefault="008938DC">
      <w:pPr>
        <w:numPr>
          <w:ilvl w:val="0"/>
          <w:numId w:val="6"/>
        </w:numPr>
        <w:tabs>
          <w:tab w:val="left" w:pos="780"/>
        </w:tabs>
        <w:ind w:left="780" w:hanging="234"/>
        <w:rPr>
          <w:rFonts w:eastAsia="Times New Roman"/>
          <w:b/>
          <w:bCs/>
          <w:sz w:val="24"/>
          <w:szCs w:val="24"/>
        </w:rPr>
      </w:pPr>
      <w:r>
        <w:rPr>
          <w:rFonts w:eastAsia="Times New Roman"/>
          <w:b/>
          <w:bCs/>
          <w:sz w:val="24"/>
          <w:szCs w:val="24"/>
        </w:rPr>
        <w:t>CLASSIFICATION DES CARTES</w:t>
      </w:r>
    </w:p>
    <w:p w:rsidR="00126A7A" w:rsidRDefault="00126A7A">
      <w:pPr>
        <w:spacing w:line="249" w:lineRule="exact"/>
        <w:rPr>
          <w:sz w:val="20"/>
          <w:szCs w:val="20"/>
        </w:rPr>
      </w:pPr>
    </w:p>
    <w:p w:rsidR="00126A7A" w:rsidRDefault="008938DC">
      <w:pPr>
        <w:spacing w:line="271" w:lineRule="auto"/>
        <w:ind w:left="540" w:right="340"/>
        <w:jc w:val="both"/>
        <w:rPr>
          <w:sz w:val="20"/>
          <w:szCs w:val="20"/>
        </w:rPr>
      </w:pPr>
      <w:r>
        <w:rPr>
          <w:rFonts w:eastAsia="Times New Roman"/>
          <w:sz w:val="24"/>
          <w:szCs w:val="24"/>
        </w:rPr>
        <w:t xml:space="preserve">Il existe plusieurs types de classification. Celle retenue ici repose sur la notion de </w:t>
      </w:r>
      <w:r>
        <w:rPr>
          <w:rFonts w:eastAsia="Times New Roman"/>
          <w:b/>
          <w:bCs/>
          <w:sz w:val="24"/>
          <w:szCs w:val="24"/>
        </w:rPr>
        <w:t xml:space="preserve">contenu des cartes </w:t>
      </w:r>
      <w:r>
        <w:rPr>
          <w:rFonts w:eastAsia="Times New Roman"/>
          <w:sz w:val="24"/>
          <w:szCs w:val="24"/>
        </w:rPr>
        <w:t xml:space="preserve">et retient la distinction entre cartes topographiques et </w:t>
      </w:r>
      <w:proofErr w:type="spellStart"/>
      <w:r>
        <w:rPr>
          <w:rFonts w:eastAsia="Times New Roman"/>
          <w:sz w:val="24"/>
          <w:szCs w:val="24"/>
        </w:rPr>
        <w:t>cartesthématiques</w:t>
      </w:r>
      <w:proofErr w:type="spellEnd"/>
      <w:r>
        <w:rPr>
          <w:rFonts w:eastAsia="Times New Roman"/>
          <w:sz w:val="24"/>
          <w:szCs w:val="24"/>
        </w:rPr>
        <w:t>.</w:t>
      </w:r>
    </w:p>
    <w:p w:rsidR="00126A7A" w:rsidRDefault="00126A7A">
      <w:pPr>
        <w:spacing w:line="207" w:lineRule="exact"/>
        <w:rPr>
          <w:sz w:val="20"/>
          <w:szCs w:val="20"/>
        </w:rPr>
      </w:pPr>
    </w:p>
    <w:p w:rsidR="00126A7A" w:rsidRDefault="008938DC">
      <w:pPr>
        <w:spacing w:line="276" w:lineRule="auto"/>
        <w:ind w:left="540" w:right="340"/>
        <w:jc w:val="both"/>
        <w:rPr>
          <w:sz w:val="20"/>
          <w:szCs w:val="20"/>
        </w:rPr>
      </w:pPr>
      <w:r>
        <w:rPr>
          <w:rFonts w:eastAsia="Times New Roman"/>
          <w:b/>
          <w:bCs/>
          <w:sz w:val="24"/>
          <w:szCs w:val="24"/>
        </w:rPr>
        <w:t xml:space="preserve">2.1. les cartes topographiques </w:t>
      </w:r>
      <w:r>
        <w:rPr>
          <w:rFonts w:eastAsia="Times New Roman"/>
          <w:sz w:val="24"/>
          <w:szCs w:val="24"/>
        </w:rPr>
        <w:t xml:space="preserve">sont celles sur lesquelles figurent essentiellement </w:t>
      </w:r>
      <w:proofErr w:type="spellStart"/>
      <w:r>
        <w:rPr>
          <w:rFonts w:eastAsia="Times New Roman"/>
          <w:sz w:val="24"/>
          <w:szCs w:val="24"/>
        </w:rPr>
        <w:t>lesrésultats</w:t>
      </w:r>
      <w:proofErr w:type="spellEnd"/>
      <w:r>
        <w:rPr>
          <w:rFonts w:eastAsia="Times New Roman"/>
          <w:sz w:val="24"/>
          <w:szCs w:val="24"/>
        </w:rPr>
        <w:t xml:space="preserve"> </w:t>
      </w:r>
      <w:proofErr w:type="spellStart"/>
      <w:r>
        <w:rPr>
          <w:rFonts w:eastAsia="Times New Roman"/>
          <w:sz w:val="24"/>
          <w:szCs w:val="24"/>
        </w:rPr>
        <w:t>d</w:t>
      </w:r>
      <w:r>
        <w:rPr>
          <w:noProof/>
          <w:sz w:val="1"/>
          <w:szCs w:val="1"/>
        </w:rPr>
        <w:drawing>
          <wp:inline distT="0" distB="0" distL="0" distR="0">
            <wp:extent cx="34925" cy="52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observations</w:t>
      </w:r>
      <w:proofErr w:type="spellEnd"/>
      <w:r>
        <w:rPr>
          <w:rFonts w:eastAsia="Times New Roman"/>
          <w:sz w:val="24"/>
          <w:szCs w:val="24"/>
        </w:rPr>
        <w:t xml:space="preserve"> directes concernant la position en longitude et en latitude, la position altimétrique, la forme, </w:t>
      </w:r>
      <w:proofErr w:type="spellStart"/>
      <w:r>
        <w:rPr>
          <w:rFonts w:eastAsia="Times New Roman"/>
          <w:sz w:val="24"/>
          <w:szCs w:val="24"/>
        </w:rPr>
        <w:t>l</w:t>
      </w:r>
      <w:proofErr w:type="spellEnd"/>
      <w:r>
        <w:rPr>
          <w:rFonts w:eastAsia="Times New Roman"/>
          <w:sz w:val="24"/>
          <w:szCs w:val="24"/>
        </w:rPr>
        <w:t xml:space="preserve"> dimension et </w:t>
      </w:r>
      <w:proofErr w:type="spellStart"/>
      <w:r>
        <w:rPr>
          <w:rFonts w:eastAsia="Times New Roman"/>
          <w:sz w:val="24"/>
          <w:szCs w:val="24"/>
        </w:rPr>
        <w:t>l</w:t>
      </w:r>
      <w:r>
        <w:rPr>
          <w:noProof/>
          <w:sz w:val="1"/>
          <w:szCs w:val="1"/>
        </w:rPr>
        <w:drawing>
          <wp:inline distT="0" distB="0" distL="0" distR="0">
            <wp:extent cx="34925" cy="52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identification</w:t>
      </w:r>
      <w:proofErr w:type="spellEnd"/>
      <w:r>
        <w:rPr>
          <w:rFonts w:eastAsia="Times New Roman"/>
          <w:sz w:val="24"/>
          <w:szCs w:val="24"/>
        </w:rPr>
        <w:t xml:space="preserve"> des phénomènes concrets permanents existant à la surface du sol</w:t>
      </w:r>
      <w:proofErr w:type="gramStart"/>
      <w:r>
        <w:rPr>
          <w:rFonts w:eastAsia="Times New Roman"/>
          <w:sz w:val="24"/>
          <w:szCs w:val="24"/>
        </w:rPr>
        <w:t>..</w:t>
      </w:r>
      <w:proofErr w:type="gramEnd"/>
      <w:r>
        <w:rPr>
          <w:rFonts w:eastAsia="Times New Roman"/>
          <w:sz w:val="24"/>
          <w:szCs w:val="24"/>
        </w:rPr>
        <w:t xml:space="preserve"> Les cartes topographiques sont établies sur la base de conventions, identiques pour </w:t>
      </w:r>
      <w:proofErr w:type="spellStart"/>
      <w:r>
        <w:rPr>
          <w:rFonts w:eastAsia="Times New Roman"/>
          <w:sz w:val="24"/>
          <w:szCs w:val="24"/>
        </w:rPr>
        <w:t>l</w:t>
      </w:r>
      <w:r>
        <w:rPr>
          <w:noProof/>
          <w:sz w:val="1"/>
          <w:szCs w:val="1"/>
        </w:rPr>
        <w:drawing>
          <wp:inline distT="0" distB="0" distL="0" distR="0">
            <wp:extent cx="34925" cy="52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ensemble</w:t>
      </w:r>
      <w:proofErr w:type="spellEnd"/>
      <w:r>
        <w:rPr>
          <w:rFonts w:eastAsia="Times New Roman"/>
          <w:sz w:val="24"/>
          <w:szCs w:val="24"/>
        </w:rPr>
        <w:t xml:space="preserve"> des cartes et à des échelles bien précises.</w:t>
      </w:r>
    </w:p>
    <w:p w:rsidR="00126A7A" w:rsidRDefault="00126A7A">
      <w:pPr>
        <w:spacing w:line="211" w:lineRule="exact"/>
        <w:rPr>
          <w:sz w:val="20"/>
          <w:szCs w:val="20"/>
        </w:rPr>
      </w:pPr>
    </w:p>
    <w:p w:rsidR="00126A7A" w:rsidRDefault="008938DC">
      <w:pPr>
        <w:spacing w:line="273" w:lineRule="auto"/>
        <w:ind w:left="540" w:right="340"/>
        <w:jc w:val="both"/>
        <w:rPr>
          <w:sz w:val="20"/>
          <w:szCs w:val="20"/>
        </w:rPr>
      </w:pPr>
      <w:r>
        <w:rPr>
          <w:rFonts w:eastAsia="Times New Roman"/>
          <w:sz w:val="24"/>
          <w:szCs w:val="24"/>
        </w:rPr>
        <w:t xml:space="preserve">Définition du Comité Français de Cartographie : " </w:t>
      </w:r>
      <w:r>
        <w:rPr>
          <w:rFonts w:eastAsia="Times New Roman"/>
          <w:i/>
          <w:iCs/>
          <w:sz w:val="24"/>
          <w:szCs w:val="24"/>
        </w:rPr>
        <w:t xml:space="preserve">une carte topographique est </w:t>
      </w:r>
      <w:proofErr w:type="spellStart"/>
      <w:r>
        <w:rPr>
          <w:rFonts w:eastAsia="Times New Roman"/>
          <w:i/>
          <w:iCs/>
          <w:sz w:val="24"/>
          <w:szCs w:val="24"/>
        </w:rPr>
        <w:t>unereprésentation</w:t>
      </w:r>
      <w:proofErr w:type="spellEnd"/>
      <w:r>
        <w:rPr>
          <w:rFonts w:eastAsia="Times New Roman"/>
          <w:i/>
          <w:iCs/>
          <w:sz w:val="24"/>
          <w:szCs w:val="24"/>
        </w:rPr>
        <w:t xml:space="preserve"> exacte et détaillée de la surface terrestre, concernant la position, la forme, les dimensions et </w:t>
      </w:r>
      <w:proofErr w:type="spellStart"/>
      <w:r>
        <w:rPr>
          <w:rFonts w:eastAsia="Times New Roman"/>
          <w:i/>
          <w:iCs/>
          <w:sz w:val="24"/>
          <w:szCs w:val="24"/>
        </w:rPr>
        <w:t xml:space="preserve">l </w:t>
      </w:r>
      <w:r>
        <w:rPr>
          <w:noProof/>
          <w:sz w:val="1"/>
          <w:szCs w:val="1"/>
        </w:rPr>
        <w:drawing>
          <wp:inline distT="0" distB="0" distL="0" distR="0">
            <wp:extent cx="33655" cy="457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identification</w:t>
      </w:r>
      <w:proofErr w:type="spellEnd"/>
      <w:r>
        <w:rPr>
          <w:rFonts w:eastAsia="Times New Roman"/>
          <w:i/>
          <w:iCs/>
          <w:sz w:val="24"/>
          <w:szCs w:val="24"/>
        </w:rPr>
        <w:t xml:space="preserve"> des accidents du terrain, ainsi que des objets qui </w:t>
      </w:r>
      <w:proofErr w:type="spellStart"/>
      <w:r>
        <w:rPr>
          <w:rFonts w:eastAsia="Times New Roman"/>
          <w:i/>
          <w:iCs/>
          <w:sz w:val="24"/>
          <w:szCs w:val="24"/>
        </w:rPr>
        <w:t xml:space="preserve">s </w:t>
      </w:r>
      <w:r>
        <w:rPr>
          <w:noProof/>
          <w:sz w:val="1"/>
          <w:szCs w:val="1"/>
        </w:rPr>
        <w:drawing>
          <wp:inline distT="0" distB="0" distL="0" distR="0">
            <wp:extent cx="33655" cy="45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blip>
                    <a:srcRect/>
                    <a:stretch>
                      <a:fillRect/>
                    </a:stretch>
                  </pic:blipFill>
                  <pic:spPr bwMode="auto">
                    <a:xfrm>
                      <a:off x="0" y="0"/>
                      <a:ext cx="33655" cy="45720"/>
                    </a:xfrm>
                    <a:prstGeom prst="rect">
                      <a:avLst/>
                    </a:prstGeom>
                    <a:noFill/>
                    <a:ln>
                      <a:noFill/>
                    </a:ln>
                  </pic:spPr>
                </pic:pic>
              </a:graphicData>
            </a:graphic>
          </wp:inline>
        </w:drawing>
      </w:r>
      <w:r>
        <w:rPr>
          <w:rFonts w:eastAsia="Times New Roman"/>
          <w:i/>
          <w:iCs/>
          <w:sz w:val="24"/>
          <w:szCs w:val="24"/>
        </w:rPr>
        <w:t>y</w:t>
      </w:r>
      <w:proofErr w:type="spellEnd"/>
      <w:r>
        <w:rPr>
          <w:rFonts w:eastAsia="Times New Roman"/>
          <w:i/>
          <w:iCs/>
          <w:sz w:val="24"/>
          <w:szCs w:val="24"/>
        </w:rPr>
        <w:t xml:space="preserve"> trouvent en permanence.</w:t>
      </w:r>
    </w:p>
    <w:p w:rsidR="00126A7A" w:rsidRDefault="00126A7A">
      <w:pPr>
        <w:spacing w:line="213" w:lineRule="exact"/>
        <w:rPr>
          <w:sz w:val="20"/>
          <w:szCs w:val="20"/>
        </w:rPr>
      </w:pPr>
    </w:p>
    <w:p w:rsidR="00126A7A" w:rsidRDefault="008938DC">
      <w:pPr>
        <w:spacing w:line="271" w:lineRule="auto"/>
        <w:ind w:left="540" w:right="340"/>
        <w:jc w:val="both"/>
        <w:rPr>
          <w:sz w:val="20"/>
          <w:szCs w:val="20"/>
        </w:rPr>
      </w:pPr>
      <w:r>
        <w:rPr>
          <w:rFonts w:eastAsia="Times New Roman"/>
          <w:sz w:val="24"/>
          <w:szCs w:val="24"/>
        </w:rPr>
        <w:t xml:space="preserve">Le but de ces cartes est essentiellement pratique. La nécessité </w:t>
      </w:r>
      <w:proofErr w:type="spellStart"/>
      <w:r>
        <w:rPr>
          <w:rFonts w:eastAsia="Times New Roman"/>
          <w:sz w:val="24"/>
          <w:szCs w:val="24"/>
        </w:rPr>
        <w:t>d</w:t>
      </w:r>
      <w:r>
        <w:rPr>
          <w:noProof/>
          <w:sz w:val="1"/>
          <w:szCs w:val="1"/>
        </w:rPr>
        <w:drawing>
          <wp:inline distT="0" distB="0" distL="0" distR="0">
            <wp:extent cx="34925" cy="52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y</w:t>
      </w:r>
      <w:proofErr w:type="spellEnd"/>
      <w:r>
        <w:rPr>
          <w:rFonts w:eastAsia="Times New Roman"/>
          <w:sz w:val="24"/>
          <w:szCs w:val="24"/>
        </w:rPr>
        <w:t xml:space="preserve"> retrouver tous les éléments visibles du paysage, et de pouvoir y effectuer des mesures de directions, de distances, de dénivellations et de surfaces, exige une échelle appropriée.</w:t>
      </w:r>
    </w:p>
    <w:p w:rsidR="00126A7A" w:rsidRDefault="00126A7A">
      <w:pPr>
        <w:spacing w:line="208" w:lineRule="exact"/>
        <w:rPr>
          <w:sz w:val="20"/>
          <w:szCs w:val="20"/>
        </w:rPr>
      </w:pPr>
    </w:p>
    <w:p w:rsidR="00126A7A" w:rsidRDefault="008938DC">
      <w:pPr>
        <w:ind w:left="1080"/>
        <w:rPr>
          <w:sz w:val="20"/>
          <w:szCs w:val="20"/>
        </w:rPr>
      </w:pPr>
      <w:r>
        <w:rPr>
          <w:rFonts w:eastAsia="Times New Roman"/>
          <w:sz w:val="24"/>
          <w:szCs w:val="24"/>
        </w:rPr>
        <w:t>Pour les cartes topographiques, les échelles sont arrêtées :</w:t>
      </w:r>
    </w:p>
    <w:p w:rsidR="00126A7A" w:rsidRDefault="00126A7A">
      <w:pPr>
        <w:spacing w:line="241" w:lineRule="exact"/>
        <w:rPr>
          <w:sz w:val="20"/>
          <w:szCs w:val="20"/>
        </w:rPr>
      </w:pPr>
    </w:p>
    <w:p w:rsidR="00126A7A" w:rsidRDefault="008938DC">
      <w:pPr>
        <w:numPr>
          <w:ilvl w:val="0"/>
          <w:numId w:val="7"/>
        </w:numPr>
        <w:tabs>
          <w:tab w:val="left" w:pos="1260"/>
        </w:tabs>
        <w:ind w:left="1260" w:hanging="354"/>
        <w:rPr>
          <w:rFonts w:eastAsia="Times New Roman"/>
          <w:sz w:val="24"/>
          <w:szCs w:val="24"/>
        </w:rPr>
      </w:pPr>
      <w:r>
        <w:rPr>
          <w:rFonts w:eastAsia="Times New Roman"/>
          <w:sz w:val="24"/>
          <w:szCs w:val="24"/>
        </w:rPr>
        <w:t>Les cartes à grande échelle (de 1/10 000 à 1/25 000),</w:t>
      </w:r>
    </w:p>
    <w:p w:rsidR="00126A7A" w:rsidRDefault="008938DC">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5749925</wp:posOffset>
            </wp:positionH>
            <wp:positionV relativeFrom="paragraph">
              <wp:posOffset>237490</wp:posOffset>
            </wp:positionV>
            <wp:extent cx="387350" cy="2933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39" w:lineRule="exact"/>
        <w:rPr>
          <w:sz w:val="20"/>
          <w:szCs w:val="20"/>
        </w:rPr>
      </w:pPr>
    </w:p>
    <w:p w:rsidR="00126A7A" w:rsidRDefault="008938DC">
      <w:pPr>
        <w:jc w:val="right"/>
        <w:rPr>
          <w:sz w:val="20"/>
          <w:szCs w:val="20"/>
        </w:rPr>
      </w:pPr>
      <w:r>
        <w:rPr>
          <w:rFonts w:ascii="Arial" w:eastAsia="Arial" w:hAnsi="Arial" w:cs="Arial"/>
          <w:sz w:val="16"/>
          <w:szCs w:val="16"/>
        </w:rPr>
        <w:t>4</w:t>
      </w:r>
    </w:p>
    <w:p w:rsidR="00126A7A" w:rsidRDefault="00126A7A">
      <w:pPr>
        <w:sectPr w:rsidR="00126A7A">
          <w:pgSz w:w="11900" w:h="16820"/>
          <w:pgMar w:top="688" w:right="1060" w:bottom="461" w:left="1440" w:header="0" w:footer="0" w:gutter="0"/>
          <w:cols w:space="720" w:equalWidth="0">
            <w:col w:w="9400"/>
          </w:cols>
        </w:sectPr>
      </w:pPr>
    </w:p>
    <w:p w:rsidR="00126A7A" w:rsidRDefault="00126A7A">
      <w:pPr>
        <w:spacing w:line="228" w:lineRule="exact"/>
        <w:rPr>
          <w:sz w:val="20"/>
          <w:szCs w:val="20"/>
        </w:rPr>
      </w:pPr>
      <w:bookmarkStart w:id="2" w:name="page4"/>
      <w:bookmarkEnd w:id="2"/>
    </w:p>
    <w:p w:rsidR="00126A7A" w:rsidRDefault="008938DC">
      <w:pPr>
        <w:numPr>
          <w:ilvl w:val="0"/>
          <w:numId w:val="8"/>
        </w:numPr>
        <w:tabs>
          <w:tab w:val="left" w:pos="1260"/>
        </w:tabs>
        <w:ind w:left="1260" w:hanging="354"/>
        <w:rPr>
          <w:rFonts w:eastAsia="Times New Roman"/>
          <w:sz w:val="24"/>
          <w:szCs w:val="24"/>
        </w:rPr>
      </w:pPr>
      <w:r>
        <w:rPr>
          <w:rFonts w:eastAsia="Times New Roman"/>
          <w:sz w:val="24"/>
          <w:szCs w:val="24"/>
        </w:rPr>
        <w:t>Les cartes à moyenne échelle (de 1/50 000 à 1/100 000),</w:t>
      </w:r>
    </w:p>
    <w:p w:rsidR="00126A7A" w:rsidRDefault="00126A7A">
      <w:pPr>
        <w:spacing w:line="40" w:lineRule="exact"/>
        <w:rPr>
          <w:rFonts w:eastAsia="Times New Roman"/>
          <w:sz w:val="24"/>
          <w:szCs w:val="24"/>
        </w:rPr>
      </w:pPr>
    </w:p>
    <w:p w:rsidR="00126A7A" w:rsidRDefault="008938DC">
      <w:pPr>
        <w:numPr>
          <w:ilvl w:val="0"/>
          <w:numId w:val="8"/>
        </w:numPr>
        <w:tabs>
          <w:tab w:val="left" w:pos="1260"/>
        </w:tabs>
        <w:ind w:left="1260" w:hanging="354"/>
        <w:rPr>
          <w:rFonts w:eastAsia="Times New Roman"/>
          <w:sz w:val="24"/>
          <w:szCs w:val="24"/>
        </w:rPr>
      </w:pPr>
      <w:r>
        <w:rPr>
          <w:rFonts w:eastAsia="Times New Roman"/>
          <w:sz w:val="24"/>
          <w:szCs w:val="24"/>
        </w:rPr>
        <w:t>Les cartes à petite échelle (au 1/200 000).</w:t>
      </w:r>
    </w:p>
    <w:p w:rsidR="00126A7A" w:rsidRDefault="00126A7A">
      <w:pPr>
        <w:spacing w:line="251" w:lineRule="exact"/>
        <w:rPr>
          <w:sz w:val="20"/>
          <w:szCs w:val="20"/>
        </w:rPr>
      </w:pPr>
    </w:p>
    <w:p w:rsidR="00126A7A" w:rsidRDefault="008938DC">
      <w:pPr>
        <w:spacing w:line="271" w:lineRule="auto"/>
        <w:ind w:left="540" w:right="340"/>
        <w:jc w:val="both"/>
        <w:rPr>
          <w:sz w:val="20"/>
          <w:szCs w:val="20"/>
        </w:rPr>
      </w:pPr>
      <w:r>
        <w:rPr>
          <w:rFonts w:eastAsia="Times New Roman"/>
          <w:sz w:val="24"/>
          <w:szCs w:val="24"/>
        </w:rPr>
        <w:t>Pour les cartes à des échelles supérieures (1/1 000, 1/2 000, 1/5 000), on parlera de plans et pour les cartes à des échelles inférieures (1/250 000, 1/500 000, 1/1 000 000</w:t>
      </w:r>
      <w:proofErr w:type="gramStart"/>
      <w:r>
        <w:rPr>
          <w:rFonts w:eastAsia="Times New Roman"/>
          <w:sz w:val="24"/>
          <w:szCs w:val="24"/>
        </w:rPr>
        <w:t xml:space="preserve">, </w:t>
      </w:r>
      <w:r>
        <w:rPr>
          <w:noProof/>
          <w:sz w:val="1"/>
          <w:szCs w:val="1"/>
        </w:rPr>
        <w:drawing>
          <wp:inline distT="0" distB="0" distL="0" distR="0">
            <wp:extent cx="129540" cy="292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proofErr w:type="gramEnd"/>
      <w:r>
        <w:rPr>
          <w:rFonts w:eastAsia="Times New Roman"/>
          <w:sz w:val="24"/>
          <w:szCs w:val="24"/>
        </w:rPr>
        <w:t xml:space="preserve"> ), on emploiera le terme de cartes générales.</w:t>
      </w:r>
    </w:p>
    <w:p w:rsidR="00126A7A" w:rsidRDefault="00126A7A">
      <w:pPr>
        <w:spacing w:line="208" w:lineRule="exact"/>
        <w:rPr>
          <w:sz w:val="20"/>
          <w:szCs w:val="20"/>
        </w:rPr>
      </w:pPr>
    </w:p>
    <w:p w:rsidR="00126A7A" w:rsidRDefault="008938DC">
      <w:pPr>
        <w:spacing w:line="290" w:lineRule="auto"/>
        <w:ind w:left="540" w:right="340"/>
        <w:jc w:val="both"/>
        <w:rPr>
          <w:sz w:val="20"/>
          <w:szCs w:val="20"/>
        </w:rPr>
      </w:pPr>
      <w:r>
        <w:rPr>
          <w:rFonts w:eastAsia="Times New Roman"/>
          <w:b/>
          <w:bCs/>
          <w:sz w:val="23"/>
          <w:szCs w:val="23"/>
        </w:rPr>
        <w:t xml:space="preserve">2.2. Les cartes thématiques : </w:t>
      </w:r>
      <w:r>
        <w:rPr>
          <w:rFonts w:eastAsia="Times New Roman"/>
          <w:sz w:val="23"/>
          <w:szCs w:val="23"/>
        </w:rPr>
        <w:t xml:space="preserve">représentent sur un fond repère un thème particulier. </w:t>
      </w:r>
      <w:proofErr w:type="spellStart"/>
      <w:r>
        <w:rPr>
          <w:rFonts w:eastAsia="Times New Roman"/>
          <w:sz w:val="23"/>
          <w:szCs w:val="23"/>
        </w:rPr>
        <w:t>Ilexiste</w:t>
      </w:r>
      <w:proofErr w:type="spellEnd"/>
      <w:r>
        <w:rPr>
          <w:rFonts w:eastAsia="Times New Roman"/>
          <w:sz w:val="23"/>
          <w:szCs w:val="23"/>
        </w:rPr>
        <w:t xml:space="preserve"> une infinité de cartes thématiques et deux cartes traitant du même thème peuvent être très différentes </w:t>
      </w:r>
      <w:proofErr w:type="spellStart"/>
      <w:r>
        <w:rPr>
          <w:rFonts w:eastAsia="Times New Roman"/>
          <w:sz w:val="23"/>
          <w:szCs w:val="23"/>
        </w:rPr>
        <w:t>d</w:t>
      </w:r>
      <w:r>
        <w:rPr>
          <w:noProof/>
          <w:sz w:val="1"/>
          <w:szCs w:val="1"/>
        </w:rPr>
        <w:drawing>
          <wp:inline distT="0" distB="0" distL="0" distR="0">
            <wp:extent cx="34925" cy="520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3"/>
          <w:szCs w:val="23"/>
        </w:rPr>
        <w:t>un</w:t>
      </w:r>
      <w:proofErr w:type="spellEnd"/>
      <w:r>
        <w:rPr>
          <w:rFonts w:eastAsia="Times New Roman"/>
          <w:sz w:val="23"/>
          <w:szCs w:val="23"/>
        </w:rPr>
        <w:t xml:space="preserve"> point de vue graphique. Il </w:t>
      </w:r>
      <w:proofErr w:type="spellStart"/>
      <w:r>
        <w:rPr>
          <w:rFonts w:eastAsia="Times New Roman"/>
          <w:sz w:val="23"/>
          <w:szCs w:val="23"/>
        </w:rPr>
        <w:t>n</w:t>
      </w:r>
      <w:r>
        <w:rPr>
          <w:noProof/>
          <w:sz w:val="1"/>
          <w:szCs w:val="1"/>
        </w:rPr>
        <w:drawing>
          <wp:inline distT="0" distB="0" distL="0" distR="0">
            <wp:extent cx="34925" cy="52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3"/>
          <w:szCs w:val="23"/>
        </w:rPr>
        <w:t>existe</w:t>
      </w:r>
      <w:proofErr w:type="spellEnd"/>
      <w:r>
        <w:rPr>
          <w:rFonts w:eastAsia="Times New Roman"/>
          <w:sz w:val="23"/>
          <w:szCs w:val="23"/>
        </w:rPr>
        <w:t xml:space="preserve"> pas de conventions régissant les représentations thématiques, mais uniquement des outils graphiques permettant de faire passer au mieux un message. De même, il existe une infinité </w:t>
      </w:r>
      <w:proofErr w:type="spellStart"/>
      <w:r>
        <w:rPr>
          <w:rFonts w:eastAsia="Times New Roman"/>
          <w:sz w:val="23"/>
          <w:szCs w:val="23"/>
        </w:rPr>
        <w:t>d</w:t>
      </w:r>
      <w:r>
        <w:rPr>
          <w:noProof/>
          <w:sz w:val="1"/>
          <w:szCs w:val="1"/>
        </w:rPr>
        <w:drawing>
          <wp:inline distT="0" distB="0" distL="0" distR="0">
            <wp:extent cx="34925" cy="520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3"/>
          <w:szCs w:val="23"/>
        </w:rPr>
        <w:t>échelles</w:t>
      </w:r>
      <w:proofErr w:type="spellEnd"/>
      <w:r>
        <w:rPr>
          <w:rFonts w:eastAsia="Times New Roman"/>
          <w:sz w:val="23"/>
          <w:szCs w:val="23"/>
        </w:rPr>
        <w:t>.</w:t>
      </w:r>
    </w:p>
    <w:p w:rsidR="00126A7A" w:rsidRDefault="00126A7A">
      <w:pPr>
        <w:spacing w:line="189" w:lineRule="exact"/>
        <w:rPr>
          <w:sz w:val="20"/>
          <w:szCs w:val="20"/>
        </w:rPr>
      </w:pPr>
    </w:p>
    <w:p w:rsidR="00126A7A" w:rsidRDefault="008938DC">
      <w:pPr>
        <w:ind w:left="540"/>
        <w:rPr>
          <w:sz w:val="20"/>
          <w:szCs w:val="20"/>
        </w:rPr>
      </w:pPr>
      <w:r>
        <w:rPr>
          <w:rFonts w:eastAsia="Times New Roman"/>
          <w:sz w:val="24"/>
          <w:szCs w:val="24"/>
        </w:rPr>
        <w:t>La notion de carte thématique est récente et date des années 1950.</w:t>
      </w:r>
    </w:p>
    <w:p w:rsidR="00126A7A" w:rsidRDefault="00126A7A">
      <w:pPr>
        <w:spacing w:line="244" w:lineRule="exact"/>
        <w:rPr>
          <w:sz w:val="20"/>
          <w:szCs w:val="20"/>
        </w:rPr>
      </w:pPr>
    </w:p>
    <w:p w:rsidR="00126A7A" w:rsidRDefault="008938DC">
      <w:pPr>
        <w:ind w:left="540"/>
        <w:rPr>
          <w:sz w:val="20"/>
          <w:szCs w:val="20"/>
        </w:rPr>
      </w:pPr>
      <w:r>
        <w:rPr>
          <w:rFonts w:eastAsia="Times New Roman"/>
          <w:b/>
          <w:bCs/>
          <w:sz w:val="24"/>
          <w:szCs w:val="24"/>
        </w:rPr>
        <w:t>3. ELABORATION DES CARTES</w:t>
      </w:r>
    </w:p>
    <w:p w:rsidR="00126A7A" w:rsidRDefault="00126A7A">
      <w:pPr>
        <w:spacing w:line="239" w:lineRule="exact"/>
        <w:rPr>
          <w:sz w:val="20"/>
          <w:szCs w:val="20"/>
        </w:rPr>
      </w:pPr>
    </w:p>
    <w:p w:rsidR="00126A7A" w:rsidRDefault="008938DC">
      <w:pPr>
        <w:ind w:left="540"/>
        <w:rPr>
          <w:sz w:val="20"/>
          <w:szCs w:val="20"/>
        </w:rPr>
      </w:pPr>
      <w:r>
        <w:rPr>
          <w:rFonts w:eastAsia="Times New Roman"/>
          <w:sz w:val="24"/>
          <w:szCs w:val="24"/>
        </w:rPr>
        <w:t>L</w:t>
      </w:r>
      <w:r>
        <w:rPr>
          <w:noProof/>
          <w:sz w:val="1"/>
          <w:szCs w:val="1"/>
        </w:rPr>
        <w:drawing>
          <wp:inline distT="0" distB="0" distL="0" distR="0">
            <wp:extent cx="34925" cy="520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proofErr w:type="spellStart"/>
      <w:r>
        <w:rPr>
          <w:rFonts w:eastAsia="Times New Roman"/>
          <w:sz w:val="24"/>
          <w:szCs w:val="24"/>
        </w:rPr>
        <w:t>établissementd</w:t>
      </w:r>
      <w:proofErr w:type="spellEnd"/>
      <w:r>
        <w:rPr>
          <w:noProof/>
          <w:sz w:val="1"/>
          <w:szCs w:val="1"/>
        </w:rPr>
        <w:drawing>
          <wp:inline distT="0" distB="0" distL="0" distR="0">
            <wp:extent cx="34925" cy="520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 carte comporte plusieurs étapes :</w:t>
      </w:r>
    </w:p>
    <w:p w:rsidR="00126A7A" w:rsidRDefault="00126A7A">
      <w:pPr>
        <w:spacing w:line="258" w:lineRule="exact"/>
        <w:rPr>
          <w:sz w:val="20"/>
          <w:szCs w:val="20"/>
        </w:rPr>
      </w:pPr>
    </w:p>
    <w:p w:rsidR="00126A7A" w:rsidRDefault="008938DC">
      <w:pPr>
        <w:spacing w:line="275" w:lineRule="auto"/>
        <w:ind w:left="1620" w:right="340"/>
        <w:jc w:val="both"/>
        <w:rPr>
          <w:sz w:val="20"/>
          <w:szCs w:val="20"/>
        </w:rPr>
      </w:pPr>
      <w:r>
        <w:rPr>
          <w:rFonts w:eastAsia="Times New Roman"/>
          <w:sz w:val="24"/>
          <w:szCs w:val="24"/>
        </w:rPr>
        <w:t xml:space="preserve">Etape 1 : </w:t>
      </w:r>
      <w:r>
        <w:rPr>
          <w:rFonts w:eastAsia="Times New Roman"/>
          <w:b/>
          <w:bCs/>
          <w:sz w:val="24"/>
          <w:szCs w:val="24"/>
        </w:rPr>
        <w:t>les levés topographiques</w:t>
      </w:r>
      <w:r>
        <w:rPr>
          <w:rFonts w:eastAsia="Times New Roman"/>
          <w:sz w:val="24"/>
          <w:szCs w:val="24"/>
        </w:rPr>
        <w:t xml:space="preserve">, cette étape consiste à faire </w:t>
      </w:r>
      <w:proofErr w:type="spellStart"/>
      <w:r>
        <w:rPr>
          <w:rFonts w:eastAsia="Times New Roman"/>
          <w:sz w:val="24"/>
          <w:szCs w:val="24"/>
        </w:rPr>
        <w:t>l</w:t>
      </w:r>
      <w:r>
        <w:rPr>
          <w:noProof/>
          <w:sz w:val="1"/>
          <w:szCs w:val="1"/>
        </w:rPr>
        <w:drawing>
          <wp:inline distT="0" distB="0" distL="0" distR="0">
            <wp:extent cx="34925" cy="520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inventaire</w:t>
      </w:r>
      <w:proofErr w:type="spellEnd"/>
      <w:r>
        <w:rPr>
          <w:rFonts w:eastAsia="Times New Roman"/>
          <w:sz w:val="24"/>
          <w:szCs w:val="24"/>
        </w:rPr>
        <w:t xml:space="preserve"> de tous les points du paysage qui figurent sur la carte selon leur emplacement respectif exact en latitude, en longitude et en altitude.</w:t>
      </w:r>
    </w:p>
    <w:p w:rsidR="00126A7A" w:rsidRDefault="008938DC">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803275</wp:posOffset>
            </wp:positionH>
            <wp:positionV relativeFrom="paragraph">
              <wp:posOffset>-535940</wp:posOffset>
            </wp:positionV>
            <wp:extent cx="66675" cy="6731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8938DC">
      <w:pPr>
        <w:spacing w:line="271" w:lineRule="auto"/>
        <w:ind w:left="1620" w:right="340"/>
        <w:jc w:val="both"/>
        <w:rPr>
          <w:sz w:val="20"/>
          <w:szCs w:val="20"/>
        </w:rPr>
      </w:pPr>
      <w:r>
        <w:rPr>
          <w:rFonts w:eastAsia="Times New Roman"/>
          <w:sz w:val="24"/>
          <w:szCs w:val="24"/>
        </w:rPr>
        <w:t xml:space="preserve">Divers méthodes possibles : arpentage sur terrain, élaboration </w:t>
      </w:r>
      <w:proofErr w:type="spellStart"/>
      <w:r>
        <w:rPr>
          <w:rFonts w:eastAsia="Times New Roman"/>
          <w:sz w:val="24"/>
          <w:szCs w:val="24"/>
        </w:rPr>
        <w:t>d</w:t>
      </w:r>
      <w:r>
        <w:rPr>
          <w:noProof/>
          <w:sz w:val="1"/>
          <w:szCs w:val="1"/>
        </w:rPr>
        <w:drawing>
          <wp:inline distT="0" distB="0" distL="0" distR="0">
            <wp:extent cx="34925" cy="520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réseau géodésique, interprétation de photographies aériennes ou </w:t>
      </w:r>
      <w:proofErr w:type="spellStart"/>
      <w:proofErr w:type="gramStart"/>
      <w:r>
        <w:rPr>
          <w:rFonts w:eastAsia="Times New Roman"/>
          <w:sz w:val="24"/>
          <w:szCs w:val="24"/>
        </w:rPr>
        <w:t>d</w:t>
      </w:r>
      <w:r>
        <w:rPr>
          <w:noProof/>
          <w:sz w:val="1"/>
          <w:szCs w:val="1"/>
        </w:rPr>
        <w:drawing>
          <wp:inline distT="0" distB="0" distL="0" distR="0">
            <wp:extent cx="34925" cy="520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images</w:t>
      </w:r>
      <w:proofErr w:type="spellEnd"/>
      <w:proofErr w:type="gramEnd"/>
      <w:r>
        <w:rPr>
          <w:rFonts w:eastAsia="Times New Roman"/>
          <w:sz w:val="24"/>
          <w:szCs w:val="24"/>
        </w:rPr>
        <w:t xml:space="preserve"> satellitaires.</w:t>
      </w:r>
    </w:p>
    <w:p w:rsidR="00126A7A" w:rsidRDefault="00126A7A">
      <w:pPr>
        <w:spacing w:line="24" w:lineRule="exact"/>
        <w:rPr>
          <w:sz w:val="20"/>
          <w:szCs w:val="20"/>
        </w:rPr>
      </w:pPr>
    </w:p>
    <w:p w:rsidR="00126A7A" w:rsidRDefault="008938DC">
      <w:pPr>
        <w:spacing w:line="276" w:lineRule="auto"/>
        <w:ind w:left="1620" w:right="340"/>
        <w:jc w:val="both"/>
        <w:rPr>
          <w:sz w:val="20"/>
          <w:szCs w:val="20"/>
        </w:rPr>
      </w:pPr>
      <w:r>
        <w:rPr>
          <w:rFonts w:eastAsia="Times New Roman"/>
          <w:sz w:val="24"/>
          <w:szCs w:val="24"/>
        </w:rPr>
        <w:t xml:space="preserve">Etape 2 : </w:t>
      </w:r>
      <w:r>
        <w:rPr>
          <w:rFonts w:eastAsia="Times New Roman"/>
          <w:b/>
          <w:bCs/>
          <w:sz w:val="24"/>
          <w:szCs w:val="24"/>
        </w:rPr>
        <w:t>la restitution cartographique,</w:t>
      </w:r>
      <w:r>
        <w:rPr>
          <w:rFonts w:eastAsia="Times New Roman"/>
          <w:sz w:val="24"/>
          <w:szCs w:val="24"/>
        </w:rPr>
        <w:t xml:space="preserve"> les données recueillis sous forme de mesures ou </w:t>
      </w:r>
      <w:proofErr w:type="spellStart"/>
      <w:proofErr w:type="gramStart"/>
      <w:r>
        <w:rPr>
          <w:rFonts w:eastAsia="Times New Roman"/>
          <w:sz w:val="24"/>
          <w:szCs w:val="24"/>
        </w:rPr>
        <w:t>d</w:t>
      </w:r>
      <w:r>
        <w:rPr>
          <w:noProof/>
          <w:sz w:val="1"/>
          <w:szCs w:val="1"/>
        </w:rPr>
        <w:drawing>
          <wp:inline distT="0" distB="0" distL="0" distR="0">
            <wp:extent cx="34925" cy="520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images</w:t>
      </w:r>
      <w:proofErr w:type="spellEnd"/>
      <w:proofErr w:type="gramEnd"/>
      <w:r>
        <w:rPr>
          <w:rFonts w:eastAsia="Times New Roman"/>
          <w:sz w:val="24"/>
          <w:szCs w:val="24"/>
        </w:rPr>
        <w:t xml:space="preserve"> doivent être sélectionnées, ordonnées, traitées, présentées sur un support approprié à </w:t>
      </w:r>
      <w:proofErr w:type="spellStart"/>
      <w:r>
        <w:rPr>
          <w:rFonts w:eastAsia="Times New Roman"/>
          <w:sz w:val="24"/>
          <w:szCs w:val="24"/>
        </w:rPr>
        <w:t>l</w:t>
      </w:r>
      <w:r>
        <w:rPr>
          <w:noProof/>
          <w:sz w:val="1"/>
          <w:szCs w:val="1"/>
        </w:rPr>
        <w:drawing>
          <wp:inline distT="0" distB="0" distL="0" distR="0">
            <wp:extent cx="34925" cy="520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usage</w:t>
      </w:r>
      <w:proofErr w:type="spellEnd"/>
      <w:r>
        <w:rPr>
          <w:rFonts w:eastAsia="Times New Roman"/>
          <w:sz w:val="24"/>
          <w:szCs w:val="24"/>
        </w:rPr>
        <w:t xml:space="preserve"> qui en sera fait.</w:t>
      </w:r>
    </w:p>
    <w:p w:rsidR="00126A7A" w:rsidRDefault="008938DC">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803275</wp:posOffset>
            </wp:positionH>
            <wp:positionV relativeFrom="paragraph">
              <wp:posOffset>-537845</wp:posOffset>
            </wp:positionV>
            <wp:extent cx="66675" cy="6731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8938DC">
      <w:pPr>
        <w:numPr>
          <w:ilvl w:val="0"/>
          <w:numId w:val="9"/>
        </w:numPr>
        <w:tabs>
          <w:tab w:val="left" w:pos="1260"/>
        </w:tabs>
        <w:spacing w:line="271" w:lineRule="auto"/>
        <w:ind w:left="1260" w:right="340" w:hanging="354"/>
        <w:jc w:val="both"/>
        <w:rPr>
          <w:rFonts w:eastAsia="Times New Roman"/>
          <w:sz w:val="24"/>
          <w:szCs w:val="24"/>
        </w:rPr>
      </w:pPr>
      <w:r>
        <w:rPr>
          <w:rFonts w:eastAsia="Times New Roman"/>
          <w:sz w:val="24"/>
          <w:szCs w:val="24"/>
        </w:rPr>
        <w:t>A partir de photographies aériennes : les photographies doivent être assemblées afin de d</w:t>
      </w:r>
      <w:r>
        <w:rPr>
          <w:rFonts w:eastAsia="Times New Roman"/>
          <w:noProof/>
          <w:sz w:val="1"/>
          <w:szCs w:val="1"/>
        </w:rPr>
        <w:drawing>
          <wp:inline distT="0" distB="0" distL="0" distR="0">
            <wp:extent cx="34925" cy="520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obtenir une vision stéréoscopique. Des appareils de restitution, couplés à des traceurs restituent le relief, et finalement tracent les cartes.</w:t>
      </w:r>
    </w:p>
    <w:p w:rsidR="00126A7A" w:rsidRDefault="00126A7A">
      <w:pPr>
        <w:spacing w:line="16" w:lineRule="exact"/>
        <w:rPr>
          <w:rFonts w:eastAsia="Times New Roman"/>
          <w:sz w:val="24"/>
          <w:szCs w:val="24"/>
        </w:rPr>
      </w:pPr>
    </w:p>
    <w:p w:rsidR="00126A7A" w:rsidRDefault="008938DC">
      <w:pPr>
        <w:numPr>
          <w:ilvl w:val="0"/>
          <w:numId w:val="9"/>
        </w:numPr>
        <w:tabs>
          <w:tab w:val="left" w:pos="1260"/>
        </w:tabs>
        <w:spacing w:line="271" w:lineRule="auto"/>
        <w:ind w:left="1260" w:right="340" w:hanging="354"/>
        <w:jc w:val="both"/>
        <w:rPr>
          <w:rFonts w:eastAsia="Times New Roman"/>
          <w:sz w:val="24"/>
          <w:szCs w:val="24"/>
        </w:rPr>
      </w:pPr>
      <w:r>
        <w:rPr>
          <w:rFonts w:eastAsia="Times New Roman"/>
          <w:sz w:val="24"/>
          <w:szCs w:val="24"/>
        </w:rPr>
        <w:t>A partir des images satellitaires : les données sont transmises directement aux banques de données informatisées et exploitées par la suite comme des photographies aériennes.</w:t>
      </w:r>
    </w:p>
    <w:p w:rsidR="00126A7A" w:rsidRDefault="00126A7A">
      <w:pPr>
        <w:spacing w:line="24" w:lineRule="exact"/>
        <w:rPr>
          <w:rFonts w:eastAsia="Times New Roman"/>
          <w:sz w:val="24"/>
          <w:szCs w:val="24"/>
        </w:rPr>
      </w:pPr>
    </w:p>
    <w:p w:rsidR="00126A7A" w:rsidRDefault="008938DC">
      <w:pPr>
        <w:ind w:left="1620" w:right="340" w:hanging="357"/>
        <w:rPr>
          <w:rFonts w:eastAsia="Times New Roman"/>
          <w:sz w:val="24"/>
          <w:szCs w:val="24"/>
        </w:rPr>
      </w:pPr>
      <w:r>
        <w:rPr>
          <w:rFonts w:eastAsia="Times New Roman"/>
          <w:noProof/>
          <w:sz w:val="1"/>
          <w:szCs w:val="1"/>
        </w:rPr>
        <w:drawing>
          <wp:inline distT="0" distB="0" distL="0" distR="0">
            <wp:extent cx="66675" cy="673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a:ln>
                      <a:noFill/>
                    </a:ln>
                  </pic:spPr>
                </pic:pic>
              </a:graphicData>
            </a:graphic>
          </wp:inline>
        </w:drawing>
      </w:r>
      <w:r>
        <w:rPr>
          <w:rFonts w:eastAsia="Times New Roman"/>
          <w:sz w:val="24"/>
          <w:szCs w:val="24"/>
        </w:rPr>
        <w:t xml:space="preserve"> Etape 3 : </w:t>
      </w:r>
      <w:proofErr w:type="spellStart"/>
      <w:r>
        <w:rPr>
          <w:rFonts w:eastAsia="Times New Roman"/>
          <w:b/>
          <w:bCs/>
          <w:sz w:val="24"/>
          <w:szCs w:val="24"/>
        </w:rPr>
        <w:t>l</w:t>
      </w:r>
      <w:r>
        <w:rPr>
          <w:rFonts w:eastAsia="Times New Roman"/>
          <w:noProof/>
          <w:sz w:val="1"/>
          <w:szCs w:val="1"/>
        </w:rPr>
        <w:drawing>
          <wp:inline distT="0" distB="0" distL="0" distR="0">
            <wp:extent cx="41275" cy="615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édition</w:t>
      </w:r>
      <w:proofErr w:type="spellEnd"/>
      <w:r>
        <w:rPr>
          <w:rFonts w:eastAsia="Times New Roman"/>
          <w:b/>
          <w:bCs/>
          <w:sz w:val="24"/>
          <w:szCs w:val="24"/>
        </w:rPr>
        <w:t xml:space="preserve"> cartographique</w:t>
      </w:r>
      <w:r>
        <w:rPr>
          <w:rFonts w:eastAsia="Times New Roman"/>
          <w:sz w:val="24"/>
          <w:szCs w:val="24"/>
        </w:rPr>
        <w:t xml:space="preserve">, cette phase consiste à uniformiser </w:t>
      </w:r>
      <w:proofErr w:type="spellStart"/>
      <w:r>
        <w:rPr>
          <w:rFonts w:eastAsia="Times New Roman"/>
          <w:sz w:val="24"/>
          <w:szCs w:val="24"/>
        </w:rPr>
        <w:t>laprésentation</w:t>
      </w:r>
      <w:proofErr w:type="spellEnd"/>
      <w:r>
        <w:rPr>
          <w:rFonts w:eastAsia="Times New Roman"/>
          <w:sz w:val="24"/>
          <w:szCs w:val="24"/>
        </w:rPr>
        <w:t xml:space="preserve"> des cartes selon un ensemble de conventions strictes concernant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orientation</w:t>
      </w:r>
      <w:proofErr w:type="spellEnd"/>
      <w:r>
        <w:rPr>
          <w:rFonts w:eastAsia="Times New Roman"/>
          <w:sz w:val="24"/>
          <w:szCs w:val="24"/>
        </w:rPr>
        <w:t>, les symboles, les couleurs, les trames, les épaisseurs des traits, les écritures.</w:t>
      </w:r>
    </w:p>
    <w:p w:rsidR="00126A7A" w:rsidRDefault="008938DC">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5749925</wp:posOffset>
            </wp:positionH>
            <wp:positionV relativeFrom="paragraph">
              <wp:posOffset>1742440</wp:posOffset>
            </wp:positionV>
            <wp:extent cx="387350" cy="29337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9" w:lineRule="exact"/>
        <w:rPr>
          <w:sz w:val="20"/>
          <w:szCs w:val="20"/>
        </w:rPr>
      </w:pPr>
    </w:p>
    <w:p w:rsidR="00126A7A" w:rsidRDefault="008938DC">
      <w:pPr>
        <w:jc w:val="right"/>
        <w:rPr>
          <w:sz w:val="20"/>
          <w:szCs w:val="20"/>
        </w:rPr>
      </w:pPr>
      <w:r>
        <w:rPr>
          <w:rFonts w:ascii="Arial" w:eastAsia="Arial" w:hAnsi="Arial" w:cs="Arial"/>
          <w:sz w:val="16"/>
          <w:szCs w:val="16"/>
        </w:rPr>
        <w:t>5</w:t>
      </w:r>
    </w:p>
    <w:p w:rsidR="00126A7A" w:rsidRDefault="00126A7A">
      <w:pPr>
        <w:sectPr w:rsidR="00126A7A">
          <w:pgSz w:w="11900" w:h="16820"/>
          <w:pgMar w:top="688" w:right="1060" w:bottom="461" w:left="1440" w:header="0" w:footer="0" w:gutter="0"/>
          <w:cols w:space="720" w:equalWidth="0">
            <w:col w:w="9400"/>
          </w:cols>
        </w:sectPr>
      </w:pPr>
    </w:p>
    <w:p w:rsidR="00126A7A" w:rsidRDefault="00B6608B">
      <w:pPr>
        <w:spacing w:line="20" w:lineRule="exact"/>
        <w:rPr>
          <w:sz w:val="20"/>
          <w:szCs w:val="20"/>
        </w:rPr>
      </w:pPr>
      <w:bookmarkStart w:id="3" w:name="page5"/>
      <w:bookmarkEnd w:id="3"/>
      <w:r>
        <w:rPr>
          <w:noProof/>
          <w:sz w:val="20"/>
          <w:szCs w:val="20"/>
        </w:rPr>
        <w:lastRenderedPageBreak/>
        <w:pict>
          <v:rect id="Shape 82" o:spid="_x0000_s1034" style="position:absolute;margin-left:-1.55pt;margin-top:21.5pt;width:456.5pt;height:15.75pt;z-index:-251597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" o:allowincell="f" fillcolor="#d9d9d9" stroked="f"/>
        </w:pict>
      </w:r>
    </w:p>
    <w:p w:rsidR="00126A7A" w:rsidRDefault="00126A7A">
      <w:pPr>
        <w:spacing w:line="200" w:lineRule="exact"/>
        <w:rPr>
          <w:sz w:val="20"/>
          <w:szCs w:val="20"/>
        </w:rPr>
      </w:pPr>
    </w:p>
    <w:p w:rsidR="00126A7A" w:rsidRDefault="00126A7A">
      <w:pPr>
        <w:spacing w:line="210" w:lineRule="exact"/>
        <w:rPr>
          <w:sz w:val="20"/>
          <w:szCs w:val="20"/>
        </w:rPr>
      </w:pPr>
    </w:p>
    <w:p w:rsidR="00126A7A" w:rsidRDefault="008938DC">
      <w:pPr>
        <w:ind w:right="360"/>
        <w:jc w:val="center"/>
        <w:rPr>
          <w:sz w:val="20"/>
          <w:szCs w:val="20"/>
        </w:rPr>
      </w:pPr>
      <w:r>
        <w:rPr>
          <w:rFonts w:eastAsia="Times New Roman"/>
          <w:b/>
          <w:bCs/>
          <w:sz w:val="24"/>
          <w:szCs w:val="24"/>
        </w:rPr>
        <w:t>COURS 2 :</w:t>
      </w:r>
    </w:p>
    <w:p w:rsidR="00126A7A" w:rsidRDefault="00126A7A">
      <w:pPr>
        <w:spacing w:line="240" w:lineRule="exact"/>
        <w:rPr>
          <w:sz w:val="20"/>
          <w:szCs w:val="20"/>
        </w:rPr>
      </w:pPr>
    </w:p>
    <w:p w:rsidR="00126A7A" w:rsidRDefault="008938DC">
      <w:pPr>
        <w:ind w:left="1040"/>
        <w:rPr>
          <w:sz w:val="20"/>
          <w:szCs w:val="20"/>
        </w:rPr>
      </w:pPr>
      <w:r>
        <w:rPr>
          <w:rFonts w:eastAsia="Times New Roman"/>
          <w:b/>
          <w:bCs/>
          <w:sz w:val="28"/>
          <w:szCs w:val="28"/>
        </w:rPr>
        <w:t>LE DECRYPTAGE DES CARTES TOPOGRAPHIQUES</w:t>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74" w:lineRule="exact"/>
        <w:rPr>
          <w:sz w:val="20"/>
          <w:szCs w:val="20"/>
        </w:rPr>
      </w:pPr>
    </w:p>
    <w:p w:rsidR="00126A7A" w:rsidRDefault="008938DC">
      <w:pPr>
        <w:spacing w:line="271" w:lineRule="auto"/>
        <w:ind w:right="340" w:firstLine="568"/>
        <w:jc w:val="both"/>
        <w:rPr>
          <w:sz w:val="20"/>
          <w:szCs w:val="20"/>
        </w:rPr>
      </w:pPr>
      <w:r>
        <w:rPr>
          <w:rFonts w:eastAsia="Times New Roman"/>
          <w:sz w:val="24"/>
          <w:szCs w:val="24"/>
        </w:rPr>
        <w:t>Des très nombreuses informations, correspondant aux phénomènes qui existent de façon permanente dans le paysage figurent sur les cartes topographiques. Pratiquement, on les classes en trois catégories :</w:t>
      </w:r>
    </w:p>
    <w:p w:rsidR="00126A7A" w:rsidRDefault="00126A7A">
      <w:pPr>
        <w:spacing w:line="207" w:lineRule="exact"/>
        <w:rPr>
          <w:sz w:val="20"/>
          <w:szCs w:val="20"/>
        </w:rPr>
      </w:pPr>
    </w:p>
    <w:p w:rsidR="00126A7A" w:rsidRDefault="008938DC">
      <w:pPr>
        <w:numPr>
          <w:ilvl w:val="1"/>
          <w:numId w:val="10"/>
        </w:numPr>
        <w:tabs>
          <w:tab w:val="left" w:pos="1280"/>
        </w:tabs>
        <w:ind w:left="1280" w:hanging="354"/>
        <w:rPr>
          <w:rFonts w:eastAsia="Times New Roman"/>
          <w:sz w:val="24"/>
          <w:szCs w:val="24"/>
        </w:rPr>
      </w:pPr>
      <w:r>
        <w:rPr>
          <w:rFonts w:eastAsia="Times New Roman"/>
          <w:sz w:val="24"/>
          <w:szCs w:val="24"/>
        </w:rPr>
        <w:t>Les éléments de la topographie,</w:t>
      </w:r>
    </w:p>
    <w:p w:rsidR="00126A7A" w:rsidRDefault="00126A7A">
      <w:pPr>
        <w:spacing w:line="42" w:lineRule="exact"/>
        <w:rPr>
          <w:rFonts w:eastAsia="Times New Roman"/>
          <w:sz w:val="24"/>
          <w:szCs w:val="24"/>
        </w:rPr>
      </w:pPr>
    </w:p>
    <w:p w:rsidR="00126A7A" w:rsidRDefault="008938DC">
      <w:pPr>
        <w:numPr>
          <w:ilvl w:val="1"/>
          <w:numId w:val="10"/>
        </w:numPr>
        <w:tabs>
          <w:tab w:val="left" w:pos="1280"/>
        </w:tabs>
        <w:ind w:left="1280" w:hanging="354"/>
        <w:rPr>
          <w:rFonts w:eastAsia="Times New Roman"/>
          <w:sz w:val="24"/>
          <w:szCs w:val="24"/>
        </w:rPr>
      </w:pPr>
      <w:r>
        <w:rPr>
          <w:rFonts w:eastAsia="Times New Roman"/>
          <w:sz w:val="24"/>
          <w:szCs w:val="24"/>
        </w:rPr>
        <w:t>Les éléments de la planimétrie,</w:t>
      </w:r>
    </w:p>
    <w:p w:rsidR="00126A7A" w:rsidRDefault="00126A7A">
      <w:pPr>
        <w:spacing w:line="40" w:lineRule="exact"/>
        <w:rPr>
          <w:rFonts w:eastAsia="Times New Roman"/>
          <w:sz w:val="24"/>
          <w:szCs w:val="24"/>
        </w:rPr>
      </w:pPr>
    </w:p>
    <w:p w:rsidR="00126A7A" w:rsidRDefault="008938DC">
      <w:pPr>
        <w:numPr>
          <w:ilvl w:val="1"/>
          <w:numId w:val="10"/>
        </w:numPr>
        <w:tabs>
          <w:tab w:val="left" w:pos="1280"/>
        </w:tabs>
        <w:ind w:left="1280" w:hanging="354"/>
        <w:rPr>
          <w:rFonts w:eastAsia="Times New Roman"/>
          <w:sz w:val="24"/>
          <w:szCs w:val="24"/>
        </w:rPr>
      </w:pPr>
      <w:r>
        <w:rPr>
          <w:rFonts w:eastAsia="Times New Roman"/>
          <w:sz w:val="24"/>
          <w:szCs w:val="24"/>
        </w:rPr>
        <w:t>Les éléments de la toponymie.</w:t>
      </w:r>
    </w:p>
    <w:p w:rsidR="00126A7A" w:rsidRDefault="00126A7A">
      <w:pPr>
        <w:spacing w:line="244" w:lineRule="exact"/>
        <w:rPr>
          <w:rFonts w:eastAsia="Times New Roman"/>
          <w:sz w:val="24"/>
          <w:szCs w:val="24"/>
        </w:rPr>
      </w:pPr>
    </w:p>
    <w:p w:rsidR="00126A7A" w:rsidRDefault="008938DC">
      <w:pPr>
        <w:numPr>
          <w:ilvl w:val="0"/>
          <w:numId w:val="10"/>
        </w:numPr>
        <w:tabs>
          <w:tab w:val="left" w:pos="800"/>
        </w:tabs>
        <w:ind w:left="800" w:hanging="234"/>
        <w:rPr>
          <w:rFonts w:eastAsia="Times New Roman"/>
          <w:b/>
          <w:bCs/>
          <w:sz w:val="24"/>
          <w:szCs w:val="24"/>
        </w:rPr>
      </w:pPr>
      <w:r>
        <w:rPr>
          <w:rFonts w:eastAsia="Times New Roman"/>
          <w:b/>
          <w:bCs/>
          <w:sz w:val="24"/>
          <w:szCs w:val="24"/>
        </w:rPr>
        <w:t>LA REPRESENTATION DU RELIEF</w:t>
      </w:r>
    </w:p>
    <w:p w:rsidR="00126A7A" w:rsidRDefault="00126A7A">
      <w:pPr>
        <w:spacing w:line="249" w:lineRule="exact"/>
        <w:rPr>
          <w:sz w:val="20"/>
          <w:szCs w:val="20"/>
        </w:rPr>
      </w:pPr>
    </w:p>
    <w:p w:rsidR="00126A7A" w:rsidRDefault="008938DC">
      <w:pPr>
        <w:spacing w:line="272" w:lineRule="auto"/>
        <w:ind w:left="560" w:right="340"/>
        <w:jc w:val="both"/>
        <w:rPr>
          <w:sz w:val="20"/>
          <w:szCs w:val="20"/>
        </w:rPr>
      </w:pPr>
      <w:r>
        <w:rPr>
          <w:rFonts w:eastAsia="Times New Roman"/>
          <w:sz w:val="24"/>
          <w:szCs w:val="24"/>
        </w:rPr>
        <w:t xml:space="preserve">La difficulté est de représenter en deux dimensions (le plan) un phénomène en trois dimensions (longitude, latitude, altitude). Pour ce faire, on recourt à des artifices graphiques. </w:t>
      </w:r>
      <w:proofErr w:type="spellStart"/>
      <w:r>
        <w:rPr>
          <w:rFonts w:eastAsia="Times New Roman"/>
          <w:sz w:val="24"/>
          <w:szCs w:val="24"/>
        </w:rPr>
        <w:t>C</w:t>
      </w:r>
      <w:r>
        <w:rPr>
          <w:noProof/>
          <w:sz w:val="1"/>
          <w:szCs w:val="1"/>
        </w:rPr>
        <w:drawing>
          <wp:inline distT="0" distB="0" distL="0" distR="0">
            <wp:extent cx="34925" cy="520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ainsi que le relief est représenté par : des courbes de niveau, un estompage, des figurés spéciaux et des points cotés.</w:t>
      </w:r>
    </w:p>
    <w:p w:rsidR="00126A7A" w:rsidRDefault="00126A7A">
      <w:pPr>
        <w:spacing w:line="210" w:lineRule="exact"/>
        <w:rPr>
          <w:sz w:val="20"/>
          <w:szCs w:val="20"/>
        </w:rPr>
      </w:pPr>
    </w:p>
    <w:p w:rsidR="00126A7A" w:rsidRDefault="008938DC">
      <w:pPr>
        <w:ind w:left="560"/>
        <w:rPr>
          <w:sz w:val="20"/>
          <w:szCs w:val="20"/>
        </w:rPr>
      </w:pPr>
      <w:r>
        <w:rPr>
          <w:rFonts w:eastAsia="Times New Roman"/>
          <w:b/>
          <w:bCs/>
          <w:sz w:val="24"/>
          <w:szCs w:val="24"/>
        </w:rPr>
        <w:t>1.1. Les courbes de niveau</w:t>
      </w:r>
    </w:p>
    <w:p w:rsidR="00126A7A" w:rsidRDefault="00126A7A">
      <w:pPr>
        <w:spacing w:line="243" w:lineRule="exact"/>
        <w:rPr>
          <w:sz w:val="20"/>
          <w:szCs w:val="20"/>
        </w:rPr>
      </w:pPr>
    </w:p>
    <w:p w:rsidR="00126A7A" w:rsidRDefault="008938DC">
      <w:pPr>
        <w:spacing w:line="275" w:lineRule="auto"/>
        <w:ind w:left="560" w:right="340"/>
        <w:jc w:val="both"/>
        <w:rPr>
          <w:sz w:val="20"/>
          <w:szCs w:val="20"/>
        </w:rPr>
      </w:pPr>
      <w:r>
        <w:rPr>
          <w:rFonts w:eastAsia="Times New Roman"/>
          <w:sz w:val="24"/>
          <w:szCs w:val="24"/>
        </w:rPr>
        <w:t xml:space="preserve">Ce sont des lignes reliant les points </w:t>
      </w:r>
      <w:proofErr w:type="spellStart"/>
      <w:r>
        <w:rPr>
          <w:rFonts w:eastAsia="Times New Roman"/>
          <w:sz w:val="24"/>
          <w:szCs w:val="24"/>
        </w:rPr>
        <w:t>d</w:t>
      </w:r>
      <w:r>
        <w:rPr>
          <w:noProof/>
          <w:sz w:val="1"/>
          <w:szCs w:val="1"/>
        </w:rPr>
        <w:drawing>
          <wp:inline distT="0" distB="0" distL="0" distR="0">
            <wp:extent cx="34925" cy="520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égale</w:t>
      </w:r>
      <w:proofErr w:type="spellEnd"/>
      <w:r>
        <w:rPr>
          <w:rFonts w:eastAsia="Times New Roman"/>
          <w:sz w:val="24"/>
          <w:szCs w:val="24"/>
        </w:rPr>
        <w:t xml:space="preserve"> altitude. Le terme de </w:t>
      </w:r>
      <w:r>
        <w:rPr>
          <w:rFonts w:eastAsia="Times New Roman"/>
          <w:b/>
          <w:bCs/>
          <w:i/>
          <w:iCs/>
          <w:sz w:val="24"/>
          <w:szCs w:val="24"/>
        </w:rPr>
        <w:t>courbe de niveau</w:t>
      </w:r>
      <w:r>
        <w:rPr>
          <w:rFonts w:eastAsia="Times New Roman"/>
          <w:sz w:val="24"/>
          <w:szCs w:val="24"/>
        </w:rPr>
        <w:t xml:space="preserve"> ne s</w:t>
      </w:r>
      <w:r>
        <w:rPr>
          <w:noProof/>
          <w:sz w:val="1"/>
          <w:szCs w:val="1"/>
        </w:rPr>
        <w:drawing>
          <wp:inline distT="0" distB="0" distL="0" distR="0">
            <wp:extent cx="34925" cy="520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proofErr w:type="spellStart"/>
      <w:r>
        <w:rPr>
          <w:rFonts w:eastAsia="Times New Roman"/>
          <w:sz w:val="24"/>
          <w:szCs w:val="24"/>
        </w:rPr>
        <w:t>appliquequ</w:t>
      </w:r>
      <w:proofErr w:type="spellEnd"/>
      <w:r>
        <w:rPr>
          <w:noProof/>
          <w:sz w:val="1"/>
          <w:szCs w:val="1"/>
        </w:rPr>
        <w:drawing>
          <wp:inline distT="0" distB="0" distL="0" distR="0">
            <wp:extent cx="34925" cy="520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aux surfaces topographiques ; en milieu lacustre ou marin on emploie le terme de </w:t>
      </w:r>
      <w:r>
        <w:rPr>
          <w:rFonts w:eastAsia="Times New Roman"/>
          <w:b/>
          <w:bCs/>
          <w:i/>
          <w:iCs/>
          <w:sz w:val="24"/>
          <w:szCs w:val="24"/>
        </w:rPr>
        <w:t>courbe bathymétrique</w:t>
      </w:r>
      <w:r>
        <w:rPr>
          <w:rFonts w:eastAsia="Times New Roman"/>
          <w:sz w:val="24"/>
          <w:szCs w:val="24"/>
        </w:rPr>
        <w:t xml:space="preserve">. Le niveau de référence 0 est le niveau moyen des marées à un endroit précis (pour la Tunisie, toutes les altitudes et les profondeurs sont définies à partir du niveau moyens des marées au port de la Goulette). Lorsque la différence </w:t>
      </w:r>
      <w:proofErr w:type="spellStart"/>
      <w:proofErr w:type="gramStart"/>
      <w:r>
        <w:rPr>
          <w:rFonts w:eastAsia="Times New Roman"/>
          <w:sz w:val="24"/>
          <w:szCs w:val="24"/>
        </w:rPr>
        <w:t>d</w:t>
      </w:r>
      <w:r>
        <w:rPr>
          <w:noProof/>
          <w:sz w:val="1"/>
          <w:szCs w:val="1"/>
        </w:rPr>
        <w:drawing>
          <wp:inline distT="0" distB="0" distL="0" distR="0">
            <wp:extent cx="34925" cy="520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altitude</w:t>
      </w:r>
      <w:proofErr w:type="spellEnd"/>
      <w:proofErr w:type="gramEnd"/>
      <w:r>
        <w:rPr>
          <w:rFonts w:eastAsia="Times New Roman"/>
          <w:sz w:val="24"/>
          <w:szCs w:val="24"/>
        </w:rPr>
        <w:t xml:space="preserve"> entre les courbes est fixe, on parle d</w:t>
      </w:r>
      <w:r>
        <w:rPr>
          <w:noProof/>
          <w:sz w:val="1"/>
          <w:szCs w:val="1"/>
        </w:rPr>
        <w:drawing>
          <wp:inline distT="0" distB="0" distL="0" distR="0">
            <wp:extent cx="34925" cy="52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b/>
          <w:bCs/>
          <w:i/>
          <w:iCs/>
          <w:sz w:val="24"/>
          <w:szCs w:val="24"/>
        </w:rPr>
        <w:t xml:space="preserve">équidistance </w:t>
      </w:r>
      <w:r>
        <w:rPr>
          <w:rFonts w:eastAsia="Times New Roman"/>
          <w:sz w:val="24"/>
          <w:szCs w:val="24"/>
        </w:rPr>
        <w:t>(</w:t>
      </w:r>
      <w:proofErr w:type="spellStart"/>
      <w:r>
        <w:rPr>
          <w:rFonts w:eastAsia="Times New Roman"/>
          <w:sz w:val="24"/>
          <w:szCs w:val="24"/>
        </w:rPr>
        <w:t>c</w:t>
      </w:r>
      <w:r>
        <w:rPr>
          <w:noProof/>
          <w:sz w:val="1"/>
          <w:szCs w:val="1"/>
        </w:rPr>
        <w:drawing>
          <wp:inline distT="0" distB="0" distL="0" distR="0">
            <wp:extent cx="34925" cy="520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le cas des cartes topographiques) ; </w:t>
      </w:r>
      <w:proofErr w:type="spellStart"/>
      <w:r>
        <w:rPr>
          <w:rFonts w:eastAsia="Times New Roman"/>
          <w:sz w:val="24"/>
          <w:szCs w:val="24"/>
        </w:rPr>
        <w:t>lorsqu</w:t>
      </w:r>
      <w:proofErr w:type="spellEnd"/>
      <w:r>
        <w:rPr>
          <w:noProof/>
          <w:sz w:val="1"/>
          <w:szCs w:val="1"/>
        </w:rPr>
        <w:drawing>
          <wp:inline distT="0" distB="0" distL="0" distR="0">
            <wp:extent cx="34925" cy="520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elle est progressive on parle de </w:t>
      </w:r>
      <w:r>
        <w:rPr>
          <w:rFonts w:eastAsia="Times New Roman"/>
          <w:b/>
          <w:bCs/>
          <w:i/>
          <w:iCs/>
          <w:sz w:val="24"/>
          <w:szCs w:val="24"/>
        </w:rPr>
        <w:t>courbes hypsométriques</w:t>
      </w:r>
      <w:r>
        <w:rPr>
          <w:rFonts w:eastAsia="Times New Roman"/>
          <w:sz w:val="24"/>
          <w:szCs w:val="24"/>
        </w:rPr>
        <w:t xml:space="preserve"> (</w:t>
      </w:r>
      <w:proofErr w:type="spellStart"/>
      <w:r>
        <w:rPr>
          <w:rFonts w:eastAsia="Times New Roman"/>
          <w:sz w:val="24"/>
          <w:szCs w:val="24"/>
        </w:rPr>
        <w:t>c</w:t>
      </w:r>
      <w:r>
        <w:rPr>
          <w:noProof/>
          <w:sz w:val="1"/>
          <w:szCs w:val="1"/>
        </w:rPr>
        <w:drawing>
          <wp:inline distT="0" distB="0" distL="0" distR="0">
            <wp:extent cx="34925" cy="520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le cas des cartes à petite échelle).</w:t>
      </w:r>
    </w:p>
    <w:p w:rsidR="00126A7A" w:rsidRDefault="00126A7A">
      <w:pPr>
        <w:spacing w:line="210" w:lineRule="exact"/>
        <w:rPr>
          <w:sz w:val="20"/>
          <w:szCs w:val="20"/>
        </w:rPr>
      </w:pPr>
    </w:p>
    <w:p w:rsidR="00126A7A" w:rsidRDefault="008938DC">
      <w:pPr>
        <w:spacing w:line="271" w:lineRule="auto"/>
        <w:ind w:left="560" w:right="360"/>
        <w:jc w:val="both"/>
        <w:rPr>
          <w:sz w:val="20"/>
          <w:szCs w:val="20"/>
        </w:rPr>
      </w:pPr>
      <w:r>
        <w:rPr>
          <w:rFonts w:eastAsia="Times New Roman"/>
          <w:sz w:val="24"/>
          <w:szCs w:val="24"/>
        </w:rPr>
        <w:t xml:space="preserve">Une courbe sur 5 est renforcée. Il </w:t>
      </w:r>
      <w:proofErr w:type="spellStart"/>
      <w:r>
        <w:rPr>
          <w:rFonts w:eastAsia="Times New Roman"/>
          <w:sz w:val="24"/>
          <w:szCs w:val="24"/>
        </w:rPr>
        <w:t>s</w:t>
      </w:r>
      <w:r>
        <w:rPr>
          <w:noProof/>
          <w:sz w:val="1"/>
          <w:szCs w:val="1"/>
        </w:rPr>
        <w:drawing>
          <wp:inline distT="0" distB="0" distL="0" distR="0">
            <wp:extent cx="34925" cy="520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agit</w:t>
      </w:r>
      <w:proofErr w:type="spellEnd"/>
      <w:r>
        <w:rPr>
          <w:rFonts w:eastAsia="Times New Roman"/>
          <w:sz w:val="24"/>
          <w:szCs w:val="24"/>
        </w:rPr>
        <w:t xml:space="preserve"> des </w:t>
      </w:r>
      <w:r>
        <w:rPr>
          <w:rFonts w:eastAsia="Times New Roman"/>
          <w:b/>
          <w:bCs/>
          <w:i/>
          <w:iCs/>
          <w:sz w:val="24"/>
          <w:szCs w:val="24"/>
        </w:rPr>
        <w:t>courbes maîtresses</w:t>
      </w:r>
      <w:r>
        <w:rPr>
          <w:rFonts w:eastAsia="Times New Roman"/>
          <w:sz w:val="24"/>
          <w:szCs w:val="24"/>
        </w:rPr>
        <w:t xml:space="preserve"> sur lesquelles </w:t>
      </w:r>
      <w:proofErr w:type="spellStart"/>
      <w:r>
        <w:rPr>
          <w:rFonts w:eastAsia="Times New Roman"/>
          <w:sz w:val="24"/>
          <w:szCs w:val="24"/>
        </w:rPr>
        <w:t>l</w:t>
      </w:r>
      <w:r>
        <w:rPr>
          <w:noProof/>
          <w:sz w:val="1"/>
          <w:szCs w:val="1"/>
        </w:rPr>
        <w:drawing>
          <wp:inline distT="0" distB="0" distL="0" distR="0">
            <wp:extent cx="34925" cy="520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altitude</w:t>
      </w:r>
      <w:proofErr w:type="spellEnd"/>
      <w:r>
        <w:rPr>
          <w:rFonts w:eastAsia="Times New Roman"/>
          <w:sz w:val="24"/>
          <w:szCs w:val="24"/>
        </w:rPr>
        <w:t xml:space="preserve"> est mentionnée (les sens des écritures correspondent au sens de la pente).</w:t>
      </w:r>
    </w:p>
    <w:p w:rsidR="00126A7A" w:rsidRDefault="00126A7A">
      <w:pPr>
        <w:spacing w:line="218" w:lineRule="exact"/>
        <w:rPr>
          <w:sz w:val="20"/>
          <w:szCs w:val="20"/>
        </w:rPr>
      </w:pPr>
    </w:p>
    <w:p w:rsidR="00126A7A" w:rsidRDefault="008938DC">
      <w:pPr>
        <w:spacing w:line="266" w:lineRule="auto"/>
        <w:ind w:left="560" w:right="340"/>
        <w:jc w:val="both"/>
        <w:rPr>
          <w:sz w:val="20"/>
          <w:szCs w:val="20"/>
        </w:rPr>
      </w:pPr>
      <w:r>
        <w:rPr>
          <w:rFonts w:eastAsia="Times New Roman"/>
          <w:sz w:val="24"/>
          <w:szCs w:val="24"/>
        </w:rPr>
        <w:t xml:space="preserve">Dans les régions peu accidentées, on ajoute, en </w:t>
      </w:r>
      <w:proofErr w:type="spellStart"/>
      <w:r>
        <w:rPr>
          <w:rFonts w:eastAsia="Times New Roman"/>
          <w:sz w:val="24"/>
          <w:szCs w:val="24"/>
        </w:rPr>
        <w:t>tireté</w:t>
      </w:r>
      <w:proofErr w:type="spellEnd"/>
      <w:r>
        <w:rPr>
          <w:rFonts w:eastAsia="Times New Roman"/>
          <w:sz w:val="24"/>
          <w:szCs w:val="24"/>
        </w:rPr>
        <w:t xml:space="preserve">, des courbes intercalaires, qui correspondent à la moitié, voire au quart de </w:t>
      </w:r>
      <w:proofErr w:type="spellStart"/>
      <w:r>
        <w:rPr>
          <w:rFonts w:eastAsia="Times New Roman"/>
          <w:sz w:val="24"/>
          <w:szCs w:val="24"/>
        </w:rPr>
        <w:t>l</w:t>
      </w:r>
      <w:r>
        <w:rPr>
          <w:noProof/>
          <w:sz w:val="1"/>
          <w:szCs w:val="1"/>
        </w:rPr>
        <w:drawing>
          <wp:inline distT="0" distB="0" distL="0" distR="0">
            <wp:extent cx="34925" cy="520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équidistance</w:t>
      </w:r>
      <w:proofErr w:type="spellEnd"/>
      <w:r>
        <w:rPr>
          <w:rFonts w:eastAsia="Times New Roman"/>
          <w:sz w:val="24"/>
          <w:szCs w:val="24"/>
        </w:rPr>
        <w:t>.</w:t>
      </w:r>
    </w:p>
    <w:p w:rsidR="00126A7A" w:rsidRDefault="00126A7A">
      <w:pPr>
        <w:spacing w:line="212" w:lineRule="exact"/>
        <w:rPr>
          <w:sz w:val="20"/>
          <w:szCs w:val="20"/>
        </w:rPr>
      </w:pPr>
    </w:p>
    <w:p w:rsidR="00126A7A" w:rsidRDefault="008938DC">
      <w:pPr>
        <w:ind w:left="560"/>
        <w:rPr>
          <w:sz w:val="20"/>
          <w:szCs w:val="20"/>
        </w:rPr>
      </w:pPr>
      <w:r>
        <w:rPr>
          <w:rFonts w:eastAsia="Times New Roman"/>
          <w:sz w:val="24"/>
          <w:szCs w:val="24"/>
        </w:rPr>
        <w:t>Dans les régions montagneuses (ex : coupure Chamonix, dans les Alpes françaises, on</w:t>
      </w:r>
    </w:p>
    <w:p w:rsidR="00126A7A" w:rsidRDefault="00126A7A">
      <w:pPr>
        <w:spacing w:line="42" w:lineRule="exact"/>
        <w:rPr>
          <w:sz w:val="20"/>
          <w:szCs w:val="20"/>
        </w:rPr>
      </w:pPr>
    </w:p>
    <w:p w:rsidR="00126A7A" w:rsidRDefault="008938DC">
      <w:pPr>
        <w:ind w:left="560"/>
        <w:rPr>
          <w:sz w:val="20"/>
          <w:szCs w:val="20"/>
        </w:rPr>
      </w:pPr>
      <w:proofErr w:type="gramStart"/>
      <w:r>
        <w:rPr>
          <w:rFonts w:eastAsia="Times New Roman"/>
          <w:sz w:val="24"/>
          <w:szCs w:val="24"/>
        </w:rPr>
        <w:t>supprime</w:t>
      </w:r>
      <w:proofErr w:type="gramEnd"/>
      <w:r>
        <w:rPr>
          <w:rFonts w:eastAsia="Times New Roman"/>
          <w:sz w:val="24"/>
          <w:szCs w:val="24"/>
        </w:rPr>
        <w:t xml:space="preserve"> parfois une courbe sur deux et la légende précise : équidistance de 10 et 20 m</w:t>
      </w:r>
    </w:p>
    <w:p w:rsidR="00126A7A" w:rsidRDefault="00126A7A">
      <w:pPr>
        <w:spacing w:line="241" w:lineRule="exact"/>
        <w:rPr>
          <w:sz w:val="20"/>
          <w:szCs w:val="20"/>
        </w:rPr>
      </w:pPr>
    </w:p>
    <w:p w:rsidR="00126A7A" w:rsidRDefault="008938DC">
      <w:pPr>
        <w:ind w:left="560"/>
        <w:rPr>
          <w:sz w:val="20"/>
          <w:szCs w:val="20"/>
        </w:rPr>
      </w:pPr>
      <w:r>
        <w:rPr>
          <w:rFonts w:eastAsia="Times New Roman"/>
          <w:sz w:val="24"/>
          <w:szCs w:val="24"/>
        </w:rPr>
        <w:t>En général pour les cartes topo graphiques, les équidistances sont de :</w:t>
      </w:r>
    </w:p>
    <w:p w:rsidR="00126A7A" w:rsidRDefault="00126A7A">
      <w:pPr>
        <w:spacing w:line="241" w:lineRule="exact"/>
        <w:rPr>
          <w:sz w:val="20"/>
          <w:szCs w:val="20"/>
        </w:rPr>
      </w:pPr>
    </w:p>
    <w:p w:rsidR="00126A7A" w:rsidRDefault="008938DC">
      <w:pPr>
        <w:numPr>
          <w:ilvl w:val="0"/>
          <w:numId w:val="11"/>
        </w:numPr>
        <w:tabs>
          <w:tab w:val="left" w:pos="1280"/>
        </w:tabs>
        <w:ind w:left="1280" w:hanging="354"/>
        <w:rPr>
          <w:rFonts w:eastAsia="Times New Roman"/>
          <w:sz w:val="24"/>
          <w:szCs w:val="24"/>
        </w:rPr>
      </w:pPr>
      <w:r>
        <w:rPr>
          <w:rFonts w:eastAsia="Times New Roman"/>
          <w:sz w:val="24"/>
          <w:szCs w:val="24"/>
        </w:rPr>
        <w:t>5 m à l</w:t>
      </w:r>
      <w:r>
        <w:rPr>
          <w:rFonts w:eastAsia="Times New Roman"/>
          <w:noProof/>
          <w:sz w:val="1"/>
          <w:szCs w:val="1"/>
        </w:rPr>
        <w:drawing>
          <wp:inline distT="0" distB="0" distL="0" distR="0">
            <wp:extent cx="34925" cy="520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 1/25 000,</w:t>
      </w:r>
    </w:p>
    <w:p w:rsidR="00126A7A" w:rsidRDefault="00126A7A">
      <w:pPr>
        <w:spacing w:line="40" w:lineRule="exact"/>
        <w:rPr>
          <w:rFonts w:eastAsia="Times New Roman"/>
          <w:sz w:val="24"/>
          <w:szCs w:val="24"/>
        </w:rPr>
      </w:pPr>
    </w:p>
    <w:p w:rsidR="00126A7A" w:rsidRDefault="008938DC">
      <w:pPr>
        <w:numPr>
          <w:ilvl w:val="0"/>
          <w:numId w:val="11"/>
        </w:numPr>
        <w:tabs>
          <w:tab w:val="left" w:pos="1280"/>
        </w:tabs>
        <w:ind w:left="1280" w:hanging="354"/>
        <w:rPr>
          <w:rFonts w:eastAsia="Times New Roman"/>
          <w:sz w:val="24"/>
          <w:szCs w:val="24"/>
        </w:rPr>
      </w:pPr>
      <w:r>
        <w:rPr>
          <w:rFonts w:eastAsia="Times New Roman"/>
          <w:sz w:val="24"/>
          <w:szCs w:val="24"/>
        </w:rPr>
        <w:t>10 m à l</w:t>
      </w:r>
      <w:r>
        <w:rPr>
          <w:rFonts w:eastAsia="Times New Roman"/>
          <w:noProof/>
          <w:sz w:val="1"/>
          <w:szCs w:val="1"/>
        </w:rPr>
        <w:drawing>
          <wp:inline distT="0" distB="0" distL="0" distR="0">
            <wp:extent cx="34925" cy="520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 1/50 000,</w:t>
      </w:r>
    </w:p>
    <w:p w:rsidR="00126A7A" w:rsidRDefault="00126A7A">
      <w:pPr>
        <w:spacing w:line="42" w:lineRule="exact"/>
        <w:rPr>
          <w:rFonts w:eastAsia="Times New Roman"/>
          <w:sz w:val="24"/>
          <w:szCs w:val="24"/>
        </w:rPr>
      </w:pPr>
    </w:p>
    <w:p w:rsidR="00126A7A" w:rsidRDefault="008938DC">
      <w:pPr>
        <w:numPr>
          <w:ilvl w:val="0"/>
          <w:numId w:val="11"/>
        </w:numPr>
        <w:tabs>
          <w:tab w:val="left" w:pos="1280"/>
        </w:tabs>
        <w:ind w:left="1280" w:hanging="354"/>
        <w:rPr>
          <w:rFonts w:eastAsia="Times New Roman"/>
          <w:sz w:val="24"/>
          <w:szCs w:val="24"/>
        </w:rPr>
      </w:pPr>
      <w:r>
        <w:rPr>
          <w:rFonts w:eastAsia="Times New Roman"/>
          <w:sz w:val="24"/>
          <w:szCs w:val="24"/>
        </w:rPr>
        <w:t>50 m aux échelles 1/100 000 et 1/200 000.</w:t>
      </w:r>
    </w:p>
    <w:p w:rsidR="00126A7A" w:rsidRDefault="00126A7A">
      <w:pPr>
        <w:spacing w:line="251" w:lineRule="exact"/>
        <w:rPr>
          <w:sz w:val="20"/>
          <w:szCs w:val="20"/>
        </w:rPr>
      </w:pPr>
    </w:p>
    <w:p w:rsidR="00126A7A" w:rsidRDefault="008938DC">
      <w:pPr>
        <w:spacing w:line="266" w:lineRule="auto"/>
        <w:ind w:left="560" w:right="340"/>
        <w:rPr>
          <w:sz w:val="20"/>
          <w:szCs w:val="20"/>
        </w:rPr>
      </w:pPr>
      <w:r>
        <w:rPr>
          <w:rFonts w:eastAsia="Times New Roman"/>
          <w:sz w:val="24"/>
          <w:szCs w:val="24"/>
        </w:rPr>
        <w:t xml:space="preserve">Pour un lecteur entraîné, </w:t>
      </w:r>
      <w:proofErr w:type="spellStart"/>
      <w:r>
        <w:rPr>
          <w:rFonts w:eastAsia="Times New Roman"/>
          <w:sz w:val="24"/>
          <w:szCs w:val="24"/>
        </w:rPr>
        <w:t>l</w:t>
      </w:r>
      <w:r>
        <w:rPr>
          <w:noProof/>
          <w:sz w:val="1"/>
          <w:szCs w:val="1"/>
        </w:rPr>
        <w:drawing>
          <wp:inline distT="0" distB="0" distL="0" distR="0">
            <wp:extent cx="34925" cy="520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agencement</w:t>
      </w:r>
      <w:proofErr w:type="spellEnd"/>
      <w:r>
        <w:rPr>
          <w:rFonts w:eastAsia="Times New Roman"/>
          <w:sz w:val="24"/>
          <w:szCs w:val="24"/>
        </w:rPr>
        <w:t xml:space="preserve"> des courbes de niveau évoque les formes du terrain et permet la reconstitution du relief. Cependant, cette image ne se produit pas</w:t>
      </w:r>
    </w:p>
    <w:p w:rsidR="00126A7A" w:rsidRDefault="008938DC">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5762625</wp:posOffset>
            </wp:positionH>
            <wp:positionV relativeFrom="paragraph">
              <wp:posOffset>103505</wp:posOffset>
            </wp:positionV>
            <wp:extent cx="387350" cy="2933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28" w:lineRule="exact"/>
        <w:rPr>
          <w:sz w:val="20"/>
          <w:szCs w:val="20"/>
        </w:rPr>
      </w:pPr>
    </w:p>
    <w:p w:rsidR="00126A7A" w:rsidRDefault="008938DC">
      <w:pPr>
        <w:jc w:val="right"/>
        <w:rPr>
          <w:sz w:val="20"/>
          <w:szCs w:val="20"/>
        </w:rPr>
      </w:pPr>
      <w:r>
        <w:rPr>
          <w:rFonts w:ascii="Arial" w:eastAsia="Arial" w:hAnsi="Arial" w:cs="Arial"/>
          <w:sz w:val="16"/>
          <w:szCs w:val="16"/>
        </w:rPr>
        <w:t>6</w:t>
      </w:r>
    </w:p>
    <w:p w:rsidR="00126A7A" w:rsidRDefault="00126A7A">
      <w:pPr>
        <w:sectPr w:rsidR="00126A7A">
          <w:pgSz w:w="11900" w:h="16820"/>
          <w:pgMar w:top="688" w:right="1060" w:bottom="461" w:left="1420" w:header="0" w:footer="0" w:gutter="0"/>
          <w:cols w:space="720" w:equalWidth="0">
            <w:col w:w="9420"/>
          </w:cols>
        </w:sectPr>
      </w:pPr>
    </w:p>
    <w:p w:rsidR="00126A7A" w:rsidRDefault="008938DC">
      <w:pPr>
        <w:ind w:left="100"/>
        <w:rPr>
          <w:sz w:val="20"/>
          <w:szCs w:val="20"/>
        </w:rPr>
      </w:pPr>
      <w:bookmarkStart w:id="4" w:name="page6"/>
      <w:bookmarkEnd w:id="4"/>
      <w:r>
        <w:rPr>
          <w:rFonts w:ascii="Arial" w:eastAsia="Arial" w:hAnsi="Arial" w:cs="Arial"/>
          <w:i/>
          <w:iCs/>
          <w:color w:val="808080"/>
          <w:sz w:val="20"/>
          <w:szCs w:val="20"/>
        </w:rPr>
        <w:lastRenderedPageBreak/>
        <w:t>Module : Cartographie, 1</w:t>
      </w:r>
      <w:r>
        <w:rPr>
          <w:rFonts w:ascii="Arial" w:eastAsia="Arial" w:hAnsi="Arial" w:cs="Arial"/>
          <w:i/>
          <w:iCs/>
          <w:color w:val="808080"/>
          <w:sz w:val="26"/>
          <w:szCs w:val="26"/>
          <w:vertAlign w:val="superscript"/>
        </w:rPr>
        <w:t>ère</w:t>
      </w:r>
      <w:r>
        <w:rPr>
          <w:rFonts w:ascii="Arial" w:eastAsia="Arial" w:hAnsi="Arial" w:cs="Arial"/>
          <w:i/>
          <w:iCs/>
          <w:color w:val="808080"/>
          <w:sz w:val="20"/>
          <w:szCs w:val="20"/>
        </w:rPr>
        <w:t xml:space="preserve"> année licence appliquée et licence fondamentale en géographie (FSHST)</w:t>
      </w:r>
    </w:p>
    <w:p w:rsidR="00126A7A" w:rsidRDefault="00126A7A">
      <w:pPr>
        <w:spacing w:line="200" w:lineRule="exact"/>
        <w:rPr>
          <w:sz w:val="20"/>
          <w:szCs w:val="20"/>
        </w:rPr>
      </w:pPr>
    </w:p>
    <w:p w:rsidR="00126A7A" w:rsidRDefault="00126A7A">
      <w:pPr>
        <w:spacing w:line="238" w:lineRule="exact"/>
        <w:rPr>
          <w:sz w:val="20"/>
          <w:szCs w:val="20"/>
        </w:rPr>
      </w:pPr>
    </w:p>
    <w:p w:rsidR="00126A7A" w:rsidRDefault="008938DC">
      <w:pPr>
        <w:spacing w:line="271" w:lineRule="auto"/>
        <w:ind w:left="540" w:right="340"/>
        <w:jc w:val="both"/>
        <w:rPr>
          <w:sz w:val="20"/>
          <w:szCs w:val="20"/>
        </w:rPr>
      </w:pPr>
      <w:proofErr w:type="gramStart"/>
      <w:r>
        <w:rPr>
          <w:rFonts w:eastAsia="Times New Roman"/>
          <w:sz w:val="24"/>
          <w:szCs w:val="24"/>
        </w:rPr>
        <w:t>intuitivement</w:t>
      </w:r>
      <w:proofErr w:type="gramEnd"/>
      <w:r>
        <w:rPr>
          <w:rFonts w:eastAsia="Times New Roman"/>
          <w:sz w:val="24"/>
          <w:szCs w:val="24"/>
        </w:rPr>
        <w:t xml:space="preserve"> et la lecture des courbes </w:t>
      </w:r>
      <w:proofErr w:type="spellStart"/>
      <w:r>
        <w:rPr>
          <w:rFonts w:eastAsia="Times New Roman"/>
          <w:sz w:val="24"/>
          <w:szCs w:val="24"/>
        </w:rPr>
        <w:t>n</w:t>
      </w:r>
      <w:r>
        <w:rPr>
          <w:noProof/>
          <w:sz w:val="1"/>
          <w:szCs w:val="1"/>
        </w:rPr>
        <w:drawing>
          <wp:inline distT="0" distB="0" distL="0" distR="0">
            <wp:extent cx="34925" cy="520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pas toujours évidente. Par contre, </w:t>
      </w:r>
      <w:proofErr w:type="spellStart"/>
      <w:r>
        <w:rPr>
          <w:rFonts w:eastAsia="Times New Roman"/>
          <w:sz w:val="24"/>
          <w:szCs w:val="24"/>
        </w:rPr>
        <w:t>l</w:t>
      </w:r>
      <w:r>
        <w:rPr>
          <w:noProof/>
          <w:sz w:val="1"/>
          <w:szCs w:val="1"/>
        </w:rPr>
        <w:drawing>
          <wp:inline distT="0" distB="0" distL="0" distR="0">
            <wp:extent cx="34925" cy="520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effet</w:t>
      </w:r>
      <w:proofErr w:type="spellEnd"/>
      <w:r>
        <w:rPr>
          <w:rFonts w:eastAsia="Times New Roman"/>
          <w:sz w:val="24"/>
          <w:szCs w:val="24"/>
        </w:rPr>
        <w:t xml:space="preserve"> de masse provoque par le groupement des courbes permet de "voir" que le terrain est accidenté et que la pente est </w:t>
      </w:r>
      <w:proofErr w:type="spellStart"/>
      <w:r>
        <w:rPr>
          <w:rFonts w:eastAsia="Times New Roman"/>
          <w:sz w:val="24"/>
          <w:szCs w:val="24"/>
        </w:rPr>
        <w:t>d</w:t>
      </w:r>
      <w:r>
        <w:rPr>
          <w:noProof/>
          <w:sz w:val="1"/>
          <w:szCs w:val="1"/>
        </w:rPr>
        <w:drawing>
          <wp:inline distT="0" distB="0" distL="0" distR="0">
            <wp:extent cx="34925" cy="520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autant</w:t>
      </w:r>
      <w:proofErr w:type="spellEnd"/>
      <w:r>
        <w:rPr>
          <w:rFonts w:eastAsia="Times New Roman"/>
          <w:sz w:val="24"/>
          <w:szCs w:val="24"/>
        </w:rPr>
        <w:t xml:space="preserve"> plus forte que l</w:t>
      </w:r>
      <w:r>
        <w:rPr>
          <w:noProof/>
          <w:sz w:val="1"/>
          <w:szCs w:val="1"/>
        </w:rPr>
        <w:drawing>
          <wp:inline distT="0" distB="0" distL="0" distR="0">
            <wp:extent cx="34925" cy="520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proofErr w:type="spellStart"/>
      <w:r>
        <w:rPr>
          <w:rFonts w:eastAsia="Times New Roman"/>
          <w:sz w:val="24"/>
          <w:szCs w:val="24"/>
        </w:rPr>
        <w:t>effetd</w:t>
      </w:r>
      <w:proofErr w:type="spellEnd"/>
      <w:r>
        <w:rPr>
          <w:noProof/>
          <w:sz w:val="1"/>
          <w:szCs w:val="1"/>
        </w:rPr>
        <w:drawing>
          <wp:inline distT="0" distB="0" distL="0" distR="0">
            <wp:extent cx="34925" cy="520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ombre est plus grand.</w:t>
      </w:r>
    </w:p>
    <w:p w:rsidR="00126A7A" w:rsidRDefault="00126A7A">
      <w:pPr>
        <w:spacing w:line="209" w:lineRule="exact"/>
        <w:rPr>
          <w:sz w:val="20"/>
          <w:szCs w:val="20"/>
        </w:rPr>
      </w:pPr>
    </w:p>
    <w:p w:rsidR="00126A7A" w:rsidRDefault="008938DC">
      <w:pPr>
        <w:ind w:left="540"/>
        <w:rPr>
          <w:sz w:val="20"/>
          <w:szCs w:val="20"/>
        </w:rPr>
      </w:pPr>
      <w:r>
        <w:rPr>
          <w:rFonts w:eastAsia="Times New Roman"/>
          <w:b/>
          <w:bCs/>
          <w:sz w:val="24"/>
          <w:szCs w:val="24"/>
        </w:rPr>
        <w:t>1.2. L</w:t>
      </w:r>
      <w:r>
        <w:rPr>
          <w:noProof/>
          <w:sz w:val="1"/>
          <w:szCs w:val="1"/>
        </w:rPr>
        <w:drawing>
          <wp:inline distT="0" distB="0" distL="0" distR="0">
            <wp:extent cx="41275" cy="6159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estompage</w:t>
      </w:r>
    </w:p>
    <w:p w:rsidR="00126A7A" w:rsidRDefault="00126A7A">
      <w:pPr>
        <w:spacing w:line="249" w:lineRule="exact"/>
        <w:rPr>
          <w:sz w:val="20"/>
          <w:szCs w:val="20"/>
        </w:rPr>
      </w:pPr>
    </w:p>
    <w:p w:rsidR="00126A7A" w:rsidRDefault="008938DC">
      <w:pPr>
        <w:spacing w:line="274" w:lineRule="auto"/>
        <w:ind w:left="540" w:right="340"/>
        <w:jc w:val="both"/>
        <w:rPr>
          <w:sz w:val="20"/>
          <w:szCs w:val="20"/>
        </w:rPr>
      </w:pPr>
      <w:r>
        <w:rPr>
          <w:rFonts w:eastAsia="Times New Roman"/>
          <w:sz w:val="24"/>
          <w:szCs w:val="24"/>
        </w:rPr>
        <w:t xml:space="preserve">On a imaginé ajouter aux courbes de niveau un effet plastique destiné à percevoir le relief de façon plus évidente. Il </w:t>
      </w:r>
      <w:proofErr w:type="spellStart"/>
      <w:r>
        <w:rPr>
          <w:rFonts w:eastAsia="Times New Roman"/>
          <w:sz w:val="24"/>
          <w:szCs w:val="24"/>
        </w:rPr>
        <w:t>s</w:t>
      </w:r>
      <w:r>
        <w:rPr>
          <w:noProof/>
          <w:sz w:val="1"/>
          <w:szCs w:val="1"/>
        </w:rPr>
        <w:drawing>
          <wp:inline distT="0" distB="0" distL="0" distR="0">
            <wp:extent cx="34925" cy="520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agit</w:t>
      </w:r>
      <w:proofErr w:type="spellEnd"/>
      <w:r>
        <w:rPr>
          <w:rFonts w:eastAsia="Times New Roman"/>
          <w:sz w:val="24"/>
          <w:szCs w:val="24"/>
        </w:rPr>
        <w:t xml:space="preserve"> de </w:t>
      </w:r>
      <w:proofErr w:type="spellStart"/>
      <w:r>
        <w:rPr>
          <w:rFonts w:eastAsia="Times New Roman"/>
          <w:sz w:val="24"/>
          <w:szCs w:val="24"/>
        </w:rPr>
        <w:t>l</w:t>
      </w:r>
      <w:r>
        <w:rPr>
          <w:noProof/>
          <w:sz w:val="1"/>
          <w:szCs w:val="1"/>
        </w:rPr>
        <w:drawing>
          <wp:inline distT="0" distB="0" distL="0" distR="0">
            <wp:extent cx="34925" cy="520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b/>
          <w:bCs/>
          <w:i/>
          <w:iCs/>
          <w:sz w:val="24"/>
          <w:szCs w:val="24"/>
        </w:rPr>
        <w:t>estompage</w:t>
      </w:r>
      <w:proofErr w:type="spellEnd"/>
      <w:r>
        <w:rPr>
          <w:rFonts w:eastAsia="Times New Roman"/>
          <w:sz w:val="24"/>
          <w:szCs w:val="24"/>
        </w:rPr>
        <w:t>, qui correspond à un jeu de</w:t>
      </w:r>
      <w:r>
        <w:rPr>
          <w:rFonts w:eastAsia="Times New Roman"/>
          <w:b/>
          <w:bCs/>
          <w:i/>
          <w:iCs/>
          <w:sz w:val="24"/>
          <w:szCs w:val="24"/>
        </w:rPr>
        <w:t xml:space="preserve"> lumière qui va mettre en place des ombres sur certains versants est en éclairer </w:t>
      </w:r>
      <w:proofErr w:type="spellStart"/>
      <w:r>
        <w:rPr>
          <w:rFonts w:eastAsia="Times New Roman"/>
          <w:b/>
          <w:bCs/>
          <w:i/>
          <w:iCs/>
          <w:sz w:val="24"/>
          <w:szCs w:val="24"/>
        </w:rPr>
        <w:t>d</w:t>
      </w:r>
      <w:r>
        <w:rPr>
          <w:noProof/>
          <w:sz w:val="1"/>
          <w:szCs w:val="1"/>
        </w:rPr>
        <w:drawing>
          <wp:inline distT="0" distB="0" distL="0" distR="0">
            <wp:extent cx="34925" cy="520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autres</w:t>
      </w:r>
      <w:proofErr w:type="spellEnd"/>
      <w:r>
        <w:rPr>
          <w:rFonts w:eastAsia="Times New Roman"/>
          <w:sz w:val="24"/>
          <w:szCs w:val="24"/>
        </w:rPr>
        <w:t xml:space="preserve">. Pour ceci, on imagine une source lumineuse placée au nord-ouest de la carte, et des rayons en émanant, faisant avec le plan un angle de 45°. Les versants exposés au sud -est seront donc ombrés, et les ombre seront </w:t>
      </w:r>
      <w:proofErr w:type="spellStart"/>
      <w:r>
        <w:rPr>
          <w:rFonts w:eastAsia="Times New Roman"/>
          <w:sz w:val="24"/>
          <w:szCs w:val="24"/>
        </w:rPr>
        <w:t>d</w:t>
      </w:r>
      <w:r>
        <w:rPr>
          <w:noProof/>
          <w:sz w:val="1"/>
          <w:szCs w:val="1"/>
        </w:rPr>
        <w:drawing>
          <wp:inline distT="0" distB="0" distL="0" distR="0">
            <wp:extent cx="34925" cy="520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autant</w:t>
      </w:r>
      <w:proofErr w:type="spellEnd"/>
      <w:r>
        <w:rPr>
          <w:rFonts w:eastAsia="Times New Roman"/>
          <w:sz w:val="24"/>
          <w:szCs w:val="24"/>
        </w:rPr>
        <w:t xml:space="preserve"> plus foncées que la pente est importante. On dessinera aussi des légères ombres sur les versants éclairés pour les distinguer des plaines laissés en blanc.</w:t>
      </w:r>
    </w:p>
    <w:p w:rsidR="00126A7A" w:rsidRDefault="00126A7A">
      <w:pPr>
        <w:spacing w:line="219" w:lineRule="exact"/>
        <w:rPr>
          <w:sz w:val="20"/>
          <w:szCs w:val="20"/>
        </w:rPr>
      </w:pPr>
    </w:p>
    <w:p w:rsidR="00126A7A" w:rsidRDefault="008938DC">
      <w:pPr>
        <w:spacing w:line="266" w:lineRule="auto"/>
        <w:ind w:left="540" w:right="340"/>
        <w:jc w:val="both"/>
        <w:rPr>
          <w:sz w:val="20"/>
          <w:szCs w:val="20"/>
        </w:rPr>
      </w:pPr>
      <w:r>
        <w:rPr>
          <w:rFonts w:eastAsia="Times New Roman"/>
          <w:sz w:val="24"/>
          <w:szCs w:val="24"/>
        </w:rPr>
        <w:t>L</w:t>
      </w:r>
      <w:r>
        <w:rPr>
          <w:noProof/>
          <w:sz w:val="1"/>
          <w:szCs w:val="1"/>
        </w:rPr>
        <w:drawing>
          <wp:inline distT="0" distB="0" distL="0" distR="0">
            <wp:extent cx="34925" cy="520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estompage permet ainsi une perception plus rapide du relief sur les cartes topographiques ; il ne figure cependant pas sur des cartes topographiques à 1/25 000.</w:t>
      </w:r>
    </w:p>
    <w:p w:rsidR="00126A7A" w:rsidRDefault="00126A7A">
      <w:pPr>
        <w:spacing w:line="215" w:lineRule="exact"/>
        <w:rPr>
          <w:sz w:val="20"/>
          <w:szCs w:val="20"/>
        </w:rPr>
      </w:pPr>
    </w:p>
    <w:p w:rsidR="00126A7A" w:rsidRDefault="008938DC">
      <w:pPr>
        <w:ind w:left="540"/>
        <w:rPr>
          <w:sz w:val="20"/>
          <w:szCs w:val="20"/>
        </w:rPr>
      </w:pPr>
      <w:r>
        <w:rPr>
          <w:rFonts w:eastAsia="Times New Roman"/>
          <w:b/>
          <w:bCs/>
          <w:sz w:val="24"/>
          <w:szCs w:val="24"/>
        </w:rPr>
        <w:t>1.3. Les figurés spéciaux</w:t>
      </w:r>
    </w:p>
    <w:p w:rsidR="00126A7A" w:rsidRDefault="00126A7A">
      <w:pPr>
        <w:spacing w:line="249" w:lineRule="exact"/>
        <w:rPr>
          <w:sz w:val="20"/>
          <w:szCs w:val="20"/>
        </w:rPr>
      </w:pPr>
    </w:p>
    <w:p w:rsidR="00126A7A" w:rsidRDefault="008938DC">
      <w:pPr>
        <w:spacing w:line="271" w:lineRule="auto"/>
        <w:ind w:left="540" w:right="340"/>
        <w:jc w:val="both"/>
        <w:rPr>
          <w:sz w:val="20"/>
          <w:szCs w:val="20"/>
        </w:rPr>
      </w:pPr>
      <w:r>
        <w:rPr>
          <w:rFonts w:eastAsia="Times New Roman"/>
          <w:sz w:val="24"/>
          <w:szCs w:val="24"/>
        </w:rPr>
        <w:t xml:space="preserve">Il existe un certain nombre </w:t>
      </w:r>
      <w:proofErr w:type="spellStart"/>
      <w:r>
        <w:rPr>
          <w:rFonts w:eastAsia="Times New Roman"/>
          <w:sz w:val="24"/>
          <w:szCs w:val="24"/>
        </w:rPr>
        <w:t>d</w:t>
      </w:r>
      <w:r>
        <w:rPr>
          <w:noProof/>
          <w:sz w:val="1"/>
          <w:szCs w:val="1"/>
        </w:rPr>
        <w:drawing>
          <wp:inline distT="0" distB="0" distL="0" distR="0">
            <wp:extent cx="34925" cy="520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artifices</w:t>
      </w:r>
      <w:proofErr w:type="spellEnd"/>
      <w:r>
        <w:rPr>
          <w:rFonts w:eastAsia="Times New Roman"/>
          <w:sz w:val="24"/>
          <w:szCs w:val="24"/>
        </w:rPr>
        <w:t xml:space="preserve"> graphiques permettant une lecture facile de certains éléments de la topographie. Ces artifices concernant deux types de phénomènes :</w:t>
      </w:r>
    </w:p>
    <w:p w:rsidR="00126A7A" w:rsidRDefault="00126A7A">
      <w:pPr>
        <w:spacing w:line="234" w:lineRule="exact"/>
        <w:rPr>
          <w:sz w:val="20"/>
          <w:szCs w:val="20"/>
        </w:rPr>
      </w:pPr>
    </w:p>
    <w:p w:rsidR="00126A7A" w:rsidRDefault="008938DC">
      <w:pPr>
        <w:spacing w:line="272" w:lineRule="auto"/>
        <w:ind w:left="1620" w:right="340"/>
        <w:jc w:val="both"/>
        <w:rPr>
          <w:sz w:val="20"/>
          <w:szCs w:val="20"/>
        </w:rPr>
      </w:pPr>
      <w:r>
        <w:rPr>
          <w:rFonts w:eastAsia="Times New Roman"/>
          <w:sz w:val="24"/>
          <w:szCs w:val="24"/>
        </w:rPr>
        <w:t>Ceux dont la dénivelée est inférieure à l</w:t>
      </w:r>
      <w:r>
        <w:rPr>
          <w:noProof/>
          <w:sz w:val="1"/>
          <w:szCs w:val="1"/>
        </w:rPr>
        <w:drawing>
          <wp:inline distT="0" distB="0" distL="0" distR="0">
            <wp:extent cx="34925" cy="520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équidistance, mais constitue malgré tous les obstacles sur le terrain, </w:t>
      </w:r>
      <w:r>
        <w:rPr>
          <w:rFonts w:eastAsia="Times New Roman"/>
          <w:b/>
          <w:bCs/>
          <w:i/>
          <w:iCs/>
          <w:sz w:val="24"/>
          <w:szCs w:val="24"/>
        </w:rPr>
        <w:t>Ex</w:t>
      </w:r>
      <w:r>
        <w:rPr>
          <w:rFonts w:eastAsia="Times New Roman"/>
          <w:sz w:val="24"/>
          <w:szCs w:val="24"/>
        </w:rPr>
        <w:t xml:space="preserve">. ; les levées de terre, les digues, les terrasses, </w:t>
      </w:r>
      <w:proofErr w:type="spellStart"/>
      <w:r>
        <w:rPr>
          <w:rFonts w:eastAsia="Times New Roman"/>
          <w:sz w:val="24"/>
          <w:szCs w:val="24"/>
        </w:rPr>
        <w:t>l</w:t>
      </w:r>
      <w:r>
        <w:rPr>
          <w:noProof/>
          <w:sz w:val="1"/>
          <w:szCs w:val="1"/>
        </w:rPr>
        <w:drawing>
          <wp:inline distT="0" distB="0" distL="0" distR="0">
            <wp:extent cx="34925" cy="520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encaissement</w:t>
      </w:r>
      <w:proofErr w:type="spellEnd"/>
      <w:r>
        <w:rPr>
          <w:rFonts w:eastAsia="Times New Roman"/>
          <w:sz w:val="24"/>
          <w:szCs w:val="24"/>
        </w:rPr>
        <w:t xml:space="preserve"> des oueds, les dunes, les plages de sable.</w:t>
      </w:r>
    </w:p>
    <w:p w:rsidR="00126A7A" w:rsidRDefault="008938DC">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803275</wp:posOffset>
            </wp:positionH>
            <wp:positionV relativeFrom="paragraph">
              <wp:posOffset>-535305</wp:posOffset>
            </wp:positionV>
            <wp:extent cx="66675" cy="6731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1" w:lineRule="exact"/>
        <w:rPr>
          <w:sz w:val="20"/>
          <w:szCs w:val="20"/>
        </w:rPr>
      </w:pPr>
    </w:p>
    <w:p w:rsidR="00126A7A" w:rsidRDefault="008938DC">
      <w:pPr>
        <w:spacing w:line="272" w:lineRule="auto"/>
        <w:ind w:left="1620" w:right="340"/>
        <w:jc w:val="both"/>
        <w:rPr>
          <w:sz w:val="20"/>
          <w:szCs w:val="20"/>
        </w:rPr>
      </w:pPr>
      <w:r>
        <w:rPr>
          <w:rFonts w:eastAsia="Times New Roman"/>
          <w:sz w:val="24"/>
          <w:szCs w:val="24"/>
        </w:rPr>
        <w:t>Ceux dont la dénivelée est supérieure à l</w:t>
      </w:r>
      <w:r>
        <w:rPr>
          <w:noProof/>
          <w:sz w:val="1"/>
          <w:szCs w:val="1"/>
        </w:rPr>
        <w:drawing>
          <wp:inline distT="0" distB="0" distL="0" distR="0">
            <wp:extent cx="34925" cy="520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équidistance et nécessiterait la mise en place de courbe de niveau jointives, nuisant à la lisibilité, </w:t>
      </w:r>
      <w:r>
        <w:rPr>
          <w:rFonts w:eastAsia="Times New Roman"/>
          <w:b/>
          <w:bCs/>
          <w:i/>
          <w:iCs/>
          <w:sz w:val="24"/>
          <w:szCs w:val="24"/>
        </w:rPr>
        <w:t>Ex</w:t>
      </w:r>
      <w:r>
        <w:rPr>
          <w:rFonts w:eastAsia="Times New Roman"/>
          <w:sz w:val="24"/>
          <w:szCs w:val="24"/>
        </w:rPr>
        <w:t>. ; les falaises, les corniches, les dunes,</w:t>
      </w:r>
      <w:r>
        <w:rPr>
          <w:noProof/>
          <w:sz w:val="1"/>
          <w:szCs w:val="1"/>
        </w:rPr>
        <w:drawing>
          <wp:inline distT="0" distB="0" distL="0" distR="0">
            <wp:extent cx="129540" cy="292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p>
    <w:p w:rsidR="00126A7A" w:rsidRDefault="008938DC">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803275</wp:posOffset>
            </wp:positionH>
            <wp:positionV relativeFrom="paragraph">
              <wp:posOffset>-535305</wp:posOffset>
            </wp:positionV>
            <wp:extent cx="66675" cy="673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7" w:lineRule="exact"/>
        <w:rPr>
          <w:sz w:val="20"/>
          <w:szCs w:val="20"/>
        </w:rPr>
      </w:pPr>
    </w:p>
    <w:p w:rsidR="00126A7A" w:rsidRDefault="008938DC">
      <w:pPr>
        <w:ind w:left="540"/>
        <w:rPr>
          <w:sz w:val="20"/>
          <w:szCs w:val="20"/>
        </w:rPr>
      </w:pPr>
      <w:r>
        <w:rPr>
          <w:rFonts w:eastAsia="Times New Roman"/>
          <w:b/>
          <w:bCs/>
          <w:sz w:val="24"/>
          <w:szCs w:val="24"/>
        </w:rPr>
        <w:t>1.4. Les points cotés</w:t>
      </w:r>
    </w:p>
    <w:p w:rsidR="00126A7A" w:rsidRDefault="00126A7A">
      <w:pPr>
        <w:spacing w:line="249" w:lineRule="exact"/>
        <w:rPr>
          <w:sz w:val="20"/>
          <w:szCs w:val="20"/>
        </w:rPr>
      </w:pPr>
    </w:p>
    <w:p w:rsidR="00126A7A" w:rsidRDefault="008938DC">
      <w:pPr>
        <w:spacing w:line="274" w:lineRule="auto"/>
        <w:ind w:left="540" w:right="340"/>
        <w:jc w:val="both"/>
        <w:rPr>
          <w:sz w:val="20"/>
          <w:szCs w:val="20"/>
        </w:rPr>
      </w:pPr>
      <w:r>
        <w:rPr>
          <w:rFonts w:eastAsia="Times New Roman"/>
          <w:sz w:val="24"/>
          <w:szCs w:val="24"/>
        </w:rPr>
        <w:t xml:space="preserve">Les points cotés ont pour </w:t>
      </w:r>
      <w:proofErr w:type="spellStart"/>
      <w:r>
        <w:rPr>
          <w:rFonts w:eastAsia="Times New Roman"/>
          <w:sz w:val="24"/>
          <w:szCs w:val="24"/>
        </w:rPr>
        <w:t>rô</w:t>
      </w:r>
      <w:proofErr w:type="spellEnd"/>
      <w:r>
        <w:rPr>
          <w:rFonts w:eastAsia="Times New Roman"/>
          <w:sz w:val="24"/>
          <w:szCs w:val="24"/>
        </w:rPr>
        <w:t xml:space="preserve"> le de faciliter </w:t>
      </w:r>
      <w:proofErr w:type="spellStart"/>
      <w:r>
        <w:rPr>
          <w:rFonts w:eastAsia="Times New Roman"/>
          <w:sz w:val="24"/>
          <w:szCs w:val="24"/>
        </w:rPr>
        <w:t>l</w:t>
      </w:r>
      <w:r>
        <w:rPr>
          <w:noProof/>
          <w:sz w:val="1"/>
          <w:szCs w:val="1"/>
        </w:rPr>
        <w:drawing>
          <wp:inline distT="0" distB="0" distL="0" distR="0">
            <wp:extent cx="34925" cy="520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identification</w:t>
      </w:r>
      <w:proofErr w:type="spellEnd"/>
      <w:r>
        <w:rPr>
          <w:rFonts w:eastAsia="Times New Roman"/>
          <w:sz w:val="24"/>
          <w:szCs w:val="24"/>
        </w:rPr>
        <w:t xml:space="preserve"> des courbes de niveau tout en précisant </w:t>
      </w:r>
      <w:proofErr w:type="spellStart"/>
      <w:r>
        <w:rPr>
          <w:rFonts w:eastAsia="Times New Roman"/>
          <w:sz w:val="24"/>
          <w:szCs w:val="24"/>
        </w:rPr>
        <w:t>l</w:t>
      </w:r>
      <w:r>
        <w:rPr>
          <w:noProof/>
          <w:sz w:val="1"/>
          <w:szCs w:val="1"/>
        </w:rPr>
        <w:drawing>
          <wp:inline distT="0" distB="0" distL="0" distR="0">
            <wp:extent cx="34925" cy="520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altitude</w:t>
      </w:r>
      <w:proofErr w:type="spellEnd"/>
      <w:r>
        <w:rPr>
          <w:rFonts w:eastAsia="Times New Roman"/>
          <w:sz w:val="24"/>
          <w:szCs w:val="24"/>
        </w:rPr>
        <w:t xml:space="preserve"> de quelques points remarquables de </w:t>
      </w:r>
      <w:proofErr w:type="spellStart"/>
      <w:r>
        <w:rPr>
          <w:rFonts w:eastAsia="Times New Roman"/>
          <w:sz w:val="24"/>
          <w:szCs w:val="24"/>
        </w:rPr>
        <w:t>l</w:t>
      </w:r>
      <w:r>
        <w:rPr>
          <w:noProof/>
          <w:sz w:val="1"/>
          <w:szCs w:val="1"/>
        </w:rPr>
        <w:drawing>
          <wp:inline distT="0" distB="0" distL="0" distR="0">
            <wp:extent cx="34925" cy="520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orographie</w:t>
      </w:r>
      <w:proofErr w:type="spellEnd"/>
      <w:r>
        <w:rPr>
          <w:rFonts w:eastAsia="Times New Roman"/>
          <w:sz w:val="24"/>
          <w:szCs w:val="24"/>
        </w:rPr>
        <w:t xml:space="preserve"> ou de la planimétrie. Il existe deux types de points cotés : les points cotés simples, définis par interpolation et les points cotés géodésiques, pour lesquels on connaît avec précision la position en x, y et z (longitude, latitude, altitude). Les points géodésiques sont représentés sur les cartes par des triangles.</w:t>
      </w:r>
    </w:p>
    <w:p w:rsidR="00126A7A" w:rsidRDefault="00126A7A">
      <w:pPr>
        <w:spacing w:line="205" w:lineRule="exact"/>
        <w:rPr>
          <w:sz w:val="20"/>
          <w:szCs w:val="20"/>
        </w:rPr>
      </w:pPr>
    </w:p>
    <w:p w:rsidR="00126A7A" w:rsidRDefault="008938DC">
      <w:pPr>
        <w:ind w:left="540"/>
        <w:rPr>
          <w:sz w:val="20"/>
          <w:szCs w:val="20"/>
        </w:rPr>
      </w:pPr>
      <w:r>
        <w:rPr>
          <w:rFonts w:eastAsia="Times New Roman"/>
          <w:b/>
          <w:bCs/>
          <w:sz w:val="24"/>
          <w:szCs w:val="24"/>
        </w:rPr>
        <w:t>2. LA REPRESENTATION DE LA PLANIMETRIE</w:t>
      </w:r>
    </w:p>
    <w:p w:rsidR="00126A7A" w:rsidRDefault="00126A7A">
      <w:pPr>
        <w:spacing w:line="249" w:lineRule="exact"/>
        <w:rPr>
          <w:sz w:val="20"/>
          <w:szCs w:val="20"/>
        </w:rPr>
      </w:pPr>
    </w:p>
    <w:p w:rsidR="00126A7A" w:rsidRDefault="008938DC">
      <w:pPr>
        <w:spacing w:line="271" w:lineRule="auto"/>
        <w:ind w:left="540" w:right="580"/>
        <w:jc w:val="both"/>
        <w:rPr>
          <w:sz w:val="20"/>
          <w:szCs w:val="20"/>
        </w:rPr>
      </w:pPr>
      <w:r>
        <w:rPr>
          <w:rFonts w:eastAsia="Times New Roman"/>
          <w:sz w:val="24"/>
          <w:szCs w:val="24"/>
        </w:rPr>
        <w:t xml:space="preserve">La planimétrie concerne tous les éléments qui existent de façon durable à la surface du sol, à </w:t>
      </w:r>
      <w:proofErr w:type="spellStart"/>
      <w:r>
        <w:rPr>
          <w:rFonts w:eastAsia="Times New Roman"/>
          <w:sz w:val="24"/>
          <w:szCs w:val="24"/>
        </w:rPr>
        <w:t>l</w:t>
      </w:r>
      <w:r>
        <w:rPr>
          <w:noProof/>
          <w:sz w:val="1"/>
          <w:szCs w:val="1"/>
        </w:rPr>
        <w:drawing>
          <wp:inline distT="0" distB="0" distL="0" distR="0">
            <wp:extent cx="34925" cy="520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exception</w:t>
      </w:r>
      <w:proofErr w:type="spellEnd"/>
      <w:r>
        <w:rPr>
          <w:rFonts w:eastAsia="Times New Roman"/>
          <w:sz w:val="24"/>
          <w:szCs w:val="24"/>
        </w:rPr>
        <w:t xml:space="preserve"> des formes du relief. Il existe une infinité de détails planimétriques, que </w:t>
      </w:r>
      <w:proofErr w:type="spellStart"/>
      <w:r>
        <w:rPr>
          <w:rFonts w:eastAsia="Times New Roman"/>
          <w:sz w:val="24"/>
          <w:szCs w:val="24"/>
        </w:rPr>
        <w:t>l</w:t>
      </w:r>
      <w:r>
        <w:rPr>
          <w:noProof/>
          <w:sz w:val="1"/>
          <w:szCs w:val="1"/>
        </w:rPr>
        <w:drawing>
          <wp:inline distT="0" distB="0" distL="0" distR="0">
            <wp:extent cx="34925" cy="520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on</w:t>
      </w:r>
      <w:proofErr w:type="spellEnd"/>
      <w:r>
        <w:rPr>
          <w:rFonts w:eastAsia="Times New Roman"/>
          <w:sz w:val="24"/>
          <w:szCs w:val="24"/>
        </w:rPr>
        <w:t xml:space="preserve"> peut classer en 4 catégories :</w:t>
      </w:r>
    </w:p>
    <w:p w:rsidR="00126A7A" w:rsidRDefault="008938DC">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5749925</wp:posOffset>
            </wp:positionH>
            <wp:positionV relativeFrom="paragraph">
              <wp:posOffset>619760</wp:posOffset>
            </wp:positionV>
            <wp:extent cx="387350" cy="29337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41" w:lineRule="exact"/>
        <w:rPr>
          <w:sz w:val="20"/>
          <w:szCs w:val="20"/>
        </w:rPr>
      </w:pPr>
    </w:p>
    <w:p w:rsidR="00126A7A" w:rsidRDefault="008938DC">
      <w:pPr>
        <w:jc w:val="right"/>
        <w:rPr>
          <w:sz w:val="20"/>
          <w:szCs w:val="20"/>
        </w:rPr>
      </w:pPr>
      <w:r>
        <w:rPr>
          <w:rFonts w:ascii="Arial" w:eastAsia="Arial" w:hAnsi="Arial" w:cs="Arial"/>
          <w:sz w:val="16"/>
          <w:szCs w:val="16"/>
        </w:rPr>
        <w:t>7</w:t>
      </w:r>
    </w:p>
    <w:p w:rsidR="00126A7A" w:rsidRDefault="00126A7A">
      <w:pPr>
        <w:sectPr w:rsidR="00126A7A">
          <w:pgSz w:w="11900" w:h="16820"/>
          <w:pgMar w:top="688" w:right="1060" w:bottom="461" w:left="1440" w:header="0" w:footer="0" w:gutter="0"/>
          <w:cols w:space="720" w:equalWidth="0">
            <w:col w:w="9400"/>
          </w:cols>
        </w:sectPr>
      </w:pPr>
    </w:p>
    <w:p w:rsidR="00126A7A" w:rsidRDefault="00126A7A">
      <w:pPr>
        <w:spacing w:line="200" w:lineRule="exact"/>
        <w:rPr>
          <w:sz w:val="20"/>
          <w:szCs w:val="20"/>
        </w:rPr>
      </w:pPr>
      <w:bookmarkStart w:id="5" w:name="page7"/>
      <w:bookmarkEnd w:id="5"/>
    </w:p>
    <w:p w:rsidR="00126A7A" w:rsidRDefault="00126A7A">
      <w:pPr>
        <w:spacing w:line="232" w:lineRule="exact"/>
        <w:rPr>
          <w:sz w:val="20"/>
          <w:szCs w:val="20"/>
        </w:rPr>
      </w:pPr>
    </w:p>
    <w:p w:rsidR="00126A7A" w:rsidRDefault="008938DC">
      <w:pPr>
        <w:spacing w:line="285" w:lineRule="auto"/>
        <w:ind w:left="1260" w:right="340"/>
        <w:jc w:val="both"/>
        <w:rPr>
          <w:sz w:val="20"/>
          <w:szCs w:val="20"/>
        </w:rPr>
      </w:pPr>
      <w:r>
        <w:rPr>
          <w:rFonts w:eastAsia="Times New Roman"/>
          <w:b/>
          <w:bCs/>
          <w:i/>
          <w:iCs/>
          <w:sz w:val="24"/>
          <w:szCs w:val="24"/>
        </w:rPr>
        <w:t>Les éléments de la végétation</w:t>
      </w:r>
      <w:r>
        <w:rPr>
          <w:rFonts w:eastAsia="Times New Roman"/>
          <w:sz w:val="24"/>
          <w:szCs w:val="24"/>
        </w:rPr>
        <w:t xml:space="preserve">, qui </w:t>
      </w:r>
      <w:proofErr w:type="gramStart"/>
      <w:r>
        <w:rPr>
          <w:rFonts w:eastAsia="Times New Roman"/>
          <w:sz w:val="24"/>
          <w:szCs w:val="24"/>
        </w:rPr>
        <w:t>sont</w:t>
      </w:r>
      <w:proofErr w:type="gramEnd"/>
      <w:r>
        <w:rPr>
          <w:rFonts w:eastAsia="Times New Roman"/>
          <w:sz w:val="24"/>
          <w:szCs w:val="24"/>
        </w:rPr>
        <w:t xml:space="preserve"> représentés en vert tramé sur les </w:t>
      </w:r>
      <w:proofErr w:type="spellStart"/>
      <w:r>
        <w:rPr>
          <w:rFonts w:eastAsia="Times New Roman"/>
          <w:sz w:val="24"/>
          <w:szCs w:val="24"/>
        </w:rPr>
        <w:t>cartestopographiques</w:t>
      </w:r>
      <w:proofErr w:type="spellEnd"/>
      <w:r>
        <w:rPr>
          <w:rFonts w:eastAsia="Times New Roman"/>
          <w:sz w:val="24"/>
          <w:szCs w:val="24"/>
        </w:rPr>
        <w:t xml:space="preserve"> (la couleur verte étant inconsciemment rattachée à la végétation).</w:t>
      </w:r>
    </w:p>
    <w:p w:rsidR="00126A7A" w:rsidRDefault="008938DC">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581660</wp:posOffset>
            </wp:positionH>
            <wp:positionV relativeFrom="paragraph">
              <wp:posOffset>-392430</wp:posOffset>
            </wp:positionV>
            <wp:extent cx="107315" cy="1225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72" w:lineRule="exact"/>
        <w:rPr>
          <w:sz w:val="20"/>
          <w:szCs w:val="20"/>
        </w:rPr>
      </w:pPr>
    </w:p>
    <w:p w:rsidR="00126A7A" w:rsidRDefault="008938DC">
      <w:pPr>
        <w:ind w:left="900"/>
        <w:rPr>
          <w:sz w:val="20"/>
          <w:szCs w:val="20"/>
        </w:rPr>
      </w:pPr>
      <w:r>
        <w:rPr>
          <w:rFonts w:eastAsia="Times New Roman"/>
          <w:sz w:val="24"/>
          <w:szCs w:val="24"/>
        </w:rPr>
        <w:t xml:space="preserve">Ex. les bois, les broussailles, les vergers, </w:t>
      </w:r>
      <w:r>
        <w:rPr>
          <w:noProof/>
          <w:sz w:val="1"/>
          <w:szCs w:val="1"/>
        </w:rPr>
        <w:drawing>
          <wp:inline distT="0" distB="0" distL="0" distR="0">
            <wp:extent cx="129540" cy="292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p>
    <w:p w:rsidR="00126A7A" w:rsidRDefault="00126A7A">
      <w:pPr>
        <w:spacing w:line="251" w:lineRule="exact"/>
        <w:rPr>
          <w:sz w:val="20"/>
          <w:szCs w:val="20"/>
        </w:rPr>
      </w:pPr>
    </w:p>
    <w:p w:rsidR="00126A7A" w:rsidRDefault="008938DC">
      <w:pPr>
        <w:spacing w:line="267" w:lineRule="auto"/>
        <w:ind w:left="900" w:right="360"/>
        <w:rPr>
          <w:sz w:val="20"/>
          <w:szCs w:val="20"/>
        </w:rPr>
      </w:pPr>
      <w:r>
        <w:rPr>
          <w:rFonts w:eastAsia="Times New Roman"/>
          <w:sz w:val="24"/>
          <w:szCs w:val="24"/>
        </w:rPr>
        <w:t xml:space="preserve">Parfois le symbole élémentaire de la trame est une image évocatrice de </w:t>
      </w:r>
      <w:proofErr w:type="spellStart"/>
      <w:r>
        <w:rPr>
          <w:rFonts w:eastAsia="Times New Roman"/>
          <w:sz w:val="24"/>
          <w:szCs w:val="24"/>
        </w:rPr>
        <w:t>l</w:t>
      </w:r>
      <w:r>
        <w:rPr>
          <w:noProof/>
          <w:sz w:val="1"/>
          <w:szCs w:val="1"/>
        </w:rPr>
        <w:drawing>
          <wp:inline distT="0" distB="0" distL="0" distR="0">
            <wp:extent cx="34925" cy="520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objet</w:t>
      </w:r>
      <w:proofErr w:type="spellEnd"/>
      <w:r>
        <w:rPr>
          <w:rFonts w:eastAsia="Times New Roman"/>
          <w:sz w:val="24"/>
          <w:szCs w:val="24"/>
        </w:rPr>
        <w:t xml:space="preserve"> à représenter (exemple : olivier, palmiers,</w:t>
      </w:r>
      <w:r>
        <w:rPr>
          <w:noProof/>
          <w:sz w:val="1"/>
          <w:szCs w:val="1"/>
        </w:rPr>
        <w:drawing>
          <wp:inline distT="0" distB="0" distL="0" distR="0">
            <wp:extent cx="129540" cy="292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4"/>
          <w:szCs w:val="24"/>
        </w:rPr>
        <w:t xml:space="preserve"> )</w:t>
      </w:r>
    </w:p>
    <w:p w:rsidR="00126A7A" w:rsidRDefault="00126A7A">
      <w:pPr>
        <w:spacing w:line="215" w:lineRule="exact"/>
        <w:rPr>
          <w:sz w:val="20"/>
          <w:szCs w:val="20"/>
        </w:rPr>
      </w:pPr>
    </w:p>
    <w:p w:rsidR="00126A7A" w:rsidRDefault="008938DC">
      <w:pPr>
        <w:spacing w:line="271" w:lineRule="auto"/>
        <w:ind w:left="1260" w:right="360"/>
        <w:jc w:val="both"/>
        <w:rPr>
          <w:sz w:val="20"/>
          <w:szCs w:val="20"/>
        </w:rPr>
      </w:pPr>
      <w:proofErr w:type="spellStart"/>
      <w:r>
        <w:rPr>
          <w:rFonts w:eastAsia="Times New Roman"/>
          <w:b/>
          <w:bCs/>
          <w:i/>
          <w:iCs/>
          <w:sz w:val="24"/>
          <w:szCs w:val="24"/>
        </w:rPr>
        <w:t xml:space="preserve">L </w:t>
      </w:r>
      <w:r>
        <w:rPr>
          <w:noProof/>
          <w:sz w:val="1"/>
          <w:szCs w:val="1"/>
        </w:rPr>
        <w:drawing>
          <wp:inline distT="0" distB="0" distL="0" distR="0">
            <wp:extent cx="41910" cy="584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blip>
                    <a:srcRect/>
                    <a:stretch>
                      <a:fillRect/>
                    </a:stretch>
                  </pic:blipFill>
                  <pic:spPr bwMode="auto">
                    <a:xfrm>
                      <a:off x="0" y="0"/>
                      <a:ext cx="41910" cy="58420"/>
                    </a:xfrm>
                    <a:prstGeom prst="rect">
                      <a:avLst/>
                    </a:prstGeom>
                    <a:noFill/>
                    <a:ln>
                      <a:noFill/>
                    </a:ln>
                  </pic:spPr>
                </pic:pic>
              </a:graphicData>
            </a:graphic>
          </wp:inline>
        </w:drawing>
      </w:r>
      <w:r>
        <w:rPr>
          <w:rFonts w:eastAsia="Times New Roman"/>
          <w:b/>
          <w:bCs/>
          <w:i/>
          <w:iCs/>
          <w:sz w:val="24"/>
          <w:szCs w:val="24"/>
        </w:rPr>
        <w:t>hydrographie</w:t>
      </w:r>
      <w:proofErr w:type="spellEnd"/>
      <w:r>
        <w:rPr>
          <w:rFonts w:eastAsia="Times New Roman"/>
          <w:b/>
          <w:bCs/>
          <w:i/>
          <w:iCs/>
          <w:sz w:val="24"/>
          <w:szCs w:val="24"/>
        </w:rPr>
        <w:t xml:space="preserve"> qui apparait en bleu, </w:t>
      </w:r>
      <w:r>
        <w:rPr>
          <w:rFonts w:eastAsia="Times New Roman"/>
          <w:sz w:val="24"/>
          <w:szCs w:val="24"/>
        </w:rPr>
        <w:t xml:space="preserve">couleur associée dans </w:t>
      </w:r>
      <w:proofErr w:type="spellStart"/>
      <w:r>
        <w:rPr>
          <w:rFonts w:eastAsia="Times New Roman"/>
          <w:sz w:val="24"/>
          <w:szCs w:val="24"/>
        </w:rPr>
        <w:t>l</w:t>
      </w:r>
      <w:r>
        <w:rPr>
          <w:noProof/>
          <w:sz w:val="1"/>
          <w:szCs w:val="1"/>
        </w:rPr>
        <w:drawing>
          <wp:inline distT="0" distB="0" distL="0" distR="0">
            <wp:extent cx="34925" cy="520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inconscient</w:t>
      </w:r>
      <w:proofErr w:type="spellEnd"/>
      <w:r>
        <w:rPr>
          <w:rFonts w:eastAsia="Times New Roman"/>
          <w:sz w:val="24"/>
          <w:szCs w:val="24"/>
        </w:rPr>
        <w:t xml:space="preserve"> collectif à </w:t>
      </w:r>
      <w:proofErr w:type="spellStart"/>
      <w:r>
        <w:rPr>
          <w:rFonts w:eastAsia="Times New Roman"/>
          <w:sz w:val="24"/>
          <w:szCs w:val="24"/>
        </w:rPr>
        <w:t>l</w:t>
      </w:r>
      <w:r>
        <w:rPr>
          <w:noProof/>
          <w:sz w:val="1"/>
          <w:szCs w:val="1"/>
        </w:rPr>
        <w:drawing>
          <wp:inline distT="0" distB="0" distL="0" distR="0">
            <wp:extent cx="34925" cy="520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eau</w:t>
      </w:r>
      <w:proofErr w:type="spellEnd"/>
      <w:r>
        <w:rPr>
          <w:rFonts w:eastAsia="Times New Roman"/>
          <w:sz w:val="24"/>
          <w:szCs w:val="24"/>
        </w:rPr>
        <w:t>.</w:t>
      </w:r>
    </w:p>
    <w:p w:rsidR="00126A7A" w:rsidRDefault="008938DC">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581660</wp:posOffset>
            </wp:positionH>
            <wp:positionV relativeFrom="paragraph">
              <wp:posOffset>-372110</wp:posOffset>
            </wp:positionV>
            <wp:extent cx="107315" cy="12255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126A7A">
      <w:pPr>
        <w:spacing w:line="187" w:lineRule="exact"/>
        <w:rPr>
          <w:sz w:val="20"/>
          <w:szCs w:val="20"/>
        </w:rPr>
      </w:pPr>
    </w:p>
    <w:p w:rsidR="00126A7A" w:rsidRDefault="008938DC">
      <w:pPr>
        <w:ind w:left="900"/>
        <w:rPr>
          <w:sz w:val="20"/>
          <w:szCs w:val="20"/>
        </w:rPr>
      </w:pPr>
      <w:r>
        <w:rPr>
          <w:rFonts w:eastAsia="Times New Roman"/>
          <w:sz w:val="24"/>
          <w:szCs w:val="24"/>
        </w:rPr>
        <w:t>Ex. la mer, les lacs, les puits, les oueds,</w:t>
      </w:r>
      <w:r>
        <w:rPr>
          <w:noProof/>
          <w:sz w:val="1"/>
          <w:szCs w:val="1"/>
        </w:rPr>
        <w:drawing>
          <wp:inline distT="0" distB="0" distL="0" distR="0">
            <wp:extent cx="129540" cy="292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p>
    <w:p w:rsidR="00126A7A" w:rsidRDefault="00126A7A">
      <w:pPr>
        <w:spacing w:line="245" w:lineRule="exact"/>
        <w:rPr>
          <w:sz w:val="20"/>
          <w:szCs w:val="20"/>
        </w:rPr>
      </w:pPr>
    </w:p>
    <w:p w:rsidR="00126A7A" w:rsidRDefault="008938DC">
      <w:pPr>
        <w:spacing w:line="275" w:lineRule="auto"/>
        <w:ind w:left="1260" w:right="340"/>
        <w:jc w:val="both"/>
        <w:rPr>
          <w:sz w:val="20"/>
          <w:szCs w:val="20"/>
        </w:rPr>
      </w:pPr>
      <w:r>
        <w:rPr>
          <w:rFonts w:eastAsia="Times New Roman"/>
          <w:b/>
          <w:bCs/>
          <w:i/>
          <w:iCs/>
          <w:sz w:val="24"/>
          <w:szCs w:val="24"/>
        </w:rPr>
        <w:t xml:space="preserve">Les éléments de </w:t>
      </w:r>
      <w:proofErr w:type="spellStart"/>
      <w:r>
        <w:rPr>
          <w:rFonts w:eastAsia="Times New Roman"/>
          <w:b/>
          <w:bCs/>
          <w:i/>
          <w:iCs/>
          <w:sz w:val="24"/>
          <w:szCs w:val="24"/>
        </w:rPr>
        <w:t xml:space="preserve">l </w:t>
      </w:r>
      <w:r>
        <w:rPr>
          <w:noProof/>
          <w:sz w:val="1"/>
          <w:szCs w:val="1"/>
        </w:rPr>
        <w:drawing>
          <wp:inline distT="0" distB="0" distL="0" distR="0">
            <wp:extent cx="41910" cy="584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blip>
                    <a:srcRect/>
                    <a:stretch>
                      <a:fillRect/>
                    </a:stretch>
                  </pic:blipFill>
                  <pic:spPr bwMode="auto">
                    <a:xfrm>
                      <a:off x="0" y="0"/>
                      <a:ext cx="41910" cy="58420"/>
                    </a:xfrm>
                    <a:prstGeom prst="rect">
                      <a:avLst/>
                    </a:prstGeom>
                    <a:noFill/>
                    <a:ln>
                      <a:noFill/>
                    </a:ln>
                  </pic:spPr>
                </pic:pic>
              </a:graphicData>
            </a:graphic>
          </wp:inline>
        </w:drawing>
      </w:r>
      <w:r>
        <w:rPr>
          <w:rFonts w:eastAsia="Times New Roman"/>
          <w:b/>
          <w:bCs/>
          <w:i/>
          <w:iCs/>
          <w:sz w:val="24"/>
          <w:szCs w:val="24"/>
        </w:rPr>
        <w:t>occupation</w:t>
      </w:r>
      <w:proofErr w:type="spellEnd"/>
      <w:r>
        <w:rPr>
          <w:rFonts w:eastAsia="Times New Roman"/>
          <w:b/>
          <w:bCs/>
          <w:i/>
          <w:iCs/>
          <w:sz w:val="24"/>
          <w:szCs w:val="24"/>
        </w:rPr>
        <w:t xml:space="preserve"> humaine, </w:t>
      </w:r>
      <w:r>
        <w:rPr>
          <w:rFonts w:eastAsia="Times New Roman"/>
          <w:sz w:val="24"/>
          <w:szCs w:val="24"/>
        </w:rPr>
        <w:t xml:space="preserve">qui figurent en noir ou en rouge. </w:t>
      </w:r>
      <w:proofErr w:type="spellStart"/>
      <w:r>
        <w:rPr>
          <w:rFonts w:eastAsia="Times New Roman"/>
          <w:sz w:val="24"/>
          <w:szCs w:val="24"/>
        </w:rPr>
        <w:t>Ceséléments</w:t>
      </w:r>
      <w:proofErr w:type="spellEnd"/>
      <w:r>
        <w:rPr>
          <w:rFonts w:eastAsia="Times New Roman"/>
          <w:sz w:val="24"/>
          <w:szCs w:val="24"/>
        </w:rPr>
        <w:t xml:space="preserve"> regroupent de nombreuses rubriques, comme par exemple les infrastructures (routes selon leur largeur et leur entretien, voies ferrées, oléoducs, gazoducs, lignes de haute tension, aérodrome et aéroport,</w:t>
      </w:r>
      <w:r>
        <w:rPr>
          <w:noProof/>
          <w:sz w:val="1"/>
          <w:szCs w:val="1"/>
        </w:rPr>
        <w:drawing>
          <wp:inline distT="0" distB="0" distL="0" distR="0">
            <wp:extent cx="129540" cy="292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4"/>
          <w:szCs w:val="24"/>
        </w:rPr>
        <w:t xml:space="preserve">), que </w:t>
      </w:r>
      <w:proofErr w:type="spellStart"/>
      <w:r>
        <w:rPr>
          <w:rFonts w:eastAsia="Times New Roman"/>
          <w:sz w:val="24"/>
          <w:szCs w:val="24"/>
        </w:rPr>
        <w:t>l</w:t>
      </w:r>
      <w:r>
        <w:rPr>
          <w:noProof/>
          <w:sz w:val="1"/>
          <w:szCs w:val="1"/>
        </w:rPr>
        <w:drawing>
          <wp:inline distT="0" distB="0" distL="0" distR="0">
            <wp:extent cx="34925" cy="520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habitat</w:t>
      </w:r>
      <w:proofErr w:type="spellEnd"/>
      <w:r>
        <w:rPr>
          <w:rFonts w:eastAsia="Times New Roman"/>
          <w:sz w:val="24"/>
          <w:szCs w:val="24"/>
        </w:rPr>
        <w:t xml:space="preserve"> (habitat groupé, habitat dispersé), vestiges, équipements (école, lieu de culture, cimetière,</w:t>
      </w:r>
      <w:r>
        <w:rPr>
          <w:noProof/>
          <w:sz w:val="1"/>
          <w:szCs w:val="1"/>
        </w:rPr>
        <w:drawing>
          <wp:inline distT="0" distB="0" distL="0" distR="0">
            <wp:extent cx="129540" cy="292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4"/>
          <w:szCs w:val="24"/>
        </w:rPr>
        <w:t xml:space="preserve"> ).</w:t>
      </w:r>
    </w:p>
    <w:p w:rsidR="00126A7A" w:rsidRDefault="008938DC">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581660</wp:posOffset>
            </wp:positionH>
            <wp:positionV relativeFrom="paragraph">
              <wp:posOffset>-1181100</wp:posOffset>
            </wp:positionV>
            <wp:extent cx="107315" cy="1225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8938DC">
      <w:pPr>
        <w:spacing w:line="273" w:lineRule="auto"/>
        <w:ind w:left="1260" w:right="340"/>
        <w:jc w:val="both"/>
        <w:rPr>
          <w:sz w:val="20"/>
          <w:szCs w:val="20"/>
        </w:rPr>
      </w:pPr>
      <w:r>
        <w:rPr>
          <w:rFonts w:eastAsia="Times New Roman"/>
          <w:b/>
          <w:bCs/>
          <w:i/>
          <w:iCs/>
          <w:sz w:val="24"/>
          <w:szCs w:val="24"/>
        </w:rPr>
        <w:t xml:space="preserve">Les éléments abstraits, </w:t>
      </w:r>
      <w:proofErr w:type="spellStart"/>
      <w:r>
        <w:rPr>
          <w:rFonts w:eastAsia="Times New Roman"/>
          <w:sz w:val="24"/>
          <w:szCs w:val="24"/>
        </w:rPr>
        <w:t>d</w:t>
      </w:r>
      <w:r>
        <w:rPr>
          <w:noProof/>
          <w:sz w:val="1"/>
          <w:szCs w:val="1"/>
        </w:rPr>
        <w:drawing>
          <wp:inline distT="0" distB="0" distL="0" distR="0">
            <wp:extent cx="34925" cy="520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ordre</w:t>
      </w:r>
      <w:proofErr w:type="spellEnd"/>
      <w:r>
        <w:rPr>
          <w:rFonts w:eastAsia="Times New Roman"/>
          <w:sz w:val="24"/>
          <w:szCs w:val="24"/>
        </w:rPr>
        <w:t xml:space="preserve"> administratif comme les frontières nationales, les limites de gouvernorat ou de délégation.</w:t>
      </w:r>
    </w:p>
    <w:p w:rsidR="00126A7A" w:rsidRDefault="008938DC">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581660</wp:posOffset>
            </wp:positionH>
            <wp:positionV relativeFrom="paragraph">
              <wp:posOffset>-375285</wp:posOffset>
            </wp:positionV>
            <wp:extent cx="107315" cy="1225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126A7A">
      <w:pPr>
        <w:spacing w:line="193" w:lineRule="exact"/>
        <w:rPr>
          <w:sz w:val="20"/>
          <w:szCs w:val="20"/>
        </w:rPr>
      </w:pPr>
    </w:p>
    <w:p w:rsidR="00126A7A" w:rsidRDefault="008938DC">
      <w:pPr>
        <w:spacing w:line="273" w:lineRule="auto"/>
        <w:ind w:left="900" w:right="340"/>
        <w:jc w:val="both"/>
        <w:rPr>
          <w:sz w:val="20"/>
          <w:szCs w:val="20"/>
        </w:rPr>
      </w:pPr>
      <w:r>
        <w:rPr>
          <w:rFonts w:eastAsia="Times New Roman"/>
          <w:sz w:val="24"/>
          <w:szCs w:val="24"/>
        </w:rPr>
        <w:t xml:space="preserve">Les détails de la planimétrie ne sont pas nécessairement à </w:t>
      </w:r>
      <w:proofErr w:type="spellStart"/>
      <w:r>
        <w:rPr>
          <w:rFonts w:eastAsia="Times New Roman"/>
          <w:sz w:val="24"/>
          <w:szCs w:val="24"/>
        </w:rPr>
        <w:t>l</w:t>
      </w:r>
      <w:r>
        <w:rPr>
          <w:noProof/>
          <w:sz w:val="1"/>
          <w:szCs w:val="1"/>
        </w:rPr>
        <w:drawing>
          <wp:inline distT="0" distB="0" distL="0" distR="0">
            <wp:extent cx="34925" cy="520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Seuls les détails planimétriques qui ont une certaine superficie respectent </w:t>
      </w:r>
      <w:proofErr w:type="spellStart"/>
      <w:r>
        <w:rPr>
          <w:rFonts w:eastAsia="Times New Roman"/>
          <w:sz w:val="24"/>
          <w:szCs w:val="24"/>
        </w:rPr>
        <w:t>l</w:t>
      </w:r>
      <w:r>
        <w:rPr>
          <w:noProof/>
          <w:sz w:val="1"/>
          <w:szCs w:val="1"/>
        </w:rPr>
        <w:drawing>
          <wp:inline distT="0" distB="0" distL="0" distR="0">
            <wp:extent cx="34925" cy="520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de la carte topographique et il est tout à fait possible </w:t>
      </w:r>
      <w:proofErr w:type="spellStart"/>
      <w:r>
        <w:rPr>
          <w:rFonts w:eastAsia="Times New Roman"/>
          <w:sz w:val="24"/>
          <w:szCs w:val="24"/>
        </w:rPr>
        <w:t>d</w:t>
      </w:r>
      <w:r>
        <w:rPr>
          <w:noProof/>
          <w:sz w:val="1"/>
          <w:szCs w:val="1"/>
        </w:rPr>
        <w:drawing>
          <wp:inline distT="0" distB="0" distL="0" distR="0">
            <wp:extent cx="34925" cy="520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y</w:t>
      </w:r>
      <w:proofErr w:type="spellEnd"/>
      <w:r>
        <w:rPr>
          <w:rFonts w:eastAsia="Times New Roman"/>
          <w:sz w:val="24"/>
          <w:szCs w:val="24"/>
        </w:rPr>
        <w:t xml:space="preserve"> effectuer des mesures de surfaces. Les détails linéaires et ponctuels ne respectent pas </w:t>
      </w:r>
      <w:proofErr w:type="spellStart"/>
      <w:r>
        <w:rPr>
          <w:rFonts w:eastAsia="Times New Roman"/>
          <w:sz w:val="24"/>
          <w:szCs w:val="24"/>
        </w:rPr>
        <w:t>l</w:t>
      </w:r>
      <w:r>
        <w:rPr>
          <w:noProof/>
          <w:sz w:val="1"/>
          <w:szCs w:val="1"/>
        </w:rPr>
        <w:drawing>
          <wp:inline distT="0" distB="0" distL="0" distR="0">
            <wp:extent cx="34925" cy="520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du document, mais des règles de lisibilité.</w:t>
      </w:r>
    </w:p>
    <w:p w:rsidR="00126A7A" w:rsidRDefault="00126A7A">
      <w:pPr>
        <w:spacing w:line="217" w:lineRule="exact"/>
        <w:rPr>
          <w:sz w:val="20"/>
          <w:szCs w:val="20"/>
        </w:rPr>
      </w:pPr>
    </w:p>
    <w:p w:rsidR="00126A7A" w:rsidRDefault="008938DC">
      <w:pPr>
        <w:spacing w:line="271" w:lineRule="auto"/>
        <w:ind w:left="900" w:right="340"/>
        <w:jc w:val="both"/>
        <w:rPr>
          <w:sz w:val="20"/>
          <w:szCs w:val="20"/>
        </w:rPr>
      </w:pPr>
      <w:r>
        <w:rPr>
          <w:rFonts w:eastAsia="Times New Roman"/>
          <w:sz w:val="24"/>
          <w:szCs w:val="24"/>
        </w:rPr>
        <w:t xml:space="preserve">Ex. il est possible de mesurer la surface </w:t>
      </w:r>
      <w:proofErr w:type="spellStart"/>
      <w:r>
        <w:rPr>
          <w:rFonts w:eastAsia="Times New Roman"/>
          <w:sz w:val="24"/>
          <w:szCs w:val="24"/>
        </w:rPr>
        <w:t>d</w:t>
      </w:r>
      <w:r>
        <w:rPr>
          <w:noProof/>
          <w:sz w:val="1"/>
          <w:szCs w:val="1"/>
        </w:rPr>
        <w:drawing>
          <wp:inline distT="0" distB="0" distL="0" distR="0">
            <wp:extent cx="34925" cy="520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lac de barrage en hautes ou en basses eaux, mais il est faux de mesurer la largeur </w:t>
      </w:r>
      <w:proofErr w:type="spellStart"/>
      <w:r>
        <w:rPr>
          <w:rFonts w:eastAsia="Times New Roman"/>
          <w:sz w:val="24"/>
          <w:szCs w:val="24"/>
        </w:rPr>
        <w:t>d</w:t>
      </w:r>
      <w:r>
        <w:rPr>
          <w:noProof/>
          <w:sz w:val="1"/>
          <w:szCs w:val="1"/>
        </w:rPr>
        <w:drawing>
          <wp:inline distT="0" distB="0" distL="0" distR="0">
            <wp:extent cx="34925" cy="520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oued (sauf cas particulier, lorsque le lit est très large).</w:t>
      </w:r>
    </w:p>
    <w:p w:rsidR="00126A7A" w:rsidRDefault="00126A7A">
      <w:pPr>
        <w:spacing w:line="217" w:lineRule="exact"/>
        <w:rPr>
          <w:sz w:val="20"/>
          <w:szCs w:val="20"/>
        </w:rPr>
      </w:pPr>
    </w:p>
    <w:p w:rsidR="00126A7A" w:rsidRDefault="008938DC">
      <w:pPr>
        <w:spacing w:line="271" w:lineRule="auto"/>
        <w:ind w:left="900" w:right="340"/>
        <w:jc w:val="both"/>
        <w:rPr>
          <w:sz w:val="20"/>
          <w:szCs w:val="20"/>
        </w:rPr>
      </w:pPr>
      <w:r>
        <w:rPr>
          <w:rFonts w:eastAsia="Times New Roman"/>
          <w:sz w:val="24"/>
          <w:szCs w:val="24"/>
        </w:rPr>
        <w:t>La représentation de la planimétrie a fait l</w:t>
      </w:r>
      <w:r>
        <w:rPr>
          <w:noProof/>
          <w:sz w:val="1"/>
          <w:szCs w:val="1"/>
        </w:rPr>
        <w:drawing>
          <wp:inline distT="0" distB="0" distL="0" distR="0">
            <wp:extent cx="34925" cy="520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proofErr w:type="spellStart"/>
      <w:r>
        <w:rPr>
          <w:rFonts w:eastAsia="Times New Roman"/>
          <w:sz w:val="24"/>
          <w:szCs w:val="24"/>
        </w:rPr>
        <w:t>objetd</w:t>
      </w:r>
      <w:proofErr w:type="spellEnd"/>
      <w:r>
        <w:rPr>
          <w:noProof/>
          <w:sz w:val="1"/>
          <w:szCs w:val="1"/>
        </w:rPr>
        <w:drawing>
          <wp:inline distT="0" distB="0" distL="0" distR="0">
            <wp:extent cx="34925" cy="520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une normalisation plus ou moins internationale, </w:t>
      </w:r>
      <w:proofErr w:type="spellStart"/>
      <w:r>
        <w:rPr>
          <w:rFonts w:eastAsia="Times New Roman"/>
          <w:sz w:val="24"/>
          <w:szCs w:val="24"/>
        </w:rPr>
        <w:t>c</w:t>
      </w:r>
      <w:r>
        <w:rPr>
          <w:noProof/>
          <w:sz w:val="1"/>
          <w:szCs w:val="1"/>
        </w:rPr>
        <w:drawing>
          <wp:inline distT="0" distB="0" distL="0" distR="0">
            <wp:extent cx="34925" cy="520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-à-dire que les informations identiques sont représentées de façon similaire, quelles que soient les pays concernés.</w:t>
      </w:r>
    </w:p>
    <w:p w:rsidR="00126A7A" w:rsidRDefault="00126A7A">
      <w:pPr>
        <w:spacing w:line="217" w:lineRule="exact"/>
        <w:rPr>
          <w:sz w:val="20"/>
          <w:szCs w:val="20"/>
        </w:rPr>
      </w:pPr>
    </w:p>
    <w:p w:rsidR="00126A7A" w:rsidRDefault="008938DC">
      <w:pPr>
        <w:spacing w:line="271" w:lineRule="auto"/>
        <w:ind w:left="900" w:right="360"/>
        <w:jc w:val="both"/>
        <w:rPr>
          <w:sz w:val="20"/>
          <w:szCs w:val="20"/>
        </w:rPr>
      </w:pPr>
      <w:r>
        <w:rPr>
          <w:rFonts w:eastAsia="Times New Roman"/>
          <w:sz w:val="24"/>
          <w:szCs w:val="24"/>
        </w:rPr>
        <w:t xml:space="preserve">Au niveau national, les représentations sont parfaitement normalisées et répertoriées dans un tableau </w:t>
      </w:r>
      <w:r>
        <w:rPr>
          <w:rFonts w:eastAsia="Times New Roman"/>
          <w:b/>
          <w:bCs/>
          <w:i/>
          <w:iCs/>
          <w:sz w:val="24"/>
          <w:szCs w:val="24"/>
        </w:rPr>
        <w:t>des signes conventionnels</w:t>
      </w:r>
      <w:r>
        <w:rPr>
          <w:rFonts w:eastAsia="Times New Roman"/>
          <w:sz w:val="24"/>
          <w:szCs w:val="24"/>
        </w:rPr>
        <w:t xml:space="preserve">, qui sert aussi bien à </w:t>
      </w:r>
      <w:proofErr w:type="spellStart"/>
      <w:r>
        <w:rPr>
          <w:rFonts w:eastAsia="Times New Roman"/>
          <w:sz w:val="24"/>
          <w:szCs w:val="24"/>
        </w:rPr>
        <w:t>l</w:t>
      </w:r>
      <w:r>
        <w:rPr>
          <w:noProof/>
          <w:sz w:val="1"/>
          <w:szCs w:val="1"/>
        </w:rPr>
        <w:drawing>
          <wp:inline distT="0" distB="0" distL="0" distR="0">
            <wp:extent cx="34925" cy="520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usager</w:t>
      </w:r>
      <w:proofErr w:type="spellEnd"/>
      <w:r>
        <w:rPr>
          <w:rFonts w:eastAsia="Times New Roman"/>
          <w:sz w:val="24"/>
          <w:szCs w:val="24"/>
        </w:rPr>
        <w:t xml:space="preserve"> à comprendre la carte topographique </w:t>
      </w:r>
      <w:proofErr w:type="spellStart"/>
      <w:r>
        <w:rPr>
          <w:rFonts w:eastAsia="Times New Roman"/>
          <w:sz w:val="24"/>
          <w:szCs w:val="24"/>
        </w:rPr>
        <w:t>qu</w:t>
      </w:r>
      <w:proofErr w:type="spellEnd"/>
      <w:r>
        <w:rPr>
          <w:noProof/>
          <w:sz w:val="1"/>
          <w:szCs w:val="1"/>
        </w:rPr>
        <w:drawing>
          <wp:inline distT="0" distB="0" distL="0" distR="0">
            <wp:extent cx="34925" cy="520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au cartographe à </w:t>
      </w:r>
      <w:proofErr w:type="spellStart"/>
      <w:r>
        <w:rPr>
          <w:rFonts w:eastAsia="Times New Roman"/>
          <w:sz w:val="24"/>
          <w:szCs w:val="24"/>
        </w:rPr>
        <w:t>l</w:t>
      </w:r>
      <w:r>
        <w:rPr>
          <w:noProof/>
          <w:sz w:val="1"/>
          <w:szCs w:val="1"/>
        </w:rPr>
        <w:drawing>
          <wp:inline distT="0" distB="0" distL="0" distR="0">
            <wp:extent cx="34925" cy="520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établir</w:t>
      </w:r>
      <w:proofErr w:type="spellEnd"/>
      <w:r>
        <w:rPr>
          <w:rFonts w:eastAsia="Times New Roman"/>
          <w:sz w:val="24"/>
          <w:szCs w:val="24"/>
        </w:rPr>
        <w:t>.</w:t>
      </w:r>
    </w:p>
    <w:p w:rsidR="00126A7A" w:rsidRDefault="00126A7A">
      <w:pPr>
        <w:spacing w:line="209" w:lineRule="exact"/>
        <w:rPr>
          <w:sz w:val="20"/>
          <w:szCs w:val="20"/>
        </w:rPr>
      </w:pPr>
    </w:p>
    <w:p w:rsidR="00126A7A" w:rsidRDefault="008938DC">
      <w:pPr>
        <w:ind w:left="900"/>
        <w:rPr>
          <w:sz w:val="20"/>
          <w:szCs w:val="20"/>
        </w:rPr>
      </w:pPr>
      <w:r>
        <w:rPr>
          <w:rFonts w:eastAsia="Times New Roman"/>
          <w:b/>
          <w:bCs/>
          <w:sz w:val="24"/>
          <w:szCs w:val="24"/>
        </w:rPr>
        <w:t>3. LA TOPONYMIE</w:t>
      </w:r>
    </w:p>
    <w:p w:rsidR="00126A7A" w:rsidRDefault="00126A7A">
      <w:pPr>
        <w:spacing w:line="249" w:lineRule="exact"/>
        <w:rPr>
          <w:sz w:val="20"/>
          <w:szCs w:val="20"/>
        </w:rPr>
      </w:pPr>
    </w:p>
    <w:p w:rsidR="00126A7A" w:rsidRDefault="008938DC">
      <w:pPr>
        <w:spacing w:line="267" w:lineRule="auto"/>
        <w:ind w:left="900" w:right="340"/>
        <w:jc w:val="both"/>
        <w:rPr>
          <w:sz w:val="20"/>
          <w:szCs w:val="20"/>
        </w:rPr>
      </w:pPr>
      <w:r>
        <w:rPr>
          <w:rFonts w:eastAsia="Times New Roman"/>
          <w:sz w:val="24"/>
          <w:szCs w:val="24"/>
        </w:rPr>
        <w:t>La toponymie concerne les noms de lieux, on distingue deux types de noms : les noms à position et les noms à disposition.</w:t>
      </w:r>
    </w:p>
    <w:p w:rsidR="00126A7A" w:rsidRDefault="00126A7A">
      <w:pPr>
        <w:spacing w:line="232" w:lineRule="exact"/>
        <w:rPr>
          <w:sz w:val="20"/>
          <w:szCs w:val="20"/>
        </w:rPr>
      </w:pPr>
    </w:p>
    <w:p w:rsidR="00126A7A" w:rsidRDefault="008938DC">
      <w:pPr>
        <w:spacing w:line="295" w:lineRule="auto"/>
        <w:ind w:left="1620" w:right="340"/>
        <w:rPr>
          <w:sz w:val="20"/>
          <w:szCs w:val="20"/>
        </w:rPr>
      </w:pPr>
      <w:r>
        <w:rPr>
          <w:rFonts w:eastAsia="Times New Roman"/>
          <w:b/>
          <w:bCs/>
          <w:i/>
          <w:iCs/>
          <w:sz w:val="23"/>
          <w:szCs w:val="23"/>
        </w:rPr>
        <w:t>Les noms à position</w:t>
      </w:r>
      <w:r>
        <w:rPr>
          <w:rFonts w:eastAsia="Times New Roman"/>
          <w:sz w:val="23"/>
          <w:szCs w:val="23"/>
        </w:rPr>
        <w:t xml:space="preserve">, concernent les éléments ponctuels sur la carte, tels </w:t>
      </w:r>
      <w:proofErr w:type="spellStart"/>
      <w:r>
        <w:rPr>
          <w:rFonts w:eastAsia="Times New Roman"/>
          <w:sz w:val="23"/>
          <w:szCs w:val="23"/>
        </w:rPr>
        <w:t>lesnoms</w:t>
      </w:r>
      <w:proofErr w:type="spellEnd"/>
      <w:r>
        <w:rPr>
          <w:rFonts w:eastAsia="Times New Roman"/>
          <w:sz w:val="23"/>
          <w:szCs w:val="23"/>
        </w:rPr>
        <w:t xml:space="preserve"> de villes, de marabouts, de sources,</w:t>
      </w:r>
      <w:r>
        <w:rPr>
          <w:noProof/>
          <w:sz w:val="1"/>
          <w:szCs w:val="1"/>
        </w:rPr>
        <w:drawing>
          <wp:inline distT="0" distB="0" distL="0" distR="0">
            <wp:extent cx="129540" cy="2921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3"/>
          <w:szCs w:val="23"/>
        </w:rPr>
        <w:t xml:space="preserve"> Ils apparaissent en écriture droite</w:t>
      </w:r>
    </w:p>
    <w:p w:rsidR="00126A7A" w:rsidRDefault="008938DC">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5749925</wp:posOffset>
            </wp:positionH>
            <wp:positionV relativeFrom="paragraph">
              <wp:posOffset>158115</wp:posOffset>
            </wp:positionV>
            <wp:extent cx="387350" cy="2933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r>
        <w:rPr>
          <w:noProof/>
          <w:sz w:val="20"/>
          <w:szCs w:val="20"/>
        </w:rPr>
        <w:drawing>
          <wp:anchor distT="0" distB="0" distL="114300" distR="114300" simplePos="0" relativeHeight="251606528" behindDoc="1" locked="0" layoutInCell="0" allowOverlap="1">
            <wp:simplePos x="0" y="0"/>
            <wp:positionH relativeFrom="column">
              <wp:posOffset>805815</wp:posOffset>
            </wp:positionH>
            <wp:positionV relativeFrom="paragraph">
              <wp:posOffset>-348615</wp:posOffset>
            </wp:positionV>
            <wp:extent cx="66675" cy="6731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314" w:lineRule="exact"/>
        <w:rPr>
          <w:sz w:val="20"/>
          <w:szCs w:val="20"/>
        </w:rPr>
      </w:pPr>
    </w:p>
    <w:p w:rsidR="00126A7A" w:rsidRDefault="008938DC">
      <w:pPr>
        <w:jc w:val="right"/>
        <w:rPr>
          <w:sz w:val="20"/>
          <w:szCs w:val="20"/>
        </w:rPr>
      </w:pPr>
      <w:r>
        <w:rPr>
          <w:rFonts w:ascii="Arial" w:eastAsia="Arial" w:hAnsi="Arial" w:cs="Arial"/>
          <w:sz w:val="16"/>
          <w:szCs w:val="16"/>
        </w:rPr>
        <w:t>8</w:t>
      </w:r>
    </w:p>
    <w:p w:rsidR="00126A7A" w:rsidRDefault="00126A7A">
      <w:pPr>
        <w:sectPr w:rsidR="00126A7A">
          <w:pgSz w:w="11900" w:h="16820"/>
          <w:pgMar w:top="688" w:right="1060" w:bottom="461" w:left="1440" w:header="0" w:footer="0" w:gutter="0"/>
          <w:cols w:space="720" w:equalWidth="0">
            <w:col w:w="9400"/>
          </w:cols>
        </w:sectPr>
      </w:pPr>
    </w:p>
    <w:p w:rsidR="00126A7A" w:rsidRDefault="00126A7A">
      <w:pPr>
        <w:ind w:left="100"/>
        <w:rPr>
          <w:sz w:val="20"/>
          <w:szCs w:val="20"/>
        </w:rPr>
      </w:pPr>
      <w:bookmarkStart w:id="6" w:name="page8"/>
      <w:bookmarkEnd w:id="6"/>
    </w:p>
    <w:p w:rsidR="00126A7A" w:rsidRDefault="00126A7A">
      <w:pPr>
        <w:spacing w:line="200" w:lineRule="exact"/>
        <w:rPr>
          <w:sz w:val="20"/>
          <w:szCs w:val="20"/>
        </w:rPr>
      </w:pPr>
    </w:p>
    <w:p w:rsidR="00126A7A" w:rsidRDefault="00126A7A">
      <w:pPr>
        <w:spacing w:line="238" w:lineRule="exact"/>
        <w:rPr>
          <w:sz w:val="20"/>
          <w:szCs w:val="20"/>
        </w:rPr>
      </w:pPr>
    </w:p>
    <w:p w:rsidR="00126A7A" w:rsidRDefault="008938DC">
      <w:pPr>
        <w:spacing w:line="271" w:lineRule="auto"/>
        <w:ind w:left="1620" w:right="340"/>
        <w:jc w:val="both"/>
        <w:rPr>
          <w:sz w:val="20"/>
          <w:szCs w:val="20"/>
        </w:rPr>
      </w:pPr>
      <w:proofErr w:type="gramStart"/>
      <w:r>
        <w:rPr>
          <w:rFonts w:eastAsia="Times New Roman"/>
          <w:sz w:val="24"/>
          <w:szCs w:val="24"/>
        </w:rPr>
        <w:t>et</w:t>
      </w:r>
      <w:proofErr w:type="gramEnd"/>
      <w:r>
        <w:rPr>
          <w:rFonts w:eastAsia="Times New Roman"/>
          <w:sz w:val="24"/>
          <w:szCs w:val="24"/>
        </w:rPr>
        <w:t xml:space="preserve"> sont disposés horizontalement sur la carte. Ils sont placés la plus près possible de </w:t>
      </w:r>
      <w:proofErr w:type="spellStart"/>
      <w:r>
        <w:rPr>
          <w:rFonts w:eastAsia="Times New Roman"/>
          <w:sz w:val="24"/>
          <w:szCs w:val="24"/>
        </w:rPr>
        <w:t>l</w:t>
      </w:r>
      <w:r>
        <w:rPr>
          <w:noProof/>
          <w:sz w:val="1"/>
          <w:szCs w:val="1"/>
        </w:rPr>
        <w:drawing>
          <wp:inline distT="0" distB="0" distL="0" distR="0">
            <wp:extent cx="34925" cy="520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objet</w:t>
      </w:r>
      <w:proofErr w:type="spellEnd"/>
      <w:r>
        <w:rPr>
          <w:rFonts w:eastAsia="Times New Roman"/>
          <w:sz w:val="24"/>
          <w:szCs w:val="24"/>
        </w:rPr>
        <w:t xml:space="preserve"> à désigner, et de préférence à droite dans le sens de la lecture dans le cas de caractère latins.</w:t>
      </w:r>
    </w:p>
    <w:p w:rsidR="00126A7A" w:rsidRDefault="00126A7A">
      <w:pPr>
        <w:spacing w:line="28" w:lineRule="exact"/>
        <w:rPr>
          <w:sz w:val="20"/>
          <w:szCs w:val="20"/>
        </w:rPr>
      </w:pPr>
    </w:p>
    <w:p w:rsidR="00126A7A" w:rsidRDefault="008938DC">
      <w:pPr>
        <w:spacing w:line="275" w:lineRule="auto"/>
        <w:ind w:left="1620" w:right="340"/>
        <w:jc w:val="both"/>
        <w:rPr>
          <w:sz w:val="20"/>
          <w:szCs w:val="20"/>
        </w:rPr>
      </w:pPr>
      <w:r>
        <w:rPr>
          <w:rFonts w:eastAsia="Times New Roman"/>
          <w:b/>
          <w:bCs/>
          <w:i/>
          <w:iCs/>
          <w:sz w:val="24"/>
          <w:szCs w:val="24"/>
        </w:rPr>
        <w:t>Les noms à disposition</w:t>
      </w:r>
      <w:r>
        <w:rPr>
          <w:rFonts w:eastAsia="Times New Roman"/>
          <w:sz w:val="24"/>
          <w:szCs w:val="24"/>
        </w:rPr>
        <w:t xml:space="preserve">, concernant les éléments linéaires et surfaciques </w:t>
      </w:r>
      <w:proofErr w:type="spellStart"/>
      <w:r>
        <w:rPr>
          <w:rFonts w:eastAsia="Times New Roman"/>
          <w:sz w:val="24"/>
          <w:szCs w:val="24"/>
        </w:rPr>
        <w:t>etde</w:t>
      </w:r>
      <w:proofErr w:type="spellEnd"/>
      <w:r>
        <w:rPr>
          <w:rFonts w:eastAsia="Times New Roman"/>
          <w:sz w:val="24"/>
          <w:szCs w:val="24"/>
        </w:rPr>
        <w:t xml:space="preserve"> la carte (</w:t>
      </w:r>
      <w:proofErr w:type="spellStart"/>
      <w:r>
        <w:rPr>
          <w:rFonts w:eastAsia="Times New Roman"/>
          <w:sz w:val="24"/>
          <w:szCs w:val="24"/>
        </w:rPr>
        <w:t>jbels</w:t>
      </w:r>
      <w:proofErr w:type="spellEnd"/>
      <w:r>
        <w:rPr>
          <w:rFonts w:eastAsia="Times New Roman"/>
          <w:sz w:val="24"/>
          <w:szCs w:val="24"/>
        </w:rPr>
        <w:t xml:space="preserve">, oueds, </w:t>
      </w:r>
      <w:proofErr w:type="spellStart"/>
      <w:r>
        <w:rPr>
          <w:rFonts w:eastAsia="Times New Roman"/>
          <w:sz w:val="24"/>
          <w:szCs w:val="24"/>
        </w:rPr>
        <w:t>henchirs</w:t>
      </w:r>
      <w:proofErr w:type="spellEnd"/>
      <w:r>
        <w:rPr>
          <w:rFonts w:eastAsia="Times New Roman"/>
          <w:sz w:val="24"/>
          <w:szCs w:val="24"/>
        </w:rPr>
        <w:t>,</w:t>
      </w:r>
      <w:r>
        <w:rPr>
          <w:noProof/>
          <w:sz w:val="1"/>
          <w:szCs w:val="1"/>
        </w:rPr>
        <w:drawing>
          <wp:inline distT="0" distB="0" distL="0" distR="0">
            <wp:extent cx="129540" cy="2921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4"/>
          <w:szCs w:val="24"/>
        </w:rPr>
        <w:t xml:space="preserve">). Ils sont matérialisés par des écritures italiques. Les noms à disposition linaires épousent le tracé de la ligne à laquelle ils se rapportent. Les noms à disposition caractérisant une surface suivent </w:t>
      </w:r>
      <w:proofErr w:type="spellStart"/>
      <w:r>
        <w:rPr>
          <w:rFonts w:eastAsia="Times New Roman"/>
          <w:sz w:val="24"/>
          <w:szCs w:val="24"/>
        </w:rPr>
        <w:t>l</w:t>
      </w:r>
      <w:r>
        <w:rPr>
          <w:noProof/>
          <w:sz w:val="1"/>
          <w:szCs w:val="1"/>
        </w:rPr>
        <w:drawing>
          <wp:inline distT="0" distB="0" distL="0" distR="0">
            <wp:extent cx="34925" cy="520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orientation</w:t>
      </w:r>
      <w:proofErr w:type="spellEnd"/>
      <w:r>
        <w:rPr>
          <w:rFonts w:eastAsia="Times New Roman"/>
          <w:sz w:val="24"/>
          <w:szCs w:val="24"/>
        </w:rPr>
        <w:t xml:space="preserve"> et </w:t>
      </w:r>
      <w:proofErr w:type="spellStart"/>
      <w:r>
        <w:rPr>
          <w:rFonts w:eastAsia="Times New Roman"/>
          <w:sz w:val="24"/>
          <w:szCs w:val="24"/>
        </w:rPr>
        <w:t>l</w:t>
      </w:r>
      <w:r>
        <w:rPr>
          <w:noProof/>
          <w:sz w:val="1"/>
          <w:szCs w:val="1"/>
        </w:rPr>
        <w:drawing>
          <wp:inline distT="0" distB="0" distL="0" distR="0">
            <wp:extent cx="34925" cy="520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extension</w:t>
      </w:r>
      <w:proofErr w:type="spellEnd"/>
      <w:r>
        <w:rPr>
          <w:rFonts w:eastAsia="Times New Roman"/>
          <w:sz w:val="24"/>
          <w:szCs w:val="24"/>
        </w:rPr>
        <w:t xml:space="preserve"> du phénomène</w:t>
      </w:r>
    </w:p>
    <w:p w:rsidR="00126A7A" w:rsidRDefault="008938DC">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805815</wp:posOffset>
            </wp:positionH>
            <wp:positionV relativeFrom="paragraph">
              <wp:posOffset>-939800</wp:posOffset>
            </wp:positionV>
            <wp:extent cx="66675" cy="6731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5" w:lineRule="exact"/>
        <w:rPr>
          <w:sz w:val="20"/>
          <w:szCs w:val="20"/>
        </w:rPr>
      </w:pPr>
    </w:p>
    <w:p w:rsidR="00126A7A" w:rsidRDefault="008938DC">
      <w:pPr>
        <w:ind w:left="820"/>
        <w:rPr>
          <w:sz w:val="20"/>
          <w:szCs w:val="20"/>
        </w:rPr>
      </w:pPr>
      <w:r>
        <w:rPr>
          <w:rFonts w:eastAsia="Times New Roman"/>
          <w:b/>
          <w:bCs/>
          <w:sz w:val="24"/>
          <w:szCs w:val="24"/>
        </w:rPr>
        <w:t xml:space="preserve">4. </w:t>
      </w:r>
      <w:proofErr w:type="spellStart"/>
      <w:r>
        <w:rPr>
          <w:rFonts w:eastAsia="Times New Roman"/>
          <w:b/>
          <w:bCs/>
          <w:sz w:val="24"/>
          <w:szCs w:val="24"/>
        </w:rPr>
        <w:t>L</w:t>
      </w:r>
      <w:r>
        <w:rPr>
          <w:noProof/>
          <w:sz w:val="1"/>
          <w:szCs w:val="1"/>
        </w:rPr>
        <w:drawing>
          <wp:inline distT="0" distB="0" distL="0" distR="0">
            <wp:extent cx="41275" cy="6159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HABILLAGE</w:t>
      </w:r>
      <w:proofErr w:type="spellEnd"/>
      <w:r>
        <w:rPr>
          <w:rFonts w:eastAsia="Times New Roman"/>
          <w:b/>
          <w:bCs/>
          <w:sz w:val="24"/>
          <w:szCs w:val="24"/>
        </w:rPr>
        <w:t xml:space="preserve"> DE LA CARTE</w:t>
      </w:r>
    </w:p>
    <w:p w:rsidR="00126A7A" w:rsidRDefault="00126A7A">
      <w:pPr>
        <w:spacing w:line="249" w:lineRule="exact"/>
        <w:rPr>
          <w:sz w:val="20"/>
          <w:szCs w:val="20"/>
        </w:rPr>
      </w:pPr>
    </w:p>
    <w:p w:rsidR="00126A7A" w:rsidRDefault="008938DC">
      <w:pPr>
        <w:spacing w:line="266" w:lineRule="auto"/>
        <w:ind w:left="820" w:right="340"/>
        <w:rPr>
          <w:sz w:val="20"/>
          <w:szCs w:val="20"/>
        </w:rPr>
      </w:pPr>
      <w:r>
        <w:rPr>
          <w:rFonts w:eastAsia="Times New Roman"/>
          <w:sz w:val="24"/>
          <w:szCs w:val="24"/>
        </w:rPr>
        <w:t xml:space="preserve">On appelle habillage </w:t>
      </w:r>
      <w:proofErr w:type="spellStart"/>
      <w:r>
        <w:rPr>
          <w:rFonts w:eastAsia="Times New Roman"/>
          <w:sz w:val="24"/>
          <w:szCs w:val="24"/>
        </w:rPr>
        <w:t>l</w:t>
      </w:r>
      <w:r>
        <w:rPr>
          <w:noProof/>
          <w:sz w:val="1"/>
          <w:szCs w:val="1"/>
        </w:rPr>
        <w:drawing>
          <wp:inline distT="0" distB="0" distL="0" distR="0">
            <wp:extent cx="34925" cy="520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ensemble</w:t>
      </w:r>
      <w:proofErr w:type="spellEnd"/>
      <w:r>
        <w:rPr>
          <w:rFonts w:eastAsia="Times New Roman"/>
          <w:sz w:val="24"/>
          <w:szCs w:val="24"/>
        </w:rPr>
        <w:t xml:space="preserve"> des indications et des figurations extérieurs à la surface cartographiée, </w:t>
      </w:r>
      <w:proofErr w:type="spellStart"/>
      <w:r>
        <w:rPr>
          <w:rFonts w:eastAsia="Times New Roman"/>
          <w:sz w:val="24"/>
          <w:szCs w:val="24"/>
        </w:rPr>
        <w:t>c</w:t>
      </w:r>
      <w:r>
        <w:rPr>
          <w:noProof/>
          <w:sz w:val="1"/>
          <w:szCs w:val="1"/>
        </w:rPr>
        <w:drawing>
          <wp:inline distT="0" distB="0" distL="0" distR="0">
            <wp:extent cx="34925" cy="5207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-à-dire apparaissant dans la marge de la carte et destinées</w:t>
      </w:r>
    </w:p>
    <w:p w:rsidR="00126A7A" w:rsidRDefault="00126A7A">
      <w:pPr>
        <w:spacing w:line="23" w:lineRule="exact"/>
        <w:rPr>
          <w:sz w:val="20"/>
          <w:szCs w:val="20"/>
        </w:rPr>
      </w:pPr>
    </w:p>
    <w:p w:rsidR="00126A7A" w:rsidRDefault="008938DC">
      <w:pPr>
        <w:numPr>
          <w:ilvl w:val="0"/>
          <w:numId w:val="12"/>
        </w:numPr>
        <w:tabs>
          <w:tab w:val="left" w:pos="992"/>
        </w:tabs>
        <w:spacing w:line="271" w:lineRule="auto"/>
        <w:ind w:left="820" w:right="340" w:firstLine="9"/>
        <w:jc w:val="both"/>
        <w:rPr>
          <w:rFonts w:eastAsia="Times New Roman"/>
          <w:sz w:val="24"/>
          <w:szCs w:val="24"/>
        </w:rPr>
      </w:pPr>
      <w:r>
        <w:rPr>
          <w:rFonts w:eastAsia="Times New Roman"/>
          <w:sz w:val="24"/>
          <w:szCs w:val="24"/>
        </w:rPr>
        <w:t>donner des renseignements permettant de définir des paramètres techniques (projet, nord,</w:t>
      </w:r>
      <w:r>
        <w:rPr>
          <w:rFonts w:eastAsia="Times New Roman"/>
          <w:noProof/>
          <w:sz w:val="1"/>
          <w:szCs w:val="1"/>
        </w:rPr>
        <w:drawing>
          <wp:inline distT="0" distB="0" distL="0" distR="0">
            <wp:extent cx="129540" cy="2921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r>
        <w:rPr>
          <w:rFonts w:eastAsia="Times New Roman"/>
          <w:sz w:val="24"/>
          <w:szCs w:val="24"/>
        </w:rPr>
        <w:t xml:space="preserve"> ), à situer la zone cartographiée dans un ensemble plus vaste (titre et tableau </w:t>
      </w:r>
      <w:proofErr w:type="spellStart"/>
      <w:r>
        <w:rPr>
          <w:rFonts w:eastAsia="Times New Roman"/>
          <w:sz w:val="24"/>
          <w:szCs w:val="24"/>
        </w:rPr>
        <w:t>d</w:t>
      </w:r>
      <w:r>
        <w:rPr>
          <w:rFonts w:eastAsia="Times New Roman"/>
          <w:noProof/>
          <w:sz w:val="1"/>
          <w:szCs w:val="1"/>
        </w:rPr>
        <w:drawing>
          <wp:inline distT="0" distB="0" distL="0" distR="0">
            <wp:extent cx="34925" cy="520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assemblage</w:t>
      </w:r>
      <w:proofErr w:type="spellEnd"/>
      <w:r>
        <w:rPr>
          <w:rFonts w:eastAsia="Times New Roman"/>
          <w:sz w:val="24"/>
          <w:szCs w:val="24"/>
        </w:rPr>
        <w:t>) et à préciser les représentations graphiques (légende).</w:t>
      </w:r>
    </w:p>
    <w:p w:rsidR="00126A7A" w:rsidRDefault="00126A7A">
      <w:pPr>
        <w:spacing w:line="224" w:lineRule="exact"/>
        <w:rPr>
          <w:sz w:val="20"/>
          <w:szCs w:val="20"/>
        </w:rPr>
      </w:pPr>
    </w:p>
    <w:p w:rsidR="00126A7A" w:rsidRDefault="008938DC">
      <w:pPr>
        <w:spacing w:line="276" w:lineRule="auto"/>
        <w:ind w:left="1620" w:right="340"/>
        <w:rPr>
          <w:sz w:val="20"/>
          <w:szCs w:val="20"/>
        </w:rPr>
      </w:pPr>
      <w:r>
        <w:rPr>
          <w:rFonts w:eastAsia="Times New Roman"/>
          <w:b/>
          <w:bCs/>
          <w:sz w:val="24"/>
          <w:szCs w:val="24"/>
        </w:rPr>
        <w:t xml:space="preserve">Le titre : </w:t>
      </w:r>
      <w:r>
        <w:rPr>
          <w:rFonts w:eastAsia="Times New Roman"/>
          <w:sz w:val="24"/>
          <w:szCs w:val="24"/>
        </w:rPr>
        <w:t xml:space="preserve">il correspond au nom de </w:t>
      </w:r>
      <w:proofErr w:type="spellStart"/>
      <w:r>
        <w:rPr>
          <w:rFonts w:eastAsia="Times New Roman"/>
          <w:sz w:val="24"/>
          <w:szCs w:val="24"/>
        </w:rPr>
        <w:t>l</w:t>
      </w:r>
      <w:r>
        <w:rPr>
          <w:noProof/>
          <w:sz w:val="1"/>
          <w:szCs w:val="1"/>
        </w:rPr>
        <w:drawing>
          <wp:inline distT="0" distB="0" distL="0" distR="0">
            <wp:extent cx="34925" cy="520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agglomération</w:t>
      </w:r>
      <w:proofErr w:type="spellEnd"/>
      <w:r>
        <w:rPr>
          <w:rFonts w:eastAsia="Times New Roman"/>
          <w:sz w:val="24"/>
          <w:szCs w:val="24"/>
        </w:rPr>
        <w:t xml:space="preserve"> principale ou du relief le plus important figurant sur la carte.</w:t>
      </w:r>
    </w:p>
    <w:p w:rsidR="00126A7A" w:rsidRDefault="008938DC">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805815</wp:posOffset>
            </wp:positionH>
            <wp:positionV relativeFrom="paragraph">
              <wp:posOffset>-336550</wp:posOffset>
            </wp:positionV>
            <wp:extent cx="66675" cy="6731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0" w:lineRule="exact"/>
        <w:rPr>
          <w:sz w:val="20"/>
          <w:szCs w:val="20"/>
        </w:rPr>
      </w:pPr>
    </w:p>
    <w:p w:rsidR="00126A7A" w:rsidRDefault="008938DC">
      <w:pPr>
        <w:ind w:left="1260"/>
        <w:rPr>
          <w:sz w:val="20"/>
          <w:szCs w:val="20"/>
        </w:rPr>
      </w:pPr>
      <w:r>
        <w:rPr>
          <w:rFonts w:eastAsia="Times New Roman"/>
          <w:sz w:val="24"/>
          <w:szCs w:val="24"/>
        </w:rPr>
        <w:t xml:space="preserve">Ex. Bizerte, </w:t>
      </w:r>
      <w:proofErr w:type="spellStart"/>
      <w:r>
        <w:rPr>
          <w:rFonts w:eastAsia="Times New Roman"/>
          <w:sz w:val="24"/>
          <w:szCs w:val="24"/>
        </w:rPr>
        <w:t>Zarzis</w:t>
      </w:r>
      <w:proofErr w:type="spellEnd"/>
      <w:r>
        <w:rPr>
          <w:rFonts w:eastAsia="Times New Roman"/>
          <w:sz w:val="24"/>
          <w:szCs w:val="24"/>
        </w:rPr>
        <w:t xml:space="preserve">, </w:t>
      </w:r>
      <w:proofErr w:type="spellStart"/>
      <w:r>
        <w:rPr>
          <w:rFonts w:eastAsia="Times New Roman"/>
          <w:sz w:val="24"/>
          <w:szCs w:val="24"/>
        </w:rPr>
        <w:t>Makhtar</w:t>
      </w:r>
      <w:proofErr w:type="spellEnd"/>
      <w:r>
        <w:rPr>
          <w:rFonts w:eastAsia="Times New Roman"/>
          <w:sz w:val="24"/>
          <w:szCs w:val="24"/>
        </w:rPr>
        <w:t xml:space="preserve">, </w:t>
      </w:r>
      <w:proofErr w:type="spellStart"/>
      <w:r>
        <w:rPr>
          <w:rFonts w:eastAsia="Times New Roman"/>
          <w:sz w:val="24"/>
          <w:szCs w:val="24"/>
        </w:rPr>
        <w:t>JbelSerj</w:t>
      </w:r>
      <w:proofErr w:type="spellEnd"/>
      <w:r>
        <w:rPr>
          <w:rFonts w:eastAsia="Times New Roman"/>
          <w:sz w:val="24"/>
          <w:szCs w:val="24"/>
        </w:rPr>
        <w:t xml:space="preserve">, </w:t>
      </w:r>
      <w:proofErr w:type="spellStart"/>
      <w:r>
        <w:rPr>
          <w:rFonts w:eastAsia="Times New Roman"/>
          <w:sz w:val="24"/>
          <w:szCs w:val="24"/>
        </w:rPr>
        <w:t>JbelBargou</w:t>
      </w:r>
      <w:proofErr w:type="spellEnd"/>
      <w:r>
        <w:rPr>
          <w:rFonts w:eastAsia="Times New Roman"/>
          <w:sz w:val="24"/>
          <w:szCs w:val="24"/>
        </w:rPr>
        <w:t xml:space="preserve">, </w:t>
      </w:r>
      <w:proofErr w:type="spellStart"/>
      <w:r>
        <w:rPr>
          <w:rFonts w:eastAsia="Times New Roman"/>
          <w:sz w:val="24"/>
          <w:szCs w:val="24"/>
        </w:rPr>
        <w:t>JbelFkirine</w:t>
      </w:r>
      <w:proofErr w:type="spellEnd"/>
      <w:r>
        <w:rPr>
          <w:rFonts w:eastAsia="Times New Roman"/>
          <w:sz w:val="24"/>
          <w:szCs w:val="24"/>
        </w:rPr>
        <w:t>,</w:t>
      </w:r>
      <w:r>
        <w:rPr>
          <w:noProof/>
          <w:sz w:val="1"/>
          <w:szCs w:val="1"/>
        </w:rPr>
        <w:drawing>
          <wp:inline distT="0" distB="0" distL="0" distR="0">
            <wp:extent cx="129540" cy="2921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a:extLst/>
                    </a:blip>
                    <a:srcRect/>
                    <a:stretch>
                      <a:fillRect/>
                    </a:stretch>
                  </pic:blipFill>
                  <pic:spPr bwMode="auto">
                    <a:xfrm>
                      <a:off x="0" y="0"/>
                      <a:ext cx="129540" cy="29210"/>
                    </a:xfrm>
                    <a:prstGeom prst="rect">
                      <a:avLst/>
                    </a:prstGeom>
                    <a:noFill/>
                    <a:ln>
                      <a:noFill/>
                    </a:ln>
                  </pic:spPr>
                </pic:pic>
              </a:graphicData>
            </a:graphic>
          </wp:inline>
        </w:drawing>
      </w:r>
    </w:p>
    <w:p w:rsidR="00126A7A" w:rsidRDefault="00126A7A">
      <w:pPr>
        <w:spacing w:line="251" w:lineRule="exact"/>
        <w:rPr>
          <w:sz w:val="20"/>
          <w:szCs w:val="20"/>
        </w:rPr>
      </w:pPr>
    </w:p>
    <w:p w:rsidR="00126A7A" w:rsidRDefault="008938DC">
      <w:pPr>
        <w:spacing w:line="266" w:lineRule="auto"/>
        <w:ind w:left="1260" w:right="340"/>
        <w:jc w:val="both"/>
        <w:rPr>
          <w:sz w:val="20"/>
          <w:szCs w:val="20"/>
        </w:rPr>
      </w:pPr>
      <w:r>
        <w:rPr>
          <w:rFonts w:eastAsia="Times New Roman"/>
          <w:sz w:val="24"/>
          <w:szCs w:val="24"/>
        </w:rPr>
        <w:t xml:space="preserve">Le titre est suivi du numéro </w:t>
      </w:r>
      <w:proofErr w:type="spellStart"/>
      <w:r>
        <w:rPr>
          <w:rFonts w:eastAsia="Times New Roman"/>
          <w:sz w:val="24"/>
          <w:szCs w:val="24"/>
        </w:rPr>
        <w:t>d</w:t>
      </w:r>
      <w:r>
        <w:rPr>
          <w:noProof/>
          <w:sz w:val="1"/>
          <w:szCs w:val="1"/>
        </w:rPr>
        <w:drawing>
          <wp:inline distT="0" distB="0" distL="0" distR="0">
            <wp:extent cx="34925" cy="5207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ordre</w:t>
      </w:r>
      <w:proofErr w:type="spellEnd"/>
      <w:r>
        <w:rPr>
          <w:rFonts w:eastAsia="Times New Roman"/>
          <w:sz w:val="24"/>
          <w:szCs w:val="24"/>
        </w:rPr>
        <w:t xml:space="preserve"> ; ce chiffre indique la coupure fait partie </w:t>
      </w:r>
      <w:proofErr w:type="spellStart"/>
      <w:r>
        <w:rPr>
          <w:rFonts w:eastAsia="Times New Roman"/>
          <w:sz w:val="24"/>
          <w:szCs w:val="24"/>
        </w:rPr>
        <w:t>d</w:t>
      </w:r>
      <w:r>
        <w:rPr>
          <w:noProof/>
          <w:sz w:val="1"/>
          <w:szCs w:val="1"/>
        </w:rPr>
        <w:drawing>
          <wp:inline distT="0" distB="0" distL="0" distR="0">
            <wp:extent cx="34925" cy="520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ensemble plus vaste.</w:t>
      </w:r>
    </w:p>
    <w:p w:rsidR="00126A7A" w:rsidRDefault="00126A7A">
      <w:pPr>
        <w:spacing w:line="223" w:lineRule="exact"/>
        <w:rPr>
          <w:sz w:val="20"/>
          <w:szCs w:val="20"/>
        </w:rPr>
      </w:pPr>
    </w:p>
    <w:p w:rsidR="00126A7A" w:rsidRDefault="008938DC">
      <w:pPr>
        <w:spacing w:line="272" w:lineRule="auto"/>
        <w:ind w:left="1260" w:right="340"/>
        <w:jc w:val="both"/>
        <w:rPr>
          <w:sz w:val="20"/>
          <w:szCs w:val="20"/>
        </w:rPr>
      </w:pPr>
      <w:r>
        <w:rPr>
          <w:rFonts w:eastAsia="Times New Roman"/>
          <w:sz w:val="24"/>
          <w:szCs w:val="24"/>
        </w:rPr>
        <w:t xml:space="preserve">Les noms des feuilles voisines sont spécifiés soit dans les marges de la coupure, voire dans les coins, ou sous forme </w:t>
      </w:r>
      <w:proofErr w:type="spellStart"/>
      <w:r>
        <w:rPr>
          <w:rFonts w:eastAsia="Times New Roman"/>
          <w:sz w:val="24"/>
          <w:szCs w:val="24"/>
        </w:rPr>
        <w:t>d</w:t>
      </w:r>
      <w:r>
        <w:rPr>
          <w:noProof/>
          <w:sz w:val="1"/>
          <w:szCs w:val="1"/>
        </w:rPr>
        <w:drawing>
          <wp:inline distT="0" distB="0" distL="0" distR="0">
            <wp:extent cx="34925" cy="520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tableau. On peut se faire une idée de </w:t>
      </w:r>
      <w:proofErr w:type="spellStart"/>
      <w:r>
        <w:rPr>
          <w:rFonts w:eastAsia="Times New Roman"/>
          <w:sz w:val="24"/>
          <w:szCs w:val="24"/>
        </w:rPr>
        <w:t>l</w:t>
      </w:r>
      <w:r>
        <w:rPr>
          <w:noProof/>
          <w:sz w:val="1"/>
          <w:szCs w:val="1"/>
        </w:rPr>
        <w:drawing>
          <wp:inline distT="0" distB="0" distL="0" distR="0">
            <wp:extent cx="34925" cy="520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ensemble</w:t>
      </w:r>
      <w:proofErr w:type="spellEnd"/>
      <w:r>
        <w:rPr>
          <w:rFonts w:eastAsia="Times New Roman"/>
          <w:sz w:val="24"/>
          <w:szCs w:val="24"/>
        </w:rPr>
        <w:t xml:space="preserve"> des coupures aux différentes échelles en consultant les </w:t>
      </w:r>
      <w:proofErr w:type="spellStart"/>
      <w:r>
        <w:rPr>
          <w:rFonts w:eastAsia="Times New Roman"/>
          <w:b/>
          <w:bCs/>
          <w:sz w:val="24"/>
          <w:szCs w:val="24"/>
        </w:rPr>
        <w:t>tableauxd</w:t>
      </w:r>
      <w:proofErr w:type="spellEnd"/>
      <w:r>
        <w:rPr>
          <w:noProof/>
          <w:sz w:val="1"/>
          <w:szCs w:val="1"/>
        </w:rPr>
        <w:drawing>
          <wp:inline distT="0" distB="0" distL="0" distR="0">
            <wp:extent cx="41275" cy="615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assemblage</w:t>
      </w:r>
      <w:r>
        <w:rPr>
          <w:rFonts w:eastAsia="Times New Roman"/>
          <w:sz w:val="24"/>
          <w:szCs w:val="24"/>
        </w:rPr>
        <w:t>.</w:t>
      </w:r>
    </w:p>
    <w:p w:rsidR="00126A7A" w:rsidRDefault="00126A7A">
      <w:pPr>
        <w:spacing w:line="225" w:lineRule="exact"/>
        <w:rPr>
          <w:sz w:val="20"/>
          <w:szCs w:val="20"/>
        </w:rPr>
      </w:pPr>
    </w:p>
    <w:p w:rsidR="00126A7A" w:rsidRDefault="008938DC">
      <w:pPr>
        <w:spacing w:line="276" w:lineRule="auto"/>
        <w:ind w:left="1620" w:right="340"/>
        <w:rPr>
          <w:sz w:val="20"/>
          <w:szCs w:val="20"/>
        </w:rPr>
      </w:pPr>
      <w:r>
        <w:rPr>
          <w:rFonts w:eastAsia="Times New Roman"/>
          <w:b/>
          <w:bCs/>
          <w:sz w:val="24"/>
          <w:szCs w:val="24"/>
        </w:rPr>
        <w:t xml:space="preserve">Les coordonnées </w:t>
      </w:r>
      <w:r>
        <w:rPr>
          <w:rFonts w:eastAsia="Times New Roman"/>
          <w:sz w:val="24"/>
          <w:szCs w:val="24"/>
        </w:rPr>
        <w:t xml:space="preserve">: deux types de coordonnées ; les </w:t>
      </w:r>
      <w:proofErr w:type="spellStart"/>
      <w:r>
        <w:rPr>
          <w:rFonts w:eastAsia="Times New Roman"/>
          <w:sz w:val="24"/>
          <w:szCs w:val="24"/>
        </w:rPr>
        <w:t>coordonnéesgéographiques</w:t>
      </w:r>
      <w:proofErr w:type="spellEnd"/>
      <w:r>
        <w:rPr>
          <w:rFonts w:eastAsia="Times New Roman"/>
          <w:sz w:val="24"/>
          <w:szCs w:val="24"/>
        </w:rPr>
        <w:t xml:space="preserve"> et les coordonnées rectangulaires.</w:t>
      </w:r>
    </w:p>
    <w:p w:rsidR="00126A7A" w:rsidRDefault="008938DC">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805815</wp:posOffset>
            </wp:positionH>
            <wp:positionV relativeFrom="paragraph">
              <wp:posOffset>-336550</wp:posOffset>
            </wp:positionV>
            <wp:extent cx="66675" cy="6731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8938DC">
      <w:pPr>
        <w:spacing w:line="274" w:lineRule="auto"/>
        <w:ind w:left="1820" w:right="360"/>
        <w:jc w:val="both"/>
        <w:rPr>
          <w:sz w:val="20"/>
          <w:szCs w:val="20"/>
        </w:rPr>
      </w:pPr>
      <w:r>
        <w:rPr>
          <w:rFonts w:eastAsia="Times New Roman"/>
          <w:sz w:val="24"/>
          <w:szCs w:val="24"/>
        </w:rPr>
        <w:t xml:space="preserve">Les coordonnées géographiques : sont des coordonnées universelles et correspondent aux en longitude et latitude. La latitude exprime </w:t>
      </w:r>
      <w:proofErr w:type="spellStart"/>
      <w:r>
        <w:rPr>
          <w:rFonts w:eastAsia="Times New Roman"/>
          <w:sz w:val="24"/>
          <w:szCs w:val="24"/>
        </w:rPr>
        <w:t>l</w:t>
      </w:r>
      <w:r>
        <w:rPr>
          <w:noProof/>
          <w:sz w:val="1"/>
          <w:szCs w:val="1"/>
        </w:rPr>
        <w:drawing>
          <wp:inline distT="0" distB="0" distL="0" distR="0">
            <wp:extent cx="34925" cy="520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angle</w:t>
      </w:r>
      <w:proofErr w:type="spellEnd"/>
      <w:r>
        <w:rPr>
          <w:rFonts w:eastAsia="Times New Roman"/>
          <w:sz w:val="24"/>
          <w:szCs w:val="24"/>
        </w:rPr>
        <w:t xml:space="preserve"> que fait la verticale </w:t>
      </w:r>
      <w:proofErr w:type="spellStart"/>
      <w:r>
        <w:rPr>
          <w:rFonts w:eastAsia="Times New Roman"/>
          <w:sz w:val="24"/>
          <w:szCs w:val="24"/>
        </w:rPr>
        <w:t>d</w:t>
      </w:r>
      <w:r>
        <w:rPr>
          <w:noProof/>
          <w:sz w:val="1"/>
          <w:szCs w:val="1"/>
        </w:rPr>
        <w:drawing>
          <wp:inline distT="0" distB="0" distL="0" distR="0">
            <wp:extent cx="34925" cy="520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lieu avec le plan de </w:t>
      </w:r>
      <w:proofErr w:type="spellStart"/>
      <w:r>
        <w:rPr>
          <w:rFonts w:eastAsia="Times New Roman"/>
          <w:sz w:val="24"/>
          <w:szCs w:val="24"/>
        </w:rPr>
        <w:t>l</w:t>
      </w:r>
      <w:r>
        <w:rPr>
          <w:noProof/>
          <w:sz w:val="1"/>
          <w:szCs w:val="1"/>
        </w:rPr>
        <w:drawing>
          <wp:inline distT="0" distB="0" distL="0" distR="0">
            <wp:extent cx="34925" cy="520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équateur</w:t>
      </w:r>
      <w:proofErr w:type="spellEnd"/>
      <w:r>
        <w:rPr>
          <w:rFonts w:eastAsia="Times New Roman"/>
          <w:sz w:val="24"/>
          <w:szCs w:val="24"/>
        </w:rPr>
        <w:t xml:space="preserve"> ; la latitude, notée à </w:t>
      </w:r>
      <w:proofErr w:type="spellStart"/>
      <w:r>
        <w:rPr>
          <w:rFonts w:eastAsia="Times New Roman"/>
          <w:sz w:val="24"/>
          <w:szCs w:val="24"/>
        </w:rPr>
        <w:t>l</w:t>
      </w:r>
      <w:r>
        <w:rPr>
          <w:noProof/>
          <w:sz w:val="1"/>
          <w:szCs w:val="1"/>
        </w:rPr>
        <w:drawing>
          <wp:inline distT="0" distB="0" distL="0" distR="0">
            <wp:extent cx="34925" cy="520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ouest</w:t>
      </w:r>
      <w:proofErr w:type="spellEnd"/>
      <w:r>
        <w:rPr>
          <w:rFonts w:eastAsia="Times New Roman"/>
          <w:sz w:val="24"/>
          <w:szCs w:val="24"/>
        </w:rPr>
        <w:t xml:space="preserve"> et à </w:t>
      </w:r>
      <w:proofErr w:type="spellStart"/>
      <w:r>
        <w:rPr>
          <w:rFonts w:eastAsia="Times New Roman"/>
          <w:sz w:val="24"/>
          <w:szCs w:val="24"/>
        </w:rPr>
        <w:t>l</w:t>
      </w:r>
      <w:r>
        <w:rPr>
          <w:noProof/>
          <w:sz w:val="1"/>
          <w:szCs w:val="1"/>
        </w:rPr>
        <w:drawing>
          <wp:inline distT="0" distB="0" distL="0" distR="0">
            <wp:extent cx="34925" cy="520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 de la coupure, est graduée en grades et centigrades à </w:t>
      </w:r>
      <w:proofErr w:type="spellStart"/>
      <w:r>
        <w:rPr>
          <w:rFonts w:eastAsia="Times New Roman"/>
          <w:sz w:val="24"/>
          <w:szCs w:val="24"/>
        </w:rPr>
        <w:t>l</w:t>
      </w:r>
      <w:r>
        <w:rPr>
          <w:noProof/>
          <w:sz w:val="1"/>
          <w:szCs w:val="1"/>
        </w:rPr>
        <w:drawing>
          <wp:inline distT="0" distB="0" distL="0" distR="0">
            <wp:extent cx="34925" cy="520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intérieur</w:t>
      </w:r>
      <w:proofErr w:type="spellEnd"/>
      <w:r>
        <w:rPr>
          <w:rFonts w:eastAsia="Times New Roman"/>
          <w:sz w:val="24"/>
          <w:szCs w:val="24"/>
        </w:rPr>
        <w:t xml:space="preserve"> du cadre et en degrés et minutes sexagésimales à </w:t>
      </w:r>
      <w:proofErr w:type="spellStart"/>
      <w:r>
        <w:rPr>
          <w:rFonts w:eastAsia="Times New Roman"/>
          <w:sz w:val="24"/>
          <w:szCs w:val="24"/>
        </w:rPr>
        <w:t>l</w:t>
      </w:r>
      <w:r>
        <w:rPr>
          <w:noProof/>
          <w:sz w:val="1"/>
          <w:szCs w:val="1"/>
        </w:rPr>
        <w:drawing>
          <wp:inline distT="0" distB="0" distL="0" distR="0">
            <wp:extent cx="34925" cy="520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extérieur</w:t>
      </w:r>
      <w:proofErr w:type="spellEnd"/>
      <w:r>
        <w:rPr>
          <w:rFonts w:eastAsia="Times New Roman"/>
          <w:sz w:val="24"/>
          <w:szCs w:val="24"/>
        </w:rPr>
        <w:t xml:space="preserve"> de cadre.</w:t>
      </w:r>
    </w:p>
    <w:p w:rsidR="00126A7A" w:rsidRDefault="008938DC">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893445</wp:posOffset>
            </wp:positionH>
            <wp:positionV relativeFrom="paragraph">
              <wp:posOffset>-1180465</wp:posOffset>
            </wp:positionV>
            <wp:extent cx="107315" cy="12255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8938DC">
      <w:pPr>
        <w:spacing w:line="273" w:lineRule="auto"/>
        <w:ind w:left="1820" w:right="340"/>
        <w:jc w:val="both"/>
        <w:rPr>
          <w:sz w:val="20"/>
          <w:szCs w:val="20"/>
        </w:rPr>
      </w:pPr>
      <w:r>
        <w:rPr>
          <w:rFonts w:eastAsia="Times New Roman"/>
          <w:sz w:val="24"/>
          <w:szCs w:val="24"/>
        </w:rPr>
        <w:t xml:space="preserve">La longitude est </w:t>
      </w:r>
      <w:proofErr w:type="spellStart"/>
      <w:r>
        <w:rPr>
          <w:rFonts w:eastAsia="Times New Roman"/>
          <w:sz w:val="24"/>
          <w:szCs w:val="24"/>
        </w:rPr>
        <w:t>l</w:t>
      </w:r>
      <w:r>
        <w:rPr>
          <w:noProof/>
          <w:sz w:val="1"/>
          <w:szCs w:val="1"/>
        </w:rPr>
        <w:drawing>
          <wp:inline distT="0" distB="0" distL="0" distR="0">
            <wp:extent cx="34925" cy="5207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angle</w:t>
      </w:r>
      <w:proofErr w:type="spellEnd"/>
      <w:r>
        <w:rPr>
          <w:rFonts w:eastAsia="Times New Roman"/>
          <w:sz w:val="24"/>
          <w:szCs w:val="24"/>
        </w:rPr>
        <w:t xml:space="preserve"> dièdre que fait le plan méridien </w:t>
      </w:r>
      <w:proofErr w:type="spellStart"/>
      <w:r>
        <w:rPr>
          <w:rFonts w:eastAsia="Times New Roman"/>
          <w:sz w:val="24"/>
          <w:szCs w:val="24"/>
        </w:rPr>
        <w:t>d</w:t>
      </w:r>
      <w:r>
        <w:rPr>
          <w:noProof/>
          <w:sz w:val="1"/>
          <w:szCs w:val="1"/>
        </w:rPr>
        <w:drawing>
          <wp:inline distT="0" distB="0" distL="0" distR="0">
            <wp:extent cx="34925" cy="5207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lieu avec un autre plan pris pour origine. La longitude est exprimée en degrés et minutes sexagésimales par rapport au méridien de Greenwich (méridien international) et en grades et centigrades par rapport au méridien de paris. Les longitudes se lisent sur les bords nord et sud de la carte.</w:t>
      </w:r>
    </w:p>
    <w:p w:rsidR="00126A7A" w:rsidRDefault="00126A7A">
      <w:pPr>
        <w:spacing w:line="18" w:lineRule="exact"/>
        <w:rPr>
          <w:sz w:val="20"/>
          <w:szCs w:val="20"/>
        </w:rPr>
      </w:pPr>
    </w:p>
    <w:p w:rsidR="00126A7A" w:rsidRDefault="008938DC">
      <w:pPr>
        <w:spacing w:line="266" w:lineRule="auto"/>
        <w:ind w:left="1820" w:right="360"/>
        <w:jc w:val="both"/>
        <w:rPr>
          <w:sz w:val="20"/>
          <w:szCs w:val="20"/>
        </w:rPr>
      </w:pPr>
      <w:r>
        <w:rPr>
          <w:rFonts w:eastAsia="Times New Roman"/>
          <w:sz w:val="24"/>
          <w:szCs w:val="24"/>
        </w:rPr>
        <w:t>Les méridiens et les parallèles sont tracés de 10 en 10 centigrades sur les coupures au 1/50 000 et de 5 en centigrades sur celles au 1/25 000.</w:t>
      </w:r>
    </w:p>
    <w:p w:rsidR="00126A7A" w:rsidRDefault="008938DC">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5749925</wp:posOffset>
            </wp:positionH>
            <wp:positionV relativeFrom="paragraph">
              <wp:posOffset>387985</wp:posOffset>
            </wp:positionV>
            <wp:extent cx="387350" cy="29337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77" w:lineRule="exact"/>
        <w:rPr>
          <w:sz w:val="20"/>
          <w:szCs w:val="20"/>
        </w:rPr>
      </w:pPr>
    </w:p>
    <w:p w:rsidR="00126A7A" w:rsidRDefault="008938DC">
      <w:pPr>
        <w:jc w:val="right"/>
        <w:rPr>
          <w:sz w:val="20"/>
          <w:szCs w:val="20"/>
        </w:rPr>
      </w:pPr>
      <w:r>
        <w:rPr>
          <w:rFonts w:ascii="Arial" w:eastAsia="Arial" w:hAnsi="Arial" w:cs="Arial"/>
          <w:sz w:val="16"/>
          <w:szCs w:val="16"/>
        </w:rPr>
        <w:t>9</w:t>
      </w:r>
    </w:p>
    <w:p w:rsidR="00126A7A" w:rsidRDefault="00126A7A">
      <w:pPr>
        <w:sectPr w:rsidR="00126A7A">
          <w:pgSz w:w="11900" w:h="16820"/>
          <w:pgMar w:top="688" w:right="1060" w:bottom="461" w:left="1440" w:header="0" w:footer="0" w:gutter="0"/>
          <w:cols w:space="720" w:equalWidth="0">
            <w:col w:w="9400"/>
          </w:cols>
        </w:sectPr>
      </w:pPr>
    </w:p>
    <w:p w:rsidR="00126A7A" w:rsidRDefault="00126A7A">
      <w:pPr>
        <w:ind w:left="100"/>
        <w:rPr>
          <w:sz w:val="20"/>
          <w:szCs w:val="20"/>
        </w:rPr>
      </w:pPr>
      <w:bookmarkStart w:id="7" w:name="page9"/>
      <w:bookmarkEnd w:id="7"/>
    </w:p>
    <w:p w:rsidR="00126A7A" w:rsidRDefault="00126A7A">
      <w:pPr>
        <w:spacing w:line="200" w:lineRule="exact"/>
        <w:rPr>
          <w:sz w:val="20"/>
          <w:szCs w:val="20"/>
        </w:rPr>
      </w:pPr>
    </w:p>
    <w:p w:rsidR="00126A7A" w:rsidRDefault="00126A7A">
      <w:pPr>
        <w:spacing w:line="238" w:lineRule="exact"/>
        <w:rPr>
          <w:sz w:val="20"/>
          <w:szCs w:val="20"/>
        </w:rPr>
      </w:pPr>
    </w:p>
    <w:p w:rsidR="00126A7A" w:rsidRDefault="008938DC">
      <w:pPr>
        <w:spacing w:line="272" w:lineRule="auto"/>
        <w:ind w:left="1820" w:right="380"/>
        <w:jc w:val="both"/>
        <w:rPr>
          <w:sz w:val="20"/>
          <w:szCs w:val="20"/>
        </w:rPr>
      </w:pPr>
      <w:r>
        <w:rPr>
          <w:rFonts w:eastAsia="Times New Roman"/>
          <w:sz w:val="24"/>
          <w:szCs w:val="24"/>
        </w:rPr>
        <w:t xml:space="preserve">Les coordonnées rectangulaires : correspondent à des divisions qui se situent sur le bord de la carte (elles traversent parfois la carte). Il </w:t>
      </w:r>
      <w:proofErr w:type="spellStart"/>
      <w:r>
        <w:rPr>
          <w:rFonts w:eastAsia="Times New Roman"/>
          <w:sz w:val="24"/>
          <w:szCs w:val="24"/>
        </w:rPr>
        <w:t>s</w:t>
      </w:r>
      <w:r>
        <w:rPr>
          <w:noProof/>
          <w:sz w:val="1"/>
          <w:szCs w:val="1"/>
        </w:rPr>
        <w:drawing>
          <wp:inline distT="0" distB="0" distL="0" distR="0">
            <wp:extent cx="34925" cy="520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agit</w:t>
      </w:r>
      <w:proofErr w:type="spellEnd"/>
      <w:r>
        <w:rPr>
          <w:rFonts w:eastAsia="Times New Roman"/>
          <w:sz w:val="24"/>
          <w:szCs w:val="24"/>
        </w:rPr>
        <w:t xml:space="preserve"> du carroyage kilométrique Lambert, qui fait un léger angle avec le système des méridiens et des parallèles.</w:t>
      </w:r>
    </w:p>
    <w:p w:rsidR="00126A7A" w:rsidRDefault="008938DC">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934720</wp:posOffset>
            </wp:positionH>
            <wp:positionV relativeFrom="paragraph">
              <wp:posOffset>-774700</wp:posOffset>
            </wp:positionV>
            <wp:extent cx="107315" cy="12255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blip>
                    <a:srcRect/>
                    <a:stretch>
                      <a:fillRect/>
                    </a:stretch>
                  </pic:blipFill>
                  <pic:spPr bwMode="auto">
                    <a:xfrm>
                      <a:off x="0" y="0"/>
                      <a:ext cx="107315" cy="122555"/>
                    </a:xfrm>
                    <a:prstGeom prst="rect">
                      <a:avLst/>
                    </a:prstGeom>
                    <a:noFill/>
                  </pic:spPr>
                </pic:pic>
              </a:graphicData>
            </a:graphic>
          </wp:anchor>
        </w:drawing>
      </w:r>
    </w:p>
    <w:p w:rsidR="00126A7A" w:rsidRDefault="00126A7A">
      <w:pPr>
        <w:spacing w:line="5" w:lineRule="exact"/>
        <w:rPr>
          <w:sz w:val="20"/>
          <w:szCs w:val="20"/>
        </w:rPr>
      </w:pPr>
    </w:p>
    <w:p w:rsidR="00126A7A" w:rsidRDefault="008938DC">
      <w:pPr>
        <w:spacing w:line="275" w:lineRule="auto"/>
        <w:ind w:left="1620" w:right="380"/>
        <w:jc w:val="both"/>
        <w:rPr>
          <w:sz w:val="20"/>
          <w:szCs w:val="20"/>
        </w:rPr>
      </w:pPr>
      <w:r>
        <w:rPr>
          <w:rFonts w:eastAsia="Times New Roman"/>
          <w:b/>
          <w:bCs/>
          <w:sz w:val="24"/>
          <w:szCs w:val="24"/>
        </w:rPr>
        <w:t xml:space="preserve">La direction du Nord </w:t>
      </w:r>
      <w:r>
        <w:rPr>
          <w:rFonts w:eastAsia="Times New Roman"/>
          <w:sz w:val="24"/>
          <w:szCs w:val="24"/>
        </w:rPr>
        <w:t xml:space="preserve">: elle correspond à la direction des méridiens. Mais </w:t>
      </w:r>
      <w:proofErr w:type="spellStart"/>
      <w:r>
        <w:rPr>
          <w:rFonts w:eastAsia="Times New Roman"/>
          <w:sz w:val="24"/>
          <w:szCs w:val="24"/>
        </w:rPr>
        <w:t>lebord</w:t>
      </w:r>
      <w:proofErr w:type="spellEnd"/>
      <w:r>
        <w:rPr>
          <w:rFonts w:eastAsia="Times New Roman"/>
          <w:sz w:val="24"/>
          <w:szCs w:val="24"/>
        </w:rPr>
        <w:t xml:space="preserve"> des cartes porte des indications supplémentaires, </w:t>
      </w:r>
      <w:proofErr w:type="spellStart"/>
      <w:r>
        <w:rPr>
          <w:rFonts w:eastAsia="Times New Roman"/>
          <w:sz w:val="24"/>
          <w:szCs w:val="24"/>
        </w:rPr>
        <w:t>puisqu</w:t>
      </w:r>
      <w:proofErr w:type="spellEnd"/>
      <w:r>
        <w:rPr>
          <w:noProof/>
          <w:sz w:val="1"/>
          <w:szCs w:val="1"/>
        </w:rPr>
        <w:drawing>
          <wp:inline distT="0" distB="0" distL="0" distR="0">
            <wp:extent cx="34925" cy="520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il existe trois Nord.</w:t>
      </w:r>
    </w:p>
    <w:p w:rsidR="00126A7A" w:rsidRDefault="008938DC">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805815</wp:posOffset>
            </wp:positionH>
            <wp:positionV relativeFrom="paragraph">
              <wp:posOffset>-535940</wp:posOffset>
            </wp:positionV>
            <wp:extent cx="66675" cy="673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8938DC">
      <w:pPr>
        <w:numPr>
          <w:ilvl w:val="0"/>
          <w:numId w:val="13"/>
        </w:numPr>
        <w:tabs>
          <w:tab w:val="left" w:pos="1260"/>
        </w:tabs>
        <w:spacing w:line="266" w:lineRule="auto"/>
        <w:ind w:left="1260" w:right="400" w:hanging="354"/>
        <w:rPr>
          <w:rFonts w:eastAsia="Times New Roman"/>
          <w:sz w:val="24"/>
          <w:szCs w:val="24"/>
        </w:rPr>
      </w:pPr>
      <w:r>
        <w:rPr>
          <w:rFonts w:eastAsia="Times New Roman"/>
          <w:sz w:val="24"/>
          <w:szCs w:val="24"/>
        </w:rPr>
        <w:t xml:space="preserve">Le </w:t>
      </w:r>
      <w:r>
        <w:rPr>
          <w:rFonts w:eastAsia="Times New Roman"/>
          <w:sz w:val="24"/>
          <w:szCs w:val="24"/>
          <w:u w:val="single"/>
        </w:rPr>
        <w:t>Nord astronomique ou géographique</w:t>
      </w:r>
      <w:r>
        <w:rPr>
          <w:rFonts w:eastAsia="Times New Roman"/>
          <w:sz w:val="24"/>
          <w:szCs w:val="24"/>
        </w:rPr>
        <w:t xml:space="preserve"> (NG), dont la direction est située dans le plan du méridien ;</w:t>
      </w:r>
    </w:p>
    <w:p w:rsidR="00126A7A" w:rsidRDefault="00126A7A">
      <w:pPr>
        <w:spacing w:line="21" w:lineRule="exact"/>
        <w:rPr>
          <w:rFonts w:eastAsia="Times New Roman"/>
          <w:sz w:val="24"/>
          <w:szCs w:val="24"/>
        </w:rPr>
      </w:pPr>
    </w:p>
    <w:p w:rsidR="00126A7A" w:rsidRDefault="008938DC">
      <w:pPr>
        <w:numPr>
          <w:ilvl w:val="0"/>
          <w:numId w:val="13"/>
        </w:numPr>
        <w:tabs>
          <w:tab w:val="left" w:pos="1260"/>
        </w:tabs>
        <w:spacing w:line="271" w:lineRule="auto"/>
        <w:ind w:left="1260" w:right="380" w:hanging="354"/>
        <w:jc w:val="both"/>
        <w:rPr>
          <w:rFonts w:eastAsia="Times New Roman"/>
          <w:sz w:val="24"/>
          <w:szCs w:val="24"/>
        </w:rPr>
      </w:pPr>
      <w:r>
        <w:rPr>
          <w:rFonts w:eastAsia="Times New Roman"/>
          <w:sz w:val="24"/>
          <w:szCs w:val="24"/>
        </w:rPr>
        <w:t xml:space="preserve">Le Nord de la carte, ou </w:t>
      </w:r>
      <w:r>
        <w:rPr>
          <w:rFonts w:eastAsia="Times New Roman"/>
          <w:sz w:val="24"/>
          <w:szCs w:val="24"/>
          <w:u w:val="single"/>
        </w:rPr>
        <w:t>Nord des coordonnées Lambert</w:t>
      </w:r>
      <w:r>
        <w:rPr>
          <w:rFonts w:eastAsia="Times New Roman"/>
          <w:sz w:val="24"/>
          <w:szCs w:val="24"/>
        </w:rPr>
        <w:t xml:space="preserve"> (NL).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angle</w:t>
      </w:r>
      <w:proofErr w:type="spellEnd"/>
      <w:r>
        <w:rPr>
          <w:rFonts w:eastAsia="Times New Roman"/>
          <w:sz w:val="24"/>
          <w:szCs w:val="24"/>
        </w:rPr>
        <w:t xml:space="preserve"> que fait la direction du Nord avec les méridiens est appelé "angle de convergence de méridien" (y).</w:t>
      </w:r>
    </w:p>
    <w:p w:rsidR="00126A7A" w:rsidRDefault="00126A7A">
      <w:pPr>
        <w:spacing w:line="17" w:lineRule="exact"/>
        <w:rPr>
          <w:rFonts w:eastAsia="Times New Roman"/>
          <w:sz w:val="24"/>
          <w:szCs w:val="24"/>
        </w:rPr>
      </w:pPr>
    </w:p>
    <w:p w:rsidR="00126A7A" w:rsidRDefault="008938DC">
      <w:pPr>
        <w:numPr>
          <w:ilvl w:val="0"/>
          <w:numId w:val="13"/>
        </w:numPr>
        <w:tabs>
          <w:tab w:val="left" w:pos="1260"/>
        </w:tabs>
        <w:spacing w:line="271" w:lineRule="auto"/>
        <w:ind w:left="1260" w:right="380" w:hanging="354"/>
        <w:jc w:val="both"/>
        <w:rPr>
          <w:rFonts w:eastAsia="Times New Roman"/>
          <w:sz w:val="24"/>
          <w:szCs w:val="24"/>
        </w:rPr>
      </w:pPr>
      <w:r>
        <w:rPr>
          <w:rFonts w:eastAsia="Times New Roman"/>
          <w:sz w:val="24"/>
          <w:szCs w:val="24"/>
        </w:rPr>
        <w:t xml:space="preserve">Le </w:t>
      </w:r>
      <w:r>
        <w:rPr>
          <w:rFonts w:eastAsia="Times New Roman"/>
          <w:sz w:val="24"/>
          <w:szCs w:val="24"/>
          <w:u w:val="single"/>
        </w:rPr>
        <w:t>Nord magnétique</w:t>
      </w:r>
      <w:r>
        <w:rPr>
          <w:rFonts w:eastAsia="Times New Roman"/>
          <w:sz w:val="24"/>
          <w:szCs w:val="24"/>
        </w:rPr>
        <w:t xml:space="preserve">, dont la déclinaison, </w:t>
      </w:r>
      <w:proofErr w:type="spellStart"/>
      <w:r>
        <w:rPr>
          <w:rFonts w:eastAsia="Times New Roman"/>
          <w:sz w:val="24"/>
          <w:szCs w:val="24"/>
        </w:rPr>
        <w:t>c</w:t>
      </w:r>
      <w:r>
        <w:rPr>
          <w:rFonts w:eastAsia="Times New Roman"/>
          <w:noProof/>
          <w:sz w:val="1"/>
          <w:szCs w:val="1"/>
        </w:rPr>
        <w:drawing>
          <wp:inline distT="0" distB="0" distL="0" distR="0">
            <wp:extent cx="34925" cy="520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est</w:t>
      </w:r>
      <w:proofErr w:type="spellEnd"/>
      <w:r>
        <w:rPr>
          <w:rFonts w:eastAsia="Times New Roman"/>
          <w:sz w:val="24"/>
          <w:szCs w:val="24"/>
        </w:rPr>
        <w:t xml:space="preserve">-à-dire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angle</w:t>
      </w:r>
      <w:proofErr w:type="spellEnd"/>
      <w:r>
        <w:rPr>
          <w:rFonts w:eastAsia="Times New Roman"/>
          <w:sz w:val="24"/>
          <w:szCs w:val="24"/>
        </w:rPr>
        <w:t xml:space="preserve"> de la direction de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aiguille</w:t>
      </w:r>
      <w:proofErr w:type="spellEnd"/>
      <w:r>
        <w:rPr>
          <w:rFonts w:eastAsia="Times New Roman"/>
          <w:sz w:val="24"/>
          <w:szCs w:val="24"/>
        </w:rPr>
        <w:t xml:space="preserve"> aimantée avec le Nord géographique, est variable dans le temps. On en précise la date, ainsi que </w:t>
      </w:r>
      <w:proofErr w:type="spellStart"/>
      <w:r>
        <w:rPr>
          <w:rFonts w:eastAsia="Times New Roman"/>
          <w:sz w:val="24"/>
          <w:szCs w:val="24"/>
        </w:rPr>
        <w:t>l</w:t>
      </w:r>
      <w:r>
        <w:rPr>
          <w:rFonts w:eastAsia="Times New Roman"/>
          <w:noProof/>
          <w:sz w:val="1"/>
          <w:szCs w:val="1"/>
        </w:rPr>
        <w:drawing>
          <wp:inline distT="0" distB="0" distL="0" distR="0">
            <wp:extent cx="34925" cy="520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angle</w:t>
      </w:r>
      <w:proofErr w:type="spellEnd"/>
      <w:r>
        <w:rPr>
          <w:rFonts w:eastAsia="Times New Roman"/>
          <w:sz w:val="24"/>
          <w:szCs w:val="24"/>
        </w:rPr>
        <w:t xml:space="preserve"> de déclinaison.</w:t>
      </w:r>
    </w:p>
    <w:p w:rsidR="00126A7A" w:rsidRDefault="00126A7A">
      <w:pPr>
        <w:spacing w:line="26" w:lineRule="exact"/>
        <w:rPr>
          <w:sz w:val="20"/>
          <w:szCs w:val="20"/>
        </w:rPr>
      </w:pPr>
    </w:p>
    <w:p w:rsidR="00126A7A" w:rsidRDefault="008938DC">
      <w:pPr>
        <w:spacing w:line="275" w:lineRule="auto"/>
        <w:ind w:left="1620" w:right="380"/>
        <w:jc w:val="both"/>
        <w:rPr>
          <w:sz w:val="20"/>
          <w:szCs w:val="20"/>
        </w:rPr>
      </w:pPr>
      <w:r>
        <w:rPr>
          <w:rFonts w:eastAsia="Times New Roman"/>
          <w:b/>
          <w:bCs/>
          <w:sz w:val="24"/>
          <w:szCs w:val="24"/>
        </w:rPr>
        <w:t>Les dates de levés de terrain, de mises à jour, de complètement ou de révision</w:t>
      </w:r>
      <w:r>
        <w:rPr>
          <w:rFonts w:eastAsia="Times New Roman"/>
          <w:sz w:val="24"/>
          <w:szCs w:val="24"/>
        </w:rPr>
        <w:t xml:space="preserve">. Ces dates sont importantes, puisque les informations figurant sur </w:t>
      </w:r>
      <w:proofErr w:type="spellStart"/>
      <w:r>
        <w:rPr>
          <w:rFonts w:eastAsia="Times New Roman"/>
          <w:sz w:val="24"/>
          <w:szCs w:val="24"/>
        </w:rPr>
        <w:t>lacarte</w:t>
      </w:r>
      <w:proofErr w:type="spellEnd"/>
      <w:r>
        <w:rPr>
          <w:rFonts w:eastAsia="Times New Roman"/>
          <w:sz w:val="24"/>
          <w:szCs w:val="24"/>
        </w:rPr>
        <w:t xml:space="preserve"> topographique correspondent à </w:t>
      </w:r>
      <w:proofErr w:type="spellStart"/>
      <w:r>
        <w:rPr>
          <w:rFonts w:eastAsia="Times New Roman"/>
          <w:sz w:val="24"/>
          <w:szCs w:val="24"/>
        </w:rPr>
        <w:t>l</w:t>
      </w:r>
      <w:r>
        <w:rPr>
          <w:noProof/>
          <w:sz w:val="1"/>
          <w:szCs w:val="1"/>
        </w:rPr>
        <w:drawing>
          <wp:inline distT="0" distB="0" distL="0" distR="0">
            <wp:extent cx="34925" cy="520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état</w:t>
      </w:r>
      <w:proofErr w:type="spellEnd"/>
      <w:r>
        <w:rPr>
          <w:rFonts w:eastAsia="Times New Roman"/>
          <w:sz w:val="24"/>
          <w:szCs w:val="24"/>
        </w:rPr>
        <w:t xml:space="preserve"> de la situation à </w:t>
      </w:r>
      <w:proofErr w:type="spellStart"/>
      <w:r>
        <w:rPr>
          <w:rFonts w:eastAsia="Times New Roman"/>
          <w:sz w:val="24"/>
          <w:szCs w:val="24"/>
        </w:rPr>
        <w:t>l</w:t>
      </w:r>
      <w:r>
        <w:rPr>
          <w:noProof/>
          <w:sz w:val="1"/>
          <w:szCs w:val="1"/>
        </w:rPr>
        <w:drawing>
          <wp:inline distT="0" distB="0" distL="0" distR="0">
            <wp:extent cx="34925" cy="520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instant</w:t>
      </w:r>
      <w:proofErr w:type="spellEnd"/>
      <w:r>
        <w:rPr>
          <w:rFonts w:eastAsia="Times New Roman"/>
          <w:sz w:val="24"/>
          <w:szCs w:val="24"/>
        </w:rPr>
        <w:t xml:space="preserve"> "t". </w:t>
      </w:r>
      <w:proofErr w:type="gramStart"/>
      <w:r>
        <w:rPr>
          <w:rFonts w:eastAsia="Times New Roman"/>
          <w:sz w:val="24"/>
          <w:szCs w:val="24"/>
        </w:rPr>
        <w:t>lorsque</w:t>
      </w:r>
      <w:proofErr w:type="gramEnd"/>
      <w:r>
        <w:rPr>
          <w:rFonts w:eastAsia="Times New Roman"/>
          <w:sz w:val="24"/>
          <w:szCs w:val="24"/>
        </w:rPr>
        <w:t xml:space="preserve"> les levés ont été effectués manuellement, on précise le nom des topographes. La mention "levés </w:t>
      </w:r>
      <w:proofErr w:type="spellStart"/>
      <w:r>
        <w:rPr>
          <w:rFonts w:eastAsia="Times New Roman"/>
          <w:sz w:val="24"/>
          <w:szCs w:val="24"/>
        </w:rPr>
        <w:t>photogrammétriques</w:t>
      </w:r>
      <w:proofErr w:type="spellEnd"/>
      <w:r>
        <w:rPr>
          <w:rFonts w:eastAsia="Times New Roman"/>
          <w:sz w:val="24"/>
          <w:szCs w:val="24"/>
        </w:rPr>
        <w:t xml:space="preserve">" signifie que les cartes topographiques ont été élaborées à partir de photographies </w:t>
      </w:r>
      <w:proofErr w:type="gramStart"/>
      <w:r>
        <w:rPr>
          <w:rFonts w:eastAsia="Times New Roman"/>
          <w:sz w:val="24"/>
          <w:szCs w:val="24"/>
        </w:rPr>
        <w:t>aériennes .</w:t>
      </w:r>
      <w:proofErr w:type="gramEnd"/>
    </w:p>
    <w:p w:rsidR="00126A7A" w:rsidRDefault="008938DC">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805815</wp:posOffset>
            </wp:positionH>
            <wp:positionV relativeFrom="paragraph">
              <wp:posOffset>-1137920</wp:posOffset>
            </wp:positionV>
            <wp:extent cx="66675" cy="6731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3" w:lineRule="exact"/>
        <w:rPr>
          <w:sz w:val="20"/>
          <w:szCs w:val="20"/>
        </w:rPr>
      </w:pPr>
    </w:p>
    <w:p w:rsidR="00126A7A" w:rsidRDefault="008938DC">
      <w:pPr>
        <w:spacing w:line="275" w:lineRule="auto"/>
        <w:ind w:left="1620" w:right="380"/>
        <w:jc w:val="both"/>
        <w:rPr>
          <w:sz w:val="20"/>
          <w:szCs w:val="20"/>
        </w:rPr>
      </w:pPr>
      <w:r>
        <w:rPr>
          <w:rFonts w:eastAsia="Times New Roman"/>
          <w:b/>
          <w:bCs/>
          <w:sz w:val="24"/>
          <w:szCs w:val="24"/>
        </w:rPr>
        <w:t xml:space="preserve">Les informations techniques </w:t>
      </w:r>
      <w:r>
        <w:rPr>
          <w:rFonts w:eastAsia="Times New Roman"/>
          <w:sz w:val="24"/>
          <w:szCs w:val="24"/>
        </w:rPr>
        <w:t xml:space="preserve">concernant </w:t>
      </w:r>
      <w:proofErr w:type="spellStart"/>
      <w:r>
        <w:rPr>
          <w:rFonts w:eastAsia="Times New Roman"/>
          <w:sz w:val="24"/>
          <w:szCs w:val="24"/>
        </w:rPr>
        <w:t>l</w:t>
      </w:r>
      <w:r>
        <w:rPr>
          <w:noProof/>
          <w:sz w:val="1"/>
          <w:szCs w:val="1"/>
        </w:rPr>
        <w:drawing>
          <wp:inline distT="0" distB="0" distL="0" distR="0">
            <wp:extent cx="34925" cy="520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ellipsoïde</w:t>
      </w:r>
      <w:proofErr w:type="spellEnd"/>
      <w:r>
        <w:rPr>
          <w:rFonts w:eastAsia="Times New Roman"/>
          <w:sz w:val="24"/>
          <w:szCs w:val="24"/>
        </w:rPr>
        <w:t xml:space="preserve"> de référence (en général l</w:t>
      </w:r>
      <w:r>
        <w:rPr>
          <w:noProof/>
          <w:sz w:val="1"/>
          <w:szCs w:val="1"/>
        </w:rPr>
        <w:drawing>
          <wp:inline distT="0" distB="0" distL="0" distR="0">
            <wp:extent cx="34925" cy="520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ellipsoïde de Clarke), la projection retenue (pour la Tunisie, projection conforme conique de Lambert, projection UTM selon les cartes), ainsi que le point fondamental.</w:t>
      </w:r>
    </w:p>
    <w:p w:rsidR="00126A7A" w:rsidRDefault="008938DC">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5749925</wp:posOffset>
            </wp:positionH>
            <wp:positionV relativeFrom="paragraph">
              <wp:posOffset>3891915</wp:posOffset>
            </wp:positionV>
            <wp:extent cx="387350" cy="29337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simplePos x="0" y="0"/>
            <wp:positionH relativeFrom="column">
              <wp:posOffset>805815</wp:posOffset>
            </wp:positionH>
            <wp:positionV relativeFrom="paragraph">
              <wp:posOffset>-736600</wp:posOffset>
            </wp:positionV>
            <wp:extent cx="66675" cy="673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94" w:lineRule="exact"/>
        <w:rPr>
          <w:sz w:val="20"/>
          <w:szCs w:val="20"/>
        </w:rPr>
      </w:pPr>
    </w:p>
    <w:p w:rsidR="00126A7A" w:rsidRDefault="008938DC">
      <w:pPr>
        <w:jc w:val="right"/>
        <w:rPr>
          <w:sz w:val="20"/>
          <w:szCs w:val="20"/>
        </w:rPr>
      </w:pPr>
      <w:r>
        <w:rPr>
          <w:rFonts w:ascii="Arial" w:eastAsia="Arial" w:hAnsi="Arial" w:cs="Arial"/>
          <w:sz w:val="16"/>
          <w:szCs w:val="16"/>
        </w:rPr>
        <w:t>10</w:t>
      </w:r>
    </w:p>
    <w:p w:rsidR="00126A7A" w:rsidRDefault="00126A7A">
      <w:pPr>
        <w:sectPr w:rsidR="00126A7A">
          <w:pgSz w:w="11900" w:h="16820"/>
          <w:pgMar w:top="688" w:right="1020" w:bottom="461" w:left="1440" w:header="0" w:footer="0" w:gutter="0"/>
          <w:cols w:space="720" w:equalWidth="0">
            <w:col w:w="9440"/>
          </w:cols>
        </w:sectPr>
      </w:pPr>
    </w:p>
    <w:p w:rsidR="00126A7A" w:rsidRDefault="00126A7A">
      <w:pPr>
        <w:ind w:left="120"/>
        <w:rPr>
          <w:sz w:val="20"/>
          <w:szCs w:val="20"/>
        </w:rPr>
      </w:pPr>
      <w:bookmarkStart w:id="8" w:name="page10"/>
      <w:bookmarkEnd w:id="8"/>
    </w:p>
    <w:p w:rsidR="00126A7A" w:rsidRDefault="00B6608B">
      <w:pPr>
        <w:spacing w:line="20" w:lineRule="exact"/>
        <w:rPr>
          <w:sz w:val="20"/>
          <w:szCs w:val="20"/>
        </w:rPr>
      </w:pPr>
      <w:r>
        <w:rPr>
          <w:noProof/>
          <w:sz w:val="20"/>
          <w:szCs w:val="20"/>
        </w:rPr>
        <w:pict>
          <v:rect id="Shape 200" o:spid="_x0000_s1033" style="position:absolute;margin-left:-1.55pt;margin-top:21.5pt;width:456.5pt;height:15.75pt;z-index:-251596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" o:allowincell="f" fillcolor="#d9d9d9" stroked="f"/>
        </w:pict>
      </w:r>
    </w:p>
    <w:p w:rsidR="00126A7A" w:rsidRDefault="00126A7A">
      <w:pPr>
        <w:spacing w:line="200" w:lineRule="exact"/>
        <w:rPr>
          <w:sz w:val="20"/>
          <w:szCs w:val="20"/>
        </w:rPr>
      </w:pPr>
    </w:p>
    <w:p w:rsidR="00126A7A" w:rsidRDefault="00126A7A">
      <w:pPr>
        <w:spacing w:line="210" w:lineRule="exact"/>
        <w:rPr>
          <w:sz w:val="20"/>
          <w:szCs w:val="20"/>
        </w:rPr>
      </w:pPr>
    </w:p>
    <w:p w:rsidR="00126A7A" w:rsidRDefault="008938DC">
      <w:pPr>
        <w:ind w:right="400"/>
        <w:jc w:val="center"/>
        <w:rPr>
          <w:sz w:val="20"/>
          <w:szCs w:val="20"/>
        </w:rPr>
      </w:pPr>
      <w:r>
        <w:rPr>
          <w:rFonts w:eastAsia="Times New Roman"/>
          <w:b/>
          <w:bCs/>
          <w:sz w:val="24"/>
          <w:szCs w:val="24"/>
        </w:rPr>
        <w:t>COURS 3 :</w:t>
      </w:r>
    </w:p>
    <w:p w:rsidR="00126A7A" w:rsidRDefault="00126A7A">
      <w:pPr>
        <w:spacing w:line="240" w:lineRule="exact"/>
        <w:rPr>
          <w:sz w:val="20"/>
          <w:szCs w:val="20"/>
        </w:rPr>
      </w:pPr>
    </w:p>
    <w:p w:rsidR="00126A7A" w:rsidRDefault="008938DC">
      <w:pPr>
        <w:ind w:right="400"/>
        <w:jc w:val="center"/>
        <w:rPr>
          <w:sz w:val="20"/>
          <w:szCs w:val="20"/>
        </w:rPr>
      </w:pPr>
      <w:proofErr w:type="spellStart"/>
      <w:r>
        <w:rPr>
          <w:rFonts w:eastAsia="Times New Roman"/>
          <w:b/>
          <w:bCs/>
          <w:sz w:val="28"/>
          <w:szCs w:val="28"/>
        </w:rPr>
        <w:t>L</w:t>
      </w:r>
      <w:r>
        <w:rPr>
          <w:noProof/>
          <w:sz w:val="1"/>
          <w:szCs w:val="1"/>
        </w:rPr>
        <w:drawing>
          <wp:inline distT="0" distB="0" distL="0" distR="0">
            <wp:extent cx="45085" cy="698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
                      <a:extLst/>
                    </a:blip>
                    <a:srcRect/>
                    <a:stretch>
                      <a:fillRect/>
                    </a:stretch>
                  </pic:blipFill>
                  <pic:spPr bwMode="auto">
                    <a:xfrm>
                      <a:off x="0" y="0"/>
                      <a:ext cx="45085" cy="69850"/>
                    </a:xfrm>
                    <a:prstGeom prst="rect">
                      <a:avLst/>
                    </a:prstGeom>
                    <a:noFill/>
                    <a:ln>
                      <a:noFill/>
                    </a:ln>
                  </pic:spPr>
                </pic:pic>
              </a:graphicData>
            </a:graphic>
          </wp:inline>
        </w:drawing>
      </w:r>
      <w:r>
        <w:rPr>
          <w:rFonts w:eastAsia="Times New Roman"/>
          <w:b/>
          <w:bCs/>
          <w:sz w:val="28"/>
          <w:szCs w:val="28"/>
        </w:rPr>
        <w:t>ECHELLE</w:t>
      </w:r>
      <w:proofErr w:type="spellEnd"/>
    </w:p>
    <w:p w:rsidR="00126A7A" w:rsidRDefault="00B6608B">
      <w:pPr>
        <w:spacing w:line="20" w:lineRule="exact"/>
        <w:rPr>
          <w:sz w:val="20"/>
          <w:szCs w:val="20"/>
        </w:rPr>
      </w:pPr>
      <w:r>
        <w:rPr>
          <w:noProof/>
          <w:sz w:val="20"/>
          <w:szCs w:val="20"/>
        </w:rPr>
        <w:pict>
          <v:rect id="Shape 202" o:spid="_x0000_s1032" style="position:absolute;margin-left:-1.55pt;margin-top:38.3pt;width:456.5pt;height:15.8pt;z-index:-251595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" o:allowincell="f" fillcolor="#eaf1dd" stroked="f"/>
        </w:pict>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54" w:lineRule="exact"/>
        <w:rPr>
          <w:sz w:val="20"/>
          <w:szCs w:val="20"/>
        </w:rPr>
      </w:pPr>
    </w:p>
    <w:p w:rsidR="00126A7A" w:rsidRDefault="008938DC">
      <w:pPr>
        <w:spacing w:line="267" w:lineRule="auto"/>
        <w:ind w:right="400" w:firstLine="284"/>
        <w:jc w:val="both"/>
        <w:rPr>
          <w:sz w:val="20"/>
          <w:szCs w:val="20"/>
        </w:rPr>
      </w:pPr>
      <w:proofErr w:type="spellStart"/>
      <w:r>
        <w:rPr>
          <w:rFonts w:eastAsia="Times New Roman"/>
          <w:sz w:val="24"/>
          <w:szCs w:val="24"/>
        </w:rPr>
        <w:t>L</w:t>
      </w:r>
      <w:r>
        <w:rPr>
          <w:noProof/>
          <w:sz w:val="1"/>
          <w:szCs w:val="1"/>
        </w:rPr>
        <w:drawing>
          <wp:inline distT="0" distB="0" distL="0" distR="0">
            <wp:extent cx="34925" cy="520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est le rapport de réduction entre une longueur mesurée sur la carte et la mesure réelle effectuée sur le terrain.</w:t>
      </w:r>
    </w:p>
    <w:p w:rsidR="00126A7A" w:rsidRDefault="00B6608B">
      <w:pPr>
        <w:spacing w:line="20" w:lineRule="exact"/>
        <w:rPr>
          <w:sz w:val="20"/>
          <w:szCs w:val="20"/>
        </w:rPr>
      </w:pPr>
      <w:r>
        <w:rPr>
          <w:noProof/>
          <w:sz w:val="20"/>
          <w:szCs w:val="20"/>
        </w:rPr>
        <w:pict>
          <v:rect id="Shape 204" o:spid="_x0000_s1031" style="position:absolute;margin-left:-1.55pt;margin-top:-15.15pt;width:456.5pt;height:15.7pt;z-index:-251594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" o:allowincell="f" fillcolor="#eaf1dd" stroked="f"/>
        </w:pict>
      </w:r>
    </w:p>
    <w:p w:rsidR="00126A7A" w:rsidRDefault="00126A7A">
      <w:pPr>
        <w:spacing w:line="201" w:lineRule="exact"/>
        <w:rPr>
          <w:sz w:val="20"/>
          <w:szCs w:val="20"/>
        </w:rPr>
      </w:pPr>
    </w:p>
    <w:p w:rsidR="00126A7A" w:rsidRDefault="008938DC">
      <w:pPr>
        <w:spacing w:line="273" w:lineRule="auto"/>
        <w:ind w:right="380" w:firstLine="284"/>
        <w:jc w:val="both"/>
        <w:rPr>
          <w:sz w:val="20"/>
          <w:szCs w:val="20"/>
        </w:rPr>
      </w:pPr>
      <w:proofErr w:type="spellStart"/>
      <w:proofErr w:type="gramStart"/>
      <w:r>
        <w:rPr>
          <w:rFonts w:eastAsia="Times New Roman"/>
          <w:sz w:val="24"/>
          <w:szCs w:val="24"/>
        </w:rPr>
        <w:t>L</w:t>
      </w:r>
      <w:r>
        <w:rPr>
          <w:noProof/>
          <w:sz w:val="1"/>
          <w:szCs w:val="1"/>
        </w:rPr>
        <w:drawing>
          <wp:inline distT="0" distB="0" distL="0" distR="0">
            <wp:extent cx="34925" cy="520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proofErr w:type="gramEnd"/>
      <w:r>
        <w:rPr>
          <w:rFonts w:eastAsia="Times New Roman"/>
          <w:sz w:val="24"/>
          <w:szCs w:val="24"/>
        </w:rPr>
        <w:t xml:space="preserve"> est </w:t>
      </w:r>
      <w:proofErr w:type="spellStart"/>
      <w:r>
        <w:rPr>
          <w:rFonts w:eastAsia="Times New Roman"/>
          <w:sz w:val="24"/>
          <w:szCs w:val="24"/>
        </w:rPr>
        <w:t>l</w:t>
      </w:r>
      <w:r>
        <w:rPr>
          <w:noProof/>
          <w:sz w:val="1"/>
          <w:szCs w:val="1"/>
        </w:rPr>
        <w:drawing>
          <wp:inline distT="0" distB="0" distL="0" distR="0">
            <wp:extent cx="34925" cy="520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des éléments indispensables de </w:t>
      </w:r>
      <w:proofErr w:type="spellStart"/>
      <w:r>
        <w:rPr>
          <w:rFonts w:eastAsia="Times New Roman"/>
          <w:sz w:val="24"/>
          <w:szCs w:val="24"/>
        </w:rPr>
        <w:t>l</w:t>
      </w:r>
      <w:r>
        <w:rPr>
          <w:noProof/>
          <w:sz w:val="1"/>
          <w:szCs w:val="1"/>
        </w:rPr>
        <w:drawing>
          <wp:inline distT="0" distB="0" distL="0" distR="0">
            <wp:extent cx="34925" cy="520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habillage</w:t>
      </w:r>
      <w:proofErr w:type="spellEnd"/>
      <w:r>
        <w:rPr>
          <w:rFonts w:eastAsia="Times New Roman"/>
          <w:sz w:val="24"/>
          <w:szCs w:val="24"/>
        </w:rPr>
        <w:t xml:space="preserve"> de la carte. Elle doit systématiquement être présente. Rien ne justifie son oubli, quel que soit le type de carte réalisée. Elle est le lien direct entre </w:t>
      </w:r>
      <w:proofErr w:type="spellStart"/>
      <w:r>
        <w:rPr>
          <w:rFonts w:eastAsia="Times New Roman"/>
          <w:sz w:val="24"/>
          <w:szCs w:val="24"/>
        </w:rPr>
        <w:t>l</w:t>
      </w:r>
      <w:r>
        <w:rPr>
          <w:noProof/>
          <w:sz w:val="1"/>
          <w:szCs w:val="1"/>
        </w:rPr>
        <w:drawing>
          <wp:inline distT="0" distB="0" distL="0" distR="0">
            <wp:extent cx="34925" cy="5207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espace</w:t>
      </w:r>
      <w:proofErr w:type="spellEnd"/>
      <w:r>
        <w:rPr>
          <w:rFonts w:eastAsia="Times New Roman"/>
          <w:sz w:val="24"/>
          <w:szCs w:val="24"/>
        </w:rPr>
        <w:t xml:space="preserve"> réel est sa représentation graphique. Elle permet </w:t>
      </w:r>
      <w:proofErr w:type="spellStart"/>
      <w:r>
        <w:rPr>
          <w:rFonts w:eastAsia="Times New Roman"/>
          <w:sz w:val="24"/>
          <w:szCs w:val="24"/>
        </w:rPr>
        <w:t>d</w:t>
      </w:r>
      <w:r>
        <w:rPr>
          <w:noProof/>
          <w:sz w:val="1"/>
          <w:szCs w:val="1"/>
        </w:rPr>
        <w:drawing>
          <wp:inline distT="0" distB="0" distL="0" distR="0">
            <wp:extent cx="34925" cy="520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évaluer</w:t>
      </w:r>
      <w:proofErr w:type="spellEnd"/>
      <w:r>
        <w:rPr>
          <w:rFonts w:eastAsia="Times New Roman"/>
          <w:sz w:val="24"/>
          <w:szCs w:val="24"/>
        </w:rPr>
        <w:t xml:space="preserve"> les dimensions du territoire cartographié et peut se présenter sous forme numérique ou graphique.</w:t>
      </w:r>
    </w:p>
    <w:p w:rsidR="00126A7A" w:rsidRDefault="00126A7A">
      <w:pPr>
        <w:spacing w:line="207" w:lineRule="exact"/>
        <w:rPr>
          <w:sz w:val="20"/>
          <w:szCs w:val="20"/>
        </w:rPr>
      </w:pPr>
    </w:p>
    <w:p w:rsidR="00126A7A" w:rsidRDefault="008938DC">
      <w:pPr>
        <w:spacing w:line="275" w:lineRule="auto"/>
        <w:ind w:right="380" w:firstLine="284"/>
        <w:jc w:val="both"/>
        <w:rPr>
          <w:sz w:val="20"/>
          <w:szCs w:val="20"/>
        </w:rPr>
      </w:pPr>
      <w:proofErr w:type="spellStart"/>
      <w:r>
        <w:rPr>
          <w:rFonts w:eastAsia="Times New Roman"/>
          <w:b/>
          <w:bCs/>
          <w:sz w:val="24"/>
          <w:szCs w:val="24"/>
        </w:rPr>
        <w:t>L</w:t>
      </w:r>
      <w:r>
        <w:rPr>
          <w:noProof/>
          <w:sz w:val="1"/>
          <w:szCs w:val="1"/>
        </w:rPr>
        <w:drawing>
          <wp:inline distT="0" distB="0" distL="0" distR="0">
            <wp:extent cx="41275" cy="6159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échelle</w:t>
      </w:r>
      <w:proofErr w:type="spellEnd"/>
      <w:r>
        <w:rPr>
          <w:rFonts w:eastAsia="Times New Roman"/>
          <w:b/>
          <w:bCs/>
          <w:sz w:val="24"/>
          <w:szCs w:val="24"/>
        </w:rPr>
        <w:t xml:space="preserve"> numérique </w:t>
      </w:r>
      <w:proofErr w:type="spellStart"/>
      <w:r>
        <w:rPr>
          <w:rFonts w:eastAsia="Times New Roman"/>
          <w:sz w:val="24"/>
          <w:szCs w:val="24"/>
        </w:rPr>
        <w:t>s</w:t>
      </w:r>
      <w:r>
        <w:rPr>
          <w:noProof/>
          <w:sz w:val="1"/>
          <w:szCs w:val="1"/>
        </w:rPr>
        <w:drawing>
          <wp:inline distT="0" distB="0" distL="0" distR="0">
            <wp:extent cx="34925" cy="520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exprime</w:t>
      </w:r>
      <w:proofErr w:type="spellEnd"/>
      <w:r>
        <w:rPr>
          <w:rFonts w:eastAsia="Times New Roman"/>
          <w:sz w:val="24"/>
          <w:szCs w:val="24"/>
        </w:rPr>
        <w:t xml:space="preserve"> sous la forme </w:t>
      </w:r>
      <w:proofErr w:type="spellStart"/>
      <w:r>
        <w:rPr>
          <w:rFonts w:eastAsia="Times New Roman"/>
          <w:sz w:val="24"/>
          <w:szCs w:val="24"/>
        </w:rPr>
        <w:t>d</w:t>
      </w:r>
      <w:r>
        <w:rPr>
          <w:noProof/>
          <w:sz w:val="1"/>
          <w:szCs w:val="1"/>
        </w:rPr>
        <w:drawing>
          <wp:inline distT="0" distB="0" distL="0" distR="0">
            <wp:extent cx="34925" cy="5207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w:t>
      </w:r>
      <w:proofErr w:type="spellEnd"/>
      <w:r>
        <w:rPr>
          <w:rFonts w:eastAsia="Times New Roman"/>
          <w:sz w:val="24"/>
          <w:szCs w:val="24"/>
        </w:rPr>
        <w:t xml:space="preserve"> fraction dont le numérateur est une unité de longueur portée sur la carte et le dénominateur, la distance correspondante sur le terrain.</w:t>
      </w:r>
    </w:p>
    <w:p w:rsidR="00126A7A" w:rsidRDefault="00126A7A">
      <w:pPr>
        <w:spacing w:line="203" w:lineRule="exact"/>
        <w:rPr>
          <w:sz w:val="20"/>
          <w:szCs w:val="20"/>
        </w:rPr>
      </w:pPr>
    </w:p>
    <w:p w:rsidR="00126A7A" w:rsidRDefault="008938DC">
      <w:pPr>
        <w:ind w:left="280"/>
        <w:rPr>
          <w:sz w:val="20"/>
          <w:szCs w:val="20"/>
        </w:rPr>
      </w:pPr>
      <w:r>
        <w:rPr>
          <w:rFonts w:eastAsia="Times New Roman"/>
          <w:sz w:val="24"/>
          <w:szCs w:val="24"/>
        </w:rPr>
        <w:t>Rapport 1/25 000 =&gt; 1 cm sur la carte = 25 000 cm sur le terrain soit 250 mètres ;</w:t>
      </w:r>
    </w:p>
    <w:p w:rsidR="00126A7A" w:rsidRDefault="00126A7A">
      <w:pPr>
        <w:spacing w:line="241" w:lineRule="exact"/>
        <w:rPr>
          <w:sz w:val="20"/>
          <w:szCs w:val="20"/>
        </w:rPr>
      </w:pPr>
    </w:p>
    <w:p w:rsidR="00126A7A" w:rsidRDefault="008938DC">
      <w:pPr>
        <w:ind w:left="280"/>
        <w:rPr>
          <w:sz w:val="20"/>
          <w:szCs w:val="20"/>
        </w:rPr>
      </w:pPr>
      <w:r>
        <w:rPr>
          <w:rFonts w:eastAsia="Times New Roman"/>
          <w:sz w:val="24"/>
          <w:szCs w:val="24"/>
        </w:rPr>
        <w:t>Rapport 1/14 900 000 =&gt; 1 cm sur la carte = 14 900 000 cm sur le terrain soit 149 km.</w:t>
      </w:r>
    </w:p>
    <w:p w:rsidR="00126A7A" w:rsidRDefault="00126A7A">
      <w:pPr>
        <w:spacing w:line="42" w:lineRule="exact"/>
        <w:rPr>
          <w:sz w:val="20"/>
          <w:szCs w:val="20"/>
        </w:rPr>
      </w:pPr>
    </w:p>
    <w:p w:rsidR="00126A7A" w:rsidRDefault="008938DC">
      <w:pPr>
        <w:rPr>
          <w:sz w:val="20"/>
          <w:szCs w:val="20"/>
        </w:rPr>
      </w:pPr>
      <w:proofErr w:type="spellStart"/>
      <w:r>
        <w:rPr>
          <w:rFonts w:eastAsia="Times New Roman"/>
          <w:sz w:val="24"/>
          <w:szCs w:val="24"/>
        </w:rPr>
        <w:t>L objet</w:t>
      </w:r>
      <w:proofErr w:type="spellEnd"/>
      <w:r>
        <w:rPr>
          <w:rFonts w:eastAsia="Times New Roman"/>
          <w:sz w:val="24"/>
          <w:szCs w:val="24"/>
        </w:rPr>
        <w:t xml:space="preserve"> sur le terrain est de 14 900 000 fois plus grand que sur la carte.</w:t>
      </w:r>
    </w:p>
    <w:p w:rsidR="00126A7A" w:rsidRDefault="00126A7A">
      <w:pPr>
        <w:spacing w:line="244" w:lineRule="exact"/>
        <w:rPr>
          <w:sz w:val="20"/>
          <w:szCs w:val="20"/>
        </w:rPr>
      </w:pPr>
    </w:p>
    <w:p w:rsidR="00126A7A" w:rsidRDefault="008938DC">
      <w:pPr>
        <w:ind w:left="280"/>
        <w:rPr>
          <w:sz w:val="20"/>
          <w:szCs w:val="20"/>
        </w:rPr>
      </w:pPr>
      <w:r>
        <w:rPr>
          <w:rFonts w:eastAsia="Times New Roman"/>
          <w:b/>
          <w:bCs/>
          <w:sz w:val="24"/>
          <w:szCs w:val="24"/>
        </w:rPr>
        <w:t>On peut retenir que :</w:t>
      </w:r>
    </w:p>
    <w:p w:rsidR="00126A7A" w:rsidRDefault="00126A7A">
      <w:pPr>
        <w:spacing w:line="239" w:lineRule="exact"/>
        <w:rPr>
          <w:sz w:val="20"/>
          <w:szCs w:val="20"/>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1/5 000 =&gt; 1 cm sur la carte représente 50 m sur le terrain.</w:t>
      </w:r>
    </w:p>
    <w:p w:rsidR="00126A7A" w:rsidRDefault="00126A7A">
      <w:pPr>
        <w:spacing w:line="42"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1/10 000 =&gt; 1 cm sur la carte représente 100 m sur le terrain.</w:t>
      </w:r>
    </w:p>
    <w:p w:rsidR="00126A7A" w:rsidRDefault="00126A7A">
      <w:pPr>
        <w:spacing w:line="40"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1/25 000 =&gt; 1 cm sur la carte représente 250 m sur le terrain.</w:t>
      </w:r>
    </w:p>
    <w:p w:rsidR="00126A7A" w:rsidRDefault="00126A7A">
      <w:pPr>
        <w:spacing w:line="40"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1/50 000 =&gt; 1 cm sur la carte représente 500 m sur le terrain.</w:t>
      </w:r>
    </w:p>
    <w:p w:rsidR="00126A7A" w:rsidRDefault="00126A7A">
      <w:pPr>
        <w:spacing w:line="42"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1/100 000 =&gt; 1 cm sur la carte représente 1 km sur le terrain.</w:t>
      </w:r>
    </w:p>
    <w:p w:rsidR="00126A7A" w:rsidRDefault="00126A7A">
      <w:pPr>
        <w:spacing w:line="40"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1/1 000 000 =&gt; 1 cm sur la carte représente 10 km sur le terrain.</w:t>
      </w:r>
    </w:p>
    <w:p w:rsidR="00126A7A" w:rsidRDefault="00126A7A">
      <w:pPr>
        <w:spacing w:line="42" w:lineRule="exact"/>
        <w:rPr>
          <w:rFonts w:eastAsia="Times New Roman"/>
          <w:sz w:val="24"/>
          <w:szCs w:val="24"/>
        </w:rPr>
      </w:pPr>
    </w:p>
    <w:p w:rsidR="00126A7A" w:rsidRDefault="008938DC">
      <w:pPr>
        <w:numPr>
          <w:ilvl w:val="0"/>
          <w:numId w:val="14"/>
        </w:numPr>
        <w:tabs>
          <w:tab w:val="left" w:pos="1280"/>
        </w:tabs>
        <w:ind w:left="1280" w:hanging="354"/>
        <w:rPr>
          <w:rFonts w:eastAsia="Times New Roman"/>
          <w:sz w:val="24"/>
          <w:szCs w:val="24"/>
        </w:rPr>
      </w:pPr>
      <w:r>
        <w:rPr>
          <w:rFonts w:eastAsia="Times New Roman"/>
          <w:sz w:val="24"/>
          <w:szCs w:val="24"/>
        </w:rPr>
        <w:t>1/2 500 000 =&gt; 1 cm sur la carte représente 25 km sur le terrain, etc.</w:t>
      </w:r>
    </w:p>
    <w:p w:rsidR="00126A7A" w:rsidRDefault="00126A7A">
      <w:pPr>
        <w:spacing w:line="241" w:lineRule="exact"/>
        <w:rPr>
          <w:sz w:val="20"/>
          <w:szCs w:val="20"/>
        </w:rPr>
      </w:pPr>
    </w:p>
    <w:p w:rsidR="00126A7A" w:rsidRDefault="008938DC">
      <w:pPr>
        <w:spacing w:line="275" w:lineRule="auto"/>
        <w:ind w:right="380" w:firstLine="284"/>
        <w:jc w:val="both"/>
        <w:rPr>
          <w:sz w:val="20"/>
          <w:szCs w:val="20"/>
        </w:rPr>
      </w:pPr>
      <w:proofErr w:type="spellStart"/>
      <w:proofErr w:type="gramStart"/>
      <w:r>
        <w:rPr>
          <w:rFonts w:eastAsia="Times New Roman"/>
          <w:b/>
          <w:bCs/>
          <w:sz w:val="24"/>
          <w:szCs w:val="24"/>
        </w:rPr>
        <w:t>L</w:t>
      </w:r>
      <w:r>
        <w:rPr>
          <w:noProof/>
          <w:sz w:val="1"/>
          <w:szCs w:val="1"/>
        </w:rPr>
        <w:drawing>
          <wp:inline distT="0" distB="0" distL="0" distR="0">
            <wp:extent cx="41275" cy="615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échelle</w:t>
      </w:r>
      <w:proofErr w:type="spellEnd"/>
      <w:proofErr w:type="gramEnd"/>
      <w:r>
        <w:rPr>
          <w:rFonts w:eastAsia="Times New Roman"/>
          <w:b/>
          <w:bCs/>
          <w:sz w:val="24"/>
          <w:szCs w:val="24"/>
        </w:rPr>
        <w:t xml:space="preserve"> graphique </w:t>
      </w:r>
      <w:r>
        <w:rPr>
          <w:rFonts w:eastAsia="Times New Roman"/>
          <w:sz w:val="24"/>
          <w:szCs w:val="24"/>
        </w:rPr>
        <w:t xml:space="preserve">est un dessin composé </w:t>
      </w:r>
      <w:proofErr w:type="spellStart"/>
      <w:r>
        <w:rPr>
          <w:rFonts w:eastAsia="Times New Roman"/>
          <w:sz w:val="24"/>
          <w:szCs w:val="24"/>
        </w:rPr>
        <w:t>d</w:t>
      </w:r>
      <w:r>
        <w:rPr>
          <w:noProof/>
          <w:sz w:val="1"/>
          <w:szCs w:val="1"/>
        </w:rPr>
        <w:drawing>
          <wp:inline distT="0" distB="0" distL="0" distR="0">
            <wp:extent cx="34925" cy="5207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w:t>
      </w:r>
      <w:proofErr w:type="spellEnd"/>
      <w:r>
        <w:rPr>
          <w:rFonts w:eastAsia="Times New Roman"/>
          <w:sz w:val="24"/>
          <w:szCs w:val="24"/>
        </w:rPr>
        <w:t xml:space="preserve"> droite horizontale divisée en segments égaux. Chaque segment est délimité par un trait vertical appelé la barbule. Les chiffres sont centrés à </w:t>
      </w:r>
      <w:proofErr w:type="spellStart"/>
      <w:r>
        <w:rPr>
          <w:rFonts w:eastAsia="Times New Roman"/>
          <w:sz w:val="24"/>
          <w:szCs w:val="24"/>
        </w:rPr>
        <w:t>l</w:t>
      </w:r>
      <w:r>
        <w:rPr>
          <w:noProof/>
          <w:sz w:val="1"/>
          <w:szCs w:val="1"/>
        </w:rPr>
        <w:drawing>
          <wp:inline distT="0" distB="0" distL="0" distR="0">
            <wp:extent cx="34925" cy="5207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aplomb</w:t>
      </w:r>
      <w:proofErr w:type="spellEnd"/>
      <w:r>
        <w:rPr>
          <w:rFonts w:eastAsia="Times New Roman"/>
          <w:sz w:val="24"/>
          <w:szCs w:val="24"/>
        </w:rPr>
        <w:t xml:space="preserve"> des barbules et doivent être des chiffres ronds. </w:t>
      </w:r>
      <w:proofErr w:type="spellStart"/>
      <w:r>
        <w:rPr>
          <w:rFonts w:eastAsia="Times New Roman"/>
          <w:sz w:val="24"/>
          <w:szCs w:val="24"/>
        </w:rPr>
        <w:t>L</w:t>
      </w:r>
      <w:r>
        <w:rPr>
          <w:noProof/>
          <w:sz w:val="1"/>
          <w:szCs w:val="1"/>
        </w:rPr>
        <w:drawing>
          <wp:inline distT="0" distB="0" distL="0" distR="0">
            <wp:extent cx="34925" cy="520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graphique est plus rapidement lisible et mémorisable.</w:t>
      </w:r>
    </w:p>
    <w:p w:rsidR="00126A7A" w:rsidRDefault="008938DC">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78740</wp:posOffset>
            </wp:positionH>
            <wp:positionV relativeFrom="paragraph">
              <wp:posOffset>131445</wp:posOffset>
            </wp:positionV>
            <wp:extent cx="5607050" cy="21145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blip>
                    <a:srcRect/>
                    <a:stretch>
                      <a:fillRect/>
                    </a:stretch>
                  </pic:blipFill>
                  <pic:spPr bwMode="auto">
                    <a:xfrm>
                      <a:off x="0" y="0"/>
                      <a:ext cx="5607050" cy="211455"/>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02" w:lineRule="exact"/>
        <w:rPr>
          <w:sz w:val="20"/>
          <w:szCs w:val="20"/>
        </w:rPr>
      </w:pPr>
    </w:p>
    <w:p w:rsidR="00126A7A" w:rsidRDefault="008938DC">
      <w:pPr>
        <w:rPr>
          <w:sz w:val="20"/>
          <w:szCs w:val="20"/>
        </w:rPr>
      </w:pPr>
      <w:r>
        <w:rPr>
          <w:rFonts w:eastAsia="Times New Roman"/>
          <w:b/>
          <w:bCs/>
          <w:sz w:val="24"/>
          <w:szCs w:val="24"/>
        </w:rPr>
        <w:t xml:space="preserve">1. Réduction et agrandissement de </w:t>
      </w:r>
      <w:proofErr w:type="spellStart"/>
      <w:r>
        <w:rPr>
          <w:rFonts w:eastAsia="Times New Roman"/>
          <w:b/>
          <w:bCs/>
          <w:sz w:val="24"/>
          <w:szCs w:val="24"/>
        </w:rPr>
        <w:t>l</w:t>
      </w:r>
      <w:r>
        <w:rPr>
          <w:noProof/>
          <w:sz w:val="1"/>
          <w:szCs w:val="1"/>
        </w:rPr>
        <w:drawing>
          <wp:inline distT="0" distB="0" distL="0" distR="0">
            <wp:extent cx="41275" cy="6159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échelle</w:t>
      </w:r>
      <w:proofErr w:type="spellEnd"/>
      <w:r>
        <w:rPr>
          <w:rFonts w:eastAsia="Times New Roman"/>
          <w:b/>
          <w:bCs/>
          <w:sz w:val="24"/>
          <w:szCs w:val="24"/>
        </w:rPr>
        <w:t xml:space="preserve"> :</w:t>
      </w:r>
    </w:p>
    <w:p w:rsidR="00126A7A" w:rsidRDefault="00126A7A">
      <w:pPr>
        <w:spacing w:line="249" w:lineRule="exact"/>
        <w:rPr>
          <w:sz w:val="20"/>
          <w:szCs w:val="20"/>
        </w:rPr>
      </w:pPr>
    </w:p>
    <w:p w:rsidR="00126A7A" w:rsidRDefault="008938DC">
      <w:pPr>
        <w:spacing w:line="266" w:lineRule="auto"/>
        <w:ind w:right="380"/>
        <w:jc w:val="both"/>
        <w:rPr>
          <w:sz w:val="20"/>
          <w:szCs w:val="20"/>
        </w:rPr>
      </w:pPr>
      <w:proofErr w:type="spellStart"/>
      <w:r>
        <w:rPr>
          <w:rFonts w:eastAsia="Times New Roman"/>
          <w:sz w:val="24"/>
          <w:szCs w:val="24"/>
        </w:rPr>
        <w:t>L</w:t>
      </w:r>
      <w:r>
        <w:rPr>
          <w:noProof/>
          <w:sz w:val="1"/>
          <w:szCs w:val="1"/>
        </w:rPr>
        <w:drawing>
          <wp:inline distT="0" distB="0" distL="0" distR="0">
            <wp:extent cx="34925" cy="520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numérique </w:t>
      </w:r>
      <w:proofErr w:type="spellStart"/>
      <w:r>
        <w:rPr>
          <w:rFonts w:eastAsia="Times New Roman"/>
          <w:sz w:val="24"/>
          <w:szCs w:val="24"/>
        </w:rPr>
        <w:t>d</w:t>
      </w:r>
      <w:r>
        <w:rPr>
          <w:noProof/>
          <w:sz w:val="1"/>
          <w:szCs w:val="1"/>
        </w:rPr>
        <w:drawing>
          <wp:inline distT="0" distB="0" distL="0" distR="0">
            <wp:extent cx="34925" cy="5207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w:t>
      </w:r>
      <w:proofErr w:type="spellEnd"/>
      <w:r>
        <w:rPr>
          <w:rFonts w:eastAsia="Times New Roman"/>
          <w:sz w:val="24"/>
          <w:szCs w:val="24"/>
        </w:rPr>
        <w:t xml:space="preserve"> carte agrandie ou réduite doit être recalculée. </w:t>
      </w:r>
      <w:proofErr w:type="spellStart"/>
      <w:r>
        <w:rPr>
          <w:rFonts w:eastAsia="Times New Roman"/>
          <w:sz w:val="24"/>
          <w:szCs w:val="24"/>
        </w:rPr>
        <w:t>L</w:t>
      </w:r>
      <w:r>
        <w:rPr>
          <w:noProof/>
          <w:sz w:val="1"/>
          <w:szCs w:val="1"/>
        </w:rPr>
        <w:drawing>
          <wp:inline distT="0" distB="0" distL="0" distR="0">
            <wp:extent cx="34925" cy="5207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échelle</w:t>
      </w:r>
      <w:proofErr w:type="spellEnd"/>
      <w:r>
        <w:rPr>
          <w:rFonts w:eastAsia="Times New Roman"/>
          <w:sz w:val="24"/>
          <w:szCs w:val="24"/>
        </w:rPr>
        <w:t xml:space="preserve"> graphique suit les réductions ou agrandissements subis par la carte.</w:t>
      </w:r>
    </w:p>
    <w:p w:rsidR="00126A7A" w:rsidRDefault="008938DC">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5762625</wp:posOffset>
            </wp:positionH>
            <wp:positionV relativeFrom="paragraph">
              <wp:posOffset>582295</wp:posOffset>
            </wp:positionV>
            <wp:extent cx="387350" cy="29337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83" w:lineRule="exact"/>
        <w:rPr>
          <w:sz w:val="20"/>
          <w:szCs w:val="20"/>
        </w:rPr>
      </w:pPr>
    </w:p>
    <w:p w:rsidR="00126A7A" w:rsidRDefault="008938DC">
      <w:pPr>
        <w:jc w:val="right"/>
        <w:rPr>
          <w:sz w:val="20"/>
          <w:szCs w:val="20"/>
        </w:rPr>
      </w:pPr>
      <w:r>
        <w:rPr>
          <w:rFonts w:ascii="Arial" w:eastAsia="Arial" w:hAnsi="Arial" w:cs="Arial"/>
          <w:sz w:val="16"/>
          <w:szCs w:val="16"/>
        </w:rPr>
        <w:t>11</w:t>
      </w:r>
    </w:p>
    <w:p w:rsidR="00126A7A" w:rsidRDefault="00126A7A">
      <w:pPr>
        <w:sectPr w:rsidR="00126A7A">
          <w:pgSz w:w="11900" w:h="16820"/>
          <w:pgMar w:top="688" w:right="1020" w:bottom="461" w:left="1420" w:header="0" w:footer="0" w:gutter="0"/>
          <w:cols w:space="720" w:equalWidth="0">
            <w:col w:w="9460"/>
          </w:cols>
        </w:sectPr>
      </w:pPr>
    </w:p>
    <w:p w:rsidR="00126A7A" w:rsidRDefault="00126A7A">
      <w:pPr>
        <w:ind w:left="120"/>
        <w:rPr>
          <w:sz w:val="20"/>
          <w:szCs w:val="20"/>
        </w:rPr>
      </w:pPr>
      <w:bookmarkStart w:id="9" w:name="page11"/>
      <w:bookmarkEnd w:id="9"/>
    </w:p>
    <w:p w:rsidR="00126A7A" w:rsidRDefault="00126A7A">
      <w:pPr>
        <w:spacing w:line="200" w:lineRule="exact"/>
        <w:rPr>
          <w:sz w:val="20"/>
          <w:szCs w:val="20"/>
        </w:rPr>
      </w:pPr>
    </w:p>
    <w:p w:rsidR="00126A7A" w:rsidRDefault="00126A7A">
      <w:pPr>
        <w:spacing w:line="255" w:lineRule="exact"/>
        <w:rPr>
          <w:sz w:val="20"/>
          <w:szCs w:val="20"/>
        </w:rPr>
      </w:pPr>
    </w:p>
    <w:p w:rsidR="00126A7A" w:rsidRDefault="008938DC">
      <w:pPr>
        <w:spacing w:line="267" w:lineRule="auto"/>
        <w:ind w:left="1640" w:right="380"/>
        <w:jc w:val="both"/>
        <w:rPr>
          <w:sz w:val="20"/>
          <w:szCs w:val="20"/>
        </w:rPr>
      </w:pPr>
      <w:r>
        <w:rPr>
          <w:rFonts w:eastAsia="Times New Roman"/>
          <w:sz w:val="24"/>
          <w:szCs w:val="24"/>
        </w:rPr>
        <w:t>A une réduction de faible importance correspond une grande échelle (la valeur du quotient est élevée) ;</w:t>
      </w:r>
    </w:p>
    <w:p w:rsidR="00126A7A" w:rsidRDefault="008938DC">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818515</wp:posOffset>
            </wp:positionH>
            <wp:positionV relativeFrom="paragraph">
              <wp:posOffset>-329565</wp:posOffset>
            </wp:positionV>
            <wp:extent cx="66675" cy="6731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 w:lineRule="exact"/>
        <w:rPr>
          <w:sz w:val="20"/>
          <w:szCs w:val="20"/>
        </w:rPr>
      </w:pPr>
    </w:p>
    <w:p w:rsidR="00126A7A" w:rsidRDefault="008938DC">
      <w:pPr>
        <w:spacing w:line="267" w:lineRule="auto"/>
        <w:ind w:left="1640" w:right="380"/>
        <w:jc w:val="both"/>
        <w:rPr>
          <w:sz w:val="20"/>
          <w:szCs w:val="20"/>
        </w:rPr>
      </w:pPr>
      <w:r>
        <w:rPr>
          <w:rFonts w:eastAsia="Times New Roman"/>
          <w:sz w:val="24"/>
          <w:szCs w:val="24"/>
        </w:rPr>
        <w:t>A une réduction forte correspond une petite échelle (le quotient est relativement petit) ;</w:t>
      </w:r>
    </w:p>
    <w:p w:rsidR="00126A7A" w:rsidRDefault="008938DC">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818515</wp:posOffset>
            </wp:positionH>
            <wp:positionV relativeFrom="paragraph">
              <wp:posOffset>-329565</wp:posOffset>
            </wp:positionV>
            <wp:extent cx="66675" cy="6731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7" w:lineRule="exact"/>
        <w:rPr>
          <w:sz w:val="20"/>
          <w:szCs w:val="20"/>
        </w:rPr>
      </w:pPr>
    </w:p>
    <w:p w:rsidR="00126A7A" w:rsidRDefault="008938DC">
      <w:pPr>
        <w:ind w:left="1640"/>
        <w:rPr>
          <w:sz w:val="20"/>
          <w:szCs w:val="20"/>
        </w:rPr>
      </w:pPr>
      <w:r>
        <w:rPr>
          <w:rFonts w:eastAsia="Times New Roman"/>
          <w:sz w:val="24"/>
          <w:szCs w:val="24"/>
        </w:rPr>
        <w:t xml:space="preserve">Une échelle de 1/25 000 est plus grande </w:t>
      </w:r>
      <w:proofErr w:type="spellStart"/>
      <w:r>
        <w:rPr>
          <w:rFonts w:eastAsia="Times New Roman"/>
          <w:sz w:val="24"/>
          <w:szCs w:val="24"/>
        </w:rPr>
        <w:t>qu</w:t>
      </w:r>
      <w:proofErr w:type="spellEnd"/>
      <w:r>
        <w:rPr>
          <w:noProof/>
          <w:sz w:val="1"/>
          <w:szCs w:val="1"/>
        </w:rPr>
        <w:drawing>
          <wp:inline distT="0" distB="0" distL="0" distR="0">
            <wp:extent cx="34925" cy="520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 échelle de 1/ 500 000 ;</w:t>
      </w:r>
    </w:p>
    <w:p w:rsidR="00126A7A" w:rsidRDefault="008938DC">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818515</wp:posOffset>
            </wp:positionH>
            <wp:positionV relativeFrom="paragraph">
              <wp:posOffset>-108585</wp:posOffset>
            </wp:positionV>
            <wp:extent cx="66675" cy="6731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49" w:lineRule="exact"/>
        <w:rPr>
          <w:sz w:val="20"/>
          <w:szCs w:val="20"/>
        </w:rPr>
      </w:pPr>
    </w:p>
    <w:p w:rsidR="00126A7A" w:rsidRDefault="008938DC">
      <w:pPr>
        <w:spacing w:line="267" w:lineRule="auto"/>
        <w:ind w:left="1640" w:right="380"/>
        <w:jc w:val="both"/>
        <w:rPr>
          <w:sz w:val="20"/>
          <w:szCs w:val="20"/>
        </w:rPr>
      </w:pPr>
      <w:r>
        <w:rPr>
          <w:rFonts w:eastAsia="Times New Roman"/>
          <w:sz w:val="24"/>
          <w:szCs w:val="24"/>
        </w:rPr>
        <w:t>Une petite fraction ou petit rapport est une petite échelle et correspond à un grand dénominateur (1 500 000) ;</w:t>
      </w:r>
    </w:p>
    <w:p w:rsidR="00126A7A" w:rsidRDefault="008938DC">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818515</wp:posOffset>
            </wp:positionH>
            <wp:positionV relativeFrom="paragraph">
              <wp:posOffset>-329565</wp:posOffset>
            </wp:positionV>
            <wp:extent cx="66675" cy="6731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9" w:lineRule="exact"/>
        <w:rPr>
          <w:sz w:val="20"/>
          <w:szCs w:val="20"/>
        </w:rPr>
      </w:pPr>
    </w:p>
    <w:p w:rsidR="00126A7A" w:rsidRDefault="008938DC">
      <w:pPr>
        <w:spacing w:line="266" w:lineRule="auto"/>
        <w:ind w:left="1640" w:right="400"/>
        <w:jc w:val="both"/>
        <w:rPr>
          <w:sz w:val="20"/>
          <w:szCs w:val="20"/>
        </w:rPr>
      </w:pPr>
      <w:r>
        <w:rPr>
          <w:rFonts w:eastAsia="Times New Roman"/>
          <w:sz w:val="24"/>
          <w:szCs w:val="24"/>
        </w:rPr>
        <w:t>Une grande fraction ou grand rapport est une grande échelle et correspond à un petit dénominateur (1/2 500) ;</w:t>
      </w:r>
    </w:p>
    <w:p w:rsidR="00126A7A" w:rsidRDefault="008938DC">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818515</wp:posOffset>
            </wp:positionH>
            <wp:positionV relativeFrom="paragraph">
              <wp:posOffset>-328295</wp:posOffset>
            </wp:positionV>
            <wp:extent cx="66675" cy="6731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20" w:lineRule="exact"/>
        <w:rPr>
          <w:sz w:val="20"/>
          <w:szCs w:val="20"/>
        </w:rPr>
      </w:pPr>
    </w:p>
    <w:p w:rsidR="00126A7A" w:rsidRDefault="008938DC">
      <w:pPr>
        <w:spacing w:line="271" w:lineRule="auto"/>
        <w:ind w:left="1640" w:right="380"/>
        <w:jc w:val="both"/>
        <w:rPr>
          <w:sz w:val="20"/>
          <w:szCs w:val="20"/>
        </w:rPr>
      </w:pPr>
      <w:proofErr w:type="spellStart"/>
      <w:r>
        <w:rPr>
          <w:rFonts w:eastAsia="Times New Roman"/>
          <w:sz w:val="24"/>
          <w:szCs w:val="24"/>
        </w:rPr>
        <w:t>Passerd</w:t>
      </w:r>
      <w:proofErr w:type="spellEnd"/>
      <w:r>
        <w:rPr>
          <w:noProof/>
          <w:sz w:val="1"/>
          <w:szCs w:val="1"/>
        </w:rPr>
        <w:drawing>
          <wp:inline distT="0" distB="0" distL="0" distR="0">
            <wp:extent cx="34925" cy="520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une grande échelle à une petite échelle nécessite toujours une </w:t>
      </w:r>
      <w:proofErr w:type="gramStart"/>
      <w:r>
        <w:rPr>
          <w:rFonts w:eastAsia="Times New Roman"/>
          <w:sz w:val="24"/>
          <w:szCs w:val="24"/>
        </w:rPr>
        <w:t>simplifications</w:t>
      </w:r>
      <w:proofErr w:type="gramEnd"/>
      <w:r>
        <w:rPr>
          <w:rFonts w:eastAsia="Times New Roman"/>
          <w:sz w:val="24"/>
          <w:szCs w:val="24"/>
        </w:rPr>
        <w:t xml:space="preserve"> du phénomène à représenter et une généralisation des objets géographiques.</w:t>
      </w:r>
    </w:p>
    <w:p w:rsidR="00126A7A" w:rsidRDefault="008938DC">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818515</wp:posOffset>
            </wp:positionH>
            <wp:positionV relativeFrom="paragraph">
              <wp:posOffset>-533400</wp:posOffset>
            </wp:positionV>
            <wp:extent cx="66675" cy="6731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9" w:lineRule="exact"/>
        <w:rPr>
          <w:sz w:val="20"/>
          <w:szCs w:val="20"/>
        </w:rPr>
      </w:pPr>
    </w:p>
    <w:p w:rsidR="00126A7A" w:rsidRDefault="008938DC">
      <w:pPr>
        <w:rPr>
          <w:sz w:val="20"/>
          <w:szCs w:val="20"/>
        </w:rPr>
      </w:pPr>
      <w:r>
        <w:rPr>
          <w:rFonts w:eastAsia="Times New Roman"/>
          <w:b/>
          <w:bCs/>
          <w:sz w:val="24"/>
          <w:szCs w:val="24"/>
        </w:rPr>
        <w:t>2. Classification des échelles :</w:t>
      </w:r>
    </w:p>
    <w:p w:rsidR="00126A7A" w:rsidRDefault="00126A7A">
      <w:pPr>
        <w:spacing w:line="240" w:lineRule="exact"/>
        <w:rPr>
          <w:sz w:val="20"/>
          <w:szCs w:val="20"/>
        </w:rPr>
      </w:pPr>
    </w:p>
    <w:p w:rsidR="00126A7A" w:rsidRDefault="008938DC">
      <w:pPr>
        <w:ind w:left="280"/>
        <w:rPr>
          <w:sz w:val="20"/>
          <w:szCs w:val="20"/>
        </w:rPr>
      </w:pPr>
      <w:r>
        <w:rPr>
          <w:rFonts w:eastAsia="Times New Roman"/>
          <w:sz w:val="24"/>
          <w:szCs w:val="24"/>
        </w:rPr>
        <w:t>De manière traditionnelle, les échelles peuvent se classer de la façon suivante :</w:t>
      </w:r>
    </w:p>
    <w:p w:rsidR="00126A7A" w:rsidRDefault="00126A7A">
      <w:pPr>
        <w:spacing w:line="258" w:lineRule="exact"/>
        <w:rPr>
          <w:sz w:val="20"/>
          <w:szCs w:val="20"/>
        </w:rPr>
      </w:pPr>
    </w:p>
    <w:p w:rsidR="00126A7A" w:rsidRDefault="008938DC">
      <w:pPr>
        <w:ind w:left="1640"/>
        <w:rPr>
          <w:sz w:val="20"/>
          <w:szCs w:val="20"/>
        </w:rPr>
      </w:pPr>
      <w:r>
        <w:rPr>
          <w:rFonts w:eastAsia="Times New Roman"/>
          <w:sz w:val="24"/>
          <w:szCs w:val="24"/>
        </w:rPr>
        <w:t>Les plans : échelle inférieure à 1/5 000 ;</w:t>
      </w:r>
    </w:p>
    <w:p w:rsidR="00126A7A" w:rsidRDefault="008938DC">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818515</wp:posOffset>
            </wp:positionH>
            <wp:positionV relativeFrom="paragraph">
              <wp:posOffset>-108585</wp:posOffset>
            </wp:positionV>
            <wp:extent cx="66675" cy="6731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38" w:lineRule="exact"/>
        <w:rPr>
          <w:sz w:val="20"/>
          <w:szCs w:val="20"/>
        </w:rPr>
      </w:pPr>
    </w:p>
    <w:p w:rsidR="00126A7A" w:rsidRDefault="008938DC">
      <w:pPr>
        <w:ind w:left="1640"/>
        <w:rPr>
          <w:sz w:val="20"/>
          <w:szCs w:val="20"/>
        </w:rPr>
      </w:pPr>
      <w:r>
        <w:rPr>
          <w:rFonts w:eastAsia="Times New Roman"/>
          <w:sz w:val="24"/>
          <w:szCs w:val="24"/>
        </w:rPr>
        <w:t>Les cartes à grandes échelle : entre 1/5 000 et 1/50 000 ;</w:t>
      </w:r>
    </w:p>
    <w:p w:rsidR="00126A7A" w:rsidRDefault="008938DC">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818515</wp:posOffset>
            </wp:positionH>
            <wp:positionV relativeFrom="paragraph">
              <wp:posOffset>-108585</wp:posOffset>
            </wp:positionV>
            <wp:extent cx="66675" cy="6731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39" w:lineRule="exact"/>
        <w:rPr>
          <w:sz w:val="20"/>
          <w:szCs w:val="20"/>
        </w:rPr>
      </w:pPr>
    </w:p>
    <w:p w:rsidR="00126A7A" w:rsidRDefault="008938DC">
      <w:pPr>
        <w:ind w:left="1640"/>
        <w:rPr>
          <w:sz w:val="20"/>
          <w:szCs w:val="20"/>
        </w:rPr>
      </w:pPr>
      <w:r>
        <w:rPr>
          <w:rFonts w:eastAsia="Times New Roman"/>
          <w:sz w:val="24"/>
          <w:szCs w:val="24"/>
        </w:rPr>
        <w:t>Les cartes à échelles moyenne : entre 1/50 000 et 1/500 000 ;</w:t>
      </w:r>
    </w:p>
    <w:p w:rsidR="00126A7A" w:rsidRDefault="008938DC">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818515</wp:posOffset>
            </wp:positionH>
            <wp:positionV relativeFrom="paragraph">
              <wp:posOffset>-108585</wp:posOffset>
            </wp:positionV>
            <wp:extent cx="66675" cy="6731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49" w:lineRule="exact"/>
        <w:rPr>
          <w:sz w:val="20"/>
          <w:szCs w:val="20"/>
        </w:rPr>
      </w:pPr>
    </w:p>
    <w:p w:rsidR="00126A7A" w:rsidRDefault="008938DC">
      <w:pPr>
        <w:spacing w:line="267" w:lineRule="auto"/>
        <w:ind w:left="1640" w:right="380"/>
        <w:jc w:val="both"/>
        <w:rPr>
          <w:sz w:val="20"/>
          <w:szCs w:val="20"/>
        </w:rPr>
      </w:pPr>
      <w:r>
        <w:rPr>
          <w:rFonts w:eastAsia="Times New Roman"/>
          <w:sz w:val="24"/>
          <w:szCs w:val="24"/>
        </w:rPr>
        <w:t>Les cartes à petites échelles : entre 1/500 000 et 1/1 000 000) (cartes des régions ou des Etats) ;</w:t>
      </w:r>
    </w:p>
    <w:p w:rsidR="00126A7A" w:rsidRDefault="008938DC">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818515</wp:posOffset>
            </wp:positionH>
            <wp:positionV relativeFrom="paragraph">
              <wp:posOffset>-329565</wp:posOffset>
            </wp:positionV>
            <wp:extent cx="66675" cy="6731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18" w:lineRule="exact"/>
        <w:rPr>
          <w:sz w:val="20"/>
          <w:szCs w:val="20"/>
        </w:rPr>
      </w:pPr>
    </w:p>
    <w:p w:rsidR="00126A7A" w:rsidRDefault="008938DC">
      <w:pPr>
        <w:spacing w:line="267" w:lineRule="auto"/>
        <w:ind w:left="1640" w:right="400"/>
        <w:jc w:val="both"/>
        <w:rPr>
          <w:sz w:val="20"/>
          <w:szCs w:val="20"/>
        </w:rPr>
      </w:pPr>
      <w:r>
        <w:rPr>
          <w:rFonts w:eastAsia="Times New Roman"/>
          <w:sz w:val="24"/>
          <w:szCs w:val="24"/>
        </w:rPr>
        <w:t>Les cartes à très petite échelle : au-delà du 1/1 000 000 (cartes des continents ou de la terre entière).</w:t>
      </w:r>
    </w:p>
    <w:p w:rsidR="00126A7A" w:rsidRDefault="008938DC">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818515</wp:posOffset>
            </wp:positionH>
            <wp:positionV relativeFrom="paragraph">
              <wp:posOffset>-329565</wp:posOffset>
            </wp:positionV>
            <wp:extent cx="66675" cy="6731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a:extLst/>
                    </a:blip>
                    <a:srcRect/>
                    <a:stretch>
                      <a:fillRect/>
                    </a:stretch>
                  </pic:blipFill>
                  <pic:spPr bwMode="auto">
                    <a:xfrm>
                      <a:off x="0" y="0"/>
                      <a:ext cx="66675" cy="67310"/>
                    </a:xfrm>
                    <a:prstGeom prst="rect">
                      <a:avLst/>
                    </a:prstGeom>
                    <a:noFill/>
                  </pic:spPr>
                </pic:pic>
              </a:graphicData>
            </a:graphic>
          </wp:anchor>
        </w:drawing>
      </w:r>
    </w:p>
    <w:p w:rsidR="00126A7A" w:rsidRDefault="00126A7A">
      <w:pPr>
        <w:spacing w:line="201" w:lineRule="exact"/>
        <w:rPr>
          <w:sz w:val="20"/>
          <w:szCs w:val="20"/>
        </w:rPr>
      </w:pPr>
    </w:p>
    <w:p w:rsidR="00126A7A" w:rsidRDefault="008938DC">
      <w:pPr>
        <w:spacing w:line="267" w:lineRule="auto"/>
        <w:ind w:left="560" w:right="380"/>
        <w:jc w:val="both"/>
        <w:rPr>
          <w:sz w:val="20"/>
          <w:szCs w:val="20"/>
        </w:rPr>
      </w:pPr>
      <w:r>
        <w:rPr>
          <w:rFonts w:eastAsia="Times New Roman"/>
          <w:sz w:val="24"/>
          <w:szCs w:val="24"/>
        </w:rPr>
        <w:t>Les cartes topographiques sont des cartes à grandes et moyenne échelle : elles représentent une petite surface mais avec beaucoup de détails.</w:t>
      </w:r>
    </w:p>
    <w:p w:rsidR="00126A7A" w:rsidRDefault="00126A7A">
      <w:pPr>
        <w:spacing w:line="221" w:lineRule="exact"/>
        <w:rPr>
          <w:sz w:val="20"/>
          <w:szCs w:val="20"/>
        </w:rPr>
      </w:pPr>
    </w:p>
    <w:p w:rsidR="00126A7A" w:rsidRDefault="008938DC">
      <w:pPr>
        <w:spacing w:line="267" w:lineRule="auto"/>
        <w:ind w:left="560" w:right="400"/>
        <w:jc w:val="both"/>
        <w:rPr>
          <w:sz w:val="20"/>
          <w:szCs w:val="20"/>
        </w:rPr>
      </w:pPr>
      <w:r>
        <w:rPr>
          <w:rFonts w:eastAsia="Times New Roman"/>
          <w:sz w:val="24"/>
          <w:szCs w:val="24"/>
        </w:rPr>
        <w:t xml:space="preserve">Les cartes </w:t>
      </w:r>
      <w:proofErr w:type="spellStart"/>
      <w:r>
        <w:rPr>
          <w:rFonts w:eastAsia="Times New Roman"/>
          <w:sz w:val="24"/>
          <w:szCs w:val="24"/>
        </w:rPr>
        <w:t>d</w:t>
      </w:r>
      <w:r>
        <w:rPr>
          <w:noProof/>
          <w:sz w:val="1"/>
          <w:szCs w:val="1"/>
        </w:rPr>
        <w:drawing>
          <wp:inline distT="0" distB="0" distL="0" distR="0">
            <wp:extent cx="34925" cy="520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Atlas</w:t>
      </w:r>
      <w:proofErr w:type="spellEnd"/>
      <w:r>
        <w:rPr>
          <w:rFonts w:eastAsia="Times New Roman"/>
          <w:sz w:val="24"/>
          <w:szCs w:val="24"/>
        </w:rPr>
        <w:t xml:space="preserve"> sont à petite, voire à très petite échelle : elles couvrent une plus grande surface mais présentent moins de détails.</w:t>
      </w:r>
    </w:p>
    <w:p w:rsidR="00126A7A" w:rsidRDefault="00126A7A">
      <w:pPr>
        <w:spacing w:line="221" w:lineRule="exact"/>
        <w:rPr>
          <w:sz w:val="20"/>
          <w:szCs w:val="20"/>
        </w:rPr>
      </w:pPr>
    </w:p>
    <w:p w:rsidR="00126A7A" w:rsidRDefault="008938DC">
      <w:pPr>
        <w:spacing w:line="271" w:lineRule="auto"/>
        <w:ind w:left="560" w:right="380"/>
        <w:jc w:val="both"/>
        <w:rPr>
          <w:sz w:val="20"/>
          <w:szCs w:val="20"/>
        </w:rPr>
      </w:pPr>
      <w:r>
        <w:rPr>
          <w:rFonts w:eastAsia="Times New Roman"/>
          <w:sz w:val="24"/>
          <w:szCs w:val="24"/>
        </w:rPr>
        <w:t xml:space="preserve">Un planisphère représente </w:t>
      </w:r>
      <w:proofErr w:type="spellStart"/>
      <w:r>
        <w:rPr>
          <w:rFonts w:eastAsia="Times New Roman"/>
          <w:sz w:val="24"/>
          <w:szCs w:val="24"/>
        </w:rPr>
        <w:t>l</w:t>
      </w:r>
      <w:r>
        <w:rPr>
          <w:noProof/>
          <w:sz w:val="1"/>
          <w:szCs w:val="1"/>
        </w:rPr>
        <w:drawing>
          <wp:inline distT="0" distB="0" distL="0" distR="0">
            <wp:extent cx="34925" cy="5207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ensemble</w:t>
      </w:r>
      <w:proofErr w:type="spellEnd"/>
      <w:r>
        <w:rPr>
          <w:rFonts w:eastAsia="Times New Roman"/>
          <w:sz w:val="24"/>
          <w:szCs w:val="24"/>
        </w:rPr>
        <w:t xml:space="preserve"> du monde, une mappemonde présente deux projections séparées correspondant aux deux hémisphères : ce sont des cartes à très petite échelle.</w:t>
      </w:r>
    </w:p>
    <w:p w:rsidR="00126A7A" w:rsidRDefault="00126A7A">
      <w:pPr>
        <w:spacing w:line="217" w:lineRule="exact"/>
        <w:rPr>
          <w:sz w:val="20"/>
          <w:szCs w:val="20"/>
        </w:rPr>
      </w:pPr>
    </w:p>
    <w:p w:rsidR="00126A7A" w:rsidRDefault="008938DC">
      <w:pPr>
        <w:spacing w:line="271" w:lineRule="auto"/>
        <w:ind w:left="560" w:right="380"/>
        <w:jc w:val="both"/>
        <w:rPr>
          <w:sz w:val="20"/>
          <w:szCs w:val="20"/>
        </w:rPr>
      </w:pPr>
      <w:r>
        <w:rPr>
          <w:rFonts w:eastAsia="Times New Roman"/>
          <w:sz w:val="24"/>
          <w:szCs w:val="24"/>
        </w:rPr>
        <w:t>L</w:t>
      </w:r>
      <w:r>
        <w:rPr>
          <w:noProof/>
          <w:sz w:val="1"/>
          <w:szCs w:val="1"/>
        </w:rPr>
        <w:drawing>
          <wp:inline distT="0" distB="0" distL="0" distR="0">
            <wp:extent cx="34925" cy="520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proofErr w:type="spellStart"/>
      <w:r>
        <w:rPr>
          <w:rFonts w:eastAsia="Times New Roman"/>
          <w:sz w:val="24"/>
          <w:szCs w:val="24"/>
        </w:rPr>
        <w:t>échelled</w:t>
      </w:r>
      <w:proofErr w:type="spellEnd"/>
      <w:r>
        <w:rPr>
          <w:noProof/>
          <w:sz w:val="1"/>
          <w:szCs w:val="1"/>
        </w:rPr>
        <w:drawing>
          <wp:inline distT="0" distB="0" distL="0" distR="0">
            <wp:extent cx="34925" cy="520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une carte n</w:t>
      </w:r>
      <w:r>
        <w:rPr>
          <w:noProof/>
          <w:sz w:val="1"/>
          <w:szCs w:val="1"/>
        </w:rPr>
        <w:drawing>
          <wp:inline distT="0" distB="0" distL="0" distR="0">
            <wp:extent cx="34925" cy="5207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est exacte </w:t>
      </w:r>
      <w:proofErr w:type="spellStart"/>
      <w:r>
        <w:rPr>
          <w:rFonts w:eastAsia="Times New Roman"/>
          <w:sz w:val="24"/>
          <w:szCs w:val="24"/>
        </w:rPr>
        <w:t>qu</w:t>
      </w:r>
      <w:proofErr w:type="spellEnd"/>
      <w:r>
        <w:rPr>
          <w:noProof/>
          <w:sz w:val="1"/>
          <w:szCs w:val="1"/>
        </w:rPr>
        <w:drawing>
          <wp:inline distT="0" distB="0" distL="0" distR="0">
            <wp:extent cx="34925" cy="5207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à proximité du centre de projection. Cette contrainte influence peu les cartes à grandes échelle mais pose un réel problème pour </w:t>
      </w:r>
      <w:proofErr w:type="spellStart"/>
      <w:r>
        <w:rPr>
          <w:rFonts w:eastAsia="Times New Roman"/>
          <w:sz w:val="24"/>
          <w:szCs w:val="24"/>
        </w:rPr>
        <w:t>l</w:t>
      </w:r>
      <w:r>
        <w:rPr>
          <w:noProof/>
          <w:sz w:val="1"/>
          <w:szCs w:val="1"/>
        </w:rPr>
        <w:drawing>
          <wp:inline distT="0" distB="0" distL="0" distR="0">
            <wp:extent cx="34925" cy="5207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évaluation</w:t>
      </w:r>
      <w:proofErr w:type="spellEnd"/>
      <w:r>
        <w:rPr>
          <w:rFonts w:eastAsia="Times New Roman"/>
          <w:sz w:val="24"/>
          <w:szCs w:val="24"/>
        </w:rPr>
        <w:t xml:space="preserve"> des distances sur une carte à petite échelle.</w:t>
      </w:r>
    </w:p>
    <w:p w:rsidR="00126A7A" w:rsidRDefault="008938DC">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5762625</wp:posOffset>
            </wp:positionH>
            <wp:positionV relativeFrom="paragraph">
              <wp:posOffset>1707515</wp:posOffset>
            </wp:positionV>
            <wp:extent cx="387350" cy="29337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a:extLst/>
                    </a:blip>
                    <a:srcRect/>
                    <a:stretch>
                      <a:fillRect/>
                    </a:stretch>
                  </pic:blipFill>
                  <pic:spPr bwMode="auto">
                    <a:xfrm>
                      <a:off x="0" y="0"/>
                      <a:ext cx="387350" cy="29337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55" w:lineRule="exact"/>
        <w:rPr>
          <w:sz w:val="20"/>
          <w:szCs w:val="20"/>
        </w:rPr>
      </w:pPr>
    </w:p>
    <w:p w:rsidR="00126A7A" w:rsidRDefault="008938DC">
      <w:pPr>
        <w:jc w:val="right"/>
        <w:rPr>
          <w:sz w:val="20"/>
          <w:szCs w:val="20"/>
        </w:rPr>
      </w:pPr>
      <w:r>
        <w:rPr>
          <w:rFonts w:ascii="Arial" w:eastAsia="Arial" w:hAnsi="Arial" w:cs="Arial"/>
          <w:sz w:val="16"/>
          <w:szCs w:val="16"/>
        </w:rPr>
        <w:t>12</w:t>
      </w:r>
    </w:p>
    <w:p w:rsidR="00126A7A" w:rsidRDefault="00126A7A">
      <w:pPr>
        <w:sectPr w:rsidR="00126A7A">
          <w:pgSz w:w="11900" w:h="16820"/>
          <w:pgMar w:top="688" w:right="1020" w:bottom="461" w:left="1420" w:header="0" w:footer="0" w:gutter="0"/>
          <w:cols w:space="720" w:equalWidth="0">
            <w:col w:w="9460"/>
          </w:cols>
        </w:sectPr>
      </w:pPr>
    </w:p>
    <w:p w:rsidR="00126A7A" w:rsidRDefault="00126A7A">
      <w:pPr>
        <w:ind w:left="160"/>
        <w:rPr>
          <w:sz w:val="20"/>
          <w:szCs w:val="20"/>
        </w:rPr>
      </w:pPr>
      <w:bookmarkStart w:id="10" w:name="page12"/>
      <w:bookmarkEnd w:id="10"/>
    </w:p>
    <w:p w:rsidR="00126A7A" w:rsidRDefault="00B6608B">
      <w:pPr>
        <w:spacing w:line="20" w:lineRule="exact"/>
        <w:rPr>
          <w:sz w:val="20"/>
          <w:szCs w:val="20"/>
        </w:rPr>
      </w:pPr>
      <w:r>
        <w:rPr>
          <w:noProof/>
          <w:sz w:val="20"/>
          <w:szCs w:val="20"/>
        </w:rPr>
        <w:pict>
          <v:rect id="Shape 244" o:spid="_x0000_s1030" style="position:absolute;margin-left:254.9pt;margin-top:21.5pt;width:53.8pt;height:15.75pt;z-index:-251593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" o:allowincell="f" fillcolor="#d9d9d9" stroked="f"/>
        </w:pict>
      </w:r>
      <w:r>
        <w:rPr>
          <w:noProof/>
          <w:sz w:val="20"/>
          <w:szCs w:val="20"/>
        </w:rPr>
        <w:pict>
          <v:rect id="Shape 245" o:spid="_x0000_s1029" style="position:absolute;margin-left:308.75pt;margin-top:21.5pt;width:53.75pt;height:15.75pt;z-index:-251592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" o:allowincell="f" fillcolor="#d9d9d9" stroked="f"/>
        </w:pict>
      </w:r>
      <w:r>
        <w:rPr>
          <w:noProof/>
          <w:sz w:val="20"/>
          <w:szCs w:val="20"/>
        </w:rPr>
        <w:pict>
          <v:rect id="Shape 246" o:spid="_x0000_s1028" style="position:absolute;margin-left:362.55pt;margin-top:21.5pt;width:53.75pt;height:15.75pt;z-index:-251591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" o:allowincell="f" fillcolor="#d9d9d9" stroked="f"/>
        </w:pict>
      </w:r>
      <w:r>
        <w:rPr>
          <w:noProof/>
          <w:sz w:val="20"/>
          <w:szCs w:val="20"/>
        </w:rPr>
        <w:pict>
          <v:rect id="Shape 247" o:spid="_x0000_s1027" style="position:absolute;margin-left:416.4pt;margin-top:21.5pt;width:40.55pt;height:15.75pt;z-index:-251590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" o:allowincell="f" fillcolor="#d9d9d9" stroked="f"/>
        </w:pict>
      </w:r>
    </w:p>
    <w:p w:rsidR="00126A7A" w:rsidRDefault="00126A7A">
      <w:pPr>
        <w:spacing w:line="358" w:lineRule="exact"/>
        <w:rPr>
          <w:sz w:val="20"/>
          <w:szCs w:val="20"/>
        </w:rPr>
      </w:pPr>
    </w:p>
    <w:p w:rsidR="00126A7A" w:rsidRDefault="008938DC">
      <w:pPr>
        <w:rPr>
          <w:sz w:val="20"/>
          <w:szCs w:val="20"/>
        </w:rPr>
      </w:pPr>
      <w:r>
        <w:rPr>
          <w:noProof/>
          <w:sz w:val="1"/>
          <w:szCs w:val="1"/>
        </w:rPr>
        <w:drawing>
          <wp:inline distT="0" distB="0" distL="0" distR="0">
            <wp:extent cx="497840" cy="2006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a:extLst/>
                    </a:blip>
                    <a:srcRect/>
                    <a:stretch>
                      <a:fillRect/>
                    </a:stretch>
                  </pic:blipFill>
                  <pic:spPr bwMode="auto">
                    <a:xfrm>
                      <a:off x="0" y="0"/>
                      <a:ext cx="497840" cy="200660"/>
                    </a:xfrm>
                    <a:prstGeom prst="rect">
                      <a:avLst/>
                    </a:prstGeom>
                    <a:noFill/>
                    <a:ln>
                      <a:noFill/>
                    </a:ln>
                  </pic:spPr>
                </pic:pic>
              </a:graphicData>
            </a:graphic>
          </wp:inline>
        </w:drawing>
      </w:r>
      <w:r>
        <w:rPr>
          <w:noProof/>
          <w:sz w:val="1"/>
          <w:szCs w:val="1"/>
        </w:rPr>
        <w:drawing>
          <wp:inline distT="0" distB="0" distL="0" distR="0">
            <wp:extent cx="682625" cy="2006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
                      <a:extLst/>
                    </a:blip>
                    <a:srcRect/>
                    <a:stretch>
                      <a:fillRect/>
                    </a:stretch>
                  </pic:blipFill>
                  <pic:spPr bwMode="auto">
                    <a:xfrm>
                      <a:off x="0" y="0"/>
                      <a:ext cx="682625" cy="200660"/>
                    </a:xfrm>
                    <a:prstGeom prst="rect">
                      <a:avLst/>
                    </a:prstGeom>
                    <a:noFill/>
                    <a:ln>
                      <a:noFill/>
                    </a:ln>
                  </pic:spPr>
                </pic:pic>
              </a:graphicData>
            </a:graphic>
          </wp:inline>
        </w:drawing>
      </w:r>
      <w:r>
        <w:rPr>
          <w:noProof/>
          <w:sz w:val="1"/>
          <w:szCs w:val="1"/>
        </w:rPr>
        <w:drawing>
          <wp:inline distT="0" distB="0" distL="0" distR="0">
            <wp:extent cx="682625" cy="2006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extLst/>
                    </a:blip>
                    <a:srcRect/>
                    <a:stretch>
                      <a:fillRect/>
                    </a:stretch>
                  </pic:blipFill>
                  <pic:spPr bwMode="auto">
                    <a:xfrm>
                      <a:off x="0" y="0"/>
                      <a:ext cx="682625" cy="200660"/>
                    </a:xfrm>
                    <a:prstGeom prst="rect">
                      <a:avLst/>
                    </a:prstGeom>
                    <a:noFill/>
                    <a:ln>
                      <a:noFill/>
                    </a:ln>
                  </pic:spPr>
                </pic:pic>
              </a:graphicData>
            </a:graphic>
          </wp:inline>
        </w:drawing>
      </w:r>
      <w:r>
        <w:rPr>
          <w:noProof/>
          <w:sz w:val="1"/>
          <w:szCs w:val="1"/>
        </w:rPr>
        <w:drawing>
          <wp:inline distT="0" distB="0" distL="0" distR="0">
            <wp:extent cx="682625" cy="20066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
                      <a:extLst/>
                    </a:blip>
                    <a:srcRect/>
                    <a:stretch>
                      <a:fillRect/>
                    </a:stretch>
                  </pic:blipFill>
                  <pic:spPr bwMode="auto">
                    <a:xfrm>
                      <a:off x="0" y="0"/>
                      <a:ext cx="682625" cy="200660"/>
                    </a:xfrm>
                    <a:prstGeom prst="rect">
                      <a:avLst/>
                    </a:prstGeom>
                    <a:noFill/>
                    <a:ln>
                      <a:noFill/>
                    </a:ln>
                  </pic:spPr>
                </pic:pic>
              </a:graphicData>
            </a:graphic>
          </wp:inline>
        </w:drawing>
      </w:r>
      <w:r>
        <w:rPr>
          <w:rFonts w:eastAsia="Times New Roman"/>
          <w:b/>
          <w:bCs/>
          <w:sz w:val="24"/>
          <w:szCs w:val="24"/>
          <w:highlight w:val="lightGray"/>
        </w:rPr>
        <w:t xml:space="preserve">COURS 4 </w:t>
      </w:r>
      <w:r>
        <w:rPr>
          <w:rFonts w:eastAsia="Times New Roman"/>
          <w:b/>
          <w:bCs/>
          <w:sz w:val="24"/>
          <w:szCs w:val="24"/>
        </w:rPr>
        <w:t>:</w:t>
      </w:r>
    </w:p>
    <w:p w:rsidR="00126A7A" w:rsidRDefault="00126A7A">
      <w:pPr>
        <w:spacing w:line="201" w:lineRule="exact"/>
        <w:rPr>
          <w:sz w:val="20"/>
          <w:szCs w:val="20"/>
        </w:rPr>
      </w:pPr>
    </w:p>
    <w:p w:rsidR="00126A7A" w:rsidRDefault="00906F0A">
      <w:pPr>
        <w:ind w:left="1860"/>
        <w:rPr>
          <w:sz w:val="20"/>
          <w:szCs w:val="20"/>
        </w:rPr>
      </w:pPr>
      <w:r>
        <w:rPr>
          <w:rFonts w:eastAsia="Times New Roman"/>
          <w:b/>
          <w:bCs/>
          <w:sz w:val="28"/>
          <w:szCs w:val="28"/>
        </w:rPr>
        <w:t>LES PRO JECTIONS CARTOGRAPHIQUE</w:t>
      </w:r>
      <w:r w:rsidR="008938DC">
        <w:rPr>
          <w:rFonts w:eastAsia="Times New Roman"/>
          <w:b/>
          <w:bCs/>
          <w:sz w:val="28"/>
          <w:szCs w:val="28"/>
        </w:rPr>
        <w:t>S</w:t>
      </w:r>
    </w:p>
    <w:p w:rsidR="00126A7A" w:rsidRDefault="00126A7A">
      <w:pPr>
        <w:spacing w:line="200" w:lineRule="exact"/>
        <w:rPr>
          <w:sz w:val="20"/>
          <w:szCs w:val="20"/>
        </w:rPr>
      </w:pPr>
    </w:p>
    <w:p w:rsidR="00126A7A" w:rsidRDefault="00126A7A">
      <w:pPr>
        <w:spacing w:line="302" w:lineRule="exact"/>
        <w:rPr>
          <w:sz w:val="20"/>
          <w:szCs w:val="20"/>
        </w:rPr>
      </w:pPr>
    </w:p>
    <w:p w:rsidR="00126A7A" w:rsidRDefault="008938DC">
      <w:pPr>
        <w:ind w:left="40"/>
        <w:rPr>
          <w:sz w:val="20"/>
          <w:szCs w:val="20"/>
        </w:rPr>
      </w:pPr>
      <w:r>
        <w:rPr>
          <w:rFonts w:eastAsia="Times New Roman"/>
          <w:b/>
          <w:bCs/>
          <w:sz w:val="24"/>
          <w:szCs w:val="24"/>
        </w:rPr>
        <w:t xml:space="preserve">Introduction : </w:t>
      </w:r>
      <w:proofErr w:type="spellStart"/>
      <w:r>
        <w:rPr>
          <w:rFonts w:eastAsia="Times New Roman"/>
          <w:b/>
          <w:bCs/>
          <w:sz w:val="24"/>
          <w:szCs w:val="24"/>
        </w:rPr>
        <w:t>qu</w:t>
      </w:r>
      <w:proofErr w:type="spellEnd"/>
      <w:r>
        <w:rPr>
          <w:noProof/>
          <w:sz w:val="1"/>
          <w:szCs w:val="1"/>
        </w:rPr>
        <w:drawing>
          <wp:inline distT="0" distB="0" distL="0" distR="0">
            <wp:extent cx="54610" cy="7493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
                      <a:extLst/>
                    </a:blip>
                    <a:srcRect/>
                    <a:stretch>
                      <a:fillRect/>
                    </a:stretch>
                  </pic:blipFill>
                  <pic:spPr bwMode="auto">
                    <a:xfrm>
                      <a:off x="0" y="0"/>
                      <a:ext cx="54610" cy="74930"/>
                    </a:xfrm>
                    <a:prstGeom prst="rect">
                      <a:avLst/>
                    </a:prstGeom>
                    <a:noFill/>
                    <a:ln>
                      <a:noFill/>
                    </a:ln>
                  </pic:spPr>
                </pic:pic>
              </a:graphicData>
            </a:graphic>
          </wp:inline>
        </w:drawing>
      </w:r>
      <w:r>
        <w:rPr>
          <w:rFonts w:eastAsia="Times New Roman"/>
          <w:b/>
          <w:bCs/>
          <w:sz w:val="24"/>
          <w:szCs w:val="24"/>
        </w:rPr>
        <w:t xml:space="preserve">est-ce que </w:t>
      </w:r>
      <w:proofErr w:type="spellStart"/>
      <w:r>
        <w:rPr>
          <w:rFonts w:eastAsia="Times New Roman"/>
          <w:b/>
          <w:bCs/>
          <w:sz w:val="24"/>
          <w:szCs w:val="24"/>
        </w:rPr>
        <w:t>c</w:t>
      </w:r>
      <w:r>
        <w:rPr>
          <w:noProof/>
          <w:sz w:val="1"/>
          <w:szCs w:val="1"/>
        </w:rPr>
        <w:drawing>
          <wp:inline distT="0" distB="0" distL="0" distR="0">
            <wp:extent cx="54610" cy="7493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a:extLst/>
                    </a:blip>
                    <a:srcRect/>
                    <a:stretch>
                      <a:fillRect/>
                    </a:stretch>
                  </pic:blipFill>
                  <pic:spPr bwMode="auto">
                    <a:xfrm>
                      <a:off x="0" y="0"/>
                      <a:ext cx="54610" cy="74930"/>
                    </a:xfrm>
                    <a:prstGeom prst="rect">
                      <a:avLst/>
                    </a:prstGeom>
                    <a:noFill/>
                    <a:ln>
                      <a:noFill/>
                    </a:ln>
                  </pic:spPr>
                </pic:pic>
              </a:graphicData>
            </a:graphic>
          </wp:inline>
        </w:drawing>
      </w:r>
      <w:r>
        <w:rPr>
          <w:rFonts w:eastAsia="Times New Roman"/>
          <w:b/>
          <w:bCs/>
          <w:sz w:val="24"/>
          <w:szCs w:val="24"/>
        </w:rPr>
        <w:t>est</w:t>
      </w:r>
      <w:proofErr w:type="spellEnd"/>
      <w:r>
        <w:rPr>
          <w:rFonts w:eastAsia="Times New Roman"/>
          <w:b/>
          <w:bCs/>
          <w:sz w:val="24"/>
          <w:szCs w:val="24"/>
        </w:rPr>
        <w:t xml:space="preserve"> une p </w:t>
      </w:r>
      <w:proofErr w:type="spellStart"/>
      <w:r>
        <w:rPr>
          <w:rFonts w:eastAsia="Times New Roman"/>
          <w:b/>
          <w:bCs/>
          <w:sz w:val="24"/>
          <w:szCs w:val="24"/>
        </w:rPr>
        <w:t>rojection</w:t>
      </w:r>
      <w:proofErr w:type="spellEnd"/>
      <w:r>
        <w:rPr>
          <w:rFonts w:eastAsia="Times New Roman"/>
          <w:b/>
          <w:bCs/>
          <w:sz w:val="24"/>
          <w:szCs w:val="24"/>
        </w:rPr>
        <w:t xml:space="preserve"> c </w:t>
      </w:r>
      <w:proofErr w:type="spellStart"/>
      <w:r>
        <w:rPr>
          <w:rFonts w:eastAsia="Times New Roman"/>
          <w:b/>
          <w:bCs/>
          <w:sz w:val="24"/>
          <w:szCs w:val="24"/>
        </w:rPr>
        <w:t>artographique</w:t>
      </w:r>
      <w:proofErr w:type="spellEnd"/>
      <w:r>
        <w:rPr>
          <w:rFonts w:eastAsia="Times New Roman"/>
          <w:b/>
          <w:bCs/>
          <w:sz w:val="24"/>
          <w:szCs w:val="24"/>
        </w:rPr>
        <w:t xml:space="preserve"> ?</w:t>
      </w:r>
    </w:p>
    <w:p w:rsidR="00126A7A" w:rsidRDefault="00126A7A">
      <w:pPr>
        <w:spacing w:line="248" w:lineRule="exact"/>
        <w:rPr>
          <w:sz w:val="20"/>
          <w:szCs w:val="20"/>
        </w:rPr>
      </w:pPr>
    </w:p>
    <w:p w:rsidR="00126A7A" w:rsidRDefault="00544F55" w:rsidP="00544F55">
      <w:pPr>
        <w:numPr>
          <w:ilvl w:val="0"/>
          <w:numId w:val="15"/>
        </w:numPr>
        <w:tabs>
          <w:tab w:val="left" w:pos="754"/>
        </w:tabs>
        <w:spacing w:line="358" w:lineRule="auto"/>
        <w:ind w:left="40" w:right="380" w:firstLine="566"/>
        <w:jc w:val="both"/>
        <w:rPr>
          <w:rFonts w:eastAsia="Times New Roman"/>
          <w:sz w:val="24"/>
          <w:szCs w:val="24"/>
        </w:rPr>
      </w:pPr>
      <w:r>
        <w:rPr>
          <w:rFonts w:eastAsia="Times New Roman"/>
          <w:sz w:val="24"/>
          <w:szCs w:val="24"/>
        </w:rPr>
        <w:t>t</w:t>
      </w:r>
      <w:r w:rsidR="00337A79">
        <w:rPr>
          <w:rFonts w:eastAsia="Times New Roman"/>
          <w:sz w:val="24"/>
          <w:szCs w:val="24"/>
        </w:rPr>
        <w:t>ant donné que la Terr</w:t>
      </w:r>
      <w:r w:rsidR="008938DC">
        <w:rPr>
          <w:rFonts w:eastAsia="Times New Roman"/>
          <w:sz w:val="24"/>
          <w:szCs w:val="24"/>
        </w:rPr>
        <w:t xml:space="preserve">e est ronde (objet à trois dimensions) et </w:t>
      </w:r>
      <w:proofErr w:type="spellStart"/>
      <w:r w:rsidR="008938DC">
        <w:rPr>
          <w:rFonts w:eastAsia="Times New Roman"/>
          <w:sz w:val="24"/>
          <w:szCs w:val="24"/>
        </w:rPr>
        <w:t>qu</w:t>
      </w:r>
      <w:proofErr w:type="spellEnd"/>
      <w:r w:rsidR="008938DC">
        <w:rPr>
          <w:rFonts w:eastAsia="Times New Roman"/>
          <w:noProof/>
          <w:sz w:val="1"/>
          <w:szCs w:val="1"/>
        </w:rPr>
        <w:drawing>
          <wp:inline distT="0" distB="0" distL="0" distR="0">
            <wp:extent cx="48260" cy="6477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proofErr w:type="spellStart"/>
      <w:r>
        <w:rPr>
          <w:rFonts w:eastAsia="Times New Roman"/>
          <w:sz w:val="24"/>
          <w:szCs w:val="24"/>
        </w:rPr>
        <w:t>u ne</w:t>
      </w:r>
      <w:proofErr w:type="spellEnd"/>
      <w:r>
        <w:rPr>
          <w:rFonts w:eastAsia="Times New Roman"/>
          <w:sz w:val="24"/>
          <w:szCs w:val="24"/>
        </w:rPr>
        <w:t xml:space="preserve"> carte se présente normale</w:t>
      </w:r>
      <w:r w:rsidR="008938DC">
        <w:rPr>
          <w:rFonts w:eastAsia="Times New Roman"/>
          <w:sz w:val="24"/>
          <w:szCs w:val="24"/>
        </w:rPr>
        <w:t xml:space="preserve">ment en deux </w:t>
      </w:r>
      <w:r>
        <w:rPr>
          <w:rFonts w:eastAsia="Times New Roman"/>
          <w:sz w:val="24"/>
          <w:szCs w:val="24"/>
        </w:rPr>
        <w:t>dimensions, il faut convertir d</w:t>
      </w:r>
      <w:r w:rsidR="008938DC">
        <w:rPr>
          <w:rFonts w:eastAsia="Times New Roman"/>
          <w:sz w:val="24"/>
          <w:szCs w:val="24"/>
        </w:rPr>
        <w:t>es endroits qui se trouvent sur une surface courbe jusque sur une surface pla</w:t>
      </w:r>
      <w:r>
        <w:rPr>
          <w:rFonts w:eastAsia="Times New Roman"/>
          <w:sz w:val="24"/>
          <w:szCs w:val="24"/>
        </w:rPr>
        <w:t>ne. Pour ce faire, il faudra une formule mathématique, il est nécessa</w:t>
      </w:r>
      <w:r w:rsidR="008938DC">
        <w:rPr>
          <w:rFonts w:eastAsia="Times New Roman"/>
          <w:sz w:val="24"/>
          <w:szCs w:val="24"/>
        </w:rPr>
        <w:t>ire d</w:t>
      </w:r>
      <w:r>
        <w:rPr>
          <w:rFonts w:eastAsia="Times New Roman"/>
          <w:sz w:val="24"/>
          <w:szCs w:val="24"/>
        </w:rPr>
        <w:t>’</w:t>
      </w:r>
      <w:r>
        <w:rPr>
          <w:rFonts w:eastAsia="Times New Roman"/>
          <w:noProof/>
          <w:sz w:val="1"/>
          <w:szCs w:val="1"/>
        </w:rPr>
        <w:t>’</w:t>
      </w:r>
      <w:r>
        <w:rPr>
          <w:rFonts w:eastAsia="Times New Roman"/>
          <w:sz w:val="24"/>
          <w:szCs w:val="24"/>
        </w:rPr>
        <w:t>établir une correspondance convenable entre les p</w:t>
      </w:r>
      <w:r w:rsidR="008938DC">
        <w:rPr>
          <w:rFonts w:eastAsia="Times New Roman"/>
          <w:sz w:val="24"/>
          <w:szCs w:val="24"/>
        </w:rPr>
        <w:t>oints de l</w:t>
      </w:r>
      <w:r>
        <w:rPr>
          <w:rFonts w:eastAsia="Times New Roman"/>
          <w:sz w:val="24"/>
          <w:szCs w:val="24"/>
        </w:rPr>
        <w:t>’</w:t>
      </w:r>
      <w:r>
        <w:rPr>
          <w:rFonts w:eastAsia="Times New Roman"/>
          <w:noProof/>
          <w:sz w:val="1"/>
          <w:szCs w:val="1"/>
        </w:rPr>
        <w:t>’</w:t>
      </w:r>
      <w:r>
        <w:rPr>
          <w:rFonts w:eastAsia="Times New Roman"/>
          <w:sz w:val="24"/>
          <w:szCs w:val="24"/>
        </w:rPr>
        <w:t>ellipsoïde et ceux du plan. C</w:t>
      </w:r>
      <w:r w:rsidR="008938DC">
        <w:rPr>
          <w:rFonts w:eastAsia="Times New Roman"/>
          <w:sz w:val="24"/>
          <w:szCs w:val="24"/>
        </w:rPr>
        <w:t>e système de correspondances</w:t>
      </w:r>
      <w:r w:rsidR="008938DC">
        <w:rPr>
          <w:rFonts w:eastAsia="Times New Roman"/>
          <w:noProof/>
          <w:sz w:val="1"/>
          <w:szCs w:val="1"/>
        </w:rPr>
        <w:drawing>
          <wp:inline distT="0" distB="0" distL="0" distR="0">
            <wp:extent cx="48260" cy="6477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Pr>
          <w:rFonts w:eastAsia="Times New Roman"/>
          <w:sz w:val="24"/>
          <w:szCs w:val="24"/>
        </w:rPr>
        <w:t>appelle système d</w:t>
      </w:r>
      <w:r w:rsidR="008938DC">
        <w:rPr>
          <w:rFonts w:eastAsia="Times New Roman"/>
          <w:sz w:val="24"/>
          <w:szCs w:val="24"/>
        </w:rPr>
        <w:t>e pr</w:t>
      </w:r>
      <w:r>
        <w:rPr>
          <w:rFonts w:eastAsia="Times New Roman"/>
          <w:sz w:val="24"/>
          <w:szCs w:val="24"/>
        </w:rPr>
        <w:t>ojectio</w:t>
      </w:r>
      <w:r w:rsidR="008938DC">
        <w:rPr>
          <w:rFonts w:eastAsia="Times New Roman"/>
          <w:sz w:val="24"/>
          <w:szCs w:val="24"/>
        </w:rPr>
        <w:t>n ou système de représentation plane.</w:t>
      </w:r>
    </w:p>
    <w:p w:rsidR="00126A7A" w:rsidRDefault="00126A7A">
      <w:pPr>
        <w:spacing w:line="4" w:lineRule="exact"/>
        <w:rPr>
          <w:rFonts w:eastAsia="Times New Roman"/>
          <w:sz w:val="24"/>
          <w:szCs w:val="24"/>
        </w:rPr>
      </w:pPr>
    </w:p>
    <w:p w:rsidR="00126A7A" w:rsidRDefault="008938DC" w:rsidP="00544F55">
      <w:pPr>
        <w:spacing w:line="378" w:lineRule="auto"/>
        <w:ind w:left="40" w:right="380" w:firstLine="628"/>
        <w:jc w:val="both"/>
        <w:rPr>
          <w:rFonts w:eastAsia="Times New Roman"/>
          <w:sz w:val="24"/>
          <w:szCs w:val="24"/>
        </w:rPr>
      </w:pPr>
      <w:r>
        <w:rPr>
          <w:rFonts w:eastAsia="Times New Roman"/>
          <w:sz w:val="23"/>
          <w:szCs w:val="23"/>
        </w:rPr>
        <w:t xml:space="preserve">Il </w:t>
      </w:r>
      <w:proofErr w:type="spellStart"/>
      <w:r>
        <w:rPr>
          <w:rFonts w:eastAsia="Times New Roman"/>
          <w:sz w:val="23"/>
          <w:szCs w:val="23"/>
        </w:rPr>
        <w:t>s</w:t>
      </w:r>
      <w:r>
        <w:rPr>
          <w:rFonts w:eastAsia="Times New Roman"/>
          <w:noProof/>
          <w:sz w:val="1"/>
          <w:szCs w:val="1"/>
        </w:rPr>
        <w:drawing>
          <wp:inline distT="0" distB="0" distL="0" distR="0">
            <wp:extent cx="48260" cy="647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Pr>
          <w:rFonts w:eastAsia="Times New Roman"/>
          <w:sz w:val="23"/>
          <w:szCs w:val="23"/>
        </w:rPr>
        <w:t>agit</w:t>
      </w:r>
      <w:proofErr w:type="spellEnd"/>
      <w:r>
        <w:rPr>
          <w:rFonts w:eastAsia="Times New Roman"/>
          <w:sz w:val="23"/>
          <w:szCs w:val="23"/>
        </w:rPr>
        <w:t xml:space="preserve"> de reporter un point </w:t>
      </w:r>
      <w:r>
        <w:rPr>
          <w:rFonts w:eastAsia="Times New Roman"/>
          <w:b/>
          <w:bCs/>
          <w:sz w:val="23"/>
          <w:szCs w:val="23"/>
        </w:rPr>
        <w:t>A</w:t>
      </w:r>
      <w:r>
        <w:rPr>
          <w:rFonts w:eastAsia="Times New Roman"/>
          <w:sz w:val="23"/>
          <w:szCs w:val="23"/>
        </w:rPr>
        <w:t xml:space="preserve"> s </w:t>
      </w:r>
      <w:proofErr w:type="spellStart"/>
      <w:r>
        <w:rPr>
          <w:rFonts w:eastAsia="Times New Roman"/>
          <w:sz w:val="23"/>
          <w:szCs w:val="23"/>
        </w:rPr>
        <w:t>itué</w:t>
      </w:r>
      <w:proofErr w:type="spellEnd"/>
      <w:r>
        <w:rPr>
          <w:rFonts w:eastAsia="Times New Roman"/>
          <w:sz w:val="23"/>
          <w:szCs w:val="23"/>
        </w:rPr>
        <w:t xml:space="preserve"> dans </w:t>
      </w:r>
      <w:proofErr w:type="spellStart"/>
      <w:r>
        <w:rPr>
          <w:rFonts w:eastAsia="Times New Roman"/>
          <w:sz w:val="23"/>
          <w:szCs w:val="23"/>
        </w:rPr>
        <w:t>l e</w:t>
      </w:r>
      <w:proofErr w:type="spellEnd"/>
      <w:r>
        <w:rPr>
          <w:rFonts w:eastAsia="Times New Roman"/>
          <w:sz w:val="23"/>
          <w:szCs w:val="23"/>
        </w:rPr>
        <w:t xml:space="preserve"> réseau de coordonnées de l</w:t>
      </w:r>
      <w:r>
        <w:rPr>
          <w:rFonts w:eastAsia="Times New Roman"/>
          <w:noProof/>
          <w:sz w:val="1"/>
          <w:szCs w:val="1"/>
        </w:rPr>
        <w:drawing>
          <wp:inline distT="0" distB="0" distL="0" distR="0">
            <wp:extent cx="48260" cy="6477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proofErr w:type="spellStart"/>
      <w:r>
        <w:rPr>
          <w:rFonts w:eastAsia="Times New Roman"/>
          <w:sz w:val="23"/>
          <w:szCs w:val="23"/>
        </w:rPr>
        <w:t>ellipsoïdedétermi</w:t>
      </w:r>
      <w:proofErr w:type="spellEnd"/>
      <w:r>
        <w:rPr>
          <w:rFonts w:eastAsia="Times New Roman"/>
          <w:sz w:val="23"/>
          <w:szCs w:val="23"/>
        </w:rPr>
        <w:t xml:space="preserve"> née par ses coordonné es géographiques (L, M) et exprimé dans </w:t>
      </w:r>
      <w:proofErr w:type="spellStart"/>
      <w:r>
        <w:rPr>
          <w:rFonts w:eastAsia="Times New Roman"/>
          <w:sz w:val="23"/>
          <w:szCs w:val="23"/>
        </w:rPr>
        <w:t>u n</w:t>
      </w:r>
      <w:proofErr w:type="spellEnd"/>
      <w:r>
        <w:rPr>
          <w:rFonts w:eastAsia="Times New Roman"/>
          <w:sz w:val="23"/>
          <w:szCs w:val="23"/>
        </w:rPr>
        <w:t xml:space="preserve"> système </w:t>
      </w:r>
      <w:proofErr w:type="spellStart"/>
      <w:r>
        <w:rPr>
          <w:rFonts w:eastAsia="Times New Roman"/>
          <w:sz w:val="23"/>
          <w:szCs w:val="23"/>
        </w:rPr>
        <w:t>d</w:t>
      </w:r>
      <w:r>
        <w:rPr>
          <w:rFonts w:eastAsia="Times New Roman"/>
          <w:noProof/>
          <w:sz w:val="1"/>
          <w:szCs w:val="1"/>
        </w:rPr>
        <w:drawing>
          <wp:inline distT="0" distB="0" distL="0" distR="0">
            <wp:extent cx="38100" cy="5461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blip>
                    <a:srcRect/>
                    <a:stretch>
                      <a:fillRect/>
                    </a:stretch>
                  </pic:blipFill>
                  <pic:spPr bwMode="auto">
                    <a:xfrm>
                      <a:off x="0" y="0"/>
                      <a:ext cx="38100" cy="54610"/>
                    </a:xfrm>
                    <a:prstGeom prst="rect">
                      <a:avLst/>
                    </a:prstGeom>
                    <a:noFill/>
                    <a:ln>
                      <a:noFill/>
                    </a:ln>
                  </pic:spPr>
                </pic:pic>
              </a:graphicData>
            </a:graphic>
          </wp:inline>
        </w:drawing>
      </w:r>
      <w:r>
        <w:rPr>
          <w:rFonts w:eastAsia="Times New Roman"/>
          <w:sz w:val="23"/>
          <w:szCs w:val="23"/>
        </w:rPr>
        <w:t>unités</w:t>
      </w:r>
      <w:proofErr w:type="spellEnd"/>
      <w:r w:rsidR="00544F55">
        <w:rPr>
          <w:rFonts w:eastAsia="Times New Roman"/>
          <w:sz w:val="23"/>
          <w:szCs w:val="23"/>
        </w:rPr>
        <w:t xml:space="preserve"> </w:t>
      </w:r>
      <w:proofErr w:type="spellStart"/>
      <w:r>
        <w:rPr>
          <w:rFonts w:eastAsia="Times New Roman"/>
          <w:sz w:val="23"/>
          <w:szCs w:val="23"/>
        </w:rPr>
        <w:t>angulair</w:t>
      </w:r>
      <w:proofErr w:type="spellEnd"/>
      <w:r>
        <w:rPr>
          <w:rFonts w:eastAsia="Times New Roman"/>
          <w:sz w:val="23"/>
          <w:szCs w:val="23"/>
        </w:rPr>
        <w:t xml:space="preserve"> es (degrés, grades), observé à partir</w:t>
      </w:r>
      <w:r w:rsidR="00544F55">
        <w:rPr>
          <w:rFonts w:eastAsia="Times New Roman"/>
          <w:sz w:val="23"/>
          <w:szCs w:val="23"/>
        </w:rPr>
        <w:t xml:space="preserve"> </w:t>
      </w:r>
      <w:r>
        <w:rPr>
          <w:rFonts w:eastAsia="Times New Roman"/>
          <w:sz w:val="23"/>
          <w:szCs w:val="23"/>
        </w:rPr>
        <w:t>d</w:t>
      </w:r>
      <w:r w:rsidR="00544F55">
        <w:rPr>
          <w:rFonts w:eastAsia="Times New Roman"/>
          <w:sz w:val="23"/>
          <w:szCs w:val="23"/>
        </w:rPr>
        <w:t>’</w:t>
      </w:r>
      <w:r w:rsidR="00544F55">
        <w:rPr>
          <w:rFonts w:eastAsia="Times New Roman"/>
          <w:noProof/>
          <w:sz w:val="1"/>
          <w:szCs w:val="1"/>
        </w:rPr>
        <w:t>’</w:t>
      </w:r>
      <w:r>
        <w:rPr>
          <w:rFonts w:eastAsia="Times New Roman"/>
          <w:sz w:val="23"/>
          <w:szCs w:val="23"/>
        </w:rPr>
        <w:t xml:space="preserve">un point </w:t>
      </w:r>
      <w:r>
        <w:rPr>
          <w:rFonts w:eastAsia="Times New Roman"/>
          <w:b/>
          <w:bCs/>
          <w:sz w:val="23"/>
          <w:szCs w:val="23"/>
        </w:rPr>
        <w:t>O</w:t>
      </w:r>
      <w:r w:rsidR="00544F55">
        <w:rPr>
          <w:rFonts w:eastAsia="Times New Roman"/>
          <w:sz w:val="23"/>
          <w:szCs w:val="23"/>
        </w:rPr>
        <w:t>, en u</w:t>
      </w:r>
      <w:r>
        <w:rPr>
          <w:rFonts w:eastAsia="Times New Roman"/>
          <w:sz w:val="23"/>
          <w:szCs w:val="23"/>
        </w:rPr>
        <w:t xml:space="preserve">n point </w:t>
      </w:r>
      <w:r>
        <w:rPr>
          <w:rFonts w:eastAsia="Times New Roman"/>
          <w:b/>
          <w:bCs/>
          <w:sz w:val="23"/>
          <w:szCs w:val="23"/>
        </w:rPr>
        <w:t>B</w:t>
      </w:r>
      <w:r w:rsidR="00544F55">
        <w:rPr>
          <w:rFonts w:eastAsia="Times New Roman"/>
          <w:sz w:val="23"/>
          <w:szCs w:val="23"/>
        </w:rPr>
        <w:t xml:space="preserve"> situé sur les canevas ou sur le réseau de coordonnée</w:t>
      </w:r>
      <w:r>
        <w:rPr>
          <w:rFonts w:eastAsia="Times New Roman"/>
          <w:sz w:val="23"/>
          <w:szCs w:val="23"/>
        </w:rPr>
        <w:t xml:space="preserve">s </w:t>
      </w:r>
      <w:r w:rsidR="00544F55">
        <w:rPr>
          <w:rFonts w:eastAsia="Times New Roman"/>
          <w:sz w:val="23"/>
          <w:szCs w:val="23"/>
        </w:rPr>
        <w:t>du plan, déterminé par ses coor</w:t>
      </w:r>
      <w:r>
        <w:rPr>
          <w:rFonts w:eastAsia="Times New Roman"/>
          <w:sz w:val="23"/>
          <w:szCs w:val="23"/>
        </w:rPr>
        <w:t>données rectangulaires (</w:t>
      </w:r>
      <w:proofErr w:type="spellStart"/>
      <w:r>
        <w:rPr>
          <w:rFonts w:eastAsia="Times New Roman"/>
          <w:sz w:val="23"/>
          <w:szCs w:val="23"/>
        </w:rPr>
        <w:t>x,y</w:t>
      </w:r>
      <w:proofErr w:type="spellEnd"/>
      <w:r>
        <w:rPr>
          <w:rFonts w:eastAsia="Times New Roman"/>
          <w:sz w:val="23"/>
          <w:szCs w:val="23"/>
        </w:rPr>
        <w:t xml:space="preserve">) et exprimé dans un système </w:t>
      </w:r>
      <w:proofErr w:type="spellStart"/>
      <w:r>
        <w:rPr>
          <w:rFonts w:eastAsia="Times New Roman"/>
          <w:sz w:val="23"/>
          <w:szCs w:val="23"/>
        </w:rPr>
        <w:t>d</w:t>
      </w:r>
      <w:r>
        <w:rPr>
          <w:rFonts w:eastAsia="Times New Roman"/>
          <w:noProof/>
          <w:sz w:val="1"/>
          <w:szCs w:val="1"/>
        </w:rPr>
        <w:drawing>
          <wp:inline distT="0" distB="0" distL="0" distR="0">
            <wp:extent cx="48260" cy="647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sidR="00544F55">
        <w:rPr>
          <w:rFonts w:eastAsia="Times New Roman"/>
          <w:sz w:val="23"/>
          <w:szCs w:val="23"/>
        </w:rPr>
        <w:t>unités</w:t>
      </w:r>
      <w:proofErr w:type="spellEnd"/>
      <w:r w:rsidR="00544F55">
        <w:rPr>
          <w:rFonts w:eastAsia="Times New Roman"/>
          <w:sz w:val="23"/>
          <w:szCs w:val="23"/>
        </w:rPr>
        <w:t xml:space="preserve"> de long</w:t>
      </w:r>
      <w:r>
        <w:rPr>
          <w:rFonts w:eastAsia="Times New Roman"/>
          <w:sz w:val="23"/>
          <w:szCs w:val="23"/>
        </w:rPr>
        <w:t>ueur dont l</w:t>
      </w:r>
      <w:r w:rsidR="00544F55">
        <w:rPr>
          <w:rFonts w:eastAsia="Times New Roman"/>
          <w:sz w:val="23"/>
          <w:szCs w:val="23"/>
        </w:rPr>
        <w:t>’unité standard est le m</w:t>
      </w:r>
      <w:r>
        <w:rPr>
          <w:rFonts w:eastAsia="Times New Roman"/>
          <w:sz w:val="23"/>
          <w:szCs w:val="23"/>
        </w:rPr>
        <w:t>ètre (Fig.1).</w:t>
      </w:r>
    </w:p>
    <w:p w:rsidR="00126A7A" w:rsidRDefault="008938DC">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635</wp:posOffset>
            </wp:positionH>
            <wp:positionV relativeFrom="paragraph">
              <wp:posOffset>-67945</wp:posOffset>
            </wp:positionV>
            <wp:extent cx="6431280" cy="390779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
                      <a:extLst/>
                    </a:blip>
                    <a:srcRect/>
                    <a:stretch>
                      <a:fillRect/>
                    </a:stretch>
                  </pic:blipFill>
                  <pic:spPr bwMode="auto">
                    <a:xfrm>
                      <a:off x="0" y="0"/>
                      <a:ext cx="6431280" cy="390779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30" w:lineRule="exact"/>
        <w:rPr>
          <w:sz w:val="20"/>
          <w:szCs w:val="20"/>
        </w:rPr>
      </w:pPr>
    </w:p>
    <w:p w:rsidR="00126A7A" w:rsidRDefault="008938DC">
      <w:pPr>
        <w:ind w:left="40"/>
        <w:rPr>
          <w:sz w:val="20"/>
          <w:szCs w:val="20"/>
        </w:rPr>
      </w:pPr>
      <w:r>
        <w:rPr>
          <w:rFonts w:eastAsia="Times New Roman"/>
          <w:b/>
          <w:bCs/>
          <w:sz w:val="24"/>
          <w:szCs w:val="24"/>
        </w:rPr>
        <w:t xml:space="preserve">1. Les n </w:t>
      </w:r>
      <w:proofErr w:type="spellStart"/>
      <w:r>
        <w:rPr>
          <w:rFonts w:eastAsia="Times New Roman"/>
          <w:b/>
          <w:bCs/>
          <w:sz w:val="24"/>
          <w:szCs w:val="24"/>
        </w:rPr>
        <w:t>otions</w:t>
      </w:r>
      <w:proofErr w:type="spellEnd"/>
      <w:r>
        <w:rPr>
          <w:rFonts w:eastAsia="Times New Roman"/>
          <w:b/>
          <w:bCs/>
          <w:sz w:val="24"/>
          <w:szCs w:val="24"/>
        </w:rPr>
        <w:t xml:space="preserve"> </w:t>
      </w:r>
      <w:proofErr w:type="gramStart"/>
      <w:r>
        <w:rPr>
          <w:rFonts w:eastAsia="Times New Roman"/>
          <w:b/>
          <w:bCs/>
          <w:sz w:val="24"/>
          <w:szCs w:val="24"/>
        </w:rPr>
        <w:t>de  base</w:t>
      </w:r>
      <w:proofErr w:type="gramEnd"/>
      <w:r>
        <w:rPr>
          <w:rFonts w:eastAsia="Times New Roman"/>
          <w:b/>
          <w:bCs/>
          <w:sz w:val="24"/>
          <w:szCs w:val="24"/>
        </w:rPr>
        <w:t xml:space="preserve"> </w:t>
      </w:r>
      <w:proofErr w:type="spellStart"/>
      <w:r>
        <w:rPr>
          <w:rFonts w:eastAsia="Times New Roman"/>
          <w:b/>
          <w:bCs/>
          <w:sz w:val="24"/>
          <w:szCs w:val="24"/>
        </w:rPr>
        <w:t>d</w:t>
      </w:r>
      <w:r>
        <w:rPr>
          <w:noProof/>
          <w:sz w:val="1"/>
          <w:szCs w:val="1"/>
        </w:rPr>
        <w:drawing>
          <wp:inline distT="0" distB="0" distL="0" distR="0">
            <wp:extent cx="52070" cy="7493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
                      <a:extLst/>
                    </a:blip>
                    <a:srcRect/>
                    <a:stretch>
                      <a:fillRect/>
                    </a:stretch>
                  </pic:blipFill>
                  <pic:spPr bwMode="auto">
                    <a:xfrm>
                      <a:off x="0" y="0"/>
                      <a:ext cx="52070" cy="74930"/>
                    </a:xfrm>
                    <a:prstGeom prst="rect">
                      <a:avLst/>
                    </a:prstGeom>
                    <a:noFill/>
                    <a:ln>
                      <a:noFill/>
                    </a:ln>
                  </pic:spPr>
                </pic:pic>
              </a:graphicData>
            </a:graphic>
          </wp:inline>
        </w:drawing>
      </w:r>
      <w:r>
        <w:rPr>
          <w:rFonts w:eastAsia="Times New Roman"/>
          <w:b/>
          <w:bCs/>
          <w:sz w:val="24"/>
          <w:szCs w:val="24"/>
        </w:rPr>
        <w:t>une</w:t>
      </w:r>
      <w:proofErr w:type="spellEnd"/>
      <w:r>
        <w:rPr>
          <w:rFonts w:eastAsia="Times New Roman"/>
          <w:b/>
          <w:bCs/>
          <w:sz w:val="24"/>
          <w:szCs w:val="24"/>
        </w:rPr>
        <w:t xml:space="preserve"> projection</w:t>
      </w:r>
    </w:p>
    <w:p w:rsidR="00126A7A" w:rsidRDefault="00126A7A">
      <w:pPr>
        <w:spacing w:line="154" w:lineRule="exact"/>
        <w:rPr>
          <w:sz w:val="20"/>
          <w:szCs w:val="20"/>
        </w:rPr>
      </w:pPr>
    </w:p>
    <w:p w:rsidR="00126A7A" w:rsidRDefault="008938DC">
      <w:pPr>
        <w:spacing w:line="386" w:lineRule="auto"/>
        <w:ind w:left="800" w:right="400"/>
        <w:rPr>
          <w:sz w:val="20"/>
          <w:szCs w:val="20"/>
        </w:rPr>
      </w:pPr>
      <w:r>
        <w:rPr>
          <w:rFonts w:eastAsia="Times New Roman"/>
          <w:b/>
          <w:bCs/>
          <w:sz w:val="23"/>
          <w:szCs w:val="23"/>
        </w:rPr>
        <w:t>Surface de projection (S</w:t>
      </w:r>
      <w:proofErr w:type="gramStart"/>
      <w:r>
        <w:rPr>
          <w:rFonts w:eastAsia="Times New Roman"/>
          <w:b/>
          <w:bCs/>
          <w:sz w:val="23"/>
          <w:szCs w:val="23"/>
        </w:rPr>
        <w:t>):</w:t>
      </w:r>
      <w:proofErr w:type="gramEnd"/>
      <w:r>
        <w:rPr>
          <w:rFonts w:eastAsia="Times New Roman"/>
          <w:b/>
          <w:bCs/>
          <w:sz w:val="23"/>
          <w:szCs w:val="23"/>
        </w:rPr>
        <w:t xml:space="preserve"> </w:t>
      </w:r>
      <w:r w:rsidR="00544F55">
        <w:rPr>
          <w:rFonts w:eastAsia="Times New Roman"/>
          <w:sz w:val="23"/>
          <w:szCs w:val="23"/>
        </w:rPr>
        <w:t>on ap</w:t>
      </w:r>
      <w:r w:rsidR="00337A79">
        <w:rPr>
          <w:rFonts w:eastAsia="Times New Roman"/>
          <w:sz w:val="23"/>
          <w:szCs w:val="23"/>
        </w:rPr>
        <w:t>pelle surface de projec</w:t>
      </w:r>
      <w:r>
        <w:rPr>
          <w:rFonts w:eastAsia="Times New Roman"/>
          <w:sz w:val="23"/>
          <w:szCs w:val="23"/>
        </w:rPr>
        <w:t xml:space="preserve">tion (S), la surface sur </w:t>
      </w:r>
      <w:proofErr w:type="spellStart"/>
      <w:r>
        <w:rPr>
          <w:rFonts w:eastAsia="Times New Roman"/>
          <w:sz w:val="23"/>
          <w:szCs w:val="23"/>
        </w:rPr>
        <w:t>laquelles</w:t>
      </w:r>
      <w:proofErr w:type="spellEnd"/>
      <w:r>
        <w:rPr>
          <w:noProof/>
          <w:sz w:val="1"/>
          <w:szCs w:val="1"/>
        </w:rPr>
        <w:drawing>
          <wp:inline distT="0" distB="0" distL="0" distR="0">
            <wp:extent cx="48260" cy="64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Pr>
          <w:rFonts w:eastAsia="Times New Roman"/>
          <w:sz w:val="23"/>
          <w:szCs w:val="23"/>
        </w:rPr>
        <w:t>effectue</w:t>
      </w:r>
      <w:r w:rsidR="00544F55">
        <w:rPr>
          <w:rFonts w:eastAsia="Times New Roman"/>
          <w:sz w:val="23"/>
          <w:szCs w:val="23"/>
        </w:rPr>
        <w:t xml:space="preserve"> l</w:t>
      </w:r>
      <w:r>
        <w:rPr>
          <w:rFonts w:eastAsia="Times New Roman"/>
          <w:sz w:val="23"/>
          <w:szCs w:val="23"/>
        </w:rPr>
        <w:t>a</w:t>
      </w:r>
      <w:r w:rsidR="00544F55">
        <w:rPr>
          <w:rFonts w:eastAsia="Times New Roman"/>
          <w:sz w:val="23"/>
          <w:szCs w:val="23"/>
        </w:rPr>
        <w:t xml:space="preserve"> </w:t>
      </w:r>
      <w:r>
        <w:rPr>
          <w:rFonts w:eastAsia="Times New Roman"/>
          <w:sz w:val="23"/>
          <w:szCs w:val="23"/>
        </w:rPr>
        <w:t>projection . Elle peut être</w:t>
      </w:r>
      <w:r w:rsidR="00544F55">
        <w:rPr>
          <w:rFonts w:eastAsia="Times New Roman"/>
          <w:sz w:val="23"/>
          <w:szCs w:val="23"/>
        </w:rPr>
        <w:t xml:space="preserve"> un </w:t>
      </w:r>
      <w:proofErr w:type="gramStart"/>
      <w:r w:rsidR="00544F55">
        <w:rPr>
          <w:rFonts w:eastAsia="Times New Roman"/>
          <w:sz w:val="23"/>
          <w:szCs w:val="23"/>
        </w:rPr>
        <w:t>plan ,</w:t>
      </w:r>
      <w:proofErr w:type="gramEnd"/>
      <w:r w:rsidR="00544F55">
        <w:rPr>
          <w:rFonts w:eastAsia="Times New Roman"/>
          <w:sz w:val="23"/>
          <w:szCs w:val="23"/>
        </w:rPr>
        <w:t xml:space="preserve"> un cylindre ou un cô</w:t>
      </w:r>
      <w:r>
        <w:rPr>
          <w:rFonts w:eastAsia="Times New Roman"/>
          <w:sz w:val="23"/>
          <w:szCs w:val="23"/>
        </w:rPr>
        <w:t>ne (fig. 2).</w:t>
      </w:r>
    </w:p>
    <w:p w:rsidR="00126A7A" w:rsidRDefault="008938DC">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248285</wp:posOffset>
            </wp:positionH>
            <wp:positionV relativeFrom="paragraph">
              <wp:posOffset>-480060</wp:posOffset>
            </wp:positionV>
            <wp:extent cx="80010" cy="8001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a:extLst/>
                    </a:blip>
                    <a:srcRect/>
                    <a:stretch>
                      <a:fillRect/>
                    </a:stretch>
                  </pic:blipFill>
                  <pic:spPr bwMode="auto">
                    <a:xfrm>
                      <a:off x="0" y="0"/>
                      <a:ext cx="80010" cy="80010"/>
                    </a:xfrm>
                    <a:prstGeom prst="rect">
                      <a:avLst/>
                    </a:prstGeom>
                    <a:noFill/>
                  </pic:spPr>
                </pic:pic>
              </a:graphicData>
            </a:graphic>
          </wp:anchor>
        </w:drawing>
      </w:r>
      <w:r>
        <w:rPr>
          <w:noProof/>
          <w:sz w:val="20"/>
          <w:szCs w:val="20"/>
        </w:rPr>
        <w:drawing>
          <wp:anchor distT="0" distB="0" distL="114300" distR="114300" simplePos="0" relativeHeight="251634176" behindDoc="1" locked="0" layoutInCell="0" allowOverlap="1">
            <wp:simplePos x="0" y="0"/>
            <wp:positionH relativeFrom="column">
              <wp:posOffset>5787390</wp:posOffset>
            </wp:positionH>
            <wp:positionV relativeFrom="paragraph">
              <wp:posOffset>-28575</wp:posOffset>
            </wp:positionV>
            <wp:extent cx="383540" cy="28892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
                      <a:extLst/>
                    </a:blip>
                    <a:srcRect/>
                    <a:stretch>
                      <a:fillRect/>
                    </a:stretch>
                  </pic:blipFill>
                  <pic:spPr bwMode="auto">
                    <a:xfrm>
                      <a:off x="0" y="0"/>
                      <a:ext cx="383540" cy="288925"/>
                    </a:xfrm>
                    <a:prstGeom prst="rect">
                      <a:avLst/>
                    </a:prstGeom>
                    <a:noFill/>
                  </pic:spPr>
                </pic:pic>
              </a:graphicData>
            </a:graphic>
          </wp:anchor>
        </w:drawing>
      </w:r>
    </w:p>
    <w:p w:rsidR="00126A7A" w:rsidRDefault="00126A7A">
      <w:pPr>
        <w:spacing w:line="22" w:lineRule="exact"/>
        <w:rPr>
          <w:sz w:val="20"/>
          <w:szCs w:val="20"/>
        </w:rPr>
      </w:pPr>
    </w:p>
    <w:p w:rsidR="00126A7A" w:rsidRDefault="008938DC">
      <w:pPr>
        <w:jc w:val="right"/>
        <w:rPr>
          <w:sz w:val="20"/>
          <w:szCs w:val="20"/>
        </w:rPr>
      </w:pPr>
      <w:r>
        <w:rPr>
          <w:rFonts w:ascii="Arial" w:eastAsia="Arial" w:hAnsi="Arial" w:cs="Arial"/>
          <w:sz w:val="16"/>
          <w:szCs w:val="16"/>
        </w:rPr>
        <w:t>13</w:t>
      </w:r>
    </w:p>
    <w:p w:rsidR="00126A7A" w:rsidRDefault="00126A7A">
      <w:pPr>
        <w:sectPr w:rsidR="00126A7A">
          <w:pgSz w:w="11900" w:h="16820"/>
          <w:pgMar w:top="689" w:right="1020" w:bottom="459" w:left="1380" w:header="0" w:footer="0" w:gutter="0"/>
          <w:cols w:space="720" w:equalWidth="0">
            <w:col w:w="9500"/>
          </w:cols>
        </w:sectPr>
      </w:pPr>
    </w:p>
    <w:p w:rsidR="00126A7A" w:rsidRDefault="00126A7A">
      <w:pPr>
        <w:spacing w:line="200" w:lineRule="exact"/>
        <w:rPr>
          <w:sz w:val="20"/>
          <w:szCs w:val="20"/>
        </w:rPr>
      </w:pPr>
      <w:bookmarkStart w:id="11" w:name="page13"/>
      <w:bookmarkEnd w:id="11"/>
    </w:p>
    <w:p w:rsidR="00126A7A" w:rsidRDefault="00126A7A">
      <w:pPr>
        <w:spacing w:line="245" w:lineRule="exact"/>
        <w:rPr>
          <w:sz w:val="20"/>
          <w:szCs w:val="20"/>
        </w:rPr>
      </w:pPr>
    </w:p>
    <w:p w:rsidR="00126A7A" w:rsidRDefault="008938DC" w:rsidP="00337A79">
      <w:pPr>
        <w:spacing w:line="359" w:lineRule="auto"/>
        <w:ind w:left="762" w:right="400"/>
        <w:jc w:val="both"/>
        <w:rPr>
          <w:sz w:val="20"/>
          <w:szCs w:val="20"/>
        </w:rPr>
      </w:pPr>
      <w:r>
        <w:rPr>
          <w:rFonts w:eastAsia="Times New Roman"/>
          <w:b/>
          <w:bCs/>
          <w:sz w:val="24"/>
          <w:szCs w:val="24"/>
        </w:rPr>
        <w:t xml:space="preserve">Centre de projection : </w:t>
      </w:r>
      <w:r w:rsidR="007A26C4">
        <w:rPr>
          <w:rFonts w:eastAsia="Times New Roman"/>
          <w:sz w:val="24"/>
          <w:szCs w:val="24"/>
        </w:rPr>
        <w:t>on appell</w:t>
      </w:r>
      <w:r>
        <w:rPr>
          <w:rFonts w:eastAsia="Times New Roman"/>
          <w:sz w:val="24"/>
          <w:szCs w:val="24"/>
        </w:rPr>
        <w:t>e centre de projection (c), le point ou la ligne (parfois</w:t>
      </w:r>
      <w:r w:rsidR="007A26C4">
        <w:rPr>
          <w:rFonts w:eastAsia="Times New Roman"/>
          <w:sz w:val="24"/>
          <w:szCs w:val="24"/>
        </w:rPr>
        <w:t xml:space="preserve"> </w:t>
      </w:r>
      <w:r>
        <w:rPr>
          <w:rFonts w:eastAsia="Times New Roman"/>
          <w:sz w:val="24"/>
          <w:szCs w:val="24"/>
        </w:rPr>
        <w:t xml:space="preserve">deux </w:t>
      </w:r>
      <w:proofErr w:type="gramStart"/>
      <w:r>
        <w:rPr>
          <w:rFonts w:eastAsia="Times New Roman"/>
          <w:sz w:val="24"/>
          <w:szCs w:val="24"/>
        </w:rPr>
        <w:t>lignes )</w:t>
      </w:r>
      <w:proofErr w:type="gramEnd"/>
      <w:r w:rsidR="00337A79">
        <w:rPr>
          <w:rFonts w:eastAsia="Times New Roman"/>
          <w:sz w:val="24"/>
          <w:szCs w:val="24"/>
        </w:rPr>
        <w:t xml:space="preserve"> qui figu</w:t>
      </w:r>
      <w:r>
        <w:rPr>
          <w:rFonts w:eastAsia="Times New Roman"/>
          <w:sz w:val="24"/>
          <w:szCs w:val="24"/>
        </w:rPr>
        <w:t>rent sur le plan de la surface de projection avec l</w:t>
      </w:r>
      <w:r w:rsidR="00337A79">
        <w:rPr>
          <w:rFonts w:eastAsia="Times New Roman"/>
          <w:sz w:val="24"/>
          <w:szCs w:val="24"/>
        </w:rPr>
        <w:t>’</w:t>
      </w:r>
      <w:r w:rsidR="00337A79">
        <w:rPr>
          <w:noProof/>
          <w:sz w:val="1"/>
          <w:szCs w:val="1"/>
        </w:rPr>
        <w:t>’</w:t>
      </w:r>
      <w:r w:rsidR="00337A79">
        <w:rPr>
          <w:rFonts w:eastAsia="Times New Roman"/>
          <w:sz w:val="24"/>
          <w:szCs w:val="24"/>
        </w:rPr>
        <w:t>el</w:t>
      </w:r>
      <w:r>
        <w:rPr>
          <w:rFonts w:eastAsia="Times New Roman"/>
          <w:sz w:val="24"/>
          <w:szCs w:val="24"/>
        </w:rPr>
        <w:t>lipsoïde projeté.</w:t>
      </w:r>
    </w:p>
    <w:p w:rsidR="00126A7A" w:rsidRDefault="008938DC">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224155</wp:posOffset>
            </wp:positionH>
            <wp:positionV relativeFrom="paragraph">
              <wp:posOffset>-726440</wp:posOffset>
            </wp:positionV>
            <wp:extent cx="80010" cy="8001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
                      <a:extLst/>
                    </a:blip>
                    <a:srcRect/>
                    <a:stretch>
                      <a:fillRect/>
                    </a:stretch>
                  </pic:blipFill>
                  <pic:spPr bwMode="auto">
                    <a:xfrm>
                      <a:off x="0" y="0"/>
                      <a:ext cx="80010" cy="80010"/>
                    </a:xfrm>
                    <a:prstGeom prst="rect">
                      <a:avLst/>
                    </a:prstGeom>
                    <a:noFill/>
                  </pic:spPr>
                </pic:pic>
              </a:graphicData>
            </a:graphic>
          </wp:anchor>
        </w:drawing>
      </w:r>
      <w:r>
        <w:rPr>
          <w:noProof/>
          <w:sz w:val="20"/>
          <w:szCs w:val="20"/>
        </w:rPr>
        <w:drawing>
          <wp:anchor distT="0" distB="0" distL="114300" distR="114300" simplePos="0" relativeHeight="251636224" behindDoc="1" locked="0" layoutInCell="0" allowOverlap="1">
            <wp:simplePos x="0" y="0"/>
            <wp:positionH relativeFrom="column">
              <wp:posOffset>-22860</wp:posOffset>
            </wp:positionH>
            <wp:positionV relativeFrom="paragraph">
              <wp:posOffset>-57785</wp:posOffset>
            </wp:positionV>
            <wp:extent cx="6257290" cy="280924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
                      <a:extLst/>
                    </a:blip>
                    <a:srcRect/>
                    <a:stretch>
                      <a:fillRect/>
                    </a:stretch>
                  </pic:blipFill>
                  <pic:spPr bwMode="auto">
                    <a:xfrm>
                      <a:off x="0" y="0"/>
                      <a:ext cx="6257290" cy="2809240"/>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320" w:lineRule="exact"/>
        <w:rPr>
          <w:sz w:val="20"/>
          <w:szCs w:val="20"/>
        </w:rPr>
      </w:pPr>
    </w:p>
    <w:p w:rsidR="00126A7A" w:rsidRDefault="008938DC">
      <w:pPr>
        <w:ind w:left="2722"/>
        <w:rPr>
          <w:sz w:val="20"/>
          <w:szCs w:val="20"/>
        </w:rPr>
      </w:pPr>
      <w:r>
        <w:rPr>
          <w:rFonts w:eastAsia="Times New Roman"/>
          <w:sz w:val="24"/>
          <w:szCs w:val="24"/>
        </w:rPr>
        <w:t xml:space="preserve">Fi g.2 : Surfa ce et centre de </w:t>
      </w:r>
      <w:proofErr w:type="spellStart"/>
      <w:r>
        <w:rPr>
          <w:rFonts w:eastAsia="Times New Roman"/>
          <w:sz w:val="24"/>
          <w:szCs w:val="24"/>
        </w:rPr>
        <w:t>projecti</w:t>
      </w:r>
      <w:proofErr w:type="spellEnd"/>
      <w:r>
        <w:rPr>
          <w:rFonts w:eastAsia="Times New Roman"/>
          <w:sz w:val="24"/>
          <w:szCs w:val="24"/>
        </w:rPr>
        <w:t xml:space="preserve"> on</w:t>
      </w:r>
    </w:p>
    <w:p w:rsidR="00126A7A" w:rsidRDefault="00126A7A">
      <w:pPr>
        <w:spacing w:line="200" w:lineRule="exact"/>
        <w:rPr>
          <w:sz w:val="20"/>
          <w:szCs w:val="20"/>
        </w:rPr>
      </w:pPr>
    </w:p>
    <w:p w:rsidR="00126A7A" w:rsidRDefault="00126A7A">
      <w:pPr>
        <w:spacing w:line="224" w:lineRule="exact"/>
        <w:rPr>
          <w:sz w:val="20"/>
          <w:szCs w:val="20"/>
        </w:rPr>
      </w:pPr>
    </w:p>
    <w:p w:rsidR="00126A7A" w:rsidRDefault="00337A79" w:rsidP="00337A79">
      <w:pPr>
        <w:spacing w:line="355" w:lineRule="auto"/>
        <w:ind w:left="2" w:right="380" w:firstLine="568"/>
        <w:jc w:val="both"/>
        <w:rPr>
          <w:sz w:val="20"/>
          <w:szCs w:val="20"/>
        </w:rPr>
      </w:pPr>
      <w:r>
        <w:rPr>
          <w:rFonts w:eastAsia="Times New Roman"/>
          <w:sz w:val="24"/>
          <w:szCs w:val="24"/>
        </w:rPr>
        <w:t>L’opération de projection ne peut se faire sans difficulté</w:t>
      </w:r>
      <w:r w:rsidR="008938DC">
        <w:rPr>
          <w:rFonts w:eastAsia="Times New Roman"/>
          <w:sz w:val="24"/>
          <w:szCs w:val="24"/>
        </w:rPr>
        <w:t xml:space="preserve">s. En effet, le fait de projeter une chose </w:t>
      </w:r>
      <w:r>
        <w:rPr>
          <w:rFonts w:eastAsia="Times New Roman"/>
          <w:sz w:val="24"/>
          <w:szCs w:val="24"/>
        </w:rPr>
        <w:t>courbe sur un plan, entraîne d</w:t>
      </w:r>
      <w:r w:rsidR="008938DC">
        <w:rPr>
          <w:rFonts w:eastAsia="Times New Roman"/>
          <w:sz w:val="24"/>
          <w:szCs w:val="24"/>
        </w:rPr>
        <w:t>e</w:t>
      </w:r>
      <w:r>
        <w:rPr>
          <w:rFonts w:eastAsia="Times New Roman"/>
          <w:sz w:val="24"/>
          <w:szCs w:val="24"/>
        </w:rPr>
        <w:t>s déformations. Aucune représen</w:t>
      </w:r>
      <w:r w:rsidR="008938DC">
        <w:rPr>
          <w:rFonts w:eastAsia="Times New Roman"/>
          <w:sz w:val="24"/>
          <w:szCs w:val="24"/>
        </w:rPr>
        <w:t xml:space="preserve">tation en plan n'est </w:t>
      </w:r>
      <w:r>
        <w:rPr>
          <w:rFonts w:eastAsia="Times New Roman"/>
          <w:sz w:val="24"/>
          <w:szCs w:val="24"/>
        </w:rPr>
        <w:t>donc conforme à la réalité. Ell</w:t>
      </w:r>
      <w:r w:rsidR="008938DC">
        <w:rPr>
          <w:rFonts w:eastAsia="Times New Roman"/>
          <w:sz w:val="24"/>
          <w:szCs w:val="24"/>
        </w:rPr>
        <w:t>e engendre sur le plan deux types de déformations :</w:t>
      </w:r>
    </w:p>
    <w:p w:rsidR="00126A7A" w:rsidRDefault="00126A7A">
      <w:pPr>
        <w:spacing w:line="7" w:lineRule="exact"/>
        <w:rPr>
          <w:sz w:val="20"/>
          <w:szCs w:val="20"/>
        </w:rPr>
      </w:pPr>
    </w:p>
    <w:p w:rsidR="00126A7A" w:rsidRDefault="007A26C4">
      <w:pPr>
        <w:numPr>
          <w:ilvl w:val="0"/>
          <w:numId w:val="16"/>
        </w:numPr>
        <w:tabs>
          <w:tab w:val="left" w:pos="182"/>
        </w:tabs>
        <w:ind w:left="182" w:hanging="182"/>
        <w:rPr>
          <w:rFonts w:eastAsia="Times New Roman"/>
          <w:sz w:val="24"/>
          <w:szCs w:val="24"/>
        </w:rPr>
      </w:pPr>
      <w:r>
        <w:rPr>
          <w:rFonts w:eastAsia="Times New Roman"/>
          <w:sz w:val="24"/>
          <w:szCs w:val="24"/>
        </w:rPr>
        <w:t>celle d</w:t>
      </w:r>
      <w:r w:rsidR="008938DC">
        <w:rPr>
          <w:rFonts w:eastAsia="Times New Roman"/>
          <w:sz w:val="24"/>
          <w:szCs w:val="24"/>
        </w:rPr>
        <w:t>es</w:t>
      </w:r>
      <w:r>
        <w:rPr>
          <w:rFonts w:eastAsia="Times New Roman"/>
          <w:sz w:val="24"/>
          <w:szCs w:val="24"/>
        </w:rPr>
        <w:t xml:space="preserve"> </w:t>
      </w:r>
      <w:r w:rsidR="008938DC">
        <w:rPr>
          <w:rFonts w:eastAsia="Times New Roman"/>
          <w:b/>
          <w:bCs/>
          <w:sz w:val="24"/>
          <w:szCs w:val="24"/>
        </w:rPr>
        <w:t>longueurs</w:t>
      </w:r>
      <w:r w:rsidR="00337A79">
        <w:rPr>
          <w:rFonts w:eastAsia="Times New Roman"/>
          <w:sz w:val="24"/>
          <w:szCs w:val="24"/>
        </w:rPr>
        <w:t xml:space="preserve">, qui </w:t>
      </w:r>
      <w:proofErr w:type="spellStart"/>
      <w:r w:rsidR="00337A79">
        <w:rPr>
          <w:rFonts w:eastAsia="Times New Roman"/>
          <w:sz w:val="24"/>
          <w:szCs w:val="24"/>
        </w:rPr>
        <w:t>entrraine</w:t>
      </w:r>
      <w:proofErr w:type="spellEnd"/>
      <w:r w:rsidR="00337A79">
        <w:rPr>
          <w:rFonts w:eastAsia="Times New Roman"/>
          <w:sz w:val="24"/>
          <w:szCs w:val="24"/>
        </w:rPr>
        <w:t xml:space="preserve"> une variation de l'échelle de la carte d'u</w:t>
      </w:r>
      <w:r w:rsidR="008938DC">
        <w:rPr>
          <w:rFonts w:eastAsia="Times New Roman"/>
          <w:sz w:val="24"/>
          <w:szCs w:val="24"/>
        </w:rPr>
        <w:t>n point à un autre</w:t>
      </w:r>
    </w:p>
    <w:p w:rsidR="00126A7A" w:rsidRDefault="00126A7A">
      <w:pPr>
        <w:spacing w:line="138" w:lineRule="exact"/>
        <w:rPr>
          <w:rFonts w:eastAsia="Times New Roman"/>
          <w:sz w:val="24"/>
          <w:szCs w:val="24"/>
        </w:rPr>
      </w:pPr>
    </w:p>
    <w:p w:rsidR="00126A7A" w:rsidRDefault="008938DC" w:rsidP="00337A79">
      <w:pPr>
        <w:numPr>
          <w:ilvl w:val="0"/>
          <w:numId w:val="16"/>
        </w:numPr>
        <w:tabs>
          <w:tab w:val="left" w:pos="190"/>
        </w:tabs>
        <w:spacing w:line="359" w:lineRule="auto"/>
        <w:ind w:left="2" w:right="400" w:hanging="2"/>
        <w:jc w:val="both"/>
        <w:rPr>
          <w:rFonts w:eastAsia="Times New Roman"/>
          <w:sz w:val="24"/>
          <w:szCs w:val="24"/>
        </w:rPr>
      </w:pPr>
      <w:r>
        <w:rPr>
          <w:rFonts w:eastAsia="Times New Roman"/>
          <w:sz w:val="24"/>
          <w:szCs w:val="24"/>
        </w:rPr>
        <w:t xml:space="preserve">celle des </w:t>
      </w:r>
      <w:r>
        <w:rPr>
          <w:rFonts w:eastAsia="Times New Roman"/>
          <w:b/>
          <w:bCs/>
          <w:sz w:val="24"/>
          <w:szCs w:val="24"/>
        </w:rPr>
        <w:t>angles</w:t>
      </w:r>
      <w:r>
        <w:rPr>
          <w:rFonts w:eastAsia="Times New Roman"/>
          <w:sz w:val="24"/>
          <w:szCs w:val="24"/>
        </w:rPr>
        <w:t>, le</w:t>
      </w:r>
      <w:r w:rsidR="00337A79">
        <w:rPr>
          <w:rFonts w:eastAsia="Times New Roman"/>
          <w:sz w:val="24"/>
          <w:szCs w:val="24"/>
        </w:rPr>
        <w:t xml:space="preserve"> passage de la sphère au plan entraînant une déformation des an</w:t>
      </w:r>
      <w:r>
        <w:rPr>
          <w:rFonts w:eastAsia="Times New Roman"/>
          <w:sz w:val="24"/>
          <w:szCs w:val="24"/>
        </w:rPr>
        <w:t xml:space="preserve">gles, des formes, des </w:t>
      </w:r>
      <w:r>
        <w:rPr>
          <w:rFonts w:eastAsia="Times New Roman"/>
          <w:b/>
          <w:bCs/>
          <w:sz w:val="24"/>
          <w:szCs w:val="24"/>
        </w:rPr>
        <w:t>surfaces</w:t>
      </w:r>
      <w:r>
        <w:rPr>
          <w:rFonts w:eastAsia="Times New Roman"/>
          <w:sz w:val="24"/>
          <w:szCs w:val="24"/>
        </w:rPr>
        <w:t xml:space="preserve"> et des </w:t>
      </w:r>
      <w:r w:rsidR="00337A79">
        <w:rPr>
          <w:rFonts w:eastAsia="Times New Roman"/>
          <w:sz w:val="24"/>
          <w:szCs w:val="24"/>
        </w:rPr>
        <w:t>directions. Selon le système choisi, la pr</w:t>
      </w:r>
      <w:r>
        <w:rPr>
          <w:rFonts w:eastAsia="Times New Roman"/>
          <w:sz w:val="24"/>
          <w:szCs w:val="24"/>
        </w:rPr>
        <w:t>ojection permet de conserver</w:t>
      </w:r>
      <w:r w:rsidR="00337A79">
        <w:rPr>
          <w:rFonts w:eastAsia="Times New Roman"/>
          <w:sz w:val="24"/>
          <w:szCs w:val="24"/>
        </w:rPr>
        <w:t xml:space="preserve"> une des propriétés de la surfa</w:t>
      </w:r>
      <w:r>
        <w:rPr>
          <w:rFonts w:eastAsia="Times New Roman"/>
          <w:sz w:val="24"/>
          <w:szCs w:val="24"/>
        </w:rPr>
        <w:t xml:space="preserve">ce </w:t>
      </w:r>
      <w:proofErr w:type="gramStart"/>
      <w:r>
        <w:rPr>
          <w:rFonts w:eastAsia="Times New Roman"/>
          <w:sz w:val="24"/>
          <w:szCs w:val="24"/>
        </w:rPr>
        <w:t>projetée ,</w:t>
      </w:r>
      <w:proofErr w:type="gramEnd"/>
      <w:r>
        <w:rPr>
          <w:rFonts w:eastAsia="Times New Roman"/>
          <w:sz w:val="24"/>
          <w:szCs w:val="24"/>
        </w:rPr>
        <w:t xml:space="preserve"> mais c</w:t>
      </w:r>
      <w:r w:rsidR="00337A79">
        <w:rPr>
          <w:rFonts w:eastAsia="Times New Roman"/>
          <w:sz w:val="24"/>
          <w:szCs w:val="24"/>
        </w:rPr>
        <w:t>’es</w:t>
      </w:r>
      <w:r>
        <w:rPr>
          <w:rFonts w:eastAsia="Times New Roman"/>
          <w:sz w:val="24"/>
          <w:szCs w:val="24"/>
        </w:rPr>
        <w:t>t au détr</w:t>
      </w:r>
      <w:r w:rsidR="00337A79">
        <w:rPr>
          <w:rFonts w:eastAsia="Times New Roman"/>
          <w:sz w:val="24"/>
          <w:szCs w:val="24"/>
        </w:rPr>
        <w:t>iment des autres. Ces altératio</w:t>
      </w:r>
      <w:r>
        <w:rPr>
          <w:rFonts w:eastAsia="Times New Roman"/>
          <w:sz w:val="24"/>
          <w:szCs w:val="24"/>
        </w:rPr>
        <w:t>ns croissent avec l</w:t>
      </w:r>
      <w:r w:rsidR="00337A79">
        <w:rPr>
          <w:rFonts w:eastAsia="Times New Roman"/>
          <w:sz w:val="24"/>
          <w:szCs w:val="24"/>
        </w:rPr>
        <w:t>’</w:t>
      </w:r>
      <w:r w:rsidR="00337A79">
        <w:rPr>
          <w:rFonts w:eastAsia="Times New Roman"/>
          <w:noProof/>
          <w:sz w:val="1"/>
          <w:szCs w:val="1"/>
        </w:rPr>
        <w:t>’</w:t>
      </w:r>
      <w:r>
        <w:rPr>
          <w:rFonts w:eastAsia="Times New Roman"/>
          <w:sz w:val="24"/>
          <w:szCs w:val="24"/>
        </w:rPr>
        <w:t xml:space="preserve">étendue de la portion de la terre </w:t>
      </w:r>
      <w:proofErr w:type="spellStart"/>
      <w:r>
        <w:rPr>
          <w:rFonts w:eastAsia="Times New Roman"/>
          <w:sz w:val="24"/>
          <w:szCs w:val="24"/>
        </w:rPr>
        <w:t>qu</w:t>
      </w:r>
      <w:proofErr w:type="spellEnd"/>
      <w:r>
        <w:rPr>
          <w:rFonts w:eastAsia="Times New Roman"/>
          <w:noProof/>
          <w:sz w:val="1"/>
          <w:szCs w:val="1"/>
        </w:rPr>
        <w:drawing>
          <wp:inline distT="0" distB="0" distL="0" distR="0">
            <wp:extent cx="48260" cy="6477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sidR="00337A79">
        <w:rPr>
          <w:rFonts w:eastAsia="Times New Roman"/>
          <w:sz w:val="24"/>
          <w:szCs w:val="24"/>
        </w:rPr>
        <w:t>i</w:t>
      </w:r>
      <w:r>
        <w:rPr>
          <w:rFonts w:eastAsia="Times New Roman"/>
          <w:sz w:val="24"/>
          <w:szCs w:val="24"/>
        </w:rPr>
        <w:t xml:space="preserve">l </w:t>
      </w:r>
      <w:proofErr w:type="spellStart"/>
      <w:r>
        <w:rPr>
          <w:rFonts w:eastAsia="Times New Roman"/>
          <w:sz w:val="24"/>
          <w:szCs w:val="24"/>
        </w:rPr>
        <w:t>s</w:t>
      </w:r>
      <w:r>
        <w:rPr>
          <w:rFonts w:eastAsia="Times New Roman"/>
          <w:noProof/>
          <w:sz w:val="1"/>
          <w:szCs w:val="1"/>
        </w:rPr>
        <w:drawing>
          <wp:inline distT="0" distB="0" distL="0" distR="0">
            <wp:extent cx="48260" cy="6477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sidR="00337A79">
        <w:rPr>
          <w:rFonts w:eastAsia="Times New Roman"/>
          <w:sz w:val="24"/>
          <w:szCs w:val="24"/>
        </w:rPr>
        <w:t>agit</w:t>
      </w:r>
      <w:proofErr w:type="spellEnd"/>
      <w:r w:rsidR="00337A79">
        <w:rPr>
          <w:rFonts w:eastAsia="Times New Roman"/>
          <w:sz w:val="24"/>
          <w:szCs w:val="24"/>
        </w:rPr>
        <w:t xml:space="preserve"> de r</w:t>
      </w:r>
      <w:r>
        <w:rPr>
          <w:rFonts w:eastAsia="Times New Roman"/>
          <w:sz w:val="24"/>
          <w:szCs w:val="24"/>
        </w:rPr>
        <w:t>eprésenter.</w:t>
      </w:r>
    </w:p>
    <w:p w:rsidR="00126A7A" w:rsidRDefault="00126A7A">
      <w:pPr>
        <w:spacing w:line="126" w:lineRule="exact"/>
        <w:rPr>
          <w:sz w:val="20"/>
          <w:szCs w:val="20"/>
        </w:rPr>
      </w:pPr>
    </w:p>
    <w:p w:rsidR="00126A7A" w:rsidRDefault="00F30529">
      <w:pPr>
        <w:ind w:left="2"/>
        <w:rPr>
          <w:sz w:val="20"/>
          <w:szCs w:val="20"/>
        </w:rPr>
      </w:pPr>
      <w:r>
        <w:rPr>
          <w:rFonts w:eastAsia="Times New Roman"/>
          <w:b/>
          <w:bCs/>
          <w:sz w:val="24"/>
          <w:szCs w:val="24"/>
        </w:rPr>
        <w:t>2. Class</w:t>
      </w:r>
      <w:r w:rsidR="008938DC">
        <w:rPr>
          <w:rFonts w:eastAsia="Times New Roman"/>
          <w:b/>
          <w:bCs/>
          <w:sz w:val="24"/>
          <w:szCs w:val="24"/>
        </w:rPr>
        <w:t>if</w:t>
      </w:r>
      <w:r w:rsidR="00337A79">
        <w:rPr>
          <w:rFonts w:eastAsia="Times New Roman"/>
          <w:b/>
          <w:bCs/>
          <w:sz w:val="24"/>
          <w:szCs w:val="24"/>
        </w:rPr>
        <w:t>ication des projections cartog</w:t>
      </w:r>
      <w:r w:rsidR="008938DC">
        <w:rPr>
          <w:rFonts w:eastAsia="Times New Roman"/>
          <w:b/>
          <w:bCs/>
          <w:sz w:val="24"/>
          <w:szCs w:val="24"/>
        </w:rPr>
        <w:t>raphiques</w:t>
      </w:r>
    </w:p>
    <w:p w:rsidR="00126A7A" w:rsidRDefault="00126A7A">
      <w:pPr>
        <w:spacing w:line="256" w:lineRule="exact"/>
        <w:rPr>
          <w:sz w:val="20"/>
          <w:szCs w:val="20"/>
        </w:rPr>
      </w:pPr>
    </w:p>
    <w:p w:rsidR="00126A7A" w:rsidRDefault="008938DC">
      <w:pPr>
        <w:ind w:left="2"/>
        <w:rPr>
          <w:sz w:val="20"/>
          <w:szCs w:val="20"/>
        </w:rPr>
      </w:pPr>
      <w:r>
        <w:rPr>
          <w:rFonts w:eastAsia="Times New Roman"/>
          <w:b/>
          <w:bCs/>
          <w:sz w:val="24"/>
          <w:szCs w:val="24"/>
        </w:rPr>
        <w:t>2.1. En fo</w:t>
      </w:r>
      <w:r w:rsidR="00F30529">
        <w:rPr>
          <w:rFonts w:eastAsia="Times New Roman"/>
          <w:b/>
          <w:bCs/>
          <w:sz w:val="24"/>
          <w:szCs w:val="24"/>
        </w:rPr>
        <w:t>nction d</w:t>
      </w:r>
      <w:r w:rsidR="00337A79">
        <w:rPr>
          <w:rFonts w:eastAsia="Times New Roman"/>
          <w:b/>
          <w:bCs/>
          <w:sz w:val="24"/>
          <w:szCs w:val="24"/>
        </w:rPr>
        <w:t xml:space="preserve">e la nature des </w:t>
      </w:r>
      <w:proofErr w:type="gramStart"/>
      <w:r w:rsidR="00337A79">
        <w:rPr>
          <w:rFonts w:eastAsia="Times New Roman"/>
          <w:b/>
          <w:bCs/>
          <w:sz w:val="24"/>
          <w:szCs w:val="24"/>
        </w:rPr>
        <w:t>altéra</w:t>
      </w:r>
      <w:r>
        <w:rPr>
          <w:rFonts w:eastAsia="Times New Roman"/>
          <w:b/>
          <w:bCs/>
          <w:sz w:val="24"/>
          <w:szCs w:val="24"/>
        </w:rPr>
        <w:t>tions:</w:t>
      </w:r>
      <w:proofErr w:type="gramEnd"/>
      <w:r>
        <w:rPr>
          <w:rFonts w:eastAsia="Times New Roman"/>
          <w:b/>
          <w:bCs/>
          <w:sz w:val="24"/>
          <w:szCs w:val="24"/>
        </w:rPr>
        <w:t xml:space="preserve"> </w:t>
      </w:r>
      <w:r>
        <w:rPr>
          <w:rFonts w:eastAsia="Times New Roman"/>
          <w:sz w:val="24"/>
          <w:szCs w:val="24"/>
        </w:rPr>
        <w:t>selon</w:t>
      </w:r>
      <w:r w:rsidR="00337A79">
        <w:rPr>
          <w:rFonts w:eastAsia="Times New Roman"/>
          <w:sz w:val="24"/>
          <w:szCs w:val="24"/>
        </w:rPr>
        <w:t xml:space="preserve"> les déform</w:t>
      </w:r>
      <w:r>
        <w:rPr>
          <w:rFonts w:eastAsia="Times New Roman"/>
          <w:sz w:val="24"/>
          <w:szCs w:val="24"/>
        </w:rPr>
        <w:t>ations qu</w:t>
      </w:r>
      <w:r w:rsidR="00337A79">
        <w:rPr>
          <w:rFonts w:eastAsia="Times New Roman"/>
          <w:sz w:val="24"/>
          <w:szCs w:val="24"/>
        </w:rPr>
        <w:t>’elles engend</w:t>
      </w:r>
      <w:r>
        <w:rPr>
          <w:rFonts w:eastAsia="Times New Roman"/>
          <w:sz w:val="24"/>
          <w:szCs w:val="24"/>
        </w:rPr>
        <w:t>rent, on</w:t>
      </w:r>
    </w:p>
    <w:p w:rsidR="00126A7A" w:rsidRDefault="00126A7A">
      <w:pPr>
        <w:spacing w:line="138" w:lineRule="exact"/>
        <w:rPr>
          <w:sz w:val="20"/>
          <w:szCs w:val="20"/>
        </w:rPr>
      </w:pPr>
    </w:p>
    <w:p w:rsidR="00126A7A" w:rsidRDefault="00F30529">
      <w:pPr>
        <w:ind w:left="2"/>
        <w:rPr>
          <w:sz w:val="20"/>
          <w:szCs w:val="20"/>
        </w:rPr>
      </w:pPr>
      <w:r>
        <w:rPr>
          <w:rFonts w:eastAsia="Times New Roman"/>
          <w:sz w:val="24"/>
          <w:szCs w:val="24"/>
        </w:rPr>
        <w:t>C</w:t>
      </w:r>
      <w:r w:rsidR="008938DC">
        <w:rPr>
          <w:rFonts w:eastAsia="Times New Roman"/>
          <w:sz w:val="24"/>
          <w:szCs w:val="24"/>
        </w:rPr>
        <w:t>la</w:t>
      </w:r>
      <w:r w:rsidR="00337A79">
        <w:rPr>
          <w:rFonts w:eastAsia="Times New Roman"/>
          <w:sz w:val="24"/>
          <w:szCs w:val="24"/>
        </w:rPr>
        <w:t>sse</w:t>
      </w:r>
      <w:r>
        <w:rPr>
          <w:rFonts w:eastAsia="Times New Roman"/>
          <w:sz w:val="24"/>
          <w:szCs w:val="24"/>
        </w:rPr>
        <w:t xml:space="preserve"> le</w:t>
      </w:r>
      <w:r w:rsidR="00337A79">
        <w:rPr>
          <w:rFonts w:eastAsia="Times New Roman"/>
          <w:sz w:val="24"/>
          <w:szCs w:val="24"/>
        </w:rPr>
        <w:t>s projections en trois t</w:t>
      </w:r>
      <w:r w:rsidR="008938DC">
        <w:rPr>
          <w:rFonts w:eastAsia="Times New Roman"/>
          <w:sz w:val="24"/>
          <w:szCs w:val="24"/>
        </w:rPr>
        <w:t>ypes</w:t>
      </w:r>
    </w:p>
    <w:p w:rsidR="00126A7A" w:rsidRDefault="00126A7A">
      <w:pPr>
        <w:spacing w:line="258" w:lineRule="exact"/>
        <w:rPr>
          <w:sz w:val="20"/>
          <w:szCs w:val="20"/>
        </w:rPr>
      </w:pPr>
    </w:p>
    <w:p w:rsidR="00126A7A" w:rsidRDefault="00337A79" w:rsidP="00337A79">
      <w:pPr>
        <w:spacing w:line="360" w:lineRule="auto"/>
        <w:ind w:left="2" w:right="380"/>
        <w:jc w:val="both"/>
        <w:rPr>
          <w:sz w:val="20"/>
          <w:szCs w:val="20"/>
        </w:rPr>
      </w:pPr>
      <w:r>
        <w:rPr>
          <w:rFonts w:eastAsia="Times New Roman"/>
          <w:b/>
          <w:bCs/>
          <w:sz w:val="24"/>
          <w:szCs w:val="24"/>
        </w:rPr>
        <w:t>2.1.1. L</w:t>
      </w:r>
      <w:r w:rsidR="008938DC">
        <w:rPr>
          <w:rFonts w:eastAsia="Times New Roman"/>
          <w:b/>
          <w:bCs/>
          <w:sz w:val="24"/>
          <w:szCs w:val="24"/>
        </w:rPr>
        <w:t xml:space="preserve">es projections conformes : </w:t>
      </w:r>
      <w:r>
        <w:rPr>
          <w:rFonts w:eastAsia="Times New Roman"/>
          <w:sz w:val="24"/>
          <w:szCs w:val="24"/>
        </w:rPr>
        <w:t>la Terre projetée sur un cô</w:t>
      </w:r>
      <w:r w:rsidR="008938DC">
        <w:rPr>
          <w:rFonts w:eastAsia="Times New Roman"/>
          <w:sz w:val="24"/>
          <w:szCs w:val="24"/>
        </w:rPr>
        <w:t>ne tangent ou sécant. Les</w:t>
      </w:r>
      <w:r w:rsidR="00F30529">
        <w:rPr>
          <w:rFonts w:eastAsia="Times New Roman"/>
          <w:sz w:val="24"/>
          <w:szCs w:val="24"/>
        </w:rPr>
        <w:t xml:space="preserve"> </w:t>
      </w:r>
      <w:r w:rsidR="008938DC">
        <w:rPr>
          <w:rFonts w:eastAsia="Times New Roman"/>
          <w:i/>
          <w:iCs/>
          <w:sz w:val="24"/>
          <w:szCs w:val="24"/>
        </w:rPr>
        <w:t xml:space="preserve">parallèles </w:t>
      </w:r>
      <w:r>
        <w:rPr>
          <w:rFonts w:eastAsia="Times New Roman"/>
          <w:sz w:val="24"/>
          <w:szCs w:val="24"/>
        </w:rPr>
        <w:t>(lignes d</w:t>
      </w:r>
      <w:r w:rsidR="008938DC">
        <w:rPr>
          <w:rFonts w:eastAsia="Times New Roman"/>
          <w:sz w:val="24"/>
          <w:szCs w:val="24"/>
        </w:rPr>
        <w:t>e</w:t>
      </w:r>
      <w:r w:rsidR="008938DC">
        <w:rPr>
          <w:rFonts w:eastAsia="Times New Roman"/>
          <w:i/>
          <w:iCs/>
          <w:sz w:val="24"/>
          <w:szCs w:val="24"/>
        </w:rPr>
        <w:t xml:space="preserve"> latitude</w:t>
      </w:r>
      <w:r>
        <w:rPr>
          <w:rFonts w:eastAsia="Times New Roman"/>
          <w:sz w:val="24"/>
          <w:szCs w:val="24"/>
        </w:rPr>
        <w:t>), sont représentés par des arcs de c</w:t>
      </w:r>
      <w:r w:rsidR="008938DC">
        <w:rPr>
          <w:rFonts w:eastAsia="Times New Roman"/>
          <w:sz w:val="24"/>
          <w:szCs w:val="24"/>
        </w:rPr>
        <w:t>ercles,</w:t>
      </w:r>
      <w:r>
        <w:rPr>
          <w:rFonts w:eastAsia="Times New Roman"/>
          <w:sz w:val="24"/>
          <w:szCs w:val="24"/>
        </w:rPr>
        <w:t xml:space="preserve"> et le</w:t>
      </w:r>
      <w:r w:rsidR="008938DC">
        <w:rPr>
          <w:rFonts w:eastAsia="Times New Roman"/>
          <w:sz w:val="24"/>
          <w:szCs w:val="24"/>
        </w:rPr>
        <w:t>s</w:t>
      </w:r>
      <w:r w:rsidR="00F30529">
        <w:rPr>
          <w:rFonts w:eastAsia="Times New Roman"/>
          <w:i/>
          <w:iCs/>
          <w:sz w:val="24"/>
          <w:szCs w:val="24"/>
        </w:rPr>
        <w:t xml:space="preserve"> méridien</w:t>
      </w:r>
      <w:r w:rsidR="008938DC">
        <w:rPr>
          <w:rFonts w:eastAsia="Times New Roman"/>
          <w:i/>
          <w:iCs/>
          <w:sz w:val="24"/>
          <w:szCs w:val="24"/>
        </w:rPr>
        <w:t xml:space="preserve">s </w:t>
      </w:r>
      <w:r w:rsidR="008938DC">
        <w:rPr>
          <w:rFonts w:eastAsia="Times New Roman"/>
          <w:sz w:val="24"/>
          <w:szCs w:val="24"/>
        </w:rPr>
        <w:t>(</w:t>
      </w:r>
      <w:proofErr w:type="spellStart"/>
      <w:r w:rsidR="008938DC">
        <w:rPr>
          <w:rFonts w:eastAsia="Times New Roman"/>
          <w:sz w:val="24"/>
          <w:szCs w:val="24"/>
        </w:rPr>
        <w:t>lignesde</w:t>
      </w:r>
      <w:proofErr w:type="spellEnd"/>
      <w:r w:rsidR="008938DC">
        <w:rPr>
          <w:rFonts w:eastAsia="Times New Roman"/>
          <w:sz w:val="24"/>
          <w:szCs w:val="24"/>
        </w:rPr>
        <w:t xml:space="preserve"> </w:t>
      </w:r>
      <w:r>
        <w:rPr>
          <w:rFonts w:eastAsia="Times New Roman"/>
          <w:i/>
          <w:iCs/>
          <w:sz w:val="24"/>
          <w:szCs w:val="24"/>
        </w:rPr>
        <w:t>long</w:t>
      </w:r>
      <w:r w:rsidR="008938DC">
        <w:rPr>
          <w:rFonts w:eastAsia="Times New Roman"/>
          <w:i/>
          <w:iCs/>
          <w:sz w:val="24"/>
          <w:szCs w:val="24"/>
        </w:rPr>
        <w:t>itude</w:t>
      </w:r>
      <w:r w:rsidR="008938DC">
        <w:rPr>
          <w:rFonts w:eastAsia="Times New Roman"/>
          <w:sz w:val="24"/>
          <w:szCs w:val="24"/>
        </w:rPr>
        <w:t xml:space="preserve">), par des lignes droites, également </w:t>
      </w:r>
      <w:proofErr w:type="gramStart"/>
      <w:r w:rsidR="008938DC">
        <w:rPr>
          <w:rFonts w:eastAsia="Times New Roman"/>
          <w:sz w:val="24"/>
          <w:szCs w:val="24"/>
        </w:rPr>
        <w:t>espacées .</w:t>
      </w:r>
      <w:proofErr w:type="gramEnd"/>
      <w:r w:rsidR="008938DC">
        <w:rPr>
          <w:rFonts w:eastAsia="Times New Roman"/>
          <w:sz w:val="24"/>
          <w:szCs w:val="24"/>
        </w:rPr>
        <w:t xml:space="preserve"> Les projections conforme</w:t>
      </w:r>
      <w:r>
        <w:rPr>
          <w:rFonts w:eastAsia="Times New Roman"/>
          <w:sz w:val="24"/>
          <w:szCs w:val="24"/>
        </w:rPr>
        <w:t>s conservent les angles (et donc les forme</w:t>
      </w:r>
      <w:r w:rsidR="008938DC">
        <w:rPr>
          <w:rFonts w:eastAsia="Times New Roman"/>
          <w:sz w:val="24"/>
          <w:szCs w:val="24"/>
        </w:rPr>
        <w:t xml:space="preserve">s). Les angles </w:t>
      </w:r>
      <w:proofErr w:type="gramStart"/>
      <w:r w:rsidR="008938DC">
        <w:rPr>
          <w:rFonts w:eastAsia="Times New Roman"/>
          <w:sz w:val="24"/>
          <w:szCs w:val="24"/>
        </w:rPr>
        <w:t>mesuré</w:t>
      </w:r>
      <w:proofErr w:type="gramEnd"/>
      <w:r w:rsidR="008938DC">
        <w:rPr>
          <w:rFonts w:eastAsia="Times New Roman"/>
          <w:sz w:val="24"/>
          <w:szCs w:val="24"/>
        </w:rPr>
        <w:t xml:space="preserve"> s sur le terrain sont identiques </w:t>
      </w:r>
      <w:r>
        <w:rPr>
          <w:rFonts w:eastAsia="Times New Roman"/>
          <w:sz w:val="24"/>
          <w:szCs w:val="24"/>
        </w:rPr>
        <w:t>aux angles mesuré s sur la cart</w:t>
      </w:r>
      <w:r w:rsidR="008938DC">
        <w:rPr>
          <w:rFonts w:eastAsia="Times New Roman"/>
          <w:sz w:val="24"/>
          <w:szCs w:val="24"/>
        </w:rPr>
        <w:t xml:space="preserve">e. </w:t>
      </w:r>
      <w:r>
        <w:rPr>
          <w:rFonts w:eastAsia="Times New Roman"/>
          <w:sz w:val="24"/>
          <w:szCs w:val="24"/>
        </w:rPr>
        <w:t>L’</w:t>
      </w:r>
      <w:r w:rsidR="008938DC">
        <w:rPr>
          <w:rFonts w:eastAsia="Times New Roman"/>
          <w:sz w:val="24"/>
          <w:szCs w:val="24"/>
        </w:rPr>
        <w:t>altération des surfaces s</w:t>
      </w:r>
      <w:r>
        <w:rPr>
          <w:rFonts w:eastAsia="Times New Roman"/>
          <w:sz w:val="24"/>
          <w:szCs w:val="24"/>
        </w:rPr>
        <w:t>’</w:t>
      </w:r>
      <w:r>
        <w:rPr>
          <w:noProof/>
          <w:sz w:val="1"/>
          <w:szCs w:val="1"/>
        </w:rPr>
        <w:t>’</w:t>
      </w:r>
      <w:r>
        <w:rPr>
          <w:rFonts w:eastAsia="Times New Roman"/>
          <w:sz w:val="24"/>
          <w:szCs w:val="24"/>
        </w:rPr>
        <w:t>am</w:t>
      </w:r>
      <w:r w:rsidR="008938DC">
        <w:rPr>
          <w:rFonts w:eastAsia="Times New Roman"/>
          <w:sz w:val="24"/>
          <w:szCs w:val="24"/>
        </w:rPr>
        <w:t>plifie au fur et à mesure qu</w:t>
      </w:r>
      <w:r>
        <w:rPr>
          <w:rFonts w:eastAsia="Times New Roman"/>
          <w:sz w:val="24"/>
          <w:szCs w:val="24"/>
        </w:rPr>
        <w:t>’</w:t>
      </w:r>
      <w:r w:rsidR="008938DC">
        <w:rPr>
          <w:rFonts w:eastAsia="Times New Roman"/>
          <w:sz w:val="24"/>
          <w:szCs w:val="24"/>
        </w:rPr>
        <w:t>on s</w:t>
      </w:r>
      <w:r>
        <w:rPr>
          <w:rFonts w:eastAsia="Times New Roman"/>
          <w:sz w:val="24"/>
          <w:szCs w:val="24"/>
        </w:rPr>
        <w:t>’</w:t>
      </w:r>
      <w:r>
        <w:rPr>
          <w:noProof/>
          <w:sz w:val="1"/>
          <w:szCs w:val="1"/>
        </w:rPr>
        <w:t>’’’’</w:t>
      </w:r>
      <w:r w:rsidR="008938DC">
        <w:rPr>
          <w:rFonts w:eastAsia="Times New Roman"/>
          <w:sz w:val="24"/>
          <w:szCs w:val="24"/>
        </w:rPr>
        <w:t>éloigne du centre de projection (Exemple : la projection conique, fig. 3).</w:t>
      </w:r>
    </w:p>
    <w:p w:rsidR="00126A7A" w:rsidRDefault="008938DC">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5763260</wp:posOffset>
            </wp:positionH>
            <wp:positionV relativeFrom="paragraph">
              <wp:posOffset>270510</wp:posOffset>
            </wp:positionV>
            <wp:extent cx="383540" cy="28892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a:extLst/>
                    </a:blip>
                    <a:srcRect/>
                    <a:stretch>
                      <a:fillRect/>
                    </a:stretch>
                  </pic:blipFill>
                  <pic:spPr bwMode="auto">
                    <a:xfrm>
                      <a:off x="0" y="0"/>
                      <a:ext cx="383540" cy="288925"/>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93" w:lineRule="exact"/>
        <w:rPr>
          <w:sz w:val="20"/>
          <w:szCs w:val="20"/>
        </w:rPr>
      </w:pPr>
    </w:p>
    <w:p w:rsidR="00126A7A" w:rsidRDefault="008938DC">
      <w:pPr>
        <w:jc w:val="right"/>
        <w:rPr>
          <w:sz w:val="20"/>
          <w:szCs w:val="20"/>
        </w:rPr>
      </w:pPr>
      <w:r>
        <w:rPr>
          <w:rFonts w:ascii="Arial" w:eastAsia="Arial" w:hAnsi="Arial" w:cs="Arial"/>
          <w:sz w:val="16"/>
          <w:szCs w:val="16"/>
        </w:rPr>
        <w:t>14</w:t>
      </w:r>
    </w:p>
    <w:p w:rsidR="00126A7A" w:rsidRDefault="00126A7A">
      <w:pPr>
        <w:sectPr w:rsidR="00126A7A">
          <w:pgSz w:w="11900" w:h="16820"/>
          <w:pgMar w:top="689" w:right="1020" w:bottom="459" w:left="1418" w:header="0" w:footer="0" w:gutter="0"/>
          <w:cols w:space="720" w:equalWidth="0">
            <w:col w:w="9462"/>
          </w:cols>
        </w:sectPr>
      </w:pPr>
    </w:p>
    <w:p w:rsidR="00126A7A" w:rsidRDefault="00126A7A">
      <w:pPr>
        <w:ind w:left="120"/>
        <w:rPr>
          <w:sz w:val="20"/>
          <w:szCs w:val="20"/>
        </w:rPr>
      </w:pPr>
      <w:bookmarkStart w:id="12" w:name="page14"/>
      <w:bookmarkEnd w:id="12"/>
    </w:p>
    <w:p w:rsidR="00126A7A" w:rsidRDefault="008938DC">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83820</wp:posOffset>
            </wp:positionH>
            <wp:positionV relativeFrom="paragraph">
              <wp:posOffset>210185</wp:posOffset>
            </wp:positionV>
            <wp:extent cx="5593080" cy="24339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
                      <a:extLst/>
                    </a:blip>
                    <a:srcRect/>
                    <a:stretch>
                      <a:fillRect/>
                    </a:stretch>
                  </pic:blipFill>
                  <pic:spPr bwMode="auto">
                    <a:xfrm>
                      <a:off x="0" y="0"/>
                      <a:ext cx="5593080" cy="2433955"/>
                    </a:xfrm>
                    <a:prstGeom prst="rect">
                      <a:avLst/>
                    </a:prstGeom>
                    <a:noFill/>
                  </pic:spPr>
                </pic:pic>
              </a:graphicData>
            </a:graphic>
          </wp:anchor>
        </w:drawing>
      </w: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126A7A" w:rsidRDefault="00126A7A">
      <w:pPr>
        <w:spacing w:line="263" w:lineRule="exact"/>
        <w:rPr>
          <w:sz w:val="20"/>
          <w:szCs w:val="20"/>
        </w:rPr>
      </w:pPr>
    </w:p>
    <w:p w:rsidR="00126A7A" w:rsidRDefault="008938DC">
      <w:pPr>
        <w:ind w:left="1540"/>
        <w:rPr>
          <w:sz w:val="20"/>
          <w:szCs w:val="20"/>
        </w:rPr>
      </w:pPr>
      <w:proofErr w:type="spellStart"/>
      <w:proofErr w:type="gramStart"/>
      <w:r>
        <w:rPr>
          <w:rFonts w:eastAsia="Times New Roman"/>
          <w:sz w:val="24"/>
          <w:szCs w:val="24"/>
        </w:rPr>
        <w:t>Fig</w:t>
      </w:r>
      <w:proofErr w:type="spellEnd"/>
      <w:r>
        <w:rPr>
          <w:rFonts w:eastAsia="Times New Roman"/>
          <w:sz w:val="24"/>
          <w:szCs w:val="24"/>
        </w:rPr>
        <w:t xml:space="preserve"> .</w:t>
      </w:r>
      <w:proofErr w:type="gramEnd"/>
      <w:r>
        <w:rPr>
          <w:rFonts w:eastAsia="Times New Roman"/>
          <w:sz w:val="24"/>
          <w:szCs w:val="24"/>
        </w:rPr>
        <w:t xml:space="preserve"> 3 : La pro </w:t>
      </w:r>
      <w:proofErr w:type="spellStart"/>
      <w:r>
        <w:rPr>
          <w:rFonts w:eastAsia="Times New Roman"/>
          <w:sz w:val="24"/>
          <w:szCs w:val="24"/>
        </w:rPr>
        <w:t>jection</w:t>
      </w:r>
      <w:proofErr w:type="spellEnd"/>
      <w:r>
        <w:rPr>
          <w:rFonts w:eastAsia="Times New Roman"/>
          <w:sz w:val="24"/>
          <w:szCs w:val="24"/>
        </w:rPr>
        <w:t xml:space="preserve"> con</w:t>
      </w:r>
      <w:r w:rsidR="00337A79">
        <w:rPr>
          <w:rFonts w:eastAsia="Times New Roman"/>
          <w:sz w:val="24"/>
          <w:szCs w:val="24"/>
        </w:rPr>
        <w:t xml:space="preserve">ique (conique </w:t>
      </w:r>
      <w:proofErr w:type="spellStart"/>
      <w:r w:rsidR="00337A79">
        <w:rPr>
          <w:rFonts w:eastAsia="Times New Roman"/>
          <w:sz w:val="24"/>
          <w:szCs w:val="24"/>
        </w:rPr>
        <w:t>conform</w:t>
      </w:r>
      <w:proofErr w:type="spellEnd"/>
      <w:r w:rsidR="00337A79">
        <w:rPr>
          <w:rFonts w:eastAsia="Times New Roman"/>
          <w:sz w:val="24"/>
          <w:szCs w:val="24"/>
        </w:rPr>
        <w:t xml:space="preserve"> e de Lamb</w:t>
      </w:r>
      <w:r>
        <w:rPr>
          <w:rFonts w:eastAsia="Times New Roman"/>
          <w:sz w:val="24"/>
          <w:szCs w:val="24"/>
        </w:rPr>
        <w:t>ert)</w:t>
      </w:r>
    </w:p>
    <w:p w:rsidR="00126A7A" w:rsidRDefault="00126A7A">
      <w:pPr>
        <w:spacing w:line="258" w:lineRule="exact"/>
        <w:rPr>
          <w:sz w:val="20"/>
          <w:szCs w:val="20"/>
        </w:rPr>
      </w:pPr>
    </w:p>
    <w:p w:rsidR="00126A7A" w:rsidRDefault="00337A79" w:rsidP="00337A79">
      <w:pPr>
        <w:spacing w:line="378" w:lineRule="auto"/>
        <w:ind w:right="380"/>
        <w:jc w:val="both"/>
        <w:rPr>
          <w:sz w:val="20"/>
          <w:szCs w:val="20"/>
        </w:rPr>
      </w:pPr>
      <w:r>
        <w:rPr>
          <w:rFonts w:eastAsia="Times New Roman"/>
          <w:b/>
          <w:bCs/>
          <w:sz w:val="23"/>
          <w:szCs w:val="23"/>
        </w:rPr>
        <w:t>2.1.2. Les projections équiva</w:t>
      </w:r>
      <w:r w:rsidR="008938DC">
        <w:rPr>
          <w:rFonts w:eastAsia="Times New Roman"/>
          <w:b/>
          <w:bCs/>
          <w:sz w:val="23"/>
          <w:szCs w:val="23"/>
        </w:rPr>
        <w:t>lentes : (</w:t>
      </w:r>
      <w:r>
        <w:rPr>
          <w:rFonts w:eastAsia="Times New Roman"/>
          <w:sz w:val="23"/>
          <w:szCs w:val="23"/>
        </w:rPr>
        <w:t>qui ne déforment pas le</w:t>
      </w:r>
      <w:r w:rsidR="008938DC">
        <w:rPr>
          <w:rFonts w:eastAsia="Times New Roman"/>
          <w:sz w:val="23"/>
          <w:szCs w:val="23"/>
        </w:rPr>
        <w:t xml:space="preserve">s surfaces) il </w:t>
      </w:r>
      <w:proofErr w:type="spellStart"/>
      <w:r w:rsidR="008938DC">
        <w:rPr>
          <w:rFonts w:eastAsia="Times New Roman"/>
          <w:sz w:val="23"/>
          <w:szCs w:val="23"/>
        </w:rPr>
        <w:t>s</w:t>
      </w:r>
      <w:r w:rsidR="008938DC">
        <w:rPr>
          <w:noProof/>
          <w:sz w:val="1"/>
          <w:szCs w:val="1"/>
        </w:rPr>
        <w:drawing>
          <wp:inline distT="0" distB="0" distL="0" distR="0">
            <wp:extent cx="48260" cy="647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sidR="008938DC">
        <w:rPr>
          <w:rFonts w:eastAsia="Times New Roman"/>
          <w:sz w:val="23"/>
          <w:szCs w:val="23"/>
        </w:rPr>
        <w:t>agit</w:t>
      </w:r>
      <w:proofErr w:type="spellEnd"/>
      <w:r w:rsidR="008938DC">
        <w:rPr>
          <w:rFonts w:eastAsia="Times New Roman"/>
          <w:sz w:val="23"/>
          <w:szCs w:val="23"/>
        </w:rPr>
        <w:t xml:space="preserve"> d</w:t>
      </w:r>
      <w:r>
        <w:rPr>
          <w:rFonts w:eastAsia="Times New Roman"/>
          <w:sz w:val="23"/>
          <w:szCs w:val="23"/>
        </w:rPr>
        <w:t>’u</w:t>
      </w:r>
      <w:r w:rsidR="008938DC">
        <w:rPr>
          <w:rFonts w:eastAsia="Times New Roman"/>
          <w:sz w:val="23"/>
          <w:szCs w:val="23"/>
        </w:rPr>
        <w:t>ne carte où l</w:t>
      </w:r>
      <w:r>
        <w:rPr>
          <w:rFonts w:eastAsia="Times New Roman"/>
          <w:sz w:val="23"/>
          <w:szCs w:val="23"/>
        </w:rPr>
        <w:t>’</w:t>
      </w:r>
      <w:r>
        <w:rPr>
          <w:noProof/>
          <w:sz w:val="1"/>
          <w:szCs w:val="1"/>
        </w:rPr>
        <w:t>’’</w:t>
      </w:r>
      <w:r>
        <w:rPr>
          <w:rFonts w:eastAsia="Times New Roman"/>
          <w:sz w:val="23"/>
          <w:szCs w:val="23"/>
        </w:rPr>
        <w:t>aire de tout c</w:t>
      </w:r>
      <w:r w:rsidR="008938DC">
        <w:rPr>
          <w:rFonts w:eastAsia="Times New Roman"/>
          <w:sz w:val="23"/>
          <w:szCs w:val="23"/>
        </w:rPr>
        <w:t xml:space="preserve">e </w:t>
      </w:r>
      <w:r>
        <w:rPr>
          <w:rFonts w:eastAsia="Times New Roman"/>
          <w:sz w:val="23"/>
          <w:szCs w:val="23"/>
        </w:rPr>
        <w:t>qui est cartographié se conform</w:t>
      </w:r>
      <w:r w:rsidR="008938DC">
        <w:rPr>
          <w:rFonts w:eastAsia="Times New Roman"/>
          <w:sz w:val="23"/>
          <w:szCs w:val="23"/>
        </w:rPr>
        <w:t xml:space="preserve">e à la réalité </w:t>
      </w:r>
      <w:proofErr w:type="gramStart"/>
      <w:r w:rsidR="008938DC">
        <w:rPr>
          <w:rFonts w:eastAsia="Times New Roman"/>
          <w:sz w:val="23"/>
          <w:szCs w:val="23"/>
        </w:rPr>
        <w:t>terrestre .</w:t>
      </w:r>
      <w:proofErr w:type="gramEnd"/>
      <w:r w:rsidR="008938DC">
        <w:rPr>
          <w:rFonts w:eastAsia="Times New Roman"/>
          <w:sz w:val="23"/>
          <w:szCs w:val="23"/>
        </w:rPr>
        <w:t xml:space="preserve"> Ce genre de carte produit des distorsions dans les formes et les angles. La distorsion s</w:t>
      </w:r>
      <w:r>
        <w:rPr>
          <w:rFonts w:eastAsia="Times New Roman"/>
          <w:sz w:val="23"/>
          <w:szCs w:val="23"/>
        </w:rPr>
        <w:t xml:space="preserve">’aggrave </w:t>
      </w:r>
      <w:r w:rsidR="008938DC">
        <w:rPr>
          <w:rFonts w:eastAsia="Times New Roman"/>
          <w:sz w:val="23"/>
          <w:szCs w:val="23"/>
        </w:rPr>
        <w:t>en s</w:t>
      </w:r>
      <w:r>
        <w:rPr>
          <w:rFonts w:eastAsia="Times New Roman"/>
          <w:sz w:val="23"/>
          <w:szCs w:val="23"/>
        </w:rPr>
        <w:t>’éloi</w:t>
      </w:r>
      <w:r w:rsidR="008938DC">
        <w:rPr>
          <w:rFonts w:eastAsia="Times New Roman"/>
          <w:sz w:val="23"/>
          <w:szCs w:val="23"/>
        </w:rPr>
        <w:t>gnant du</w:t>
      </w:r>
    </w:p>
    <w:tbl>
      <w:tblPr>
        <w:tblW w:w="0" w:type="auto"/>
        <w:tblLayout w:type="fixed"/>
        <w:tblCellMar>
          <w:left w:w="0" w:type="dxa"/>
          <w:right w:w="0" w:type="dxa"/>
        </w:tblCellMar>
        <w:tblLook w:val="04A0" w:firstRow="1" w:lastRow="0" w:firstColumn="1" w:lastColumn="0" w:noHBand="0" w:noVBand="1"/>
      </w:tblPr>
      <w:tblGrid>
        <w:gridCol w:w="6140"/>
        <w:gridCol w:w="2940"/>
      </w:tblGrid>
      <w:tr w:rsidR="00126A7A">
        <w:trPr>
          <w:trHeight w:val="268"/>
        </w:trPr>
        <w:tc>
          <w:tcPr>
            <w:tcW w:w="6140" w:type="dxa"/>
            <w:vAlign w:val="bottom"/>
          </w:tcPr>
          <w:p w:rsidR="00126A7A" w:rsidRDefault="008938DC">
            <w:pPr>
              <w:spacing w:line="268" w:lineRule="exact"/>
              <w:rPr>
                <w:sz w:val="20"/>
                <w:szCs w:val="20"/>
              </w:rPr>
            </w:pPr>
            <w:r>
              <w:rPr>
                <w:rFonts w:eastAsia="Times New Roman"/>
                <w:sz w:val="24"/>
                <w:szCs w:val="24"/>
              </w:rPr>
              <w:t xml:space="preserve">point </w:t>
            </w:r>
            <w:proofErr w:type="spellStart"/>
            <w:r>
              <w:rPr>
                <w:rFonts w:eastAsia="Times New Roman"/>
                <w:sz w:val="24"/>
                <w:szCs w:val="24"/>
              </w:rPr>
              <w:t>d origine</w:t>
            </w:r>
            <w:proofErr w:type="spellEnd"/>
            <w:r>
              <w:rPr>
                <w:rFonts w:eastAsia="Times New Roman"/>
                <w:sz w:val="24"/>
                <w:szCs w:val="24"/>
              </w:rPr>
              <w:t xml:space="preserve">. Ex : </w:t>
            </w:r>
            <w:proofErr w:type="spellStart"/>
            <w:r>
              <w:rPr>
                <w:rFonts w:eastAsia="Times New Roman"/>
                <w:sz w:val="24"/>
                <w:szCs w:val="24"/>
              </w:rPr>
              <w:t>projectio</w:t>
            </w:r>
            <w:proofErr w:type="spellEnd"/>
            <w:r>
              <w:rPr>
                <w:rFonts w:eastAsia="Times New Roman"/>
                <w:sz w:val="24"/>
                <w:szCs w:val="24"/>
              </w:rPr>
              <w:t xml:space="preserve"> n d </w:t>
            </w:r>
            <w:proofErr w:type="spellStart"/>
            <w:r>
              <w:rPr>
                <w:rFonts w:eastAsia="Times New Roman"/>
                <w:sz w:val="24"/>
                <w:szCs w:val="24"/>
              </w:rPr>
              <w:t>Albers</w:t>
            </w:r>
            <w:proofErr w:type="spellEnd"/>
          </w:p>
        </w:tc>
        <w:tc>
          <w:tcPr>
            <w:tcW w:w="2940" w:type="dxa"/>
            <w:vAlign w:val="bottom"/>
          </w:tcPr>
          <w:p w:rsidR="00126A7A" w:rsidRDefault="00126A7A">
            <w:pPr>
              <w:rPr>
                <w:sz w:val="23"/>
                <w:szCs w:val="23"/>
              </w:rPr>
            </w:pPr>
          </w:p>
        </w:tc>
      </w:tr>
      <w:tr w:rsidR="00126A7A">
        <w:trPr>
          <w:trHeight w:val="534"/>
        </w:trPr>
        <w:tc>
          <w:tcPr>
            <w:tcW w:w="6140" w:type="dxa"/>
            <w:vAlign w:val="bottom"/>
          </w:tcPr>
          <w:p w:rsidR="00126A7A" w:rsidRDefault="007567EF">
            <w:pPr>
              <w:rPr>
                <w:sz w:val="20"/>
                <w:szCs w:val="20"/>
              </w:rPr>
            </w:pPr>
            <w:r>
              <w:rPr>
                <w:rFonts w:eastAsia="Times New Roman"/>
                <w:b/>
                <w:bCs/>
                <w:w w:val="97"/>
                <w:sz w:val="24"/>
                <w:szCs w:val="24"/>
              </w:rPr>
              <w:t xml:space="preserve">2.1.3. Les projections </w:t>
            </w:r>
            <w:proofErr w:type="spellStart"/>
            <w:r>
              <w:rPr>
                <w:rFonts w:eastAsia="Times New Roman"/>
                <w:b/>
                <w:bCs/>
                <w:w w:val="97"/>
                <w:sz w:val="24"/>
                <w:szCs w:val="24"/>
              </w:rPr>
              <w:t>aphylactiques</w:t>
            </w:r>
            <w:proofErr w:type="spellEnd"/>
            <w:r>
              <w:rPr>
                <w:rFonts w:eastAsia="Times New Roman"/>
                <w:b/>
                <w:bCs/>
                <w:w w:val="97"/>
                <w:sz w:val="24"/>
                <w:szCs w:val="24"/>
              </w:rPr>
              <w:t xml:space="preserve"> ou quelconqu</w:t>
            </w:r>
            <w:r w:rsidR="008938DC">
              <w:rPr>
                <w:rFonts w:eastAsia="Times New Roman"/>
                <w:b/>
                <w:bCs/>
                <w:w w:val="97"/>
                <w:sz w:val="24"/>
                <w:szCs w:val="24"/>
              </w:rPr>
              <w:t xml:space="preserve">es : </w:t>
            </w:r>
            <w:r w:rsidR="008938DC">
              <w:rPr>
                <w:rFonts w:eastAsia="Times New Roman"/>
                <w:w w:val="97"/>
                <w:sz w:val="24"/>
                <w:szCs w:val="24"/>
              </w:rPr>
              <w:t>ce nom</w:t>
            </w:r>
          </w:p>
        </w:tc>
        <w:tc>
          <w:tcPr>
            <w:tcW w:w="2940" w:type="dxa"/>
            <w:vAlign w:val="bottom"/>
          </w:tcPr>
          <w:p w:rsidR="00126A7A" w:rsidRDefault="008938DC">
            <w:pPr>
              <w:jc w:val="right"/>
              <w:rPr>
                <w:sz w:val="20"/>
                <w:szCs w:val="20"/>
              </w:rPr>
            </w:pPr>
            <w:proofErr w:type="spellStart"/>
            <w:r>
              <w:rPr>
                <w:rFonts w:eastAsia="Times New Roman"/>
                <w:sz w:val="24"/>
                <w:szCs w:val="24"/>
              </w:rPr>
              <w:t>à</w:t>
            </w:r>
            <w:proofErr w:type="spellEnd"/>
            <w:r>
              <w:rPr>
                <w:rFonts w:eastAsia="Times New Roman"/>
                <w:sz w:val="24"/>
                <w:szCs w:val="24"/>
              </w:rPr>
              <w:t xml:space="preserve"> été</w:t>
            </w:r>
            <w:r w:rsidR="007567EF">
              <w:rPr>
                <w:rFonts w:eastAsia="Times New Roman"/>
                <w:sz w:val="24"/>
                <w:szCs w:val="24"/>
              </w:rPr>
              <w:t xml:space="preserve"> don</w:t>
            </w:r>
            <w:r>
              <w:rPr>
                <w:rFonts w:eastAsia="Times New Roman"/>
                <w:sz w:val="24"/>
                <w:szCs w:val="24"/>
              </w:rPr>
              <w:t>né au nombre infini</w:t>
            </w:r>
          </w:p>
        </w:tc>
      </w:tr>
      <w:tr w:rsidR="00126A7A">
        <w:trPr>
          <w:trHeight w:val="414"/>
        </w:trPr>
        <w:tc>
          <w:tcPr>
            <w:tcW w:w="6140" w:type="dxa"/>
            <w:vAlign w:val="bottom"/>
          </w:tcPr>
          <w:p w:rsidR="00126A7A" w:rsidRDefault="008938DC">
            <w:pPr>
              <w:rPr>
                <w:sz w:val="20"/>
                <w:szCs w:val="20"/>
              </w:rPr>
            </w:pPr>
            <w:r>
              <w:rPr>
                <w:rFonts w:eastAsia="Times New Roman"/>
                <w:sz w:val="24"/>
                <w:szCs w:val="24"/>
              </w:rPr>
              <w:t xml:space="preserve">de projections qui ne sont ni conformes ni </w:t>
            </w:r>
            <w:proofErr w:type="spellStart"/>
            <w:r>
              <w:rPr>
                <w:rFonts w:eastAsia="Times New Roman"/>
                <w:sz w:val="24"/>
                <w:szCs w:val="24"/>
              </w:rPr>
              <w:t>équival</w:t>
            </w:r>
            <w:proofErr w:type="spellEnd"/>
            <w:r>
              <w:rPr>
                <w:rFonts w:eastAsia="Times New Roman"/>
                <w:sz w:val="24"/>
                <w:szCs w:val="24"/>
              </w:rPr>
              <w:t xml:space="preserve"> entes</w:t>
            </w:r>
            <w:r>
              <w:rPr>
                <w:rFonts w:eastAsia="Times New Roman"/>
                <w:b/>
                <w:bCs/>
                <w:sz w:val="24"/>
                <w:szCs w:val="24"/>
              </w:rPr>
              <w:t>. Ex</w:t>
            </w:r>
          </w:p>
        </w:tc>
        <w:tc>
          <w:tcPr>
            <w:tcW w:w="2940" w:type="dxa"/>
            <w:vAlign w:val="bottom"/>
          </w:tcPr>
          <w:p w:rsidR="00126A7A" w:rsidRDefault="008938DC">
            <w:pPr>
              <w:jc w:val="right"/>
              <w:rPr>
                <w:sz w:val="20"/>
                <w:szCs w:val="20"/>
              </w:rPr>
            </w:pPr>
            <w:r>
              <w:rPr>
                <w:rFonts w:eastAsia="Times New Roman"/>
                <w:b/>
                <w:bCs/>
                <w:w w:val="97"/>
                <w:sz w:val="24"/>
                <w:szCs w:val="24"/>
              </w:rPr>
              <w:t xml:space="preserve">: </w:t>
            </w:r>
            <w:r w:rsidR="007567EF">
              <w:rPr>
                <w:rFonts w:eastAsia="Times New Roman"/>
                <w:w w:val="97"/>
                <w:sz w:val="24"/>
                <w:szCs w:val="24"/>
              </w:rPr>
              <w:t>les projec</w:t>
            </w:r>
            <w:r>
              <w:rPr>
                <w:rFonts w:eastAsia="Times New Roman"/>
                <w:w w:val="97"/>
                <w:sz w:val="24"/>
                <w:szCs w:val="24"/>
              </w:rPr>
              <w:t xml:space="preserve">tions </w:t>
            </w:r>
            <w:proofErr w:type="spellStart"/>
            <w:r>
              <w:rPr>
                <w:rFonts w:eastAsia="Times New Roman"/>
                <w:w w:val="97"/>
                <w:sz w:val="24"/>
                <w:szCs w:val="24"/>
              </w:rPr>
              <w:t>équi</w:t>
            </w:r>
            <w:proofErr w:type="spellEnd"/>
            <w:r>
              <w:rPr>
                <w:rFonts w:eastAsia="Times New Roman"/>
                <w:w w:val="97"/>
                <w:sz w:val="24"/>
                <w:szCs w:val="24"/>
              </w:rPr>
              <w:t xml:space="preserve"> distantes</w:t>
            </w:r>
          </w:p>
        </w:tc>
      </w:tr>
      <w:tr w:rsidR="00126A7A">
        <w:trPr>
          <w:trHeight w:val="414"/>
        </w:trPr>
        <w:tc>
          <w:tcPr>
            <w:tcW w:w="9080" w:type="dxa"/>
            <w:gridSpan w:val="2"/>
            <w:vAlign w:val="bottom"/>
          </w:tcPr>
          <w:p w:rsidR="00126A7A" w:rsidRDefault="007567EF">
            <w:pPr>
              <w:rPr>
                <w:sz w:val="20"/>
                <w:szCs w:val="20"/>
              </w:rPr>
            </w:pPr>
            <w:r>
              <w:rPr>
                <w:rFonts w:eastAsia="Times New Roman"/>
                <w:sz w:val="24"/>
                <w:szCs w:val="24"/>
              </w:rPr>
              <w:t xml:space="preserve">pour lesquelles l </w:t>
            </w:r>
            <w:proofErr w:type="spellStart"/>
            <w:r>
              <w:rPr>
                <w:rFonts w:eastAsia="Times New Roman"/>
                <w:sz w:val="24"/>
                <w:szCs w:val="24"/>
              </w:rPr>
              <w:t>éc</w:t>
            </w:r>
            <w:r w:rsidR="008938DC">
              <w:rPr>
                <w:rFonts w:eastAsia="Times New Roman"/>
                <w:sz w:val="24"/>
                <w:szCs w:val="24"/>
              </w:rPr>
              <w:t>artementd</w:t>
            </w:r>
            <w:proofErr w:type="spellEnd"/>
            <w:r w:rsidR="008938DC">
              <w:rPr>
                <w:rFonts w:eastAsia="Times New Roman"/>
                <w:sz w:val="24"/>
                <w:szCs w:val="24"/>
              </w:rPr>
              <w:t xml:space="preserve"> es parallèle s est</w:t>
            </w:r>
            <w:r>
              <w:rPr>
                <w:rFonts w:eastAsia="Times New Roman"/>
                <w:sz w:val="24"/>
                <w:szCs w:val="24"/>
              </w:rPr>
              <w:t xml:space="preserve"> constant et partout à </w:t>
            </w:r>
            <w:proofErr w:type="spellStart"/>
            <w:r>
              <w:rPr>
                <w:rFonts w:eastAsia="Times New Roman"/>
                <w:sz w:val="24"/>
                <w:szCs w:val="24"/>
              </w:rPr>
              <w:t>l échell</w:t>
            </w:r>
            <w:r w:rsidR="008938DC">
              <w:rPr>
                <w:rFonts w:eastAsia="Times New Roman"/>
                <w:sz w:val="24"/>
                <w:szCs w:val="24"/>
              </w:rPr>
              <w:t>e</w:t>
            </w:r>
            <w:proofErr w:type="spellEnd"/>
            <w:r w:rsidR="008938DC">
              <w:rPr>
                <w:rFonts w:eastAsia="Times New Roman"/>
                <w:b/>
                <w:bCs/>
                <w:sz w:val="24"/>
                <w:szCs w:val="24"/>
              </w:rPr>
              <w:t>.</w:t>
            </w:r>
          </w:p>
        </w:tc>
      </w:tr>
    </w:tbl>
    <w:p w:rsidR="00126A7A" w:rsidRDefault="008938DC">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428625</wp:posOffset>
            </wp:positionH>
            <wp:positionV relativeFrom="paragraph">
              <wp:posOffset>-1013460</wp:posOffset>
            </wp:positionV>
            <wp:extent cx="48260" cy="6477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pic:spPr>
                </pic:pic>
              </a:graphicData>
            </a:graphic>
          </wp:anchor>
        </w:drawing>
      </w:r>
      <w:r>
        <w:rPr>
          <w:noProof/>
          <w:sz w:val="20"/>
          <w:szCs w:val="20"/>
        </w:rPr>
        <w:drawing>
          <wp:anchor distT="0" distB="0" distL="114300" distR="114300" simplePos="0" relativeHeight="251640320" behindDoc="1" locked="0" layoutInCell="0" allowOverlap="1">
            <wp:simplePos x="0" y="0"/>
            <wp:positionH relativeFrom="column">
              <wp:posOffset>999490</wp:posOffset>
            </wp:positionH>
            <wp:positionV relativeFrom="paragraph">
              <wp:posOffset>-148590</wp:posOffset>
            </wp:positionV>
            <wp:extent cx="48260" cy="6477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pic:spPr>
                </pic:pic>
              </a:graphicData>
            </a:graphic>
          </wp:anchor>
        </w:drawing>
      </w:r>
      <w:r>
        <w:rPr>
          <w:noProof/>
          <w:sz w:val="20"/>
          <w:szCs w:val="20"/>
        </w:rPr>
        <w:drawing>
          <wp:anchor distT="0" distB="0" distL="114300" distR="114300" simplePos="0" relativeHeight="251641344" behindDoc="1" locked="0" layoutInCell="0" allowOverlap="1">
            <wp:simplePos x="0" y="0"/>
            <wp:positionH relativeFrom="column">
              <wp:posOffset>2007870</wp:posOffset>
            </wp:positionH>
            <wp:positionV relativeFrom="paragraph">
              <wp:posOffset>-1013460</wp:posOffset>
            </wp:positionV>
            <wp:extent cx="48260" cy="6477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column">
              <wp:posOffset>4140200</wp:posOffset>
            </wp:positionH>
            <wp:positionV relativeFrom="paragraph">
              <wp:posOffset>-149225</wp:posOffset>
            </wp:positionV>
            <wp:extent cx="48260" cy="6477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pic:spPr>
                </pic:pic>
              </a:graphicData>
            </a:graphic>
          </wp:anchor>
        </w:drawing>
      </w:r>
    </w:p>
    <w:p w:rsidR="00126A7A" w:rsidRDefault="00126A7A">
      <w:pPr>
        <w:spacing w:line="240" w:lineRule="exact"/>
        <w:rPr>
          <w:sz w:val="20"/>
          <w:szCs w:val="20"/>
        </w:rPr>
      </w:pPr>
    </w:p>
    <w:p w:rsidR="00126A7A" w:rsidRDefault="00CF7438">
      <w:pPr>
        <w:rPr>
          <w:sz w:val="20"/>
          <w:szCs w:val="20"/>
        </w:rPr>
      </w:pPr>
      <w:r>
        <w:rPr>
          <w:rFonts w:eastAsia="Times New Roman"/>
          <w:b/>
          <w:bCs/>
          <w:sz w:val="24"/>
          <w:szCs w:val="24"/>
        </w:rPr>
        <w:t>2..</w:t>
      </w:r>
      <w:proofErr w:type="gramStart"/>
      <w:r>
        <w:rPr>
          <w:rFonts w:eastAsia="Times New Roman"/>
          <w:b/>
          <w:bCs/>
          <w:sz w:val="24"/>
          <w:szCs w:val="24"/>
        </w:rPr>
        <w:t>2</w:t>
      </w:r>
      <w:proofErr w:type="gramEnd"/>
      <w:r>
        <w:rPr>
          <w:rFonts w:eastAsia="Times New Roman"/>
          <w:b/>
          <w:bCs/>
          <w:sz w:val="24"/>
          <w:szCs w:val="24"/>
        </w:rPr>
        <w:t xml:space="preserve"> En fonction d</w:t>
      </w:r>
      <w:r w:rsidR="007567EF">
        <w:rPr>
          <w:rFonts w:eastAsia="Times New Roman"/>
          <w:b/>
          <w:bCs/>
          <w:sz w:val="24"/>
          <w:szCs w:val="24"/>
        </w:rPr>
        <w:t>e la surfac</w:t>
      </w:r>
      <w:r w:rsidR="008938DC">
        <w:rPr>
          <w:rFonts w:eastAsia="Times New Roman"/>
          <w:b/>
          <w:bCs/>
          <w:sz w:val="24"/>
          <w:szCs w:val="24"/>
        </w:rPr>
        <w:t>e de projection utilisée :</w:t>
      </w:r>
    </w:p>
    <w:p w:rsidR="00126A7A" w:rsidRDefault="00126A7A">
      <w:pPr>
        <w:spacing w:line="256" w:lineRule="exact"/>
        <w:rPr>
          <w:sz w:val="20"/>
          <w:szCs w:val="20"/>
        </w:rPr>
      </w:pPr>
    </w:p>
    <w:p w:rsidR="00126A7A" w:rsidRDefault="007567EF" w:rsidP="00CF7438">
      <w:pPr>
        <w:spacing w:line="359" w:lineRule="auto"/>
        <w:ind w:right="400"/>
        <w:jc w:val="both"/>
        <w:rPr>
          <w:sz w:val="20"/>
          <w:szCs w:val="20"/>
        </w:rPr>
      </w:pPr>
      <w:r>
        <w:rPr>
          <w:rFonts w:eastAsia="Times New Roman"/>
          <w:b/>
          <w:bCs/>
          <w:sz w:val="24"/>
          <w:szCs w:val="24"/>
        </w:rPr>
        <w:t>2.2.1. Les projections azimut</w:t>
      </w:r>
      <w:r w:rsidR="008938DC">
        <w:rPr>
          <w:rFonts w:eastAsia="Times New Roman"/>
          <w:b/>
          <w:bCs/>
          <w:sz w:val="24"/>
          <w:szCs w:val="24"/>
        </w:rPr>
        <w:t xml:space="preserve">ales : </w:t>
      </w:r>
      <w:r w:rsidR="008938DC">
        <w:rPr>
          <w:rFonts w:eastAsia="Times New Roman"/>
          <w:sz w:val="24"/>
          <w:szCs w:val="24"/>
        </w:rPr>
        <w:t>la forme</w:t>
      </w:r>
      <w:r w:rsidR="00CF7438">
        <w:rPr>
          <w:rFonts w:eastAsia="Times New Roman"/>
          <w:sz w:val="24"/>
          <w:szCs w:val="24"/>
        </w:rPr>
        <w:t xml:space="preserve"> de la s</w:t>
      </w:r>
      <w:r>
        <w:rPr>
          <w:rFonts w:eastAsia="Times New Roman"/>
          <w:sz w:val="24"/>
          <w:szCs w:val="24"/>
        </w:rPr>
        <w:t>urface de projection es</w:t>
      </w:r>
      <w:r w:rsidR="008938DC">
        <w:rPr>
          <w:rFonts w:eastAsia="Times New Roman"/>
          <w:sz w:val="24"/>
          <w:szCs w:val="24"/>
        </w:rPr>
        <w:t>t un</w:t>
      </w:r>
      <w:r w:rsidR="00CF7438">
        <w:rPr>
          <w:rFonts w:eastAsia="Times New Roman"/>
          <w:b/>
          <w:bCs/>
          <w:sz w:val="24"/>
          <w:szCs w:val="24"/>
        </w:rPr>
        <w:t xml:space="preserve"> plan ta</w:t>
      </w:r>
      <w:r w:rsidR="008938DC">
        <w:rPr>
          <w:rFonts w:eastAsia="Times New Roman"/>
          <w:b/>
          <w:bCs/>
          <w:sz w:val="24"/>
          <w:szCs w:val="24"/>
        </w:rPr>
        <w:t>ngent</w:t>
      </w:r>
      <w:r w:rsidR="00CF7438">
        <w:rPr>
          <w:rFonts w:eastAsia="Times New Roman"/>
          <w:b/>
          <w:bCs/>
          <w:sz w:val="24"/>
          <w:szCs w:val="24"/>
        </w:rPr>
        <w:t xml:space="preserve"> </w:t>
      </w:r>
      <w:r w:rsidR="008938DC">
        <w:rPr>
          <w:rFonts w:eastAsia="Times New Roman"/>
          <w:sz w:val="24"/>
          <w:szCs w:val="24"/>
        </w:rPr>
        <w:t>à</w:t>
      </w:r>
      <w:r w:rsidR="00CF7438">
        <w:rPr>
          <w:rFonts w:eastAsia="Times New Roman"/>
          <w:sz w:val="24"/>
          <w:szCs w:val="24"/>
        </w:rPr>
        <w:t xml:space="preserve"> </w:t>
      </w:r>
      <w:r w:rsidR="008938DC">
        <w:rPr>
          <w:rFonts w:eastAsia="Times New Roman"/>
          <w:sz w:val="24"/>
          <w:szCs w:val="24"/>
        </w:rPr>
        <w:t>l</w:t>
      </w:r>
      <w:r w:rsidR="00CF7438">
        <w:rPr>
          <w:rFonts w:eastAsia="Times New Roman"/>
          <w:sz w:val="24"/>
          <w:szCs w:val="24"/>
        </w:rPr>
        <w:t>’ellipso</w:t>
      </w:r>
      <w:r w:rsidR="008938DC">
        <w:rPr>
          <w:rFonts w:eastAsia="Times New Roman"/>
          <w:sz w:val="24"/>
          <w:szCs w:val="24"/>
        </w:rPr>
        <w:t>ïde à partir d</w:t>
      </w:r>
      <w:r w:rsidR="00CF7438">
        <w:rPr>
          <w:rFonts w:eastAsia="Times New Roman"/>
          <w:sz w:val="24"/>
          <w:szCs w:val="24"/>
        </w:rPr>
        <w:t>’</w:t>
      </w:r>
      <w:r w:rsidR="008938DC">
        <w:rPr>
          <w:rFonts w:eastAsia="Times New Roman"/>
          <w:sz w:val="24"/>
          <w:szCs w:val="24"/>
        </w:rPr>
        <w:t xml:space="preserve">une vue (O) </w:t>
      </w:r>
      <w:r w:rsidR="00CF7438">
        <w:rPr>
          <w:rFonts w:eastAsia="Times New Roman"/>
          <w:sz w:val="24"/>
          <w:szCs w:val="24"/>
        </w:rPr>
        <w:t xml:space="preserve">en un point (c) qui est le </w:t>
      </w:r>
      <w:proofErr w:type="spellStart"/>
      <w:r w:rsidR="00CF7438">
        <w:rPr>
          <w:rFonts w:eastAsia="Times New Roman"/>
          <w:sz w:val="24"/>
          <w:szCs w:val="24"/>
        </w:rPr>
        <w:t>cent</w:t>
      </w:r>
      <w:r w:rsidR="008938DC">
        <w:rPr>
          <w:rFonts w:eastAsia="Times New Roman"/>
          <w:sz w:val="24"/>
          <w:szCs w:val="24"/>
        </w:rPr>
        <w:t>e</w:t>
      </w:r>
      <w:proofErr w:type="spellEnd"/>
      <w:r w:rsidR="008938DC">
        <w:rPr>
          <w:rFonts w:eastAsia="Times New Roman"/>
          <w:sz w:val="24"/>
          <w:szCs w:val="24"/>
        </w:rPr>
        <w:t xml:space="preserve"> de projection.</w:t>
      </w:r>
    </w:p>
    <w:p w:rsidR="00126A7A" w:rsidRDefault="00126A7A">
      <w:pPr>
        <w:spacing w:line="122" w:lineRule="exact"/>
        <w:rPr>
          <w:sz w:val="20"/>
          <w:szCs w:val="20"/>
        </w:rPr>
      </w:pPr>
    </w:p>
    <w:p w:rsidR="00126A7A" w:rsidRDefault="008938DC" w:rsidP="00CF7438">
      <w:pPr>
        <w:spacing w:line="360" w:lineRule="auto"/>
        <w:ind w:left="560" w:right="380"/>
        <w:jc w:val="both"/>
        <w:rPr>
          <w:sz w:val="20"/>
          <w:szCs w:val="20"/>
        </w:rPr>
      </w:pPr>
      <w:r>
        <w:rPr>
          <w:rFonts w:eastAsia="Times New Roman"/>
          <w:b/>
          <w:bCs/>
          <w:sz w:val="24"/>
          <w:szCs w:val="24"/>
        </w:rPr>
        <w:t xml:space="preserve">- </w:t>
      </w:r>
      <w:r>
        <w:rPr>
          <w:rFonts w:eastAsia="Times New Roman"/>
          <w:sz w:val="24"/>
          <w:szCs w:val="24"/>
        </w:rPr>
        <w:t>Si le pl</w:t>
      </w:r>
      <w:r w:rsidR="00CF7438">
        <w:rPr>
          <w:rFonts w:eastAsia="Times New Roman"/>
          <w:sz w:val="24"/>
          <w:szCs w:val="24"/>
        </w:rPr>
        <w:t>an est tangent au niveau du pô</w:t>
      </w:r>
      <w:r>
        <w:rPr>
          <w:rFonts w:eastAsia="Times New Roman"/>
          <w:sz w:val="24"/>
          <w:szCs w:val="24"/>
        </w:rPr>
        <w:t xml:space="preserve">le, on est dans le cas </w:t>
      </w:r>
      <w:proofErr w:type="gramStart"/>
      <w:r>
        <w:rPr>
          <w:rFonts w:eastAsia="Times New Roman"/>
          <w:sz w:val="24"/>
          <w:szCs w:val="24"/>
        </w:rPr>
        <w:t>d</w:t>
      </w:r>
      <w:r w:rsidR="00CF7438">
        <w:rPr>
          <w:rFonts w:eastAsia="Times New Roman"/>
          <w:sz w:val="24"/>
          <w:szCs w:val="24"/>
        </w:rPr>
        <w:t>’</w:t>
      </w:r>
      <w:r w:rsidR="00CF7438">
        <w:rPr>
          <w:noProof/>
          <w:sz w:val="1"/>
          <w:szCs w:val="1"/>
        </w:rPr>
        <w:t xml:space="preserve"> </w:t>
      </w:r>
      <w:r>
        <w:rPr>
          <w:rFonts w:eastAsia="Times New Roman"/>
          <w:sz w:val="24"/>
          <w:szCs w:val="24"/>
        </w:rPr>
        <w:t>une</w:t>
      </w:r>
      <w:proofErr w:type="gramEnd"/>
      <w:r>
        <w:rPr>
          <w:rFonts w:eastAsia="Times New Roman"/>
          <w:sz w:val="24"/>
          <w:szCs w:val="24"/>
        </w:rPr>
        <w:t xml:space="preserve"> projectio</w:t>
      </w:r>
      <w:r w:rsidR="00CF7438">
        <w:rPr>
          <w:rFonts w:eastAsia="Times New Roman"/>
          <w:sz w:val="24"/>
          <w:szCs w:val="24"/>
        </w:rPr>
        <w:t xml:space="preserve">n a </w:t>
      </w:r>
      <w:proofErr w:type="spellStart"/>
      <w:r w:rsidR="00CF7438">
        <w:rPr>
          <w:rFonts w:eastAsia="Times New Roman"/>
          <w:sz w:val="24"/>
          <w:szCs w:val="24"/>
        </w:rPr>
        <w:t>zimutale</w:t>
      </w:r>
      <w:proofErr w:type="spellEnd"/>
      <w:r w:rsidR="00CF7438">
        <w:rPr>
          <w:rFonts w:eastAsia="Times New Roman"/>
          <w:sz w:val="24"/>
          <w:szCs w:val="24"/>
        </w:rPr>
        <w:t xml:space="preserve"> po</w:t>
      </w:r>
      <w:r>
        <w:rPr>
          <w:rFonts w:eastAsia="Times New Roman"/>
          <w:sz w:val="24"/>
          <w:szCs w:val="24"/>
        </w:rPr>
        <w:t>laire. La déformation est nulle au point de contact entre le globe et le plan de projection.</w:t>
      </w:r>
    </w:p>
    <w:p w:rsidR="00126A7A" w:rsidRDefault="00126A7A">
      <w:pPr>
        <w:spacing w:line="120" w:lineRule="exact"/>
        <w:rPr>
          <w:sz w:val="20"/>
          <w:szCs w:val="20"/>
        </w:rPr>
      </w:pPr>
    </w:p>
    <w:p w:rsidR="00126A7A" w:rsidRDefault="008938DC">
      <w:pPr>
        <w:spacing w:line="359" w:lineRule="auto"/>
        <w:ind w:left="560" w:right="380"/>
        <w:jc w:val="both"/>
        <w:rPr>
          <w:sz w:val="20"/>
          <w:szCs w:val="20"/>
        </w:rPr>
      </w:pPr>
      <w:r>
        <w:rPr>
          <w:rFonts w:eastAsia="Times New Roman"/>
          <w:b/>
          <w:bCs/>
          <w:sz w:val="24"/>
          <w:szCs w:val="24"/>
        </w:rPr>
        <w:t xml:space="preserve">- </w:t>
      </w:r>
      <w:r>
        <w:rPr>
          <w:rFonts w:eastAsia="Times New Roman"/>
          <w:sz w:val="24"/>
          <w:szCs w:val="24"/>
        </w:rPr>
        <w:t>Si le point de vue O est au centre de la terre</w:t>
      </w:r>
      <w:r w:rsidR="00CF7438">
        <w:rPr>
          <w:rFonts w:eastAsia="Times New Roman"/>
          <w:sz w:val="24"/>
          <w:szCs w:val="24"/>
        </w:rPr>
        <w:t>, la projection est dite gnomon</w:t>
      </w:r>
      <w:r>
        <w:rPr>
          <w:rFonts w:eastAsia="Times New Roman"/>
          <w:sz w:val="24"/>
          <w:szCs w:val="24"/>
        </w:rPr>
        <w:t>ique ou</w:t>
      </w:r>
      <w:r w:rsidR="00CF7438">
        <w:rPr>
          <w:rFonts w:eastAsia="Times New Roman"/>
          <w:sz w:val="24"/>
          <w:szCs w:val="24"/>
        </w:rPr>
        <w:t xml:space="preserve"> ce</w:t>
      </w:r>
      <w:r>
        <w:rPr>
          <w:rFonts w:eastAsia="Times New Roman"/>
          <w:sz w:val="24"/>
          <w:szCs w:val="24"/>
        </w:rPr>
        <w:t>ntrale.</w:t>
      </w:r>
    </w:p>
    <w:p w:rsidR="00126A7A" w:rsidRDefault="00126A7A">
      <w:pPr>
        <w:spacing w:line="122" w:lineRule="exact"/>
        <w:rPr>
          <w:sz w:val="20"/>
          <w:szCs w:val="20"/>
        </w:rPr>
      </w:pPr>
    </w:p>
    <w:p w:rsidR="00126A7A" w:rsidRDefault="00CF7438" w:rsidP="00CF7438">
      <w:pPr>
        <w:numPr>
          <w:ilvl w:val="0"/>
          <w:numId w:val="17"/>
        </w:numPr>
        <w:tabs>
          <w:tab w:val="left" w:pos="747"/>
        </w:tabs>
        <w:spacing w:line="359" w:lineRule="auto"/>
        <w:ind w:left="560" w:right="380" w:firstLine="6"/>
        <w:rPr>
          <w:rFonts w:eastAsia="Times New Roman"/>
          <w:b/>
          <w:bCs/>
          <w:sz w:val="24"/>
          <w:szCs w:val="24"/>
        </w:rPr>
      </w:pPr>
      <w:r>
        <w:rPr>
          <w:rFonts w:eastAsia="Times New Roman"/>
          <w:sz w:val="24"/>
          <w:szCs w:val="24"/>
        </w:rPr>
        <w:t>Si le point de vue O e</w:t>
      </w:r>
      <w:r w:rsidR="008938DC">
        <w:rPr>
          <w:rFonts w:eastAsia="Times New Roman"/>
          <w:sz w:val="24"/>
          <w:szCs w:val="24"/>
        </w:rPr>
        <w:t>st</w:t>
      </w:r>
      <w:r>
        <w:rPr>
          <w:rFonts w:eastAsia="Times New Roman"/>
          <w:sz w:val="24"/>
          <w:szCs w:val="24"/>
        </w:rPr>
        <w:t xml:space="preserve"> </w:t>
      </w:r>
      <w:r w:rsidR="008938DC">
        <w:rPr>
          <w:rFonts w:eastAsia="Times New Roman"/>
          <w:b/>
          <w:bCs/>
          <w:sz w:val="24"/>
          <w:szCs w:val="24"/>
        </w:rPr>
        <w:t>à l</w:t>
      </w:r>
      <w:r>
        <w:rPr>
          <w:rFonts w:eastAsia="Times New Roman"/>
          <w:b/>
          <w:bCs/>
          <w:sz w:val="24"/>
          <w:szCs w:val="24"/>
        </w:rPr>
        <w:t>’</w:t>
      </w:r>
      <w:proofErr w:type="spellStart"/>
      <w:r w:rsidR="008938DC">
        <w:rPr>
          <w:rFonts w:eastAsia="Times New Roman"/>
          <w:b/>
          <w:bCs/>
          <w:sz w:val="24"/>
          <w:szCs w:val="24"/>
        </w:rPr>
        <w:t>opposé</w:t>
      </w:r>
      <w:r w:rsidR="008938DC">
        <w:rPr>
          <w:rFonts w:eastAsia="Times New Roman"/>
          <w:sz w:val="24"/>
          <w:szCs w:val="24"/>
        </w:rPr>
        <w:t>du</w:t>
      </w:r>
      <w:proofErr w:type="spellEnd"/>
      <w:r w:rsidR="008938DC">
        <w:rPr>
          <w:rFonts w:eastAsia="Times New Roman"/>
          <w:sz w:val="24"/>
          <w:szCs w:val="24"/>
        </w:rPr>
        <w:t xml:space="preserve"> point de </w:t>
      </w:r>
      <w:r>
        <w:rPr>
          <w:rFonts w:eastAsia="Times New Roman"/>
          <w:sz w:val="24"/>
          <w:szCs w:val="24"/>
        </w:rPr>
        <w:t>tangence du plan e</w:t>
      </w:r>
      <w:r w:rsidR="008938DC">
        <w:rPr>
          <w:rFonts w:eastAsia="Times New Roman"/>
          <w:sz w:val="24"/>
          <w:szCs w:val="24"/>
        </w:rPr>
        <w:t>t de l</w:t>
      </w:r>
      <w:r>
        <w:rPr>
          <w:rFonts w:eastAsia="Times New Roman"/>
          <w:sz w:val="24"/>
          <w:szCs w:val="24"/>
        </w:rPr>
        <w:t>’ellipsoïde, la projection es</w:t>
      </w:r>
      <w:r w:rsidR="008938DC">
        <w:rPr>
          <w:rFonts w:eastAsia="Times New Roman"/>
          <w:sz w:val="24"/>
          <w:szCs w:val="24"/>
        </w:rPr>
        <w:t xml:space="preserve">t dite </w:t>
      </w:r>
      <w:proofErr w:type="spellStart"/>
      <w:r w:rsidR="008938DC">
        <w:rPr>
          <w:rFonts w:eastAsia="Times New Roman"/>
          <w:b/>
          <w:bCs/>
          <w:sz w:val="24"/>
          <w:szCs w:val="24"/>
        </w:rPr>
        <w:t>stréographique</w:t>
      </w:r>
      <w:proofErr w:type="spellEnd"/>
      <w:r w:rsidR="008938DC">
        <w:rPr>
          <w:rFonts w:eastAsia="Times New Roman"/>
          <w:b/>
          <w:bCs/>
          <w:sz w:val="24"/>
          <w:szCs w:val="24"/>
        </w:rPr>
        <w:t>.</w:t>
      </w:r>
    </w:p>
    <w:p w:rsidR="00126A7A" w:rsidRDefault="00126A7A">
      <w:pPr>
        <w:spacing w:line="125" w:lineRule="exact"/>
        <w:rPr>
          <w:sz w:val="20"/>
          <w:szCs w:val="20"/>
        </w:rPr>
      </w:pPr>
    </w:p>
    <w:p w:rsidR="00126A7A" w:rsidRDefault="008938DC">
      <w:pPr>
        <w:rPr>
          <w:sz w:val="20"/>
          <w:szCs w:val="20"/>
        </w:rPr>
      </w:pPr>
      <w:r>
        <w:rPr>
          <w:rFonts w:eastAsia="Times New Roman"/>
          <w:b/>
          <w:bCs/>
          <w:sz w:val="24"/>
          <w:szCs w:val="24"/>
        </w:rPr>
        <w:t>2.2.1. Les projections coniques :</w:t>
      </w:r>
    </w:p>
    <w:p w:rsidR="00126A7A" w:rsidRDefault="00126A7A">
      <w:pPr>
        <w:spacing w:line="254" w:lineRule="exact"/>
        <w:rPr>
          <w:sz w:val="20"/>
          <w:szCs w:val="20"/>
        </w:rPr>
      </w:pPr>
    </w:p>
    <w:p w:rsidR="00126A7A" w:rsidRDefault="008938DC">
      <w:pPr>
        <w:spacing w:line="360" w:lineRule="auto"/>
        <w:ind w:right="400" w:firstLine="568"/>
        <w:jc w:val="both"/>
        <w:rPr>
          <w:sz w:val="20"/>
          <w:szCs w:val="20"/>
        </w:rPr>
      </w:pPr>
      <w:proofErr w:type="spellStart"/>
      <w:r>
        <w:rPr>
          <w:rFonts w:eastAsia="Times New Roman"/>
          <w:sz w:val="24"/>
          <w:szCs w:val="24"/>
        </w:rPr>
        <w:t>L a</w:t>
      </w:r>
      <w:proofErr w:type="spellEnd"/>
      <w:r>
        <w:rPr>
          <w:rFonts w:eastAsia="Times New Roman"/>
          <w:sz w:val="24"/>
          <w:szCs w:val="24"/>
        </w:rPr>
        <w:t xml:space="preserve"> surface de </w:t>
      </w:r>
      <w:proofErr w:type="spellStart"/>
      <w:r>
        <w:rPr>
          <w:rFonts w:eastAsia="Times New Roman"/>
          <w:sz w:val="24"/>
          <w:szCs w:val="24"/>
        </w:rPr>
        <w:t>référenc</w:t>
      </w:r>
      <w:proofErr w:type="spellEnd"/>
      <w:r>
        <w:rPr>
          <w:rFonts w:eastAsia="Times New Roman"/>
          <w:sz w:val="24"/>
          <w:szCs w:val="24"/>
        </w:rPr>
        <w:t xml:space="preserve"> e se présente sous f orme d</w:t>
      </w:r>
      <w:r>
        <w:rPr>
          <w:noProof/>
          <w:sz w:val="1"/>
          <w:szCs w:val="1"/>
        </w:rPr>
        <w:drawing>
          <wp:inline distT="0" distB="0" distL="0" distR="0">
            <wp:extent cx="48260" cy="6477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proofErr w:type="spellStart"/>
      <w:r>
        <w:rPr>
          <w:rFonts w:eastAsia="Times New Roman"/>
          <w:sz w:val="24"/>
          <w:szCs w:val="24"/>
        </w:rPr>
        <w:t>un</w:t>
      </w:r>
      <w:r>
        <w:rPr>
          <w:rFonts w:eastAsia="Times New Roman"/>
          <w:b/>
          <w:bCs/>
          <w:sz w:val="24"/>
          <w:szCs w:val="24"/>
        </w:rPr>
        <w:t>cône</w:t>
      </w:r>
      <w:proofErr w:type="spellEnd"/>
      <w:r>
        <w:rPr>
          <w:rFonts w:eastAsia="Times New Roman"/>
          <w:b/>
          <w:bCs/>
          <w:sz w:val="24"/>
          <w:szCs w:val="24"/>
        </w:rPr>
        <w:t xml:space="preserve"> tangent ou sécant</w:t>
      </w:r>
      <w:r>
        <w:rPr>
          <w:rFonts w:eastAsia="Times New Roman"/>
          <w:sz w:val="24"/>
          <w:szCs w:val="24"/>
        </w:rPr>
        <w:t xml:space="preserve"> à l</w:t>
      </w:r>
      <w:r>
        <w:rPr>
          <w:noProof/>
          <w:sz w:val="1"/>
          <w:szCs w:val="1"/>
        </w:rPr>
        <w:drawing>
          <wp:inline distT="0" distB="0" distL="0" distR="0">
            <wp:extent cx="48260" cy="647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
                      <a:extLst/>
                    </a:blip>
                    <a:srcRect/>
                    <a:stretch>
                      <a:fillRect/>
                    </a:stretch>
                  </pic:blipFill>
                  <pic:spPr bwMode="auto">
                    <a:xfrm>
                      <a:off x="0" y="0"/>
                      <a:ext cx="48260" cy="64770"/>
                    </a:xfrm>
                    <a:prstGeom prst="rect">
                      <a:avLst/>
                    </a:prstGeom>
                    <a:noFill/>
                    <a:ln>
                      <a:noFill/>
                    </a:ln>
                  </pic:spPr>
                </pic:pic>
              </a:graphicData>
            </a:graphic>
          </wp:inline>
        </w:drawing>
      </w:r>
      <w:r>
        <w:rPr>
          <w:rFonts w:eastAsia="Times New Roman"/>
          <w:sz w:val="24"/>
          <w:szCs w:val="24"/>
        </w:rPr>
        <w:t xml:space="preserve">ellipso </w:t>
      </w:r>
      <w:proofErr w:type="spellStart"/>
      <w:r>
        <w:rPr>
          <w:rFonts w:eastAsia="Times New Roman"/>
          <w:sz w:val="24"/>
          <w:szCs w:val="24"/>
        </w:rPr>
        <w:t>ïde</w:t>
      </w:r>
      <w:proofErr w:type="spellEnd"/>
      <w:r>
        <w:rPr>
          <w:rFonts w:eastAsia="Times New Roman"/>
          <w:sz w:val="24"/>
          <w:szCs w:val="24"/>
        </w:rPr>
        <w:t xml:space="preserve">, selon un ou </w:t>
      </w:r>
      <w:proofErr w:type="spellStart"/>
      <w:r>
        <w:rPr>
          <w:rFonts w:eastAsia="Times New Roman"/>
          <w:sz w:val="24"/>
          <w:szCs w:val="24"/>
        </w:rPr>
        <w:t>deu</w:t>
      </w:r>
      <w:proofErr w:type="spellEnd"/>
      <w:r>
        <w:rPr>
          <w:rFonts w:eastAsia="Times New Roman"/>
          <w:sz w:val="24"/>
          <w:szCs w:val="24"/>
        </w:rPr>
        <w:t xml:space="preserve"> x parallèles. Ce sont donc ces parallèles qui constituent les centres de </w:t>
      </w:r>
      <w:proofErr w:type="spellStart"/>
      <w:r>
        <w:rPr>
          <w:rFonts w:eastAsia="Times New Roman"/>
          <w:sz w:val="24"/>
          <w:szCs w:val="24"/>
        </w:rPr>
        <w:t>projectio</w:t>
      </w:r>
      <w:proofErr w:type="spellEnd"/>
      <w:r>
        <w:rPr>
          <w:rFonts w:eastAsia="Times New Roman"/>
          <w:sz w:val="24"/>
          <w:szCs w:val="24"/>
        </w:rPr>
        <w:t xml:space="preserve"> n (fig.2 et 3).</w:t>
      </w:r>
    </w:p>
    <w:p w:rsidR="00126A7A" w:rsidRDefault="00126A7A">
      <w:pPr>
        <w:spacing w:line="20" w:lineRule="exact"/>
        <w:rPr>
          <w:sz w:val="20"/>
          <w:szCs w:val="20"/>
        </w:rPr>
      </w:pPr>
    </w:p>
    <w:p w:rsidR="00126A7A" w:rsidRDefault="00126A7A">
      <w:pPr>
        <w:spacing w:line="133" w:lineRule="exact"/>
        <w:rPr>
          <w:sz w:val="20"/>
          <w:szCs w:val="20"/>
        </w:rPr>
      </w:pPr>
    </w:p>
    <w:p w:rsidR="00126A7A" w:rsidRDefault="008938DC">
      <w:pPr>
        <w:jc w:val="right"/>
        <w:rPr>
          <w:sz w:val="20"/>
          <w:szCs w:val="20"/>
        </w:rPr>
      </w:pPr>
      <w:r>
        <w:rPr>
          <w:rFonts w:ascii="Arial" w:eastAsia="Arial" w:hAnsi="Arial" w:cs="Arial"/>
          <w:sz w:val="16"/>
          <w:szCs w:val="16"/>
        </w:rPr>
        <w:t>15</w:t>
      </w:r>
    </w:p>
    <w:p w:rsidR="00126A7A" w:rsidRDefault="00126A7A">
      <w:pPr>
        <w:sectPr w:rsidR="00126A7A">
          <w:pgSz w:w="11900" w:h="16820"/>
          <w:pgMar w:top="689" w:right="1020" w:bottom="459" w:left="1420" w:header="0" w:footer="0" w:gutter="0"/>
          <w:cols w:space="720" w:equalWidth="0">
            <w:col w:w="9460"/>
          </w:cols>
        </w:sectPr>
      </w:pPr>
    </w:p>
    <w:p w:rsidR="00126A7A" w:rsidRDefault="00126A7A">
      <w:pPr>
        <w:spacing w:line="200" w:lineRule="exact"/>
        <w:rPr>
          <w:sz w:val="20"/>
          <w:szCs w:val="20"/>
        </w:rPr>
      </w:pPr>
      <w:bookmarkStart w:id="13" w:name="page15"/>
      <w:bookmarkEnd w:id="13"/>
    </w:p>
    <w:p w:rsidR="00126A7A" w:rsidRDefault="00126A7A">
      <w:pPr>
        <w:spacing w:line="227" w:lineRule="exact"/>
        <w:rPr>
          <w:sz w:val="20"/>
          <w:szCs w:val="20"/>
        </w:rPr>
      </w:pPr>
    </w:p>
    <w:p w:rsidR="00126A7A" w:rsidRDefault="008938DC">
      <w:pPr>
        <w:spacing w:line="360" w:lineRule="auto"/>
        <w:ind w:left="2" w:right="380"/>
        <w:jc w:val="both"/>
        <w:rPr>
          <w:sz w:val="20"/>
          <w:szCs w:val="20"/>
        </w:rPr>
      </w:pPr>
      <w:r>
        <w:rPr>
          <w:rFonts w:eastAsia="Times New Roman"/>
          <w:b/>
          <w:bCs/>
          <w:sz w:val="24"/>
          <w:szCs w:val="24"/>
        </w:rPr>
        <w:t xml:space="preserve">2.2.2. Les projections cylindriques : </w:t>
      </w:r>
      <w:r>
        <w:rPr>
          <w:rFonts w:eastAsia="Times New Roman"/>
          <w:sz w:val="24"/>
          <w:szCs w:val="24"/>
        </w:rPr>
        <w:t>la surface de projection est un</w:t>
      </w:r>
      <w:r>
        <w:rPr>
          <w:rFonts w:eastAsia="Times New Roman"/>
          <w:b/>
          <w:bCs/>
          <w:sz w:val="24"/>
          <w:szCs w:val="24"/>
        </w:rPr>
        <w:t xml:space="preserve"> cylindre tangent </w:t>
      </w:r>
      <w:r>
        <w:rPr>
          <w:rFonts w:eastAsia="Times New Roman"/>
          <w:sz w:val="24"/>
          <w:szCs w:val="24"/>
        </w:rPr>
        <w:t>ou</w:t>
      </w:r>
      <w:r>
        <w:rPr>
          <w:rFonts w:eastAsia="Times New Roman"/>
          <w:b/>
          <w:bCs/>
          <w:sz w:val="24"/>
          <w:szCs w:val="24"/>
        </w:rPr>
        <w:t xml:space="preserve"> sécant </w:t>
      </w:r>
      <w:r>
        <w:rPr>
          <w:rFonts w:eastAsia="Times New Roman"/>
          <w:sz w:val="24"/>
          <w:szCs w:val="24"/>
        </w:rPr>
        <w:t>à l</w:t>
      </w:r>
      <w:r>
        <w:rPr>
          <w:noProof/>
          <w:sz w:val="1"/>
          <w:szCs w:val="1"/>
        </w:rPr>
        <w:drawing>
          <wp:inline distT="0" distB="0" distL="0" distR="0">
            <wp:extent cx="34925" cy="5207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ellipsoïde, selon un ou deux grands cercles. Ce sont alors ces cercles qui constituent les centres de projection (Fig.2).</w:t>
      </w:r>
    </w:p>
    <w:p w:rsidR="00126A7A" w:rsidRDefault="00126A7A">
      <w:pPr>
        <w:spacing w:line="2" w:lineRule="exact"/>
        <w:rPr>
          <w:sz w:val="20"/>
          <w:szCs w:val="20"/>
        </w:rPr>
      </w:pPr>
    </w:p>
    <w:p w:rsidR="00126A7A" w:rsidRDefault="008938DC">
      <w:pPr>
        <w:ind w:left="2"/>
        <w:rPr>
          <w:sz w:val="20"/>
          <w:szCs w:val="20"/>
        </w:rPr>
      </w:pPr>
      <w:r>
        <w:rPr>
          <w:rFonts w:eastAsia="Times New Roman"/>
          <w:b/>
          <w:bCs/>
          <w:sz w:val="24"/>
          <w:szCs w:val="24"/>
        </w:rPr>
        <w:t xml:space="preserve">3. Choix </w:t>
      </w:r>
      <w:proofErr w:type="spellStart"/>
      <w:r>
        <w:rPr>
          <w:rFonts w:eastAsia="Times New Roman"/>
          <w:b/>
          <w:bCs/>
          <w:sz w:val="24"/>
          <w:szCs w:val="24"/>
        </w:rPr>
        <w:t>d</w:t>
      </w:r>
      <w:r>
        <w:rPr>
          <w:noProof/>
          <w:sz w:val="1"/>
          <w:szCs w:val="1"/>
        </w:rPr>
        <w:drawing>
          <wp:inline distT="0" distB="0" distL="0" distR="0">
            <wp:extent cx="41275" cy="6159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un</w:t>
      </w:r>
      <w:proofErr w:type="spellEnd"/>
      <w:r>
        <w:rPr>
          <w:rFonts w:eastAsia="Times New Roman"/>
          <w:b/>
          <w:bCs/>
          <w:sz w:val="24"/>
          <w:szCs w:val="24"/>
        </w:rPr>
        <w:t xml:space="preserve"> système de projection convenable :</w:t>
      </w:r>
    </w:p>
    <w:p w:rsidR="00126A7A" w:rsidRDefault="00126A7A">
      <w:pPr>
        <w:spacing w:line="146" w:lineRule="exact"/>
        <w:rPr>
          <w:sz w:val="20"/>
          <w:szCs w:val="20"/>
        </w:rPr>
      </w:pPr>
    </w:p>
    <w:p w:rsidR="00126A7A" w:rsidRDefault="008938DC">
      <w:pPr>
        <w:spacing w:line="351" w:lineRule="auto"/>
        <w:ind w:left="2" w:right="380" w:firstLine="568"/>
        <w:jc w:val="both"/>
        <w:rPr>
          <w:sz w:val="20"/>
          <w:szCs w:val="20"/>
        </w:rPr>
      </w:pPr>
      <w:r>
        <w:rPr>
          <w:rFonts w:eastAsia="Times New Roman"/>
          <w:sz w:val="24"/>
          <w:szCs w:val="24"/>
        </w:rPr>
        <w:t xml:space="preserve">Le choix </w:t>
      </w:r>
      <w:proofErr w:type="spellStart"/>
      <w:r>
        <w:rPr>
          <w:rFonts w:eastAsia="Times New Roman"/>
          <w:sz w:val="24"/>
          <w:szCs w:val="24"/>
        </w:rPr>
        <w:t>d</w:t>
      </w:r>
      <w:r>
        <w:rPr>
          <w:noProof/>
          <w:sz w:val="1"/>
          <w:szCs w:val="1"/>
        </w:rPr>
        <w:drawing>
          <wp:inline distT="0" distB="0" distL="0" distR="0">
            <wp:extent cx="34925" cy="52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un</w:t>
      </w:r>
      <w:proofErr w:type="spellEnd"/>
      <w:r>
        <w:rPr>
          <w:rFonts w:eastAsia="Times New Roman"/>
          <w:sz w:val="24"/>
          <w:szCs w:val="24"/>
        </w:rPr>
        <w:t xml:space="preserve"> système de projection convenable pour établir une carte est un choix difficile qui dépond de plusieurs </w:t>
      </w:r>
      <w:proofErr w:type="gramStart"/>
      <w:r>
        <w:rPr>
          <w:rFonts w:eastAsia="Times New Roman"/>
          <w:sz w:val="24"/>
          <w:szCs w:val="24"/>
        </w:rPr>
        <w:t>variables:</w:t>
      </w:r>
      <w:proofErr w:type="gramEnd"/>
    </w:p>
    <w:p w:rsidR="00126A7A" w:rsidRDefault="00126A7A">
      <w:pPr>
        <w:spacing w:line="11" w:lineRule="exact"/>
        <w:rPr>
          <w:sz w:val="20"/>
          <w:szCs w:val="20"/>
        </w:rPr>
      </w:pPr>
    </w:p>
    <w:p w:rsidR="00126A7A" w:rsidRDefault="008938DC">
      <w:pPr>
        <w:numPr>
          <w:ilvl w:val="0"/>
          <w:numId w:val="18"/>
        </w:numPr>
        <w:tabs>
          <w:tab w:val="left" w:pos="158"/>
        </w:tabs>
        <w:spacing w:line="359" w:lineRule="auto"/>
        <w:ind w:left="2" w:right="400" w:hanging="2"/>
        <w:rPr>
          <w:rFonts w:eastAsia="Times New Roman"/>
          <w:b/>
          <w:bCs/>
          <w:sz w:val="24"/>
          <w:szCs w:val="24"/>
        </w:rPr>
      </w:pPr>
      <w:r>
        <w:rPr>
          <w:rFonts w:eastAsia="Times New Roman"/>
          <w:b/>
          <w:bCs/>
          <w:sz w:val="24"/>
          <w:szCs w:val="24"/>
        </w:rPr>
        <w:t xml:space="preserve">Le but de la carte ou </w:t>
      </w:r>
      <w:proofErr w:type="spellStart"/>
      <w:r>
        <w:rPr>
          <w:rFonts w:eastAsia="Times New Roman"/>
          <w:b/>
          <w:bCs/>
          <w:sz w:val="24"/>
          <w:szCs w:val="24"/>
        </w:rPr>
        <w:t>l</w:t>
      </w:r>
      <w:r>
        <w:rPr>
          <w:rFonts w:eastAsia="Times New Roman"/>
          <w:b/>
          <w:bCs/>
          <w:noProof/>
          <w:sz w:val="1"/>
          <w:szCs w:val="1"/>
        </w:rPr>
        <w:drawing>
          <wp:inline distT="0" distB="0" distL="0" distR="0">
            <wp:extent cx="41275" cy="6159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proofErr w:type="gramStart"/>
      <w:r>
        <w:rPr>
          <w:rFonts w:eastAsia="Times New Roman"/>
          <w:b/>
          <w:bCs/>
          <w:sz w:val="24"/>
          <w:szCs w:val="24"/>
        </w:rPr>
        <w:t>application</w:t>
      </w:r>
      <w:proofErr w:type="spellEnd"/>
      <w:r>
        <w:rPr>
          <w:rFonts w:eastAsia="Times New Roman"/>
          <w:b/>
          <w:bCs/>
          <w:sz w:val="24"/>
          <w:szCs w:val="24"/>
        </w:rPr>
        <w:t>:</w:t>
      </w:r>
      <w:proofErr w:type="gramEnd"/>
      <w:r>
        <w:rPr>
          <w:rFonts w:eastAsia="Times New Roman"/>
          <w:b/>
          <w:bCs/>
          <w:sz w:val="24"/>
          <w:szCs w:val="24"/>
        </w:rPr>
        <w:t xml:space="preserve"> </w:t>
      </w:r>
      <w:proofErr w:type="spellStart"/>
      <w:r>
        <w:rPr>
          <w:rFonts w:eastAsia="Times New Roman"/>
          <w:sz w:val="24"/>
          <w:szCs w:val="24"/>
        </w:rPr>
        <w:t>lorsqu</w:t>
      </w:r>
      <w:proofErr w:type="spellEnd"/>
      <w:r>
        <w:rPr>
          <w:rFonts w:eastAsia="Times New Roman"/>
          <w:b/>
          <w:bCs/>
          <w:noProof/>
          <w:sz w:val="1"/>
          <w:szCs w:val="1"/>
        </w:rPr>
        <w:drawing>
          <wp:inline distT="0" distB="0" distL="0" distR="0">
            <wp:extent cx="34925" cy="52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 xml:space="preserve">on veut une carte à petite échelle pour couvrir une grande surface, il est préférable </w:t>
      </w:r>
      <w:proofErr w:type="spellStart"/>
      <w:r>
        <w:rPr>
          <w:rFonts w:eastAsia="Times New Roman"/>
          <w:sz w:val="24"/>
          <w:szCs w:val="24"/>
        </w:rPr>
        <w:t>d</w:t>
      </w:r>
      <w:r>
        <w:rPr>
          <w:rFonts w:eastAsia="Times New Roman"/>
          <w:b/>
          <w:bCs/>
          <w:noProof/>
          <w:sz w:val="1"/>
          <w:szCs w:val="1"/>
        </w:rPr>
        <w:drawing>
          <wp:inline distT="0" distB="0" distL="0" distR="0">
            <wp:extent cx="34925" cy="52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extLst/>
                    </a:blip>
                    <a:srcRect/>
                    <a:stretch>
                      <a:fillRect/>
                    </a:stretch>
                  </pic:blipFill>
                  <pic:spPr bwMode="auto">
                    <a:xfrm>
                      <a:off x="0" y="0"/>
                      <a:ext cx="34925" cy="52070"/>
                    </a:xfrm>
                    <a:prstGeom prst="rect">
                      <a:avLst/>
                    </a:prstGeom>
                    <a:noFill/>
                    <a:ln>
                      <a:noFill/>
                    </a:ln>
                  </pic:spPr>
                </pic:pic>
              </a:graphicData>
            </a:graphic>
          </wp:inline>
        </w:drawing>
      </w:r>
      <w:r>
        <w:rPr>
          <w:rFonts w:eastAsia="Times New Roman"/>
          <w:sz w:val="24"/>
          <w:szCs w:val="24"/>
        </w:rPr>
        <w:t>utiliser</w:t>
      </w:r>
      <w:proofErr w:type="spellEnd"/>
      <w:r>
        <w:rPr>
          <w:rFonts w:eastAsia="Times New Roman"/>
          <w:sz w:val="24"/>
          <w:szCs w:val="24"/>
        </w:rPr>
        <w:t xml:space="preserve"> une carte à projection équivalente.</w:t>
      </w:r>
    </w:p>
    <w:p w:rsidR="00126A7A" w:rsidRDefault="00126A7A">
      <w:pPr>
        <w:spacing w:line="12" w:lineRule="exact"/>
        <w:rPr>
          <w:rFonts w:eastAsia="Times New Roman"/>
          <w:b/>
          <w:bCs/>
          <w:sz w:val="24"/>
          <w:szCs w:val="24"/>
        </w:rPr>
      </w:pPr>
    </w:p>
    <w:p w:rsidR="00126A7A" w:rsidRDefault="008938DC">
      <w:pPr>
        <w:spacing w:line="351" w:lineRule="auto"/>
        <w:ind w:left="2" w:right="400"/>
        <w:rPr>
          <w:rFonts w:eastAsia="Times New Roman"/>
          <w:b/>
          <w:bCs/>
          <w:sz w:val="24"/>
          <w:szCs w:val="24"/>
        </w:rPr>
      </w:pPr>
      <w:r>
        <w:rPr>
          <w:rFonts w:eastAsia="Times New Roman"/>
          <w:sz w:val="24"/>
          <w:szCs w:val="24"/>
        </w:rPr>
        <w:t>Ex : la projection cylindrique conforme directe de Mercator est utile pour la navigation maritime et aérienne.</w:t>
      </w:r>
    </w:p>
    <w:p w:rsidR="00126A7A" w:rsidRDefault="00126A7A">
      <w:pPr>
        <w:spacing w:line="20" w:lineRule="exact"/>
        <w:rPr>
          <w:rFonts w:eastAsia="Times New Roman"/>
          <w:b/>
          <w:bCs/>
          <w:sz w:val="24"/>
          <w:szCs w:val="24"/>
        </w:rPr>
      </w:pPr>
    </w:p>
    <w:p w:rsidR="00126A7A" w:rsidRDefault="008938DC">
      <w:pPr>
        <w:spacing w:line="351" w:lineRule="auto"/>
        <w:ind w:left="2" w:right="380"/>
        <w:rPr>
          <w:rFonts w:eastAsia="Times New Roman"/>
          <w:b/>
          <w:bCs/>
          <w:sz w:val="24"/>
          <w:szCs w:val="24"/>
        </w:rPr>
      </w:pPr>
      <w:r>
        <w:rPr>
          <w:rFonts w:eastAsia="Times New Roman"/>
          <w:sz w:val="24"/>
          <w:szCs w:val="24"/>
        </w:rPr>
        <w:t>Les projections planes sont utiles pour montrer « les routes par grands cercles » qui démontrent la distance la plus courte entre deux points sur le globe.</w:t>
      </w:r>
    </w:p>
    <w:p w:rsidR="00126A7A" w:rsidRDefault="00126A7A">
      <w:pPr>
        <w:spacing w:line="11" w:lineRule="exact"/>
        <w:rPr>
          <w:rFonts w:eastAsia="Times New Roman"/>
          <w:b/>
          <w:bCs/>
          <w:sz w:val="24"/>
          <w:szCs w:val="24"/>
        </w:rPr>
      </w:pPr>
    </w:p>
    <w:p w:rsidR="00126A7A" w:rsidRDefault="008938DC">
      <w:pPr>
        <w:numPr>
          <w:ilvl w:val="0"/>
          <w:numId w:val="18"/>
        </w:numPr>
        <w:tabs>
          <w:tab w:val="left" w:pos="142"/>
        </w:tabs>
        <w:ind w:left="142" w:hanging="142"/>
        <w:rPr>
          <w:rFonts w:eastAsia="Times New Roman"/>
          <w:b/>
          <w:bCs/>
          <w:sz w:val="24"/>
          <w:szCs w:val="24"/>
        </w:rPr>
      </w:pPr>
      <w:r>
        <w:rPr>
          <w:rFonts w:eastAsia="Times New Roman"/>
          <w:b/>
          <w:bCs/>
          <w:sz w:val="24"/>
          <w:szCs w:val="24"/>
        </w:rPr>
        <w:t>La forme de la zone à cartographier</w:t>
      </w:r>
    </w:p>
    <w:p w:rsidR="00126A7A" w:rsidRDefault="00126A7A">
      <w:pPr>
        <w:spacing w:line="138" w:lineRule="exact"/>
        <w:rPr>
          <w:rFonts w:eastAsia="Times New Roman"/>
          <w:b/>
          <w:bCs/>
          <w:sz w:val="24"/>
          <w:szCs w:val="24"/>
        </w:rPr>
      </w:pPr>
    </w:p>
    <w:p w:rsidR="00126A7A" w:rsidRDefault="008938DC">
      <w:pPr>
        <w:numPr>
          <w:ilvl w:val="0"/>
          <w:numId w:val="18"/>
        </w:numPr>
        <w:tabs>
          <w:tab w:val="left" w:pos="142"/>
        </w:tabs>
        <w:ind w:left="142" w:hanging="142"/>
        <w:rPr>
          <w:rFonts w:eastAsia="Times New Roman"/>
          <w:b/>
          <w:bCs/>
          <w:sz w:val="24"/>
          <w:szCs w:val="24"/>
        </w:rPr>
      </w:pPr>
      <w:r>
        <w:rPr>
          <w:rFonts w:eastAsia="Times New Roman"/>
          <w:b/>
          <w:bCs/>
          <w:sz w:val="24"/>
          <w:szCs w:val="24"/>
        </w:rPr>
        <w:t>La position de la zone à cartographier sur l</w:t>
      </w:r>
      <w:r>
        <w:rPr>
          <w:rFonts w:eastAsia="Times New Roman"/>
          <w:b/>
          <w:bCs/>
          <w:noProof/>
          <w:sz w:val="1"/>
          <w:szCs w:val="1"/>
        </w:rPr>
        <w:drawing>
          <wp:inline distT="0" distB="0" distL="0" distR="0">
            <wp:extent cx="41275" cy="615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
                      <a:extLst/>
                    </a:blip>
                    <a:srcRect/>
                    <a:stretch>
                      <a:fillRect/>
                    </a:stretch>
                  </pic:blipFill>
                  <pic:spPr bwMode="auto">
                    <a:xfrm>
                      <a:off x="0" y="0"/>
                      <a:ext cx="41275" cy="61595"/>
                    </a:xfrm>
                    <a:prstGeom prst="rect">
                      <a:avLst/>
                    </a:prstGeom>
                    <a:noFill/>
                    <a:ln>
                      <a:noFill/>
                    </a:ln>
                  </pic:spPr>
                </pic:pic>
              </a:graphicData>
            </a:graphic>
          </wp:inline>
        </w:drawing>
      </w:r>
      <w:r>
        <w:rPr>
          <w:rFonts w:eastAsia="Times New Roman"/>
          <w:b/>
          <w:bCs/>
          <w:sz w:val="24"/>
          <w:szCs w:val="24"/>
        </w:rPr>
        <w:t>ellipsoïde</w:t>
      </w:r>
    </w:p>
    <w:p w:rsidR="00126A7A" w:rsidRDefault="00126A7A">
      <w:pPr>
        <w:spacing w:line="136" w:lineRule="exact"/>
        <w:rPr>
          <w:sz w:val="20"/>
          <w:szCs w:val="20"/>
        </w:rPr>
      </w:pPr>
    </w:p>
    <w:p w:rsidR="00126A7A" w:rsidRDefault="00126A7A">
      <w:pPr>
        <w:spacing w:line="200" w:lineRule="exact"/>
        <w:rPr>
          <w:sz w:val="20"/>
          <w:szCs w:val="20"/>
        </w:rPr>
      </w:pPr>
    </w:p>
    <w:p w:rsidR="00126A7A" w:rsidRDefault="00126A7A">
      <w:pPr>
        <w:spacing w:line="200" w:lineRule="exact"/>
        <w:rPr>
          <w:sz w:val="20"/>
          <w:szCs w:val="20"/>
        </w:rPr>
      </w:pPr>
    </w:p>
    <w:p w:rsidR="004A2835" w:rsidRDefault="004A2835">
      <w:pPr>
        <w:spacing w:line="200" w:lineRule="exact"/>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Pr="004A2835" w:rsidRDefault="004A2835" w:rsidP="004A2835">
      <w:pPr>
        <w:rPr>
          <w:sz w:val="20"/>
          <w:szCs w:val="20"/>
        </w:rPr>
      </w:pPr>
    </w:p>
    <w:p w:rsidR="004A2835" w:rsidRDefault="004A2835" w:rsidP="004A2835">
      <w:pPr>
        <w:rPr>
          <w:sz w:val="20"/>
          <w:szCs w:val="20"/>
        </w:rPr>
      </w:pPr>
    </w:p>
    <w:p w:rsidR="00126A7A" w:rsidRDefault="00126A7A"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rPr>
          <w:sz w:val="20"/>
          <w:szCs w:val="20"/>
        </w:rPr>
      </w:pPr>
    </w:p>
    <w:p w:rsidR="004A2835" w:rsidRDefault="004A2835" w:rsidP="004A2835">
      <w:pPr>
        <w:pBdr>
          <w:bottom w:val="single" w:sz="6" w:space="4" w:color="CCCCCC"/>
        </w:pBdr>
        <w:shd w:val="clear" w:color="auto" w:fill="FFFFFF"/>
        <w:spacing w:before="300" w:after="150"/>
        <w:outlineLvl w:val="1"/>
        <w:rPr>
          <w:rFonts w:asciiTheme="majorBidi" w:hAnsiTheme="majorBidi" w:cstheme="majorBidi"/>
          <w:sz w:val="24"/>
          <w:szCs w:val="24"/>
        </w:rPr>
      </w:pPr>
      <w:r>
        <w:rPr>
          <w:rFonts w:asciiTheme="majorBidi" w:hAnsiTheme="majorBidi" w:cstheme="majorBidi"/>
          <w:sz w:val="24"/>
          <w:szCs w:val="24"/>
        </w:rPr>
        <w:lastRenderedPageBreak/>
        <w:t xml:space="preserve">Dr </w:t>
      </w:r>
      <w:proofErr w:type="spellStart"/>
      <w:r>
        <w:rPr>
          <w:rFonts w:asciiTheme="majorBidi" w:hAnsiTheme="majorBidi" w:cstheme="majorBidi"/>
          <w:sz w:val="24"/>
          <w:szCs w:val="24"/>
        </w:rPr>
        <w:t>Boumaraf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Belkacem</w:t>
      </w:r>
      <w:proofErr w:type="spellEnd"/>
    </w:p>
    <w:p w:rsidR="004A2835" w:rsidRDefault="004A2835" w:rsidP="004A2835">
      <w:pPr>
        <w:pBdr>
          <w:bottom w:val="single" w:sz="6" w:space="4" w:color="CCCCCC"/>
        </w:pBdr>
        <w:shd w:val="clear" w:color="auto" w:fill="FFFFFF"/>
        <w:spacing w:before="300" w:after="150"/>
        <w:outlineLvl w:val="1"/>
        <w:rPr>
          <w:rFonts w:asciiTheme="majorBidi" w:hAnsiTheme="majorBidi" w:cstheme="majorBidi"/>
          <w:sz w:val="24"/>
          <w:szCs w:val="24"/>
        </w:rPr>
      </w:pPr>
      <w:r>
        <w:rPr>
          <w:rFonts w:asciiTheme="majorBidi" w:hAnsiTheme="majorBidi" w:cstheme="majorBidi"/>
          <w:sz w:val="24"/>
          <w:szCs w:val="24"/>
        </w:rPr>
        <w:t xml:space="preserve">Cours de cartographie des sols L3 </w:t>
      </w:r>
    </w:p>
    <w:p w:rsidR="004A2835" w:rsidRDefault="004A2835" w:rsidP="004A2835">
      <w:pPr>
        <w:pBdr>
          <w:bottom w:val="single" w:sz="6" w:space="4" w:color="CCCCCC"/>
        </w:pBdr>
        <w:shd w:val="clear" w:color="auto" w:fill="FFFFFF"/>
        <w:spacing w:before="300" w:after="150"/>
        <w:outlineLvl w:val="1"/>
        <w:rPr>
          <w:rFonts w:asciiTheme="majorBidi" w:eastAsia="Times New Roman" w:hAnsiTheme="majorBidi" w:cstheme="majorBidi"/>
          <w:b/>
          <w:bCs/>
          <w:color w:val="536D77"/>
          <w:sz w:val="24"/>
          <w:szCs w:val="24"/>
        </w:rPr>
      </w:pPr>
    </w:p>
    <w:p w:rsidR="004A2835" w:rsidRPr="002B6317" w:rsidRDefault="004A2835" w:rsidP="004A2835">
      <w:pPr>
        <w:pBdr>
          <w:bottom w:val="single" w:sz="6" w:space="4" w:color="CCCCCC"/>
        </w:pBdr>
        <w:shd w:val="clear" w:color="auto" w:fill="FFFFFF"/>
        <w:spacing w:before="300" w:after="150"/>
        <w:jc w:val="center"/>
        <w:outlineLvl w:val="1"/>
        <w:rPr>
          <w:rFonts w:asciiTheme="majorBidi" w:eastAsia="Times New Roman" w:hAnsiTheme="majorBidi" w:cstheme="majorBidi"/>
          <w:b/>
          <w:bCs/>
          <w:sz w:val="40"/>
          <w:szCs w:val="40"/>
        </w:rPr>
      </w:pPr>
      <w:r w:rsidRPr="002B6317">
        <w:rPr>
          <w:rFonts w:asciiTheme="majorBidi" w:eastAsia="Times New Roman" w:hAnsiTheme="majorBidi" w:cstheme="majorBidi"/>
          <w:b/>
          <w:bCs/>
          <w:sz w:val="40"/>
          <w:szCs w:val="40"/>
        </w:rPr>
        <w:t>Cartographie thématique</w:t>
      </w:r>
    </w:p>
    <w:p w:rsidR="004A2835" w:rsidRPr="00E20278" w:rsidRDefault="004A2835" w:rsidP="004A2835">
      <w:pPr>
        <w:pBdr>
          <w:bottom w:val="single" w:sz="6" w:space="4" w:color="DDDDDD"/>
        </w:pBdr>
        <w:shd w:val="clear" w:color="auto" w:fill="FFFFFF"/>
        <w:spacing w:before="300" w:after="150"/>
        <w:outlineLvl w:val="2"/>
        <w:rPr>
          <w:rFonts w:asciiTheme="majorBidi" w:eastAsia="Times New Roman" w:hAnsiTheme="majorBidi" w:cstheme="majorBidi"/>
          <w:b/>
          <w:bCs/>
          <w:color w:val="536D77"/>
          <w:sz w:val="24"/>
          <w:szCs w:val="24"/>
        </w:rPr>
      </w:pPr>
      <w:r>
        <w:rPr>
          <w:rFonts w:asciiTheme="majorBidi" w:eastAsia="Times New Roman" w:hAnsiTheme="majorBidi" w:cstheme="majorBidi"/>
          <w:b/>
          <w:bCs/>
          <w:color w:val="536D77"/>
          <w:sz w:val="24"/>
          <w:szCs w:val="24"/>
        </w:rPr>
        <w:t>1-</w:t>
      </w:r>
      <w:r w:rsidRPr="00E20278">
        <w:rPr>
          <w:rFonts w:asciiTheme="majorBidi" w:eastAsia="Times New Roman" w:hAnsiTheme="majorBidi" w:cstheme="majorBidi"/>
          <w:b/>
          <w:bCs/>
          <w:color w:val="536D77"/>
          <w:sz w:val="24"/>
          <w:szCs w:val="24"/>
        </w:rPr>
        <w:t>Définition</w:t>
      </w:r>
    </w:p>
    <w:p w:rsidR="004A2835" w:rsidRPr="00E20278" w:rsidRDefault="004A2835" w:rsidP="004A2835">
      <w:pPr>
        <w:shd w:val="clear" w:color="auto" w:fill="FFFFFF"/>
        <w:spacing w:after="150"/>
        <w:jc w:val="both"/>
        <w:rPr>
          <w:rFonts w:asciiTheme="majorBidi" w:eastAsia="Times New Roman" w:hAnsiTheme="majorBidi" w:cstheme="majorBidi"/>
          <w:color w:val="231F20"/>
          <w:sz w:val="24"/>
          <w:szCs w:val="24"/>
        </w:rPr>
      </w:pPr>
      <w:r w:rsidRPr="00E20278">
        <w:rPr>
          <w:rFonts w:asciiTheme="majorBidi" w:eastAsia="Times New Roman" w:hAnsiTheme="majorBidi" w:cstheme="majorBidi"/>
          <w:color w:val="231F20"/>
          <w:sz w:val="24"/>
          <w:szCs w:val="24"/>
        </w:rPr>
        <w:t>L'essor remarquable de la cartographie géométrique ne doit pas faire oublier que, dès le </w:t>
      </w:r>
      <w:r w:rsidRPr="002509E5">
        <w:rPr>
          <w:rFonts w:asciiTheme="majorBidi" w:eastAsia="Times New Roman" w:hAnsiTheme="majorBidi" w:cstheme="majorBidi"/>
          <w:caps/>
          <w:color w:val="231F20"/>
          <w:sz w:val="24"/>
          <w:szCs w:val="24"/>
        </w:rPr>
        <w:t>XVI</w:t>
      </w:r>
      <w:r w:rsidRPr="00E20278">
        <w:rPr>
          <w:rFonts w:asciiTheme="majorBidi" w:eastAsia="Times New Roman" w:hAnsiTheme="majorBidi" w:cstheme="majorBidi"/>
          <w:color w:val="231F20"/>
          <w:sz w:val="24"/>
          <w:szCs w:val="24"/>
          <w:vertAlign w:val="superscript"/>
        </w:rPr>
        <w:t>e</w:t>
      </w:r>
      <w:r w:rsidRPr="00E20278">
        <w:rPr>
          <w:rFonts w:asciiTheme="majorBidi" w:eastAsia="Times New Roman" w:hAnsiTheme="majorBidi" w:cstheme="majorBidi"/>
          <w:color w:val="231F20"/>
          <w:sz w:val="24"/>
          <w:szCs w:val="24"/>
        </w:rPr>
        <w:t> siècle, apparurent des cartes spéciales, ou spécialisées, consacrées à d'autres objectifs que la figuration du globe ou la topographie des États. Telles étaient les cartes administratives, des forêts, des routes, des postes, des chasses... dont le but était essentiellement utilitaire et les échelles diverses. Ce type de cartes s'est largement répandu et diversifié au </w:t>
      </w:r>
      <w:r w:rsidRPr="002509E5">
        <w:rPr>
          <w:rFonts w:asciiTheme="majorBidi" w:eastAsia="Times New Roman" w:hAnsiTheme="majorBidi" w:cstheme="majorBidi"/>
          <w:caps/>
          <w:color w:val="231F20"/>
          <w:sz w:val="24"/>
          <w:szCs w:val="24"/>
        </w:rPr>
        <w:t>XIX</w:t>
      </w:r>
      <w:r w:rsidRPr="00E20278">
        <w:rPr>
          <w:rFonts w:asciiTheme="majorBidi" w:eastAsia="Times New Roman" w:hAnsiTheme="majorBidi" w:cstheme="majorBidi"/>
          <w:color w:val="231F20"/>
          <w:sz w:val="24"/>
          <w:szCs w:val="24"/>
          <w:vertAlign w:val="superscript"/>
        </w:rPr>
        <w:t>e</w:t>
      </w:r>
      <w:r w:rsidRPr="00E20278">
        <w:rPr>
          <w:rFonts w:asciiTheme="majorBidi" w:eastAsia="Times New Roman" w:hAnsiTheme="majorBidi" w:cstheme="majorBidi"/>
          <w:color w:val="231F20"/>
          <w:sz w:val="24"/>
          <w:szCs w:val="24"/>
        </w:rPr>
        <w:t> siècle avec les cartes géologiques, politiques, économiques et, d'une manière générale, de tout sujet présentant un quelconque aspect de distribution dans l'espace.</w:t>
      </w:r>
    </w:p>
    <w:p w:rsidR="004A2835" w:rsidRPr="00E20278" w:rsidRDefault="004A2835" w:rsidP="004A2835">
      <w:pPr>
        <w:shd w:val="clear" w:color="auto" w:fill="FFFFFF"/>
        <w:spacing w:after="150"/>
        <w:jc w:val="both"/>
        <w:rPr>
          <w:rFonts w:asciiTheme="majorBidi" w:eastAsia="Times New Roman" w:hAnsiTheme="majorBidi" w:cstheme="majorBidi"/>
          <w:color w:val="231F20"/>
          <w:sz w:val="24"/>
          <w:szCs w:val="24"/>
        </w:rPr>
      </w:pPr>
      <w:r w:rsidRPr="00E20278">
        <w:rPr>
          <w:rFonts w:asciiTheme="majorBidi" w:eastAsia="Times New Roman" w:hAnsiTheme="majorBidi" w:cstheme="majorBidi"/>
          <w:color w:val="231F20"/>
          <w:sz w:val="24"/>
          <w:szCs w:val="24"/>
        </w:rPr>
        <w:t>Les termes de carte et de cartographie thématique sont maintenant consacrés pour les qualifier. Leur objet est de donner sur un fond repère, à l'aide de symboles qualitatifs ou quantitatifs, une représentation conventionnelle de tous phénomènes à distribution spatiale et de leurs corrélations. Ces phénomènes sont innombrables, aussi bien dans l'espace que dans le temps, et c'est cette variété même qui distingue la cartographie thématique de la simple représentation planimétrique et altimétrique des cartes topographiques.</w:t>
      </w:r>
    </w:p>
    <w:p w:rsidR="004A2835" w:rsidRPr="00E20278" w:rsidRDefault="004A2835" w:rsidP="004A2835">
      <w:pPr>
        <w:pBdr>
          <w:bottom w:val="single" w:sz="6" w:space="4" w:color="DDDDDD"/>
        </w:pBdr>
        <w:shd w:val="clear" w:color="auto" w:fill="FFFFFF"/>
        <w:spacing w:before="300" w:after="150"/>
        <w:jc w:val="both"/>
        <w:outlineLvl w:val="2"/>
        <w:rPr>
          <w:rFonts w:asciiTheme="majorBidi" w:eastAsia="Times New Roman" w:hAnsiTheme="majorBidi" w:cstheme="majorBidi"/>
          <w:b/>
          <w:bCs/>
          <w:color w:val="536D77"/>
          <w:sz w:val="24"/>
          <w:szCs w:val="24"/>
        </w:rPr>
      </w:pPr>
      <w:r>
        <w:rPr>
          <w:rFonts w:asciiTheme="majorBidi" w:eastAsia="Times New Roman" w:hAnsiTheme="majorBidi" w:cstheme="majorBidi"/>
          <w:b/>
          <w:bCs/>
          <w:color w:val="536D77"/>
          <w:sz w:val="24"/>
          <w:szCs w:val="24"/>
        </w:rPr>
        <w:t>2-</w:t>
      </w:r>
      <w:r w:rsidRPr="00E20278">
        <w:rPr>
          <w:rFonts w:asciiTheme="majorBidi" w:eastAsia="Times New Roman" w:hAnsiTheme="majorBidi" w:cstheme="majorBidi"/>
          <w:b/>
          <w:bCs/>
          <w:color w:val="536D77"/>
          <w:sz w:val="24"/>
          <w:szCs w:val="24"/>
        </w:rPr>
        <w:t>Différents types de cartes thématiques</w:t>
      </w:r>
    </w:p>
    <w:p w:rsidR="004A2835" w:rsidRPr="00E20278" w:rsidRDefault="004A2835" w:rsidP="004A2835">
      <w:pPr>
        <w:shd w:val="clear" w:color="auto" w:fill="FFFFFF"/>
        <w:spacing w:after="150"/>
        <w:jc w:val="both"/>
        <w:rPr>
          <w:rFonts w:asciiTheme="majorBidi" w:eastAsia="Times New Roman" w:hAnsiTheme="majorBidi" w:cstheme="majorBidi"/>
          <w:color w:val="231F20"/>
          <w:sz w:val="24"/>
          <w:szCs w:val="24"/>
        </w:rPr>
      </w:pPr>
      <w:r w:rsidRPr="00E20278">
        <w:rPr>
          <w:rFonts w:asciiTheme="majorBidi" w:eastAsia="Times New Roman" w:hAnsiTheme="majorBidi" w:cstheme="majorBidi"/>
          <w:color w:val="231F20"/>
          <w:sz w:val="24"/>
          <w:szCs w:val="24"/>
        </w:rPr>
        <w:t xml:space="preserve">Les sortes de cartes thématiques sont aussi nombreuses que les thèmes à traiter. Du moins peut-on les classer du point </w:t>
      </w:r>
      <w:r w:rsidRPr="002B6317">
        <w:rPr>
          <w:rFonts w:asciiTheme="majorBidi" w:eastAsia="Times New Roman" w:hAnsiTheme="majorBidi" w:cstheme="majorBidi"/>
          <w:b/>
          <w:bCs/>
          <w:color w:val="231F20"/>
          <w:sz w:val="24"/>
          <w:szCs w:val="24"/>
        </w:rPr>
        <w:t>de vue méthodologique</w:t>
      </w:r>
      <w:proofErr w:type="gramStart"/>
      <w:r w:rsidRPr="00E20278">
        <w:rPr>
          <w:rFonts w:asciiTheme="majorBidi" w:eastAsia="Times New Roman" w:hAnsiTheme="majorBidi" w:cstheme="majorBidi"/>
          <w:color w:val="231F20"/>
          <w:sz w:val="24"/>
          <w:szCs w:val="24"/>
        </w:rPr>
        <w:t> </w:t>
      </w:r>
      <w:r>
        <w:rPr>
          <w:rFonts w:asciiTheme="majorBidi" w:eastAsia="Times New Roman" w:hAnsiTheme="majorBidi" w:cstheme="majorBidi"/>
          <w:color w:val="231F20"/>
          <w:sz w:val="24"/>
          <w:szCs w:val="24"/>
        </w:rPr>
        <w:t xml:space="preserve"> en</w:t>
      </w:r>
      <w:proofErr w:type="gramEnd"/>
      <w:r>
        <w:rPr>
          <w:rFonts w:asciiTheme="majorBidi" w:eastAsia="Times New Roman" w:hAnsiTheme="majorBidi" w:cstheme="majorBidi"/>
          <w:color w:val="231F20"/>
          <w:sz w:val="24"/>
          <w:szCs w:val="24"/>
        </w:rPr>
        <w:t xml:space="preserve"> 02 </w:t>
      </w:r>
      <w:r w:rsidRPr="00E20278">
        <w:rPr>
          <w:rFonts w:asciiTheme="majorBidi" w:eastAsia="Times New Roman" w:hAnsiTheme="majorBidi" w:cstheme="majorBidi"/>
          <w:color w:val="231F20"/>
          <w:sz w:val="24"/>
          <w:szCs w:val="24"/>
        </w:rPr>
        <w:t>:</w:t>
      </w:r>
    </w:p>
    <w:p w:rsidR="004A2835" w:rsidRPr="00E20278" w:rsidRDefault="004A2835" w:rsidP="004A2835">
      <w:pPr>
        <w:shd w:val="clear" w:color="auto" w:fill="FFFFFF"/>
        <w:spacing w:after="150"/>
        <w:jc w:val="both"/>
        <w:rPr>
          <w:rFonts w:asciiTheme="majorBidi" w:eastAsia="Times New Roman" w:hAnsiTheme="majorBidi" w:cstheme="majorBidi"/>
          <w:color w:val="231F20"/>
          <w:sz w:val="24"/>
          <w:szCs w:val="24"/>
        </w:rPr>
      </w:pPr>
      <w:r>
        <w:rPr>
          <w:rFonts w:asciiTheme="majorBidi" w:eastAsia="Times New Roman" w:hAnsiTheme="majorBidi" w:cstheme="majorBidi"/>
          <w:color w:val="231F20"/>
          <w:sz w:val="24"/>
          <w:szCs w:val="24"/>
        </w:rPr>
        <w:t>1</w:t>
      </w:r>
      <w:r w:rsidRPr="00E20278">
        <w:rPr>
          <w:rFonts w:asciiTheme="majorBidi" w:eastAsia="Times New Roman" w:hAnsiTheme="majorBidi" w:cstheme="majorBidi"/>
          <w:color w:val="231F20"/>
          <w:sz w:val="24"/>
          <w:szCs w:val="24"/>
        </w:rPr>
        <w:t>–</w:t>
      </w:r>
      <w:r w:rsidRPr="00E20278">
        <w:rPr>
          <w:rFonts w:asciiTheme="majorBidi" w:eastAsia="Times New Roman" w:hAnsiTheme="majorBidi" w:cstheme="majorBidi"/>
          <w:color w:val="231F20"/>
          <w:sz w:val="24"/>
          <w:szCs w:val="24"/>
        </w:rPr>
        <w:t> </w:t>
      </w:r>
      <w:r w:rsidRPr="00E20278">
        <w:rPr>
          <w:rFonts w:asciiTheme="majorBidi" w:eastAsia="Times New Roman" w:hAnsiTheme="majorBidi" w:cstheme="majorBidi"/>
          <w:color w:val="231F20"/>
          <w:sz w:val="24"/>
          <w:szCs w:val="24"/>
        </w:rPr>
        <w:t>Les cartes </w:t>
      </w:r>
      <w:r w:rsidRPr="002509E5">
        <w:rPr>
          <w:rFonts w:asciiTheme="majorBidi" w:eastAsia="Times New Roman" w:hAnsiTheme="majorBidi" w:cstheme="majorBidi"/>
          <w:i/>
          <w:iCs/>
          <w:color w:val="231F20"/>
          <w:sz w:val="24"/>
          <w:szCs w:val="24"/>
        </w:rPr>
        <w:t>analytiques</w:t>
      </w:r>
      <w:r w:rsidRPr="00E20278">
        <w:rPr>
          <w:rFonts w:asciiTheme="majorBidi" w:eastAsia="Times New Roman" w:hAnsiTheme="majorBidi" w:cstheme="majorBidi"/>
          <w:color w:val="231F20"/>
          <w:sz w:val="24"/>
          <w:szCs w:val="24"/>
        </w:rPr>
        <w:t> représentent l'extension et la répartition d'un phénomène donné dans le but de préciser ses rapports avec l'espace géographique. Ainsi les cartes d'inventaire, ou de référence, sortes de répertoires localisés de faits : cartes de distribution (population), de réseaux (routes), cartes </w:t>
      </w:r>
      <w:proofErr w:type="spellStart"/>
      <w:r w:rsidRPr="002509E5">
        <w:rPr>
          <w:rFonts w:asciiTheme="majorBidi" w:eastAsia="Times New Roman" w:hAnsiTheme="majorBidi" w:cstheme="majorBidi"/>
          <w:i/>
          <w:iCs/>
          <w:color w:val="231F20"/>
          <w:sz w:val="24"/>
          <w:szCs w:val="24"/>
        </w:rPr>
        <w:t>chorochromatiques</w:t>
      </w:r>
      <w:proofErr w:type="spellEnd"/>
      <w:r w:rsidRPr="00E20278">
        <w:rPr>
          <w:rFonts w:asciiTheme="majorBidi" w:eastAsia="Times New Roman" w:hAnsiTheme="majorBidi" w:cstheme="majorBidi"/>
          <w:color w:val="231F20"/>
          <w:sz w:val="24"/>
          <w:szCs w:val="24"/>
        </w:rPr>
        <w:t xml:space="preserve"> de surfaces enserrées dans des contours (cartes géologiques) ou des lignes </w:t>
      </w:r>
      <w:proofErr w:type="spellStart"/>
      <w:r w:rsidRPr="00E20278">
        <w:rPr>
          <w:rFonts w:asciiTheme="majorBidi" w:eastAsia="Times New Roman" w:hAnsiTheme="majorBidi" w:cstheme="majorBidi"/>
          <w:color w:val="231F20"/>
          <w:sz w:val="24"/>
          <w:szCs w:val="24"/>
        </w:rPr>
        <w:t>isarithmes</w:t>
      </w:r>
      <w:proofErr w:type="spellEnd"/>
      <w:r w:rsidRPr="00E20278">
        <w:rPr>
          <w:rFonts w:asciiTheme="majorBidi" w:eastAsia="Times New Roman" w:hAnsiTheme="majorBidi" w:cstheme="majorBidi"/>
          <w:color w:val="231F20"/>
          <w:sz w:val="24"/>
          <w:szCs w:val="24"/>
        </w:rPr>
        <w:t xml:space="preserve"> (cartes de précipitations, températures, etc.).</w:t>
      </w:r>
    </w:p>
    <w:p w:rsidR="004A2835" w:rsidRPr="00E20278" w:rsidRDefault="004A2835" w:rsidP="004A2835">
      <w:pPr>
        <w:shd w:val="clear" w:color="auto" w:fill="FFFFFF"/>
        <w:spacing w:after="150"/>
        <w:jc w:val="both"/>
        <w:rPr>
          <w:rFonts w:asciiTheme="majorBidi" w:eastAsia="Times New Roman" w:hAnsiTheme="majorBidi" w:cstheme="majorBidi"/>
          <w:color w:val="231F20"/>
          <w:sz w:val="24"/>
          <w:szCs w:val="24"/>
        </w:rPr>
      </w:pPr>
      <w:r>
        <w:rPr>
          <w:rFonts w:asciiTheme="majorBidi" w:eastAsia="Times New Roman" w:hAnsiTheme="majorBidi" w:cstheme="majorBidi"/>
          <w:color w:val="231F20"/>
          <w:sz w:val="24"/>
          <w:szCs w:val="24"/>
        </w:rPr>
        <w:t>2</w:t>
      </w:r>
      <w:r w:rsidRPr="00E20278">
        <w:rPr>
          <w:rFonts w:asciiTheme="majorBidi" w:eastAsia="Times New Roman" w:hAnsiTheme="majorBidi" w:cstheme="majorBidi"/>
          <w:color w:val="231F20"/>
          <w:sz w:val="24"/>
          <w:szCs w:val="24"/>
        </w:rPr>
        <w:t>–</w:t>
      </w:r>
      <w:r w:rsidRPr="00E20278">
        <w:rPr>
          <w:rFonts w:asciiTheme="majorBidi" w:eastAsia="Times New Roman" w:hAnsiTheme="majorBidi" w:cstheme="majorBidi"/>
          <w:color w:val="231F20"/>
          <w:sz w:val="24"/>
          <w:szCs w:val="24"/>
        </w:rPr>
        <w:t> </w:t>
      </w:r>
      <w:r w:rsidRPr="00E20278">
        <w:rPr>
          <w:rFonts w:asciiTheme="majorBidi" w:eastAsia="Times New Roman" w:hAnsiTheme="majorBidi" w:cstheme="majorBidi"/>
          <w:color w:val="231F20"/>
          <w:sz w:val="24"/>
          <w:szCs w:val="24"/>
        </w:rPr>
        <w:t>Les cartes </w:t>
      </w:r>
      <w:r w:rsidRPr="002509E5">
        <w:rPr>
          <w:rFonts w:asciiTheme="majorBidi" w:eastAsia="Times New Roman" w:hAnsiTheme="majorBidi" w:cstheme="majorBidi"/>
          <w:i/>
          <w:iCs/>
          <w:color w:val="231F20"/>
          <w:sz w:val="24"/>
          <w:szCs w:val="24"/>
        </w:rPr>
        <w:t>synthétiques</w:t>
      </w:r>
      <w:r w:rsidRPr="00E20278">
        <w:rPr>
          <w:rFonts w:asciiTheme="majorBidi" w:eastAsia="Times New Roman" w:hAnsiTheme="majorBidi" w:cstheme="majorBidi"/>
          <w:color w:val="231F20"/>
          <w:sz w:val="24"/>
          <w:szCs w:val="24"/>
        </w:rPr>
        <w:t> regroupent par superposition ou imbrication les données de plusieurs cartes analytiques dans un but d'explication ou de présentation d'un phénomène complexe. Ainsi les cartes de </w:t>
      </w:r>
      <w:r w:rsidRPr="002509E5">
        <w:rPr>
          <w:rFonts w:asciiTheme="majorBidi" w:eastAsia="Times New Roman" w:hAnsiTheme="majorBidi" w:cstheme="majorBidi"/>
          <w:i/>
          <w:iCs/>
          <w:color w:val="231F20"/>
          <w:sz w:val="24"/>
          <w:szCs w:val="24"/>
        </w:rPr>
        <w:t>corrélations</w:t>
      </w:r>
      <w:r w:rsidRPr="00E20278">
        <w:rPr>
          <w:rFonts w:asciiTheme="majorBidi" w:eastAsia="Times New Roman" w:hAnsiTheme="majorBidi" w:cstheme="majorBidi"/>
          <w:color w:val="231F20"/>
          <w:sz w:val="24"/>
          <w:szCs w:val="24"/>
        </w:rPr>
        <w:t xml:space="preserve"> combinent les variables multiples qu'on veut </w:t>
      </w:r>
      <w:proofErr w:type="spellStart"/>
      <w:r w:rsidRPr="00E20278">
        <w:rPr>
          <w:rFonts w:asciiTheme="majorBidi" w:eastAsia="Times New Roman" w:hAnsiTheme="majorBidi" w:cstheme="majorBidi"/>
          <w:color w:val="231F20"/>
          <w:sz w:val="24"/>
          <w:szCs w:val="24"/>
        </w:rPr>
        <w:t>mettr</w:t>
      </w:r>
      <w:proofErr w:type="spellEnd"/>
      <w:r w:rsidRPr="00E20278">
        <w:rPr>
          <w:rFonts w:asciiTheme="majorBidi" w:eastAsia="Times New Roman" w:hAnsiTheme="majorBidi" w:cstheme="majorBidi"/>
          <w:color w:val="231F20"/>
          <w:sz w:val="24"/>
          <w:szCs w:val="24"/>
        </w:rPr>
        <w:t xml:space="preserve"> [...]</w:t>
      </w: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b/>
          <w:bCs/>
          <w:sz w:val="24"/>
          <w:szCs w:val="24"/>
        </w:rPr>
      </w:pPr>
      <w:r w:rsidRPr="002509E5">
        <w:rPr>
          <w:rFonts w:asciiTheme="majorBidi" w:hAnsiTheme="majorBidi" w:cstheme="majorBidi"/>
          <w:b/>
          <w:bCs/>
          <w:sz w:val="24"/>
          <w:szCs w:val="24"/>
        </w:rPr>
        <w:t>Concepts spatiaux</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 En cartographie thématique, nous visualisons les données sur la base de concepts spatiaux tels que la densité, les proportions, les pourcentages, les indices ou les tendances, et de procédés comme l’élaboration de moyennes. Afin de pouvoir comparer des éléments, nous les ramenons à des unités standard comme des </w:t>
      </w:r>
      <w:proofErr w:type="spellStart"/>
      <w:r w:rsidRPr="002509E5">
        <w:rPr>
          <w:rFonts w:asciiTheme="majorBidi" w:hAnsiTheme="majorBidi" w:cstheme="majorBidi"/>
          <w:sz w:val="24"/>
          <w:szCs w:val="24"/>
        </w:rPr>
        <w:t>kilomè</w:t>
      </w:r>
      <w:proofErr w:type="spellEnd"/>
      <w:r w:rsidRPr="002509E5">
        <w:rPr>
          <w:rFonts w:asciiTheme="majorBidi" w:hAnsiTheme="majorBidi" w:cstheme="majorBidi"/>
          <w:sz w:val="24"/>
          <w:szCs w:val="24"/>
        </w:rPr>
        <w:t xml:space="preserve">- </w:t>
      </w:r>
      <w:proofErr w:type="spellStart"/>
      <w:r w:rsidRPr="002509E5">
        <w:rPr>
          <w:rFonts w:asciiTheme="majorBidi" w:hAnsiTheme="majorBidi" w:cstheme="majorBidi"/>
          <w:sz w:val="24"/>
          <w:szCs w:val="24"/>
        </w:rPr>
        <w:t>tres</w:t>
      </w:r>
      <w:proofErr w:type="spellEnd"/>
      <w:r w:rsidRPr="002509E5">
        <w:rPr>
          <w:rFonts w:asciiTheme="majorBidi" w:hAnsiTheme="majorBidi" w:cstheme="majorBidi"/>
          <w:sz w:val="24"/>
          <w:szCs w:val="24"/>
        </w:rPr>
        <w:t xml:space="preserve"> carrés, ou nous les convertissons en des situations standard. Pour comparer des températures moyennes mesurées à des latitudes différentes, nous évaluons d’abord la hauteur par rapport au niveau de la mer des stations où les températures sont mesurées, puis nous les ramenons au niveau de la mer (à chaque hectomètre d’altitude au-dessus du niveau de la mer correspond une diminution d’1°C de la température moyenne).</w:t>
      </w:r>
    </w:p>
    <w:p w:rsidR="004A2835" w:rsidRPr="002509E5" w:rsidRDefault="004A2835" w:rsidP="004A2835">
      <w:pPr>
        <w:jc w:val="both"/>
        <w:rPr>
          <w:rFonts w:asciiTheme="majorBidi" w:hAnsiTheme="majorBidi" w:cstheme="majorBidi"/>
          <w:b/>
          <w:bCs/>
          <w:sz w:val="24"/>
          <w:szCs w:val="24"/>
        </w:rPr>
      </w:pPr>
      <w:r w:rsidRPr="002509E5">
        <w:rPr>
          <w:rFonts w:asciiTheme="majorBidi" w:hAnsiTheme="majorBidi" w:cstheme="majorBidi"/>
          <w:b/>
          <w:bCs/>
          <w:sz w:val="24"/>
          <w:szCs w:val="24"/>
        </w:rPr>
        <w:t>Analyse de données</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lastRenderedPageBreak/>
        <w:t>Avant de pouvoir cartographier des données, nous devons analyser leurs caractéristiques. Nous devons vérifier si les données représentent des qualités différentes (données nominales) ou si elles suivent un ordre (par exemple froid-tiède-chaud-très chaud ou hameau-village-ville-agglomération-métropole), dans ce cas on les appelle données ordinales. Si les données représentent des quantités différentes, ces quantités peuvent se référer à une donnée arbitraire, comme par exemple pour la température (dans ce cas la donnée est le point où l’eau gèle), et elles sont alors nommées données d'intervalle, ou bien elles se réfèrent à une donnée absolue qui permet de calculer des ratios et sont donc nommées données de ratio. On peut visualiser les relations entre les données grâce à des variables graphiques (différences de couleur, forme, valeur ou taille) que ceux qui lisent les cartes interprètent alors comme des similarités, des hiérarchies ou des quantités (cf. fig. 6.3). Les différences de taille, qu’elles soient représentées par un point, une ligne ou des symboles de superficie, sont perçues comme des différences de quantité (voir aussi la section 4.3.4).</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Des différences de teinte ou de valeur (par exemple la teinte claire ou foncée d’une même couleur) sont perçues avec une connotation de hiérarchie, les teintes foncées représentant des quantités relatives plus grandes et les teintes claires des quantités relatives plus faibles. Si nous laissons de côté les exemples de grain du motif et d’orientation du motif (voir fig. 6.3), qui ne sont pratiquement pas utilisés en cartographie thématique, nous remarquons que les différences de teintes (voir aussi section 4.3.5) sont perçues comme des différences nominales ou qualitatives. Cela est également vrai pour les différences de forme. Lorsque nous utilisons des différences de forme pour symboliser des données qualitatives, tous les éléments ou les espaces appartenant à une même classe, ne sont pas identifiables en tant que tels. Ce serait également le cas si on utilisait des couleurs différentes (voir figures 6.4 et 6.5).</w:t>
      </w: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sz w:val="24"/>
          <w:szCs w:val="24"/>
        </w:rPr>
      </w:pPr>
    </w:p>
    <w:p w:rsidR="004A2835" w:rsidRPr="002509E5" w:rsidRDefault="004A2835" w:rsidP="004A2835">
      <w:pPr>
        <w:jc w:val="both"/>
        <w:rPr>
          <w:rFonts w:asciiTheme="majorBidi" w:hAnsiTheme="majorBidi" w:cstheme="majorBidi"/>
          <w:b/>
          <w:bCs/>
          <w:sz w:val="24"/>
          <w:szCs w:val="24"/>
        </w:rPr>
      </w:pPr>
      <w:r w:rsidRPr="002509E5">
        <w:rPr>
          <w:rFonts w:asciiTheme="majorBidi" w:hAnsiTheme="majorBidi" w:cstheme="majorBidi"/>
          <w:b/>
          <w:bCs/>
          <w:sz w:val="24"/>
          <w:szCs w:val="24"/>
        </w:rPr>
        <w:t>6.3 Types de cartes</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 Nous distinguons plusieurs types de cartes, en fonction des variables graphiques utilisées et par conséquent en fonction des relations géographiques perçues ainsi par les utilisateurs de cartes (Cf. figure 6.6). Les types de cartes sont les suivants :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1 -cartes </w:t>
      </w:r>
      <w:proofErr w:type="spellStart"/>
      <w:r w:rsidRPr="002509E5">
        <w:rPr>
          <w:rFonts w:asciiTheme="majorBidi" w:hAnsiTheme="majorBidi" w:cstheme="majorBidi"/>
          <w:sz w:val="24"/>
          <w:szCs w:val="24"/>
        </w:rPr>
        <w:t>chorochromatiques</w:t>
      </w:r>
      <w:proofErr w:type="spellEnd"/>
      <w:r w:rsidRPr="002509E5">
        <w:rPr>
          <w:rFonts w:asciiTheme="majorBidi" w:hAnsiTheme="majorBidi" w:cstheme="majorBidi"/>
          <w:sz w:val="24"/>
          <w:szCs w:val="24"/>
        </w:rPr>
        <w:t>, illustrant des différences qualitatives grâce à l’utilisation de couleurs différentes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2 - cartes </w:t>
      </w:r>
      <w:proofErr w:type="spellStart"/>
      <w:r w:rsidRPr="002509E5">
        <w:rPr>
          <w:rFonts w:asciiTheme="majorBidi" w:hAnsiTheme="majorBidi" w:cstheme="majorBidi"/>
          <w:sz w:val="24"/>
          <w:szCs w:val="24"/>
        </w:rPr>
        <w:t>choroplèthes</w:t>
      </w:r>
      <w:proofErr w:type="spellEnd"/>
      <w:r w:rsidRPr="002509E5">
        <w:rPr>
          <w:rFonts w:asciiTheme="majorBidi" w:hAnsiTheme="majorBidi" w:cstheme="majorBidi"/>
          <w:sz w:val="24"/>
          <w:szCs w:val="24"/>
        </w:rPr>
        <w:t>, illustrant des différences de quantités relatives grâce à des différences de valeur ou de teinte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3 - cartes à symboles proportionnels, illustrant des différences de quantités absolues grâce à des différences de taille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4 - cartes à </w:t>
      </w:r>
      <w:proofErr w:type="spellStart"/>
      <w:r w:rsidRPr="002509E5">
        <w:rPr>
          <w:rFonts w:asciiTheme="majorBidi" w:hAnsiTheme="majorBidi" w:cstheme="majorBidi"/>
          <w:sz w:val="24"/>
          <w:szCs w:val="24"/>
        </w:rPr>
        <w:t>isolignes</w:t>
      </w:r>
      <w:proofErr w:type="spellEnd"/>
      <w:r w:rsidRPr="002509E5">
        <w:rPr>
          <w:rFonts w:asciiTheme="majorBidi" w:hAnsiTheme="majorBidi" w:cstheme="majorBidi"/>
          <w:sz w:val="24"/>
          <w:szCs w:val="24"/>
        </w:rPr>
        <w:t xml:space="preserve">, identifiant des différences de valeurs absolues ou relatives sur une surface perçue comme une continuité ;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5- cartes à diagrammes, pour des points précis ou des superficies, par exemple des diagrammes en secteurs ;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6- cartes de flux, montrant l’itinéraire, la direction et la taille des mouvements liés au transport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7 - cartes de répartition par points, représentant la répartition de phénomènes discrets avec des points de valeur égale</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b/>
          <w:bCs/>
          <w:sz w:val="24"/>
          <w:szCs w:val="24"/>
        </w:rPr>
        <w:t xml:space="preserve">6.3.1 Cartes </w:t>
      </w:r>
      <w:proofErr w:type="spellStart"/>
      <w:r w:rsidRPr="002509E5">
        <w:rPr>
          <w:rFonts w:asciiTheme="majorBidi" w:hAnsiTheme="majorBidi" w:cstheme="majorBidi"/>
          <w:b/>
          <w:bCs/>
          <w:sz w:val="24"/>
          <w:szCs w:val="24"/>
        </w:rPr>
        <w:t>chorochromatiques</w:t>
      </w:r>
      <w:proofErr w:type="spellEnd"/>
      <w:r w:rsidRPr="002509E5">
        <w:rPr>
          <w:rFonts w:asciiTheme="majorBidi" w:hAnsiTheme="majorBidi" w:cstheme="majorBidi"/>
          <w:sz w:val="24"/>
          <w:szCs w:val="24"/>
        </w:rPr>
        <w:t xml:space="preserve"> </w:t>
      </w:r>
    </w:p>
    <w:p w:rsidR="004A2835" w:rsidRPr="002509E5" w:rsidRDefault="004A2835" w:rsidP="004A2835">
      <w:pPr>
        <w:jc w:val="both"/>
        <w:rPr>
          <w:rFonts w:asciiTheme="majorBidi" w:hAnsiTheme="majorBidi" w:cstheme="majorBidi"/>
          <w:sz w:val="24"/>
          <w:szCs w:val="24"/>
        </w:rPr>
      </w:pPr>
      <w:r w:rsidRPr="002509E5">
        <w:rPr>
          <w:rFonts w:asciiTheme="majorBidi" w:hAnsiTheme="majorBidi" w:cstheme="majorBidi"/>
          <w:sz w:val="24"/>
          <w:szCs w:val="24"/>
        </w:rPr>
        <w:t xml:space="preserve">Les cartes </w:t>
      </w:r>
      <w:proofErr w:type="spellStart"/>
      <w:r w:rsidRPr="002509E5">
        <w:rPr>
          <w:rFonts w:asciiTheme="majorBidi" w:hAnsiTheme="majorBidi" w:cstheme="majorBidi"/>
          <w:sz w:val="24"/>
          <w:szCs w:val="24"/>
        </w:rPr>
        <w:t>chorochromatiques</w:t>
      </w:r>
      <w:proofErr w:type="spellEnd"/>
      <w:r w:rsidRPr="002509E5">
        <w:rPr>
          <w:rFonts w:asciiTheme="majorBidi" w:hAnsiTheme="majorBidi" w:cstheme="majorBidi"/>
          <w:sz w:val="24"/>
          <w:szCs w:val="24"/>
        </w:rPr>
        <w:t xml:space="preserve"> sont souvent utilisées pour des éléments physiques tels que les types de sols, la géologie et la végétation. Il est possible de distinguer d’un coup d’œil la répartition d’au moins 8 classes de couleurs différentes ; s’il est nécessaire de représenter plus de 8 classes, il faut rajouter des codes afin d’être en mesure d’identifier les phénomènes en question. Lorsque ces cartes sont utilisées pour des phénomènes socio-économiques, il est souvent nécessaire de corriger l’image qu’elles représentent. L’utilisation de zones colorées donne aux lecteurs l’impression que ces zones sont homogènes quant au phénomène répertorié alors qu’en fait il se peut qu’il y ait des différences énormes. Prenez par exemple la figure 6.8 : le nombre réel </w:t>
      </w:r>
      <w:r w:rsidRPr="002509E5">
        <w:rPr>
          <w:rFonts w:asciiTheme="majorBidi" w:hAnsiTheme="majorBidi" w:cstheme="majorBidi"/>
          <w:sz w:val="24"/>
          <w:szCs w:val="24"/>
        </w:rPr>
        <w:lastRenderedPageBreak/>
        <w:t>de Musulmans est en fait beaucoup plus petit que ce que suggère la taille des zones de couleur verte sur la carte. Par conséquent il est nécessaire d’ajouter des diagrammes comportant les chiffres exacts. Le nombre réel d’Hindous est beaucoup plus grand que ce qui est suggéré sur la carte par la taille relativement petite de la zone de couleur marron.</w:t>
      </w:r>
    </w:p>
    <w:p w:rsidR="004A2835" w:rsidRPr="002509E5" w:rsidRDefault="004A2835" w:rsidP="004A2835">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F6B70C1" wp14:editId="57D1A29C">
            <wp:extent cx="4791710" cy="3533140"/>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710" cy="3533140"/>
                    </a:xfrm>
                    <a:prstGeom prst="rect">
                      <a:avLst/>
                    </a:prstGeom>
                    <a:noFill/>
                    <a:ln>
                      <a:noFill/>
                    </a:ln>
                  </pic:spPr>
                </pic:pic>
              </a:graphicData>
            </a:graphic>
          </wp:inline>
        </w:drawing>
      </w:r>
    </w:p>
    <w:p w:rsidR="004A2835" w:rsidRDefault="004A2835" w:rsidP="004A2835">
      <w:pPr>
        <w:autoSpaceDE w:val="0"/>
        <w:autoSpaceDN w:val="0"/>
        <w:adjustRightInd w:val="0"/>
        <w:rPr>
          <w:rFonts w:ascii="Calibri,Italic" w:hAnsi="Calibri,Italic" w:cs="Calibri,Italic"/>
          <w:i/>
          <w:iCs/>
          <w:sz w:val="18"/>
          <w:szCs w:val="18"/>
        </w:rPr>
      </w:pPr>
      <w:r>
        <w:rPr>
          <w:rFonts w:ascii="Calibri,Italic" w:hAnsi="Calibri,Italic" w:cs="Calibri,Italic"/>
          <w:i/>
          <w:iCs/>
          <w:sz w:val="18"/>
          <w:szCs w:val="18"/>
        </w:rPr>
        <w:t>Figure 6.7. Carte des sols : la surabondance de nuances</w:t>
      </w:r>
    </w:p>
    <w:p w:rsidR="004A2835" w:rsidRDefault="004A2835" w:rsidP="004A2835">
      <w:pPr>
        <w:autoSpaceDE w:val="0"/>
        <w:autoSpaceDN w:val="0"/>
        <w:adjustRightInd w:val="0"/>
        <w:rPr>
          <w:rFonts w:ascii="Calibri,Italic" w:hAnsi="Calibri,Italic" w:cs="Calibri,Italic"/>
          <w:i/>
          <w:iCs/>
          <w:sz w:val="18"/>
          <w:szCs w:val="18"/>
        </w:rPr>
      </w:pPr>
      <w:proofErr w:type="gramStart"/>
      <w:r>
        <w:rPr>
          <w:rFonts w:ascii="Calibri,Italic" w:hAnsi="Calibri,Italic" w:cs="Calibri,Italic"/>
          <w:i/>
          <w:iCs/>
          <w:sz w:val="18"/>
          <w:szCs w:val="18"/>
        </w:rPr>
        <w:t>de</w:t>
      </w:r>
      <w:proofErr w:type="gramEnd"/>
      <w:r>
        <w:rPr>
          <w:rFonts w:ascii="Calibri,Italic" w:hAnsi="Calibri,Italic" w:cs="Calibri,Italic"/>
          <w:i/>
          <w:iCs/>
          <w:sz w:val="18"/>
          <w:szCs w:val="18"/>
        </w:rPr>
        <w:t xml:space="preserve"> vert gêne la lisibilité de la carte (Étude des sols aux</w:t>
      </w:r>
    </w:p>
    <w:p w:rsidR="004A2835" w:rsidRPr="002509E5" w:rsidRDefault="004A2835" w:rsidP="004A2835">
      <w:pPr>
        <w:jc w:val="both"/>
        <w:rPr>
          <w:rFonts w:asciiTheme="majorBidi" w:hAnsiTheme="majorBidi" w:cstheme="majorBidi"/>
          <w:sz w:val="24"/>
          <w:szCs w:val="24"/>
        </w:rPr>
      </w:pPr>
      <w:r>
        <w:rPr>
          <w:rFonts w:ascii="Calibri,Italic" w:hAnsi="Calibri,Italic" w:cs="Calibri,Italic"/>
          <w:i/>
          <w:iCs/>
          <w:sz w:val="18"/>
          <w:szCs w:val="18"/>
        </w:rPr>
        <w:t>Pays-Bas)</w:t>
      </w:r>
    </w:p>
    <w:p w:rsidR="004A2835" w:rsidRPr="002509E5" w:rsidRDefault="004A2835" w:rsidP="004A2835">
      <w:pPr>
        <w:jc w:val="both"/>
        <w:rPr>
          <w:rFonts w:asciiTheme="majorBidi" w:hAnsiTheme="majorBidi" w:cstheme="majorBidi"/>
          <w:b/>
          <w:bCs/>
          <w:sz w:val="24"/>
          <w:szCs w:val="24"/>
        </w:rPr>
      </w:pPr>
      <w:r w:rsidRPr="002509E5">
        <w:rPr>
          <w:rFonts w:asciiTheme="majorBidi" w:hAnsiTheme="majorBidi" w:cstheme="majorBidi"/>
          <w:noProof/>
          <w:sz w:val="24"/>
          <w:szCs w:val="24"/>
        </w:rPr>
        <w:drawing>
          <wp:inline distT="0" distB="0" distL="0" distR="0" wp14:anchorId="20581650" wp14:editId="6E5CB428">
            <wp:extent cx="3124200" cy="2219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24200" cy="2219325"/>
                    </a:xfrm>
                    <a:prstGeom prst="rect">
                      <a:avLst/>
                    </a:prstGeom>
                  </pic:spPr>
                </pic:pic>
              </a:graphicData>
            </a:graphic>
          </wp:inline>
        </w:drawing>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Figure 6.8. Répartition des religions. Beaucoup de zones </w:t>
      </w:r>
    </w:p>
    <w:p w:rsidR="004A2835" w:rsidRPr="002509E5" w:rsidRDefault="004A2835" w:rsidP="004A2835">
      <w:pPr>
        <w:pStyle w:val="Sansinterligne"/>
        <w:jc w:val="both"/>
        <w:rPr>
          <w:rFonts w:asciiTheme="majorBidi" w:hAnsiTheme="majorBidi" w:cstheme="majorBidi"/>
          <w:sz w:val="24"/>
          <w:szCs w:val="24"/>
        </w:rPr>
      </w:pPr>
      <w:proofErr w:type="gramStart"/>
      <w:r w:rsidRPr="002509E5">
        <w:rPr>
          <w:rFonts w:asciiTheme="majorBidi" w:hAnsiTheme="majorBidi" w:cstheme="majorBidi"/>
          <w:sz w:val="24"/>
          <w:szCs w:val="24"/>
        </w:rPr>
        <w:t>coloriées</w:t>
      </w:r>
      <w:proofErr w:type="gramEnd"/>
      <w:r w:rsidRPr="002509E5">
        <w:rPr>
          <w:rFonts w:asciiTheme="majorBidi" w:hAnsiTheme="majorBidi" w:cstheme="majorBidi"/>
          <w:sz w:val="24"/>
          <w:szCs w:val="24"/>
        </w:rPr>
        <w:t xml:space="preserve"> en vert (indiquant les Musulmans) consistent en </w:t>
      </w:r>
    </w:p>
    <w:p w:rsidR="004A2835" w:rsidRPr="00851805" w:rsidRDefault="004A2835" w:rsidP="004A2835">
      <w:pPr>
        <w:pStyle w:val="Sansinterligne"/>
        <w:jc w:val="both"/>
        <w:rPr>
          <w:rFonts w:asciiTheme="majorBidi" w:hAnsiTheme="majorBidi" w:cstheme="majorBidi"/>
          <w:sz w:val="24"/>
          <w:szCs w:val="24"/>
          <w:lang w:val="en-US"/>
        </w:rPr>
      </w:pPr>
      <w:proofErr w:type="gramStart"/>
      <w:r w:rsidRPr="002509E5">
        <w:rPr>
          <w:rFonts w:asciiTheme="majorBidi" w:hAnsiTheme="majorBidi" w:cstheme="majorBidi"/>
          <w:sz w:val="24"/>
          <w:szCs w:val="24"/>
        </w:rPr>
        <w:t>déserts</w:t>
      </w:r>
      <w:proofErr w:type="gramEnd"/>
      <w:r w:rsidRPr="002509E5">
        <w:rPr>
          <w:rFonts w:asciiTheme="majorBidi" w:hAnsiTheme="majorBidi" w:cstheme="majorBidi"/>
          <w:sz w:val="24"/>
          <w:szCs w:val="24"/>
        </w:rPr>
        <w:t xml:space="preserve"> peu habités. Voir aussi la figure 6.22. </w:t>
      </w:r>
      <w:r w:rsidRPr="00851805">
        <w:rPr>
          <w:rFonts w:asciiTheme="majorBidi" w:hAnsiTheme="majorBidi" w:cstheme="majorBidi"/>
          <w:sz w:val="24"/>
          <w:szCs w:val="24"/>
          <w:lang w:val="en-US"/>
        </w:rPr>
        <w:t xml:space="preserve">(© </w:t>
      </w:r>
    </w:p>
    <w:p w:rsidR="004A2835" w:rsidRPr="00851805" w:rsidRDefault="004A2835" w:rsidP="004A2835">
      <w:pPr>
        <w:pStyle w:val="Sansinterligne"/>
        <w:jc w:val="both"/>
        <w:rPr>
          <w:rFonts w:asciiTheme="majorBidi" w:hAnsiTheme="majorBidi" w:cstheme="majorBidi"/>
          <w:sz w:val="24"/>
          <w:szCs w:val="24"/>
          <w:lang w:val="en-US"/>
        </w:rPr>
      </w:pPr>
      <w:proofErr w:type="spellStart"/>
      <w:r w:rsidRPr="00851805">
        <w:rPr>
          <w:rFonts w:asciiTheme="majorBidi" w:hAnsiTheme="majorBidi" w:cstheme="majorBidi"/>
          <w:sz w:val="24"/>
          <w:szCs w:val="24"/>
          <w:lang w:val="en-US"/>
        </w:rPr>
        <w:t>Westermann</w:t>
      </w:r>
      <w:proofErr w:type="spellEnd"/>
      <w:r w:rsidRPr="00851805">
        <w:rPr>
          <w:rFonts w:asciiTheme="majorBidi" w:hAnsiTheme="majorBidi" w:cstheme="majorBidi"/>
          <w:sz w:val="24"/>
          <w:szCs w:val="24"/>
          <w:lang w:val="en-US"/>
        </w:rPr>
        <w:t xml:space="preserve"> </w:t>
      </w:r>
      <w:proofErr w:type="spellStart"/>
      <w:r w:rsidRPr="00851805">
        <w:rPr>
          <w:rFonts w:asciiTheme="majorBidi" w:hAnsiTheme="majorBidi" w:cstheme="majorBidi"/>
          <w:sz w:val="24"/>
          <w:szCs w:val="24"/>
          <w:lang w:val="en-US"/>
        </w:rPr>
        <w:t>Verlag</w:t>
      </w:r>
      <w:proofErr w:type="spellEnd"/>
      <w:r w:rsidRPr="00851805">
        <w:rPr>
          <w:rFonts w:asciiTheme="majorBidi" w:hAnsiTheme="majorBidi" w:cstheme="majorBidi"/>
          <w:sz w:val="24"/>
          <w:szCs w:val="24"/>
          <w:lang w:val="en-US"/>
        </w:rPr>
        <w:t xml:space="preserve">, </w:t>
      </w:r>
      <w:proofErr w:type="spellStart"/>
      <w:r w:rsidRPr="00851805">
        <w:rPr>
          <w:rFonts w:asciiTheme="majorBidi" w:hAnsiTheme="majorBidi" w:cstheme="majorBidi"/>
          <w:sz w:val="24"/>
          <w:szCs w:val="24"/>
          <w:lang w:val="en-US"/>
        </w:rPr>
        <w:t>Diercke</w:t>
      </w:r>
      <w:proofErr w:type="spellEnd"/>
      <w:r w:rsidRPr="00851805">
        <w:rPr>
          <w:rFonts w:asciiTheme="majorBidi" w:hAnsiTheme="majorBidi" w:cstheme="majorBidi"/>
          <w:sz w:val="24"/>
          <w:szCs w:val="24"/>
          <w:lang w:val="en-US"/>
        </w:rPr>
        <w:t xml:space="preserve"> Atlas). </w:t>
      </w:r>
    </w:p>
    <w:p w:rsidR="004A2835" w:rsidRPr="00851805" w:rsidRDefault="004A2835" w:rsidP="004A2835">
      <w:pPr>
        <w:jc w:val="both"/>
        <w:rPr>
          <w:rFonts w:asciiTheme="majorBidi" w:hAnsiTheme="majorBidi" w:cstheme="majorBidi"/>
          <w:sz w:val="24"/>
          <w:szCs w:val="24"/>
          <w:lang w:val="en-US"/>
        </w:rPr>
      </w:pPr>
    </w:p>
    <w:p w:rsidR="004A2835" w:rsidRPr="00851805" w:rsidRDefault="004A2835" w:rsidP="004A2835">
      <w:pPr>
        <w:jc w:val="both"/>
        <w:rPr>
          <w:rFonts w:asciiTheme="majorBidi" w:hAnsiTheme="majorBidi" w:cstheme="majorBidi"/>
          <w:sz w:val="24"/>
          <w:szCs w:val="24"/>
          <w:lang w:val="en-US"/>
        </w:rPr>
      </w:pPr>
    </w:p>
    <w:p w:rsidR="004A2835" w:rsidRPr="00851805" w:rsidRDefault="004A2835" w:rsidP="004A2835">
      <w:pPr>
        <w:jc w:val="both"/>
        <w:rPr>
          <w:rFonts w:asciiTheme="majorBidi" w:hAnsiTheme="majorBidi" w:cstheme="majorBidi"/>
          <w:sz w:val="24"/>
          <w:szCs w:val="24"/>
          <w:lang w:val="en-US"/>
        </w:rPr>
      </w:pPr>
    </w:p>
    <w:p w:rsidR="004A2835" w:rsidRPr="00851805" w:rsidRDefault="004A2835" w:rsidP="004A2835">
      <w:pPr>
        <w:jc w:val="both"/>
        <w:rPr>
          <w:rFonts w:asciiTheme="majorBidi" w:hAnsiTheme="majorBidi" w:cstheme="majorBidi"/>
          <w:b/>
          <w:bCs/>
          <w:sz w:val="24"/>
          <w:szCs w:val="24"/>
          <w:lang w:val="en-US"/>
        </w:rPr>
      </w:pPr>
      <w:r w:rsidRPr="00851805">
        <w:rPr>
          <w:rFonts w:asciiTheme="majorBidi" w:hAnsiTheme="majorBidi" w:cstheme="majorBidi"/>
          <w:b/>
          <w:bCs/>
          <w:sz w:val="24"/>
          <w:szCs w:val="24"/>
          <w:lang w:val="en-US"/>
        </w:rPr>
        <w:t xml:space="preserve">6.3.2 </w:t>
      </w:r>
      <w:proofErr w:type="spellStart"/>
      <w:r w:rsidRPr="00851805">
        <w:rPr>
          <w:rFonts w:asciiTheme="majorBidi" w:hAnsiTheme="majorBidi" w:cstheme="majorBidi"/>
          <w:b/>
          <w:bCs/>
          <w:sz w:val="24"/>
          <w:szCs w:val="24"/>
          <w:lang w:val="en-US"/>
        </w:rPr>
        <w:t>Cartes</w:t>
      </w:r>
      <w:proofErr w:type="spellEnd"/>
      <w:r w:rsidRPr="00851805">
        <w:rPr>
          <w:rFonts w:asciiTheme="majorBidi" w:hAnsiTheme="majorBidi" w:cstheme="majorBidi"/>
          <w:b/>
          <w:bCs/>
          <w:sz w:val="24"/>
          <w:szCs w:val="24"/>
          <w:lang w:val="en-US"/>
        </w:rPr>
        <w:t xml:space="preserve"> </w:t>
      </w:r>
      <w:proofErr w:type="spellStart"/>
      <w:r w:rsidRPr="00851805">
        <w:rPr>
          <w:rFonts w:asciiTheme="majorBidi" w:hAnsiTheme="majorBidi" w:cstheme="majorBidi"/>
          <w:b/>
          <w:bCs/>
          <w:sz w:val="24"/>
          <w:szCs w:val="24"/>
          <w:lang w:val="en-US"/>
        </w:rPr>
        <w:t>choroplèthes</w:t>
      </w:r>
      <w:proofErr w:type="spellEnd"/>
    </w:p>
    <w:p w:rsidR="004A2835" w:rsidRPr="002509E5" w:rsidRDefault="004A2835" w:rsidP="004A2835">
      <w:pPr>
        <w:jc w:val="both"/>
        <w:rPr>
          <w:rFonts w:asciiTheme="majorBidi" w:hAnsiTheme="majorBidi" w:cstheme="majorBidi"/>
          <w:sz w:val="24"/>
          <w:szCs w:val="24"/>
        </w:rPr>
      </w:pPr>
      <w:r w:rsidRPr="00851805">
        <w:rPr>
          <w:rFonts w:asciiTheme="majorBidi" w:hAnsiTheme="majorBidi" w:cstheme="majorBidi"/>
          <w:sz w:val="24"/>
          <w:szCs w:val="24"/>
          <w:lang w:val="en-US"/>
        </w:rPr>
        <w:t xml:space="preserve"> </w:t>
      </w:r>
      <w:r w:rsidRPr="002509E5">
        <w:rPr>
          <w:rFonts w:asciiTheme="majorBidi" w:hAnsiTheme="majorBidi" w:cstheme="majorBidi"/>
          <w:sz w:val="24"/>
          <w:szCs w:val="24"/>
        </w:rPr>
        <w:t xml:space="preserve">Les cartes </w:t>
      </w:r>
      <w:proofErr w:type="spellStart"/>
      <w:r w:rsidRPr="002509E5">
        <w:rPr>
          <w:rFonts w:asciiTheme="majorBidi" w:hAnsiTheme="majorBidi" w:cstheme="majorBidi"/>
          <w:sz w:val="24"/>
          <w:szCs w:val="24"/>
        </w:rPr>
        <w:t>choroplèthes</w:t>
      </w:r>
      <w:proofErr w:type="spellEnd"/>
      <w:r w:rsidRPr="002509E5">
        <w:rPr>
          <w:rFonts w:asciiTheme="majorBidi" w:hAnsiTheme="majorBidi" w:cstheme="majorBidi"/>
          <w:sz w:val="24"/>
          <w:szCs w:val="24"/>
        </w:rPr>
        <w:t xml:space="preserve"> sont essentiellement utilisées pour des phénomènes socio-économiques. Elles présentent des données quantitatives relatives, telles que des taux ou des densités. La figure 6.9. </w:t>
      </w:r>
      <w:proofErr w:type="gramStart"/>
      <w:r w:rsidRPr="002509E5">
        <w:rPr>
          <w:rFonts w:asciiTheme="majorBidi" w:hAnsiTheme="majorBidi" w:cstheme="majorBidi"/>
          <w:sz w:val="24"/>
          <w:szCs w:val="24"/>
        </w:rPr>
        <w:t>indique</w:t>
      </w:r>
      <w:proofErr w:type="gramEnd"/>
      <w:r w:rsidRPr="002509E5">
        <w:rPr>
          <w:rFonts w:asciiTheme="majorBidi" w:hAnsiTheme="majorBidi" w:cstheme="majorBidi"/>
          <w:sz w:val="24"/>
          <w:szCs w:val="24"/>
        </w:rPr>
        <w:t xml:space="preserve"> le taux de chômage et donne le pourcentage de la population active sans emploi. Lorsqu’on regarde la carte, on pourrait penser à première vue que les taux de chômage à l’époque étaient plus élevés au nord et au sud des Pays-Bas, mais à nouveau les apparences sont trompeuses. Cette impression repose sur l’hypothèse que le pays a une densité de population homogène, ce qui n’est pas le cas. La population est regroupée dans la zone ouest qui est légèrement colorée, et le nord et le sud ont de manière générale une densité de population plus faible. Par conséquent, des pourcentages élevés de chômage signifieraient des chiffres absolus </w:t>
      </w:r>
      <w:r w:rsidRPr="002509E5">
        <w:rPr>
          <w:rFonts w:asciiTheme="majorBidi" w:hAnsiTheme="majorBidi" w:cstheme="majorBidi"/>
          <w:sz w:val="24"/>
          <w:szCs w:val="24"/>
        </w:rPr>
        <w:lastRenderedPageBreak/>
        <w:t>beaucoup plus faibles en comparaison aux chiffres absolus plus élevés à l’ouest du pays. Ceci paraîtra évident quand on comparera cette carte à la carte à symboles proportionnels du même phénomène de la figure 6.10.</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Cet effet faussé des cartes </w:t>
      </w:r>
      <w:proofErr w:type="spellStart"/>
      <w:r w:rsidRPr="002509E5">
        <w:rPr>
          <w:rFonts w:asciiTheme="majorBidi" w:hAnsiTheme="majorBidi" w:cstheme="majorBidi"/>
          <w:sz w:val="24"/>
          <w:szCs w:val="24"/>
        </w:rPr>
        <w:t>choroplèthes</w:t>
      </w:r>
      <w:proofErr w:type="spellEnd"/>
      <w:r w:rsidRPr="002509E5">
        <w:rPr>
          <w:rFonts w:asciiTheme="majorBidi" w:hAnsiTheme="majorBidi" w:cstheme="majorBidi"/>
          <w:sz w:val="24"/>
          <w:szCs w:val="24"/>
        </w:rPr>
        <w:t xml:space="preserve"> ne se produit pas dans le cas des cartes de densité. Dans ce cas-là, comme pour les cartes de densité de population, les valeurs concernées ont déjà été normalisées en </w:t>
      </w:r>
      <w:proofErr w:type="gramStart"/>
      <w:r w:rsidRPr="002509E5">
        <w:rPr>
          <w:rFonts w:asciiTheme="majorBidi" w:hAnsiTheme="majorBidi" w:cstheme="majorBidi"/>
          <w:sz w:val="24"/>
          <w:szCs w:val="24"/>
        </w:rPr>
        <w:t>les  divisant</w:t>
      </w:r>
      <w:proofErr w:type="gramEnd"/>
      <w:r w:rsidRPr="002509E5">
        <w:rPr>
          <w:rFonts w:asciiTheme="majorBidi" w:hAnsiTheme="majorBidi" w:cstheme="majorBidi"/>
          <w:sz w:val="24"/>
          <w:szCs w:val="24"/>
        </w:rPr>
        <w:t xml:space="preserve"> par la surface des zones correspondantes.</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noProof/>
          <w:sz w:val="24"/>
          <w:szCs w:val="24"/>
          <w:lang w:eastAsia="fr-FR"/>
        </w:rPr>
        <w:drawing>
          <wp:inline distT="0" distB="0" distL="0" distR="0" wp14:anchorId="75784C1A" wp14:editId="230C7F1A">
            <wp:extent cx="3162300" cy="3181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62300" cy="3181350"/>
                    </a:xfrm>
                    <a:prstGeom prst="rect">
                      <a:avLst/>
                    </a:prstGeom>
                  </pic:spPr>
                </pic:pic>
              </a:graphicData>
            </a:graphic>
          </wp:inline>
        </w:drawing>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proofErr w:type="spellStart"/>
      <w:proofErr w:type="gramStart"/>
      <w:r w:rsidRPr="002509E5">
        <w:rPr>
          <w:rFonts w:asciiTheme="majorBidi" w:hAnsiTheme="majorBidi" w:cstheme="majorBidi"/>
          <w:sz w:val="24"/>
          <w:szCs w:val="24"/>
        </w:rPr>
        <w:t>igure</w:t>
      </w:r>
      <w:proofErr w:type="spellEnd"/>
      <w:proofErr w:type="gramEnd"/>
      <w:r w:rsidRPr="002509E5">
        <w:rPr>
          <w:rFonts w:asciiTheme="majorBidi" w:hAnsiTheme="majorBidi" w:cstheme="majorBidi"/>
          <w:sz w:val="24"/>
          <w:szCs w:val="24"/>
        </w:rPr>
        <w:t xml:space="preserve"> 6.9. Taux de chômage de la population </w:t>
      </w:r>
      <w:proofErr w:type="spellStart"/>
      <w:r w:rsidRPr="002509E5">
        <w:rPr>
          <w:rFonts w:asciiTheme="majorBidi" w:hAnsiTheme="majorBidi" w:cstheme="majorBidi"/>
          <w:sz w:val="24"/>
          <w:szCs w:val="24"/>
        </w:rPr>
        <w:t>active</w:t>
      </w:r>
      <w:proofErr w:type="gramStart"/>
      <w:r>
        <w:rPr>
          <w:rFonts w:asciiTheme="majorBidi" w:hAnsiTheme="majorBidi" w:cstheme="majorBidi"/>
          <w:sz w:val="24"/>
          <w:szCs w:val="24"/>
        </w:rPr>
        <w:t>,</w:t>
      </w:r>
      <w:r w:rsidRPr="002509E5">
        <w:rPr>
          <w:rFonts w:asciiTheme="majorBidi" w:hAnsiTheme="majorBidi" w:cstheme="majorBidi"/>
          <w:sz w:val="24"/>
          <w:szCs w:val="24"/>
        </w:rPr>
        <w:t>aux</w:t>
      </w:r>
      <w:proofErr w:type="spellEnd"/>
      <w:proofErr w:type="gramEnd"/>
      <w:r w:rsidRPr="002509E5">
        <w:rPr>
          <w:rFonts w:asciiTheme="majorBidi" w:hAnsiTheme="majorBidi" w:cstheme="majorBidi"/>
          <w:sz w:val="24"/>
          <w:szCs w:val="24"/>
        </w:rPr>
        <w:t xml:space="preserve">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Pays-Bas, 1980. (</w:t>
      </w:r>
      <w:proofErr w:type="spellStart"/>
      <w:r w:rsidRPr="002509E5">
        <w:rPr>
          <w:rFonts w:asciiTheme="majorBidi" w:hAnsiTheme="majorBidi" w:cstheme="majorBidi"/>
          <w:sz w:val="24"/>
          <w:szCs w:val="24"/>
        </w:rPr>
        <w:t>Ormeling</w:t>
      </w:r>
      <w:proofErr w:type="spellEnd"/>
      <w:r w:rsidRPr="002509E5">
        <w:rPr>
          <w:rFonts w:asciiTheme="majorBidi" w:hAnsiTheme="majorBidi" w:cstheme="majorBidi"/>
          <w:sz w:val="24"/>
          <w:szCs w:val="24"/>
        </w:rPr>
        <w:t xml:space="preserve"> et Van </w:t>
      </w:r>
      <w:proofErr w:type="spellStart"/>
      <w:r w:rsidRPr="002509E5">
        <w:rPr>
          <w:rFonts w:asciiTheme="majorBidi" w:hAnsiTheme="majorBidi" w:cstheme="majorBidi"/>
          <w:sz w:val="24"/>
          <w:szCs w:val="24"/>
        </w:rPr>
        <w:t>Elzakker</w:t>
      </w:r>
      <w:proofErr w:type="spellEnd"/>
      <w:r w:rsidRPr="002509E5">
        <w:rPr>
          <w:rFonts w:asciiTheme="majorBidi" w:hAnsiTheme="majorBidi" w:cstheme="majorBidi"/>
          <w:sz w:val="24"/>
          <w:szCs w:val="24"/>
        </w:rPr>
        <w:t xml:space="preserve"> 1981)</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b/>
          <w:bCs/>
          <w:sz w:val="24"/>
          <w:szCs w:val="24"/>
        </w:rPr>
      </w:pPr>
      <w:proofErr w:type="gramStart"/>
      <w:r w:rsidRPr="002509E5">
        <w:rPr>
          <w:rFonts w:asciiTheme="majorBidi" w:hAnsiTheme="majorBidi" w:cstheme="majorBidi"/>
          <w:b/>
          <w:bCs/>
          <w:sz w:val="24"/>
          <w:szCs w:val="24"/>
        </w:rPr>
        <w:t>6.3.3  Cartes</w:t>
      </w:r>
      <w:proofErr w:type="gramEnd"/>
      <w:r w:rsidRPr="002509E5">
        <w:rPr>
          <w:rFonts w:asciiTheme="majorBidi" w:hAnsiTheme="majorBidi" w:cstheme="majorBidi"/>
          <w:b/>
          <w:bCs/>
          <w:sz w:val="24"/>
          <w:szCs w:val="24"/>
        </w:rPr>
        <w:t xml:space="preserve"> à symboles proportionnels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Ce type de carte est utilisé pour visualiser des </w:t>
      </w:r>
      <w:proofErr w:type="gramStart"/>
      <w:r w:rsidRPr="002509E5">
        <w:rPr>
          <w:rFonts w:asciiTheme="majorBidi" w:hAnsiTheme="majorBidi" w:cstheme="majorBidi"/>
          <w:sz w:val="24"/>
          <w:szCs w:val="24"/>
        </w:rPr>
        <w:t>données  quantitatives</w:t>
      </w:r>
      <w:proofErr w:type="gramEnd"/>
      <w:r w:rsidRPr="002509E5">
        <w:rPr>
          <w:rFonts w:asciiTheme="majorBidi" w:hAnsiTheme="majorBidi" w:cstheme="majorBidi"/>
          <w:sz w:val="24"/>
          <w:szCs w:val="24"/>
        </w:rPr>
        <w:t xml:space="preserve"> absolues. Les symboles figuratifs </w:t>
      </w:r>
      <w:proofErr w:type="gramStart"/>
      <w:r w:rsidRPr="002509E5">
        <w:rPr>
          <w:rFonts w:asciiTheme="majorBidi" w:hAnsiTheme="majorBidi" w:cstheme="majorBidi"/>
          <w:sz w:val="24"/>
          <w:szCs w:val="24"/>
        </w:rPr>
        <w:t>n’étant  pas</w:t>
      </w:r>
      <w:proofErr w:type="gramEnd"/>
      <w:r w:rsidRPr="002509E5">
        <w:rPr>
          <w:rFonts w:asciiTheme="majorBidi" w:hAnsiTheme="majorBidi" w:cstheme="majorBidi"/>
          <w:sz w:val="24"/>
          <w:szCs w:val="24"/>
        </w:rPr>
        <w:t xml:space="preserve"> appropriés pour être représentés  proportionnellement à l’échelle, la meilleure solution  consiste à choisir des symboles géométriques simples  comme des cercles et des carrés. Des barres </w:t>
      </w:r>
      <w:proofErr w:type="gramStart"/>
      <w:r w:rsidRPr="002509E5">
        <w:rPr>
          <w:rFonts w:asciiTheme="majorBidi" w:hAnsiTheme="majorBidi" w:cstheme="majorBidi"/>
          <w:sz w:val="24"/>
          <w:szCs w:val="24"/>
        </w:rPr>
        <w:t>feraient  également</w:t>
      </w:r>
      <w:proofErr w:type="gramEnd"/>
      <w:r w:rsidRPr="002509E5">
        <w:rPr>
          <w:rFonts w:asciiTheme="majorBidi" w:hAnsiTheme="majorBidi" w:cstheme="majorBidi"/>
          <w:sz w:val="24"/>
          <w:szCs w:val="24"/>
        </w:rPr>
        <w:t xml:space="preserve"> l’affaire si elles ne débordaient pas  fréquemment de la zone qu’elles sont censées  représenter. Lorsqu’elle est bien construite, la </w:t>
      </w:r>
      <w:proofErr w:type="gramStart"/>
      <w:r w:rsidRPr="002509E5">
        <w:rPr>
          <w:rFonts w:asciiTheme="majorBidi" w:hAnsiTheme="majorBidi" w:cstheme="majorBidi"/>
          <w:sz w:val="24"/>
          <w:szCs w:val="24"/>
        </w:rPr>
        <w:t>surface  faite</w:t>
      </w:r>
      <w:proofErr w:type="gramEnd"/>
      <w:r w:rsidRPr="002509E5">
        <w:rPr>
          <w:rFonts w:asciiTheme="majorBidi" w:hAnsiTheme="majorBidi" w:cstheme="majorBidi"/>
          <w:sz w:val="24"/>
          <w:szCs w:val="24"/>
        </w:rPr>
        <w:t xml:space="preserve"> de carrés et de cercles est géométriquement  proportionnelle à celle des valeurs représentées.</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noProof/>
          <w:sz w:val="24"/>
          <w:szCs w:val="24"/>
          <w:lang w:eastAsia="fr-FR"/>
        </w:rPr>
        <w:drawing>
          <wp:inline distT="0" distB="0" distL="0" distR="0" wp14:anchorId="3174D373" wp14:editId="69E0B5CC">
            <wp:extent cx="3086100" cy="3181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86100" cy="3181350"/>
                    </a:xfrm>
                    <a:prstGeom prst="rect">
                      <a:avLst/>
                    </a:prstGeom>
                  </pic:spPr>
                </pic:pic>
              </a:graphicData>
            </a:graphic>
          </wp:inline>
        </w:drawing>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Figure 6.10. Chiffres en valeur absolue des chômeurs aux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Pays-Bas en 1980. (</w:t>
      </w:r>
      <w:proofErr w:type="spellStart"/>
      <w:r w:rsidRPr="002509E5">
        <w:rPr>
          <w:rFonts w:asciiTheme="majorBidi" w:hAnsiTheme="majorBidi" w:cstheme="majorBidi"/>
          <w:sz w:val="24"/>
          <w:szCs w:val="24"/>
        </w:rPr>
        <w:t>Ormeling</w:t>
      </w:r>
      <w:proofErr w:type="spellEnd"/>
      <w:r w:rsidRPr="002509E5">
        <w:rPr>
          <w:rFonts w:asciiTheme="majorBidi" w:hAnsiTheme="majorBidi" w:cstheme="majorBidi"/>
          <w:sz w:val="24"/>
          <w:szCs w:val="24"/>
        </w:rPr>
        <w:t xml:space="preserve"> &amp; Van </w:t>
      </w:r>
      <w:proofErr w:type="spellStart"/>
      <w:r w:rsidRPr="002509E5">
        <w:rPr>
          <w:rFonts w:asciiTheme="majorBidi" w:hAnsiTheme="majorBidi" w:cstheme="majorBidi"/>
          <w:sz w:val="24"/>
          <w:szCs w:val="24"/>
        </w:rPr>
        <w:t>Elzakker</w:t>
      </w:r>
      <w:proofErr w:type="spellEnd"/>
      <w:r w:rsidRPr="002509E5">
        <w:rPr>
          <w:rFonts w:asciiTheme="majorBidi" w:hAnsiTheme="majorBidi" w:cstheme="majorBidi"/>
          <w:sz w:val="24"/>
          <w:szCs w:val="24"/>
        </w:rPr>
        <w:t>, 1981)</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La figure 6.10 montre que la représentation de données quantitatives relatives par des cartes </w:t>
      </w:r>
      <w:proofErr w:type="spellStart"/>
      <w:r w:rsidRPr="002509E5">
        <w:rPr>
          <w:rFonts w:asciiTheme="majorBidi" w:hAnsiTheme="majorBidi" w:cstheme="majorBidi"/>
          <w:sz w:val="24"/>
          <w:szCs w:val="24"/>
        </w:rPr>
        <w:t>choroplèthes</w:t>
      </w:r>
      <w:proofErr w:type="spellEnd"/>
      <w:r w:rsidRPr="002509E5">
        <w:rPr>
          <w:rFonts w:asciiTheme="majorBidi" w:hAnsiTheme="majorBidi" w:cstheme="majorBidi"/>
          <w:sz w:val="24"/>
          <w:szCs w:val="24"/>
        </w:rPr>
        <w:t xml:space="preserve"> comme sur la figure 6.9 peut en effet donner lieu à</w:t>
      </w:r>
      <w:r>
        <w:rPr>
          <w:rFonts w:asciiTheme="majorBidi" w:hAnsiTheme="majorBidi" w:cstheme="majorBidi"/>
          <w:sz w:val="24"/>
          <w:szCs w:val="24"/>
        </w:rPr>
        <w:t xml:space="preserve"> </w:t>
      </w:r>
      <w:proofErr w:type="gramStart"/>
      <w:r w:rsidRPr="002509E5">
        <w:rPr>
          <w:rFonts w:asciiTheme="majorBidi" w:hAnsiTheme="majorBidi" w:cstheme="majorBidi"/>
          <w:sz w:val="24"/>
          <w:szCs w:val="24"/>
        </w:rPr>
        <w:t>une  interprétation</w:t>
      </w:r>
      <w:proofErr w:type="gramEnd"/>
      <w:r w:rsidRPr="002509E5">
        <w:rPr>
          <w:rFonts w:asciiTheme="majorBidi" w:hAnsiTheme="majorBidi" w:cstheme="majorBidi"/>
          <w:sz w:val="24"/>
          <w:szCs w:val="24"/>
        </w:rPr>
        <w:t xml:space="preserve"> erronée par quiconque manque de  vigilance. On voit en fait sur ce schéma que le taux </w:t>
      </w:r>
      <w:proofErr w:type="gramStart"/>
      <w:r w:rsidRPr="002509E5">
        <w:rPr>
          <w:rFonts w:asciiTheme="majorBidi" w:hAnsiTheme="majorBidi" w:cstheme="majorBidi"/>
          <w:sz w:val="24"/>
          <w:szCs w:val="24"/>
        </w:rPr>
        <w:t>le  plus</w:t>
      </w:r>
      <w:proofErr w:type="gramEnd"/>
      <w:r w:rsidRPr="002509E5">
        <w:rPr>
          <w:rFonts w:asciiTheme="majorBidi" w:hAnsiTheme="majorBidi" w:cstheme="majorBidi"/>
          <w:sz w:val="24"/>
          <w:szCs w:val="24"/>
        </w:rPr>
        <w:t xml:space="preserve"> élevé de chômage se situe dans l’ouest du pays.</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b/>
          <w:bCs/>
          <w:sz w:val="24"/>
          <w:szCs w:val="24"/>
        </w:rPr>
      </w:pPr>
      <w:proofErr w:type="gramStart"/>
      <w:r w:rsidRPr="002509E5">
        <w:rPr>
          <w:rFonts w:asciiTheme="majorBidi" w:hAnsiTheme="majorBidi" w:cstheme="majorBidi"/>
          <w:b/>
          <w:bCs/>
          <w:sz w:val="24"/>
          <w:szCs w:val="24"/>
        </w:rPr>
        <w:t>6.3.4  Cartes</w:t>
      </w:r>
      <w:proofErr w:type="gramEnd"/>
      <w:r w:rsidRPr="002509E5">
        <w:rPr>
          <w:rFonts w:asciiTheme="majorBidi" w:hAnsiTheme="majorBidi" w:cstheme="majorBidi"/>
          <w:b/>
          <w:bCs/>
          <w:sz w:val="24"/>
          <w:szCs w:val="24"/>
        </w:rPr>
        <w:t xml:space="preserve"> à </w:t>
      </w:r>
      <w:proofErr w:type="spellStart"/>
      <w:r w:rsidRPr="002509E5">
        <w:rPr>
          <w:rFonts w:asciiTheme="majorBidi" w:hAnsiTheme="majorBidi" w:cstheme="majorBidi"/>
          <w:b/>
          <w:bCs/>
          <w:sz w:val="24"/>
          <w:szCs w:val="24"/>
        </w:rPr>
        <w:t>isolignes</w:t>
      </w:r>
      <w:proofErr w:type="spellEnd"/>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La construction d’</w:t>
      </w:r>
      <w:proofErr w:type="spellStart"/>
      <w:r w:rsidRPr="002509E5">
        <w:rPr>
          <w:rFonts w:asciiTheme="majorBidi" w:hAnsiTheme="majorBidi" w:cstheme="majorBidi"/>
          <w:sz w:val="24"/>
          <w:szCs w:val="24"/>
        </w:rPr>
        <w:t>isolignes</w:t>
      </w:r>
      <w:proofErr w:type="spellEnd"/>
      <w:r w:rsidRPr="002509E5">
        <w:rPr>
          <w:rFonts w:asciiTheme="majorBidi" w:hAnsiTheme="majorBidi" w:cstheme="majorBidi"/>
          <w:sz w:val="24"/>
          <w:szCs w:val="24"/>
        </w:rPr>
        <w:t xml:space="preserve"> relève d’un procédé élaboré</w:t>
      </w:r>
      <w:proofErr w:type="gramStart"/>
      <w:r w:rsidRPr="002509E5">
        <w:rPr>
          <w:rFonts w:asciiTheme="majorBidi" w:hAnsiTheme="majorBidi" w:cstheme="majorBidi"/>
          <w:sz w:val="24"/>
          <w:szCs w:val="24"/>
        </w:rPr>
        <w:t>,  qui</w:t>
      </w:r>
      <w:proofErr w:type="gramEnd"/>
      <w:r w:rsidRPr="002509E5">
        <w:rPr>
          <w:rFonts w:asciiTheme="majorBidi" w:hAnsiTheme="majorBidi" w:cstheme="majorBidi"/>
          <w:sz w:val="24"/>
          <w:szCs w:val="24"/>
        </w:rPr>
        <w:t xml:space="preserve"> est expliqué ici à partir de l’exemple des cartes de températures : dans les stations météo la température moyenne est calculée sur une période de 30 ans. Les valeurs obtenues sont classifiées, et les valeurs des limites de classes sont ensuite construites par interpolation entre les sites des stations météo. L’étape suivante est la construction des </w:t>
      </w:r>
      <w:proofErr w:type="spellStart"/>
      <w:r w:rsidRPr="002509E5">
        <w:rPr>
          <w:rFonts w:asciiTheme="majorBidi" w:hAnsiTheme="majorBidi" w:cstheme="majorBidi"/>
          <w:sz w:val="24"/>
          <w:szCs w:val="24"/>
        </w:rPr>
        <w:t>isolignes</w:t>
      </w:r>
      <w:proofErr w:type="spellEnd"/>
      <w:r w:rsidRPr="002509E5">
        <w:rPr>
          <w:rFonts w:asciiTheme="majorBidi" w:hAnsiTheme="majorBidi" w:cstheme="majorBidi"/>
          <w:sz w:val="24"/>
          <w:szCs w:val="24"/>
        </w:rPr>
        <w:t xml:space="preserve">, qui se fait en reliant les points extrêmes des classes définies, et l’étape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finale consiste à faire en sorte que les </w:t>
      </w:r>
      <w:proofErr w:type="spellStart"/>
      <w:r w:rsidRPr="002509E5">
        <w:rPr>
          <w:rFonts w:asciiTheme="majorBidi" w:hAnsiTheme="majorBidi" w:cstheme="majorBidi"/>
          <w:sz w:val="24"/>
          <w:szCs w:val="24"/>
        </w:rPr>
        <w:t>isolignes</w:t>
      </w:r>
      <w:proofErr w:type="spellEnd"/>
      <w:r w:rsidRPr="002509E5">
        <w:rPr>
          <w:rFonts w:asciiTheme="majorBidi" w:hAnsiTheme="majorBidi" w:cstheme="majorBidi"/>
          <w:sz w:val="24"/>
          <w:szCs w:val="24"/>
        </w:rPr>
        <w:t xml:space="preserve"> se voient mieux en ajoutant entre chaque </w:t>
      </w:r>
      <w:proofErr w:type="spellStart"/>
      <w:r w:rsidRPr="002509E5">
        <w:rPr>
          <w:rFonts w:asciiTheme="majorBidi" w:hAnsiTheme="majorBidi" w:cstheme="majorBidi"/>
          <w:sz w:val="24"/>
          <w:szCs w:val="24"/>
        </w:rPr>
        <w:t>isoligne</w:t>
      </w:r>
      <w:proofErr w:type="spellEnd"/>
      <w:r w:rsidRPr="002509E5">
        <w:rPr>
          <w:rFonts w:asciiTheme="majorBidi" w:hAnsiTheme="majorBidi" w:cstheme="majorBidi"/>
          <w:sz w:val="24"/>
          <w:szCs w:val="24"/>
        </w:rPr>
        <w:t xml:space="preserve"> une </w:t>
      </w:r>
      <w:proofErr w:type="spellStart"/>
      <w:proofErr w:type="gramStart"/>
      <w:r w:rsidRPr="002509E5">
        <w:rPr>
          <w:rFonts w:asciiTheme="majorBidi" w:hAnsiTheme="majorBidi" w:cstheme="majorBidi"/>
          <w:sz w:val="24"/>
          <w:szCs w:val="24"/>
        </w:rPr>
        <w:t>couleurde</w:t>
      </w:r>
      <w:proofErr w:type="spellEnd"/>
      <w:r w:rsidRPr="002509E5">
        <w:rPr>
          <w:rFonts w:asciiTheme="majorBidi" w:hAnsiTheme="majorBidi" w:cstheme="majorBidi"/>
          <w:sz w:val="24"/>
          <w:szCs w:val="24"/>
        </w:rPr>
        <w:t xml:space="preserve">  plus</w:t>
      </w:r>
      <w:proofErr w:type="gramEnd"/>
      <w:r w:rsidRPr="002509E5">
        <w:rPr>
          <w:rFonts w:asciiTheme="majorBidi" w:hAnsiTheme="majorBidi" w:cstheme="majorBidi"/>
          <w:sz w:val="24"/>
          <w:szCs w:val="24"/>
        </w:rPr>
        <w:t xml:space="preserve"> en plus foncée (voir fig. 6.11).</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noProof/>
          <w:sz w:val="24"/>
          <w:szCs w:val="24"/>
          <w:lang w:eastAsia="fr-FR"/>
        </w:rPr>
        <w:drawing>
          <wp:inline distT="0" distB="0" distL="0" distR="0" wp14:anchorId="6CAB36D6" wp14:editId="7F63A6E0">
            <wp:extent cx="3305175" cy="20383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05175" cy="2038350"/>
                    </a:xfrm>
                    <a:prstGeom prst="rect">
                      <a:avLst/>
                    </a:prstGeom>
                  </pic:spPr>
                </pic:pic>
              </a:graphicData>
            </a:graphic>
          </wp:inline>
        </w:drawing>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Figure 6.11. Schéma de construction d’une carte à </w:t>
      </w:r>
    </w:p>
    <w:p w:rsidR="004A2835" w:rsidRPr="002509E5" w:rsidRDefault="004A2835" w:rsidP="004A2835">
      <w:pPr>
        <w:pStyle w:val="Sansinterligne"/>
        <w:jc w:val="both"/>
        <w:rPr>
          <w:rFonts w:asciiTheme="majorBidi" w:hAnsiTheme="majorBidi" w:cstheme="majorBidi"/>
          <w:sz w:val="24"/>
          <w:szCs w:val="24"/>
        </w:rPr>
      </w:pPr>
      <w:proofErr w:type="spellStart"/>
      <w:proofErr w:type="gramStart"/>
      <w:r w:rsidRPr="002509E5">
        <w:rPr>
          <w:rFonts w:asciiTheme="majorBidi" w:hAnsiTheme="majorBidi" w:cstheme="majorBidi"/>
          <w:sz w:val="24"/>
          <w:szCs w:val="24"/>
        </w:rPr>
        <w:t>isolignes</w:t>
      </w:r>
      <w:proofErr w:type="spellEnd"/>
      <w:proofErr w:type="gramEnd"/>
      <w:r w:rsidRPr="002509E5">
        <w:rPr>
          <w:rFonts w:asciiTheme="majorBidi" w:hAnsiTheme="majorBidi" w:cstheme="majorBidi"/>
          <w:sz w:val="24"/>
          <w:szCs w:val="24"/>
        </w:rPr>
        <w:t xml:space="preserve"> (d’après </w:t>
      </w:r>
      <w:proofErr w:type="spellStart"/>
      <w:r w:rsidRPr="002509E5">
        <w:rPr>
          <w:rFonts w:asciiTheme="majorBidi" w:hAnsiTheme="majorBidi" w:cstheme="majorBidi"/>
          <w:sz w:val="24"/>
          <w:szCs w:val="24"/>
        </w:rPr>
        <w:t>Kraak</w:t>
      </w:r>
      <w:proofErr w:type="spellEnd"/>
      <w:r w:rsidRPr="002509E5">
        <w:rPr>
          <w:rFonts w:asciiTheme="majorBidi" w:hAnsiTheme="majorBidi" w:cstheme="majorBidi"/>
          <w:sz w:val="24"/>
          <w:szCs w:val="24"/>
        </w:rPr>
        <w:t xml:space="preserve"> &amp; </w:t>
      </w:r>
      <w:proofErr w:type="spellStart"/>
      <w:r w:rsidRPr="002509E5">
        <w:rPr>
          <w:rFonts w:asciiTheme="majorBidi" w:hAnsiTheme="majorBidi" w:cstheme="majorBidi"/>
          <w:sz w:val="24"/>
          <w:szCs w:val="24"/>
        </w:rPr>
        <w:t>Ormeling</w:t>
      </w:r>
      <w:proofErr w:type="spellEnd"/>
      <w:r w:rsidRPr="002509E5">
        <w:rPr>
          <w:rFonts w:asciiTheme="majorBidi" w:hAnsiTheme="majorBidi" w:cstheme="majorBidi"/>
          <w:sz w:val="24"/>
          <w:szCs w:val="24"/>
        </w:rPr>
        <w:t xml:space="preserve">, Cartographie,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visualisation de données spatiales, 2010)</w:t>
      </w: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proofErr w:type="gramStart"/>
      <w:r w:rsidRPr="002509E5">
        <w:rPr>
          <w:rFonts w:asciiTheme="majorBidi" w:hAnsiTheme="majorBidi" w:cstheme="majorBidi"/>
          <w:b/>
          <w:bCs/>
          <w:sz w:val="24"/>
          <w:szCs w:val="24"/>
        </w:rPr>
        <w:t>6.3.5  Cartes</w:t>
      </w:r>
      <w:proofErr w:type="gramEnd"/>
      <w:r w:rsidRPr="002509E5">
        <w:rPr>
          <w:rFonts w:asciiTheme="majorBidi" w:hAnsiTheme="majorBidi" w:cstheme="majorBidi"/>
          <w:b/>
          <w:bCs/>
          <w:sz w:val="24"/>
          <w:szCs w:val="24"/>
        </w:rPr>
        <w:t xml:space="preserve"> à diagrammes</w:t>
      </w:r>
    </w:p>
    <w:p w:rsidR="004A2835" w:rsidRPr="002509E5" w:rsidRDefault="004A2835" w:rsidP="004A2835">
      <w:pPr>
        <w:pStyle w:val="Sansinterligne"/>
        <w:jc w:val="both"/>
        <w:rPr>
          <w:rFonts w:asciiTheme="majorBidi" w:hAnsiTheme="majorBidi" w:cstheme="majorBidi"/>
          <w:b/>
          <w:bCs/>
          <w:sz w:val="24"/>
          <w:szCs w:val="24"/>
        </w:rPr>
      </w:pPr>
    </w:p>
    <w:p w:rsidR="004A2835" w:rsidRPr="002509E5" w:rsidRDefault="004A2835" w:rsidP="004A2835">
      <w:pPr>
        <w:pStyle w:val="Sansinterligne"/>
        <w:jc w:val="both"/>
        <w:rPr>
          <w:rFonts w:asciiTheme="majorBidi" w:hAnsiTheme="majorBidi" w:cstheme="majorBidi"/>
          <w:b/>
          <w:bCs/>
          <w:sz w:val="24"/>
          <w:szCs w:val="24"/>
        </w:rPr>
      </w:pPr>
      <w:r w:rsidRPr="002509E5">
        <w:rPr>
          <w:rFonts w:asciiTheme="majorBidi" w:hAnsiTheme="majorBidi" w:cstheme="majorBidi"/>
          <w:noProof/>
          <w:sz w:val="24"/>
          <w:szCs w:val="24"/>
          <w:lang w:eastAsia="fr-FR"/>
        </w:rPr>
        <w:drawing>
          <wp:inline distT="0" distB="0" distL="0" distR="0" wp14:anchorId="2D05D863" wp14:editId="544B0EED">
            <wp:extent cx="3162300" cy="2419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62300" cy="2419350"/>
                    </a:xfrm>
                    <a:prstGeom prst="rect">
                      <a:avLst/>
                    </a:prstGeom>
                  </pic:spPr>
                </pic:pic>
              </a:graphicData>
            </a:graphic>
          </wp:inline>
        </w:drawing>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Figure 6.12. L’emploi dans divers types </w:t>
      </w:r>
      <w:proofErr w:type="gramStart"/>
      <w:r w:rsidRPr="002509E5">
        <w:rPr>
          <w:rFonts w:asciiTheme="majorBidi" w:hAnsiTheme="majorBidi" w:cstheme="majorBidi"/>
          <w:sz w:val="24"/>
          <w:szCs w:val="24"/>
        </w:rPr>
        <w:t>d’industries  manufacturières</w:t>
      </w:r>
      <w:proofErr w:type="gramEnd"/>
      <w:r w:rsidRPr="002509E5">
        <w:rPr>
          <w:rFonts w:asciiTheme="majorBidi" w:hAnsiTheme="majorBidi" w:cstheme="majorBidi"/>
          <w:sz w:val="24"/>
          <w:szCs w:val="24"/>
        </w:rPr>
        <w:t xml:space="preserve"> à Hambourg, présenté par des </w:t>
      </w:r>
    </w:p>
    <w:p w:rsidR="004A2835" w:rsidRPr="002509E5" w:rsidRDefault="004A2835" w:rsidP="004A2835">
      <w:pPr>
        <w:pStyle w:val="Sansinterligne"/>
        <w:jc w:val="both"/>
        <w:rPr>
          <w:rFonts w:asciiTheme="majorBidi" w:hAnsiTheme="majorBidi" w:cstheme="majorBidi"/>
          <w:sz w:val="24"/>
          <w:szCs w:val="24"/>
        </w:rPr>
      </w:pPr>
      <w:r w:rsidRPr="002509E5">
        <w:rPr>
          <w:rFonts w:asciiTheme="majorBidi" w:hAnsiTheme="majorBidi" w:cstheme="majorBidi"/>
          <w:sz w:val="24"/>
          <w:szCs w:val="24"/>
        </w:rPr>
        <w:t xml:space="preserve">diagrammes en </w:t>
      </w:r>
      <w:proofErr w:type="gramStart"/>
      <w:r w:rsidRPr="002509E5">
        <w:rPr>
          <w:rFonts w:asciiTheme="majorBidi" w:hAnsiTheme="majorBidi" w:cstheme="majorBidi"/>
          <w:sz w:val="24"/>
          <w:szCs w:val="24"/>
        </w:rPr>
        <w:t>secteurs  (</w:t>
      </w:r>
      <w:proofErr w:type="spellStart"/>
      <w:proofErr w:type="gramEnd"/>
      <w:r w:rsidRPr="002509E5">
        <w:rPr>
          <w:rFonts w:asciiTheme="majorBidi" w:hAnsiTheme="majorBidi" w:cstheme="majorBidi"/>
          <w:sz w:val="24"/>
          <w:szCs w:val="24"/>
        </w:rPr>
        <w:t>Deutscher</w:t>
      </w:r>
      <w:proofErr w:type="spellEnd"/>
      <w:r w:rsidRPr="002509E5">
        <w:rPr>
          <w:rFonts w:asciiTheme="majorBidi" w:hAnsiTheme="majorBidi" w:cstheme="majorBidi"/>
          <w:sz w:val="24"/>
          <w:szCs w:val="24"/>
        </w:rPr>
        <w:t xml:space="preserve"> </w:t>
      </w:r>
      <w:proofErr w:type="spellStart"/>
      <w:r w:rsidRPr="002509E5">
        <w:rPr>
          <w:rFonts w:asciiTheme="majorBidi" w:hAnsiTheme="majorBidi" w:cstheme="majorBidi"/>
          <w:sz w:val="24"/>
          <w:szCs w:val="24"/>
        </w:rPr>
        <w:t>Planuingsatlas</w:t>
      </w:r>
      <w:proofErr w:type="spellEnd"/>
      <w:r w:rsidRPr="002509E5">
        <w:rPr>
          <w:rFonts w:asciiTheme="majorBidi" w:hAnsiTheme="majorBidi" w:cstheme="majorBidi"/>
          <w:sz w:val="24"/>
          <w:szCs w:val="24"/>
        </w:rPr>
        <w:t>, Hambourg, 1970)</w:t>
      </w:r>
    </w:p>
    <w:p w:rsidR="004A2835" w:rsidRDefault="004A2835" w:rsidP="004A2835">
      <w:pPr>
        <w:pStyle w:val="Sansinterligne"/>
        <w:jc w:val="both"/>
        <w:rPr>
          <w:rFonts w:asciiTheme="majorBidi" w:hAnsiTheme="majorBidi" w:cstheme="majorBidi"/>
          <w:sz w:val="24"/>
          <w:szCs w:val="24"/>
        </w:rPr>
      </w:pPr>
      <w:proofErr w:type="gramStart"/>
      <w:r w:rsidRPr="002509E5">
        <w:rPr>
          <w:rFonts w:asciiTheme="majorBidi" w:hAnsiTheme="majorBidi" w:cstheme="majorBidi"/>
          <w:sz w:val="24"/>
          <w:szCs w:val="24"/>
        </w:rPr>
        <w:t>les</w:t>
      </w:r>
      <w:proofErr w:type="gramEnd"/>
      <w:r w:rsidRPr="002509E5">
        <w:rPr>
          <w:rFonts w:asciiTheme="majorBidi" w:hAnsiTheme="majorBidi" w:cstheme="majorBidi"/>
          <w:sz w:val="24"/>
          <w:szCs w:val="24"/>
        </w:rPr>
        <w:t xml:space="preserve"> cartes à diagrammes sont par définition des cartes qui contiennent des diagrammes. Ceux-ci sont essentiellement faits pour être visualisés individuellement ou pour être comparés à raison de deux à la fois, et pas tant pour être associés sur des cartes où les comparaisons sont difficiles à réaliser à cause des traits de côtes, des frontières et des toponymes. Ces diagrammes peuvent aller de simples graphiques en secteurs à des pyramides de population élaborées. En principe les cartes thématiques ont pour but de fournir des informations générales sur la répartition (quantitative) des phénomènes spatiaux d’un seul </w:t>
      </w:r>
      <w:proofErr w:type="gramStart"/>
      <w:r w:rsidRPr="002509E5">
        <w:rPr>
          <w:rFonts w:asciiTheme="majorBidi" w:hAnsiTheme="majorBidi" w:cstheme="majorBidi"/>
          <w:sz w:val="24"/>
          <w:szCs w:val="24"/>
        </w:rPr>
        <w:t>coup  d’œil</w:t>
      </w:r>
      <w:proofErr w:type="gramEnd"/>
      <w:r w:rsidRPr="002509E5">
        <w:rPr>
          <w:rFonts w:asciiTheme="majorBidi" w:hAnsiTheme="majorBidi" w:cstheme="majorBidi"/>
          <w:sz w:val="24"/>
          <w:szCs w:val="24"/>
        </w:rPr>
        <w:t xml:space="preserve"> ; si l’on a besoin d’informations plus détaillées, il faut alors consulter les données initiales ou les statistiques sur lesquelles la carte s’appuie. C’est </w:t>
      </w:r>
      <w:proofErr w:type="gramStart"/>
      <w:r w:rsidRPr="002509E5">
        <w:rPr>
          <w:rFonts w:asciiTheme="majorBidi" w:hAnsiTheme="majorBidi" w:cstheme="majorBidi"/>
          <w:sz w:val="24"/>
          <w:szCs w:val="24"/>
        </w:rPr>
        <w:t>la  raison</w:t>
      </w:r>
      <w:proofErr w:type="gramEnd"/>
      <w:r w:rsidRPr="002509E5">
        <w:rPr>
          <w:rFonts w:asciiTheme="majorBidi" w:hAnsiTheme="majorBidi" w:cstheme="majorBidi"/>
          <w:sz w:val="24"/>
          <w:szCs w:val="24"/>
        </w:rPr>
        <w:t xml:space="preserve"> pour laquelle les cartes à diagrammes sont  souvent assez décevantes d’un point de vue de la communication</w:t>
      </w:r>
    </w:p>
    <w:p w:rsidR="004A2835" w:rsidRDefault="004A2835" w:rsidP="004A2835">
      <w:pPr>
        <w:pStyle w:val="Sansinterligne"/>
        <w:jc w:val="both"/>
        <w:rPr>
          <w:rFonts w:asciiTheme="majorBidi" w:hAnsiTheme="majorBidi" w:cstheme="majorBidi"/>
          <w:sz w:val="24"/>
          <w:szCs w:val="24"/>
        </w:rPr>
      </w:pPr>
    </w:p>
    <w:p w:rsidR="004A2835" w:rsidRDefault="004A2835" w:rsidP="004A2835">
      <w:pPr>
        <w:pStyle w:val="Sansinterligne"/>
        <w:jc w:val="both"/>
        <w:rPr>
          <w:rFonts w:asciiTheme="majorBidi" w:hAnsiTheme="majorBidi" w:cstheme="majorBidi"/>
          <w:sz w:val="24"/>
          <w:szCs w:val="24"/>
        </w:rPr>
      </w:pPr>
    </w:p>
    <w:p w:rsidR="004A2835" w:rsidRPr="00E05740" w:rsidRDefault="004A2835" w:rsidP="004A2835">
      <w:pPr>
        <w:pStyle w:val="Sansinterligne"/>
        <w:jc w:val="both"/>
        <w:rPr>
          <w:rFonts w:asciiTheme="majorBidi" w:hAnsiTheme="majorBidi" w:cstheme="majorBidi"/>
          <w:b/>
          <w:bCs/>
          <w:sz w:val="24"/>
          <w:szCs w:val="24"/>
        </w:rPr>
      </w:pPr>
      <w:r w:rsidRPr="00E05740">
        <w:rPr>
          <w:rFonts w:asciiTheme="majorBidi" w:hAnsiTheme="majorBidi" w:cstheme="majorBidi"/>
          <w:b/>
          <w:bCs/>
          <w:sz w:val="24"/>
          <w:szCs w:val="24"/>
        </w:rPr>
        <w:t xml:space="preserve">6.3.6 carte </w:t>
      </w:r>
      <w:proofErr w:type="gramStart"/>
      <w:r w:rsidRPr="00E05740">
        <w:rPr>
          <w:rFonts w:asciiTheme="majorBidi" w:hAnsiTheme="majorBidi" w:cstheme="majorBidi"/>
          <w:b/>
          <w:bCs/>
          <w:sz w:val="24"/>
          <w:szCs w:val="24"/>
        </w:rPr>
        <w:t>a</w:t>
      </w:r>
      <w:proofErr w:type="gramEnd"/>
      <w:r w:rsidRPr="00E05740">
        <w:rPr>
          <w:rFonts w:asciiTheme="majorBidi" w:hAnsiTheme="majorBidi" w:cstheme="majorBidi"/>
          <w:b/>
          <w:bCs/>
          <w:sz w:val="24"/>
          <w:szCs w:val="24"/>
        </w:rPr>
        <w:t xml:space="preserve"> flux </w:t>
      </w:r>
    </w:p>
    <w:p w:rsidR="004A2835" w:rsidRDefault="004A2835" w:rsidP="004A2835">
      <w:pPr>
        <w:pStyle w:val="Sansinterligne"/>
        <w:jc w:val="both"/>
        <w:rPr>
          <w:rFonts w:asciiTheme="majorBidi" w:hAnsiTheme="majorBidi" w:cstheme="majorBidi"/>
          <w:sz w:val="24"/>
          <w:szCs w:val="24"/>
        </w:rPr>
      </w:pPr>
    </w:p>
    <w:p w:rsidR="004A2835" w:rsidRDefault="004A2835" w:rsidP="004A2835">
      <w:pPr>
        <w:pStyle w:val="Sansinterligne"/>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E888671" wp14:editId="369A8FEB">
            <wp:extent cx="3914775" cy="24003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4775" cy="2400300"/>
                    </a:xfrm>
                    <a:prstGeom prst="rect">
                      <a:avLst/>
                    </a:prstGeom>
                    <a:noFill/>
                    <a:ln>
                      <a:noFill/>
                    </a:ln>
                  </pic:spPr>
                </pic:pic>
              </a:graphicData>
            </a:graphic>
          </wp:inline>
        </w:drawing>
      </w:r>
    </w:p>
    <w:p w:rsidR="004A2835" w:rsidRDefault="004A2835" w:rsidP="004A2835">
      <w:pPr>
        <w:autoSpaceDE w:val="0"/>
        <w:autoSpaceDN w:val="0"/>
        <w:adjustRightInd w:val="0"/>
        <w:rPr>
          <w:rFonts w:ascii="Calibri,Italic" w:hAnsi="Calibri,Italic" w:cs="Calibri,Italic"/>
          <w:i/>
          <w:iCs/>
          <w:sz w:val="18"/>
          <w:szCs w:val="18"/>
        </w:rPr>
      </w:pPr>
      <w:r>
        <w:rPr>
          <w:rFonts w:ascii="Calibri,Italic" w:hAnsi="Calibri,Italic" w:cs="Calibri,Italic"/>
          <w:i/>
          <w:iCs/>
          <w:sz w:val="18"/>
          <w:szCs w:val="18"/>
        </w:rPr>
        <w:t>Figure 6.13. Transport de ressources minérales (les</w:t>
      </w:r>
    </w:p>
    <w:p w:rsidR="004A2835" w:rsidRDefault="004A2835" w:rsidP="004A2835">
      <w:pPr>
        <w:autoSpaceDE w:val="0"/>
        <w:autoSpaceDN w:val="0"/>
        <w:adjustRightInd w:val="0"/>
        <w:rPr>
          <w:rFonts w:ascii="Calibri" w:hAnsi="Calibri" w:cs="Calibri"/>
          <w:sz w:val="18"/>
          <w:szCs w:val="18"/>
        </w:rPr>
      </w:pPr>
      <w:proofErr w:type="gramStart"/>
      <w:r>
        <w:rPr>
          <w:rFonts w:ascii="Calibri,Italic" w:hAnsi="Calibri,Italic" w:cs="Calibri,Italic"/>
          <w:i/>
          <w:iCs/>
          <w:sz w:val="18"/>
          <w:szCs w:val="18"/>
        </w:rPr>
        <w:t>flèches</w:t>
      </w:r>
      <w:proofErr w:type="gramEnd"/>
      <w:r>
        <w:rPr>
          <w:rFonts w:ascii="Calibri,Italic" w:hAnsi="Calibri,Italic" w:cs="Calibri,Italic"/>
          <w:i/>
          <w:iCs/>
          <w:sz w:val="18"/>
          <w:szCs w:val="18"/>
        </w:rPr>
        <w:t xml:space="preserve"> </w:t>
      </w:r>
      <w:r>
        <w:rPr>
          <w:rFonts w:ascii="Calibri" w:hAnsi="Calibri" w:cs="Calibri"/>
          <w:sz w:val="18"/>
          <w:szCs w:val="18"/>
        </w:rPr>
        <w:t>vertes indiquent les trajets et les volumes des</w:t>
      </w:r>
    </w:p>
    <w:p w:rsidR="004A2835" w:rsidRDefault="004A2835" w:rsidP="004A2835">
      <w:pPr>
        <w:autoSpaceDE w:val="0"/>
        <w:autoSpaceDN w:val="0"/>
        <w:adjustRightInd w:val="0"/>
        <w:rPr>
          <w:rFonts w:ascii="Calibri,Italic" w:hAnsi="Calibri,Italic" w:cs="Calibri,Italic"/>
          <w:i/>
          <w:iCs/>
          <w:sz w:val="18"/>
          <w:szCs w:val="18"/>
        </w:rPr>
      </w:pPr>
      <w:proofErr w:type="gramStart"/>
      <w:r>
        <w:rPr>
          <w:rFonts w:ascii="Calibri,Italic" w:hAnsi="Calibri,Italic" w:cs="Calibri,Italic"/>
          <w:i/>
          <w:iCs/>
          <w:sz w:val="18"/>
          <w:szCs w:val="18"/>
        </w:rPr>
        <w:t>exportations</w:t>
      </w:r>
      <w:proofErr w:type="gramEnd"/>
      <w:r>
        <w:rPr>
          <w:rFonts w:ascii="Calibri,Italic" w:hAnsi="Calibri,Italic" w:cs="Calibri,Italic"/>
          <w:i/>
          <w:iCs/>
          <w:sz w:val="18"/>
          <w:szCs w:val="18"/>
        </w:rPr>
        <w:t xml:space="preserve"> de pétrole) (© Westermann </w:t>
      </w:r>
      <w:proofErr w:type="spellStart"/>
      <w:r>
        <w:rPr>
          <w:rFonts w:ascii="Calibri,Italic" w:hAnsi="Calibri,Italic" w:cs="Calibri,Italic"/>
          <w:i/>
          <w:iCs/>
          <w:sz w:val="18"/>
          <w:szCs w:val="18"/>
        </w:rPr>
        <w:t>Verlag</w:t>
      </w:r>
      <w:proofErr w:type="spellEnd"/>
      <w:r>
        <w:rPr>
          <w:rFonts w:ascii="Calibri,Italic" w:hAnsi="Calibri,Italic" w:cs="Calibri,Italic"/>
          <w:i/>
          <w:iCs/>
          <w:sz w:val="18"/>
          <w:szCs w:val="18"/>
        </w:rPr>
        <w:t xml:space="preserve">, </w:t>
      </w:r>
      <w:proofErr w:type="spellStart"/>
      <w:r>
        <w:rPr>
          <w:rFonts w:ascii="Calibri,Italic" w:hAnsi="Calibri,Italic" w:cs="Calibri,Italic"/>
          <w:i/>
          <w:iCs/>
          <w:sz w:val="18"/>
          <w:szCs w:val="18"/>
        </w:rPr>
        <w:t>Diercke</w:t>
      </w:r>
      <w:proofErr w:type="spellEnd"/>
    </w:p>
    <w:p w:rsidR="004A2835" w:rsidRDefault="004A2835" w:rsidP="004A2835">
      <w:pPr>
        <w:pStyle w:val="Sansinterligne"/>
        <w:jc w:val="both"/>
        <w:rPr>
          <w:rFonts w:ascii="Calibri,Italic" w:hAnsi="Calibri,Italic" w:cs="Calibri,Italic"/>
          <w:i/>
          <w:iCs/>
          <w:sz w:val="18"/>
          <w:szCs w:val="18"/>
        </w:rPr>
      </w:pPr>
      <w:r>
        <w:rPr>
          <w:rFonts w:ascii="Calibri,Italic" w:hAnsi="Calibri,Italic" w:cs="Calibri,Italic"/>
          <w:i/>
          <w:iCs/>
          <w:sz w:val="18"/>
          <w:szCs w:val="18"/>
        </w:rPr>
        <w:t>Atlas).</w:t>
      </w:r>
    </w:p>
    <w:p w:rsidR="004A2835" w:rsidRDefault="004A2835" w:rsidP="004A2835">
      <w:pPr>
        <w:pStyle w:val="Sansinterligne"/>
        <w:jc w:val="both"/>
        <w:rPr>
          <w:rFonts w:ascii="Calibri,Italic" w:hAnsi="Calibri,Italic" w:cs="Calibri,Italic"/>
          <w:i/>
          <w:iCs/>
          <w:sz w:val="18"/>
          <w:szCs w:val="18"/>
        </w:rPr>
      </w:pPr>
    </w:p>
    <w:p w:rsidR="004A2835" w:rsidRDefault="004A2835" w:rsidP="004A2835">
      <w:pPr>
        <w:autoSpaceDE w:val="0"/>
        <w:autoSpaceDN w:val="0"/>
        <w:adjustRightInd w:val="0"/>
        <w:jc w:val="both"/>
        <w:rPr>
          <w:rFonts w:asciiTheme="majorBidi" w:hAnsiTheme="majorBidi" w:cstheme="majorBidi"/>
          <w:sz w:val="24"/>
          <w:szCs w:val="24"/>
        </w:rPr>
      </w:pPr>
      <w:r w:rsidRPr="00E05740">
        <w:rPr>
          <w:rFonts w:asciiTheme="majorBidi" w:hAnsiTheme="majorBidi" w:cstheme="majorBidi"/>
          <w:sz w:val="24"/>
          <w:szCs w:val="24"/>
        </w:rPr>
        <w:t>Les cartes de flux indiquent les trajets et les quantités de transports, la plupart du temps grâce à des symboles en</w:t>
      </w:r>
      <w:r>
        <w:rPr>
          <w:rFonts w:asciiTheme="majorBidi" w:hAnsiTheme="majorBidi" w:cstheme="majorBidi"/>
          <w:sz w:val="24"/>
          <w:szCs w:val="24"/>
        </w:rPr>
        <w:t xml:space="preserve"> </w:t>
      </w:r>
      <w:r w:rsidRPr="00E05740">
        <w:rPr>
          <w:rFonts w:asciiTheme="majorBidi" w:hAnsiTheme="majorBidi" w:cstheme="majorBidi"/>
          <w:sz w:val="24"/>
          <w:szCs w:val="24"/>
        </w:rPr>
        <w:t xml:space="preserve">forme de flèches. Les flèches sont des symboles versatiles, car elles peuvent indiquer l’itinéraire et la quantité des volumes transportés. Les flèches peuvent être différenciées à l’aide des couleurs afin d’indiquer le transport de différentes marchandises. La Figure </w:t>
      </w:r>
      <w:proofErr w:type="gramStart"/>
      <w:r w:rsidRPr="00E05740">
        <w:rPr>
          <w:rFonts w:asciiTheme="majorBidi" w:hAnsiTheme="majorBidi" w:cstheme="majorBidi"/>
          <w:sz w:val="24"/>
          <w:szCs w:val="24"/>
        </w:rPr>
        <w:t xml:space="preserve">6.13  </w:t>
      </w:r>
      <w:r w:rsidRPr="00E05740">
        <w:rPr>
          <w:rFonts w:asciiTheme="majorBidi" w:hAnsiTheme="majorBidi" w:cstheme="majorBidi"/>
          <w:sz w:val="24"/>
          <w:szCs w:val="24"/>
        </w:rPr>
        <w:lastRenderedPageBreak/>
        <w:t>indique</w:t>
      </w:r>
      <w:proofErr w:type="gramEnd"/>
      <w:r w:rsidRPr="00E05740">
        <w:rPr>
          <w:rFonts w:asciiTheme="majorBidi" w:hAnsiTheme="majorBidi" w:cstheme="majorBidi"/>
          <w:sz w:val="24"/>
          <w:szCs w:val="24"/>
        </w:rPr>
        <w:t xml:space="preserve"> qu’au moment de l’élaboration de cette carte, la majeure partie du pétrole exporté du Moyen Orient passait par le Cap de Bonne Espérance pour aller en Europe.</w:t>
      </w:r>
    </w:p>
    <w:p w:rsidR="004A2835" w:rsidRDefault="004A2835" w:rsidP="004A2835">
      <w:pPr>
        <w:autoSpaceDE w:val="0"/>
        <w:autoSpaceDN w:val="0"/>
        <w:adjustRightInd w:val="0"/>
        <w:jc w:val="both"/>
        <w:rPr>
          <w:rFonts w:asciiTheme="majorBidi" w:hAnsiTheme="majorBidi" w:cstheme="majorBidi"/>
          <w:sz w:val="24"/>
          <w:szCs w:val="24"/>
        </w:rPr>
      </w:pPr>
    </w:p>
    <w:p w:rsidR="004A2835" w:rsidRDefault="004A2835" w:rsidP="004A2835">
      <w:pPr>
        <w:autoSpaceDE w:val="0"/>
        <w:autoSpaceDN w:val="0"/>
        <w:adjustRightInd w:val="0"/>
        <w:jc w:val="both"/>
        <w:rPr>
          <w:rFonts w:asciiTheme="majorBidi" w:hAnsiTheme="majorBidi" w:cstheme="majorBidi"/>
          <w:sz w:val="24"/>
          <w:szCs w:val="24"/>
        </w:rPr>
      </w:pPr>
    </w:p>
    <w:p w:rsidR="004A2835" w:rsidRPr="00E05740" w:rsidRDefault="004A2835" w:rsidP="004A2835">
      <w:pPr>
        <w:autoSpaceDE w:val="0"/>
        <w:autoSpaceDN w:val="0"/>
        <w:adjustRightInd w:val="0"/>
        <w:rPr>
          <w:rFonts w:asciiTheme="majorBidi" w:hAnsiTheme="majorBidi" w:cstheme="majorBidi"/>
          <w:b/>
          <w:bCs/>
          <w:sz w:val="24"/>
          <w:szCs w:val="24"/>
        </w:rPr>
      </w:pPr>
      <w:r w:rsidRPr="00E05740">
        <w:rPr>
          <w:rFonts w:asciiTheme="majorBidi" w:hAnsiTheme="majorBidi" w:cstheme="majorBidi"/>
          <w:b/>
          <w:bCs/>
          <w:sz w:val="24"/>
          <w:szCs w:val="24"/>
        </w:rPr>
        <w:t>6.3.7 Cartes de répartition par points</w:t>
      </w:r>
    </w:p>
    <w:p w:rsidR="004A2835" w:rsidRPr="00E05740" w:rsidRDefault="004A2835" w:rsidP="004A2835">
      <w:pPr>
        <w:autoSpaceDE w:val="0"/>
        <w:autoSpaceDN w:val="0"/>
        <w:adjustRightInd w:val="0"/>
        <w:jc w:val="both"/>
        <w:rPr>
          <w:rFonts w:asciiTheme="majorBidi" w:hAnsiTheme="majorBidi" w:cstheme="majorBidi"/>
          <w:sz w:val="24"/>
          <w:szCs w:val="24"/>
        </w:rPr>
      </w:pPr>
      <w:r w:rsidRPr="00E05740">
        <w:rPr>
          <w:rFonts w:asciiTheme="majorBidi" w:hAnsiTheme="majorBidi" w:cstheme="majorBidi"/>
          <w:sz w:val="24"/>
          <w:szCs w:val="24"/>
        </w:rPr>
        <w:t>Les cartes de répartition par points indiquent des modèles de répartition en utilisant des points qui</w:t>
      </w:r>
      <w:r>
        <w:rPr>
          <w:rFonts w:asciiTheme="majorBidi" w:hAnsiTheme="majorBidi" w:cstheme="majorBidi"/>
          <w:sz w:val="24"/>
          <w:szCs w:val="24"/>
        </w:rPr>
        <w:t xml:space="preserve"> </w:t>
      </w:r>
      <w:r w:rsidRPr="00E05740">
        <w:rPr>
          <w:rFonts w:asciiTheme="majorBidi" w:hAnsiTheme="majorBidi" w:cstheme="majorBidi"/>
          <w:sz w:val="24"/>
          <w:szCs w:val="24"/>
        </w:rPr>
        <w:t>représentent chacun la même quantité ou le même nombre. Ils ne sont pas</w:t>
      </w:r>
      <w:r>
        <w:rPr>
          <w:rFonts w:asciiTheme="majorBidi" w:hAnsiTheme="majorBidi" w:cstheme="majorBidi"/>
          <w:sz w:val="24"/>
          <w:szCs w:val="24"/>
        </w:rPr>
        <w:t xml:space="preserve"> censés permettre de compter le </w:t>
      </w:r>
      <w:r w:rsidRPr="00E05740">
        <w:rPr>
          <w:rFonts w:asciiTheme="majorBidi" w:hAnsiTheme="majorBidi" w:cstheme="majorBidi"/>
          <w:sz w:val="24"/>
          <w:szCs w:val="24"/>
        </w:rPr>
        <w:t>nombre de points pour évaluer des quantités ; pour indiquer des quantités,</w:t>
      </w:r>
      <w:r>
        <w:rPr>
          <w:rFonts w:asciiTheme="majorBidi" w:hAnsiTheme="majorBidi" w:cstheme="majorBidi"/>
          <w:sz w:val="24"/>
          <w:szCs w:val="24"/>
        </w:rPr>
        <w:t xml:space="preserve"> on utilise plutôt des symboles </w:t>
      </w:r>
      <w:r w:rsidRPr="00E05740">
        <w:rPr>
          <w:rFonts w:asciiTheme="majorBidi" w:hAnsiTheme="majorBidi" w:cstheme="majorBidi"/>
          <w:sz w:val="24"/>
          <w:szCs w:val="24"/>
        </w:rPr>
        <w:t>proportionnels. Les modèles révélés par les cartes de répartition par points sont</w:t>
      </w:r>
      <w:r>
        <w:rPr>
          <w:rFonts w:asciiTheme="majorBidi" w:hAnsiTheme="majorBidi" w:cstheme="majorBidi"/>
          <w:sz w:val="24"/>
          <w:szCs w:val="24"/>
        </w:rPr>
        <w:t xml:space="preserve"> le résultat d’une pratique qui </w:t>
      </w:r>
      <w:r w:rsidRPr="00E05740">
        <w:rPr>
          <w:rFonts w:asciiTheme="majorBidi" w:hAnsiTheme="majorBidi" w:cstheme="majorBidi"/>
          <w:sz w:val="24"/>
          <w:szCs w:val="24"/>
        </w:rPr>
        <w:t>consiste à placer les points de telle sorte que la position des points soit aussi pré</w:t>
      </w:r>
      <w:r>
        <w:rPr>
          <w:rFonts w:asciiTheme="majorBidi" w:hAnsiTheme="majorBidi" w:cstheme="majorBidi"/>
          <w:sz w:val="24"/>
          <w:szCs w:val="24"/>
        </w:rPr>
        <w:t xml:space="preserve">cise que possible, afin que les </w:t>
      </w:r>
      <w:r w:rsidRPr="00E05740">
        <w:rPr>
          <w:rFonts w:asciiTheme="majorBidi" w:hAnsiTheme="majorBidi" w:cstheme="majorBidi"/>
          <w:sz w:val="24"/>
          <w:szCs w:val="24"/>
        </w:rPr>
        <w:t>points représentent vraiment la répartition géographique du phénomène cartographié.</w:t>
      </w:r>
    </w:p>
    <w:p w:rsidR="004A2835" w:rsidRPr="00E05740" w:rsidRDefault="004A2835" w:rsidP="004A2835">
      <w:pPr>
        <w:autoSpaceDE w:val="0"/>
        <w:autoSpaceDN w:val="0"/>
        <w:adjustRightInd w:val="0"/>
        <w:jc w:val="both"/>
        <w:rPr>
          <w:rFonts w:asciiTheme="majorBidi" w:hAnsiTheme="majorBidi" w:cstheme="majorBidi"/>
          <w:sz w:val="24"/>
          <w:szCs w:val="24"/>
        </w:rPr>
      </w:pPr>
      <w:r w:rsidRPr="00E05740">
        <w:rPr>
          <w:rFonts w:asciiTheme="majorBidi" w:hAnsiTheme="majorBidi" w:cstheme="majorBidi"/>
          <w:sz w:val="24"/>
          <w:szCs w:val="24"/>
        </w:rPr>
        <w:t xml:space="preserve">Sur la figure </w:t>
      </w:r>
      <w:proofErr w:type="gramStart"/>
      <w:r w:rsidRPr="00E05740">
        <w:rPr>
          <w:rFonts w:asciiTheme="majorBidi" w:hAnsiTheme="majorBidi" w:cstheme="majorBidi"/>
          <w:sz w:val="24"/>
          <w:szCs w:val="24"/>
        </w:rPr>
        <w:t>6.15 ,</w:t>
      </w:r>
      <w:proofErr w:type="gramEnd"/>
      <w:r w:rsidRPr="00E05740">
        <w:rPr>
          <w:rFonts w:asciiTheme="majorBidi" w:hAnsiTheme="majorBidi" w:cstheme="majorBidi"/>
          <w:sz w:val="24"/>
          <w:szCs w:val="24"/>
        </w:rPr>
        <w:t xml:space="preserve"> un point noir indique une augmentation de 1 0</w:t>
      </w:r>
      <w:r>
        <w:rPr>
          <w:rFonts w:asciiTheme="majorBidi" w:hAnsiTheme="majorBidi" w:cstheme="majorBidi"/>
          <w:sz w:val="24"/>
          <w:szCs w:val="24"/>
        </w:rPr>
        <w:t xml:space="preserve">00 acres (environ 500 hectares, </w:t>
      </w:r>
      <w:r w:rsidRPr="00E05740">
        <w:rPr>
          <w:rFonts w:asciiTheme="majorBidi" w:hAnsiTheme="majorBidi" w:cstheme="majorBidi"/>
          <w:sz w:val="24"/>
          <w:szCs w:val="24"/>
        </w:rPr>
        <w:t>NDT) de terre cultivée en maïs par comté, et un point rouge représente une dim</w:t>
      </w:r>
      <w:r>
        <w:rPr>
          <w:rFonts w:asciiTheme="majorBidi" w:hAnsiTheme="majorBidi" w:cstheme="majorBidi"/>
          <w:sz w:val="24"/>
          <w:szCs w:val="24"/>
        </w:rPr>
        <w:t xml:space="preserve">inution de 1 000 acres de terre </w:t>
      </w:r>
      <w:r w:rsidRPr="00E05740">
        <w:rPr>
          <w:rFonts w:asciiTheme="majorBidi" w:hAnsiTheme="majorBidi" w:cstheme="majorBidi"/>
          <w:sz w:val="24"/>
          <w:szCs w:val="24"/>
        </w:rPr>
        <w:t>cultivée en maïs par comté. La tendance qui en ressort est révélatrice dans la</w:t>
      </w:r>
      <w:r>
        <w:rPr>
          <w:rFonts w:asciiTheme="majorBidi" w:hAnsiTheme="majorBidi" w:cstheme="majorBidi"/>
          <w:sz w:val="24"/>
          <w:szCs w:val="24"/>
        </w:rPr>
        <w:t xml:space="preserve"> mesure où la carte montre bien </w:t>
      </w:r>
      <w:r w:rsidRPr="00E05740">
        <w:rPr>
          <w:rFonts w:asciiTheme="majorBidi" w:hAnsiTheme="majorBidi" w:cstheme="majorBidi"/>
          <w:sz w:val="24"/>
          <w:szCs w:val="24"/>
        </w:rPr>
        <w:t>une diminution dans les États de l’Atlantique sud et dans les Grandes Plaines du sud, et une augmentation au</w:t>
      </w:r>
    </w:p>
    <w:p w:rsidR="004A2835" w:rsidRDefault="004A2835" w:rsidP="004A2835">
      <w:pPr>
        <w:autoSpaceDE w:val="0"/>
        <w:autoSpaceDN w:val="0"/>
        <w:adjustRightInd w:val="0"/>
        <w:jc w:val="both"/>
        <w:rPr>
          <w:rFonts w:ascii="Calibri" w:hAnsi="Calibri" w:cs="Calibri"/>
          <w:sz w:val="18"/>
          <w:szCs w:val="18"/>
        </w:rPr>
      </w:pPr>
      <w:proofErr w:type="spellStart"/>
      <w:proofErr w:type="gramStart"/>
      <w:r w:rsidRPr="00E05740">
        <w:rPr>
          <w:rFonts w:asciiTheme="majorBidi" w:hAnsiTheme="majorBidi" w:cstheme="majorBidi"/>
          <w:sz w:val="24"/>
          <w:szCs w:val="24"/>
        </w:rPr>
        <w:t>coeur</w:t>
      </w:r>
      <w:proofErr w:type="spellEnd"/>
      <w:proofErr w:type="gramEnd"/>
      <w:r w:rsidRPr="00E05740">
        <w:rPr>
          <w:rFonts w:asciiTheme="majorBidi" w:hAnsiTheme="majorBidi" w:cstheme="majorBidi"/>
          <w:sz w:val="24"/>
          <w:szCs w:val="24"/>
        </w:rPr>
        <w:t xml:space="preserve"> de la Corn </w:t>
      </w:r>
      <w:proofErr w:type="spellStart"/>
      <w:r w:rsidRPr="00E05740">
        <w:rPr>
          <w:rFonts w:asciiTheme="majorBidi" w:hAnsiTheme="majorBidi" w:cstheme="majorBidi"/>
          <w:sz w:val="24"/>
          <w:szCs w:val="24"/>
        </w:rPr>
        <w:t>Belt</w:t>
      </w:r>
      <w:proofErr w:type="spellEnd"/>
      <w:r>
        <w:rPr>
          <w:rFonts w:ascii="Calibri" w:hAnsi="Calibri" w:cs="Calibri"/>
          <w:sz w:val="18"/>
          <w:szCs w:val="18"/>
        </w:rPr>
        <w:t>.</w:t>
      </w:r>
    </w:p>
    <w:p w:rsidR="004A2835" w:rsidRDefault="004A2835" w:rsidP="004A2835">
      <w:pPr>
        <w:autoSpaceDE w:val="0"/>
        <w:autoSpaceDN w:val="0"/>
        <w:adjustRightInd w:val="0"/>
        <w:jc w:val="both"/>
        <w:rPr>
          <w:rFonts w:ascii="Calibri" w:hAnsi="Calibri" w:cs="Calibri"/>
          <w:sz w:val="18"/>
          <w:szCs w:val="18"/>
        </w:rPr>
      </w:pPr>
    </w:p>
    <w:p w:rsidR="004A2835" w:rsidRDefault="004A2835" w:rsidP="004A2835">
      <w:pPr>
        <w:autoSpaceDE w:val="0"/>
        <w:autoSpaceDN w:val="0"/>
        <w:adjustRightInd w:val="0"/>
        <w:jc w:val="both"/>
        <w:rPr>
          <w:rFonts w:asciiTheme="majorBidi" w:hAnsiTheme="majorBidi" w:cstheme="majorBidi"/>
          <w:sz w:val="24"/>
          <w:szCs w:val="24"/>
        </w:rPr>
      </w:pPr>
      <w:r>
        <w:rPr>
          <w:noProof/>
        </w:rPr>
        <w:drawing>
          <wp:inline distT="0" distB="0" distL="0" distR="0" wp14:anchorId="628FEF4E" wp14:editId="46DC615F">
            <wp:extent cx="3528000" cy="23499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28000" cy="2349962"/>
                    </a:xfrm>
                    <a:prstGeom prst="rect">
                      <a:avLst/>
                    </a:prstGeom>
                  </pic:spPr>
                </pic:pic>
              </a:graphicData>
            </a:graphic>
          </wp:inline>
        </w:drawing>
      </w:r>
    </w:p>
    <w:p w:rsidR="004A2835" w:rsidRDefault="004A2835" w:rsidP="004A2835">
      <w:pPr>
        <w:rPr>
          <w:rFonts w:asciiTheme="majorBidi" w:hAnsiTheme="majorBidi" w:cstheme="majorBidi"/>
          <w:sz w:val="24"/>
          <w:szCs w:val="24"/>
        </w:rPr>
      </w:pPr>
    </w:p>
    <w:p w:rsidR="004A2835" w:rsidRDefault="004A2835" w:rsidP="004A2835">
      <w:pPr>
        <w:autoSpaceDE w:val="0"/>
        <w:autoSpaceDN w:val="0"/>
        <w:adjustRightInd w:val="0"/>
        <w:rPr>
          <w:rFonts w:asciiTheme="majorBidi" w:hAnsiTheme="majorBidi" w:cstheme="majorBidi"/>
          <w:b/>
          <w:bCs/>
          <w:sz w:val="24"/>
          <w:szCs w:val="24"/>
        </w:rPr>
      </w:pPr>
      <w:r w:rsidRPr="00E05740">
        <w:rPr>
          <w:rFonts w:asciiTheme="majorBidi" w:hAnsiTheme="majorBidi" w:cstheme="majorBidi"/>
          <w:b/>
          <w:bCs/>
          <w:sz w:val="24"/>
          <w:szCs w:val="24"/>
        </w:rPr>
        <w:t>6.3.8 Cartes avec représentation combinée</w:t>
      </w:r>
    </w:p>
    <w:p w:rsidR="004A2835" w:rsidRPr="00E05740" w:rsidRDefault="004A2835" w:rsidP="004A2835">
      <w:pPr>
        <w:autoSpaceDE w:val="0"/>
        <w:autoSpaceDN w:val="0"/>
        <w:adjustRightInd w:val="0"/>
        <w:rPr>
          <w:rFonts w:asciiTheme="majorBidi" w:hAnsiTheme="majorBidi" w:cstheme="majorBidi"/>
          <w:b/>
          <w:bCs/>
          <w:sz w:val="24"/>
          <w:szCs w:val="24"/>
        </w:rPr>
      </w:pPr>
    </w:p>
    <w:p w:rsidR="004A2835" w:rsidRDefault="004A2835" w:rsidP="004A2835">
      <w:pPr>
        <w:autoSpaceDE w:val="0"/>
        <w:autoSpaceDN w:val="0"/>
        <w:adjustRightInd w:val="0"/>
        <w:jc w:val="both"/>
        <w:rPr>
          <w:rFonts w:asciiTheme="majorBidi" w:hAnsiTheme="majorBidi" w:cstheme="majorBidi"/>
          <w:sz w:val="24"/>
          <w:szCs w:val="24"/>
        </w:rPr>
      </w:pPr>
      <w:r w:rsidRPr="00E05740">
        <w:rPr>
          <w:rFonts w:asciiTheme="majorBidi" w:hAnsiTheme="majorBidi" w:cstheme="majorBidi"/>
          <w:sz w:val="24"/>
          <w:szCs w:val="24"/>
        </w:rPr>
        <w:t>On peut bien entendu associer divers types de cartes : la figure 6.6h est une s</w:t>
      </w:r>
      <w:r>
        <w:rPr>
          <w:rFonts w:asciiTheme="majorBidi" w:hAnsiTheme="majorBidi" w:cstheme="majorBidi"/>
          <w:sz w:val="24"/>
          <w:szCs w:val="24"/>
        </w:rPr>
        <w:t xml:space="preserve">ynthèse de cartes à diagrammes, </w:t>
      </w:r>
      <w:proofErr w:type="spellStart"/>
      <w:r w:rsidRPr="00E05740">
        <w:rPr>
          <w:rFonts w:asciiTheme="majorBidi" w:hAnsiTheme="majorBidi" w:cstheme="majorBidi"/>
          <w:sz w:val="24"/>
          <w:szCs w:val="24"/>
        </w:rPr>
        <w:t>choroplèthes</w:t>
      </w:r>
      <w:proofErr w:type="spellEnd"/>
      <w:r w:rsidRPr="00E05740">
        <w:rPr>
          <w:rFonts w:asciiTheme="majorBidi" w:hAnsiTheme="majorBidi" w:cstheme="majorBidi"/>
          <w:sz w:val="24"/>
          <w:szCs w:val="24"/>
        </w:rPr>
        <w:t xml:space="preserve"> et de flux, la figure 6.8 est la combinaison d’une carte </w:t>
      </w:r>
      <w:proofErr w:type="spellStart"/>
      <w:r w:rsidRPr="00E05740">
        <w:rPr>
          <w:rFonts w:asciiTheme="majorBidi" w:hAnsiTheme="majorBidi" w:cstheme="majorBidi"/>
          <w:sz w:val="24"/>
          <w:szCs w:val="24"/>
        </w:rPr>
        <w:t>ch</w:t>
      </w:r>
      <w:r>
        <w:rPr>
          <w:rFonts w:asciiTheme="majorBidi" w:hAnsiTheme="majorBidi" w:cstheme="majorBidi"/>
          <w:sz w:val="24"/>
          <w:szCs w:val="24"/>
        </w:rPr>
        <w:t>orochromatique</w:t>
      </w:r>
      <w:proofErr w:type="spellEnd"/>
      <w:r>
        <w:rPr>
          <w:rFonts w:asciiTheme="majorBidi" w:hAnsiTheme="majorBidi" w:cstheme="majorBidi"/>
          <w:sz w:val="24"/>
          <w:szCs w:val="24"/>
        </w:rPr>
        <w:t xml:space="preserve"> et d’une carte à </w:t>
      </w:r>
      <w:r w:rsidRPr="00E05740">
        <w:rPr>
          <w:rFonts w:asciiTheme="majorBidi" w:hAnsiTheme="majorBidi" w:cstheme="majorBidi"/>
          <w:sz w:val="24"/>
          <w:szCs w:val="24"/>
        </w:rPr>
        <w:t>diagrammes, et la figure 6.13 associe une carte de flux à une carte à symboles</w:t>
      </w:r>
      <w:r>
        <w:rPr>
          <w:rFonts w:asciiTheme="majorBidi" w:hAnsiTheme="majorBidi" w:cstheme="majorBidi"/>
          <w:sz w:val="24"/>
          <w:szCs w:val="24"/>
        </w:rPr>
        <w:t xml:space="preserve"> proportionnels représentant la </w:t>
      </w:r>
      <w:r w:rsidRPr="00E05740">
        <w:rPr>
          <w:rFonts w:asciiTheme="majorBidi" w:hAnsiTheme="majorBidi" w:cstheme="majorBidi"/>
          <w:sz w:val="24"/>
          <w:szCs w:val="24"/>
        </w:rPr>
        <w:t>production de minerais. Ce qu</w:t>
      </w:r>
      <w:r>
        <w:rPr>
          <w:rFonts w:asciiTheme="majorBidi" w:hAnsiTheme="majorBidi" w:cstheme="majorBidi"/>
          <w:sz w:val="24"/>
          <w:szCs w:val="24"/>
        </w:rPr>
        <w:t xml:space="preserve">i est </w:t>
      </w:r>
      <w:r w:rsidRPr="00E05740">
        <w:rPr>
          <w:rFonts w:asciiTheme="majorBidi" w:hAnsiTheme="majorBidi" w:cstheme="majorBidi"/>
          <w:sz w:val="24"/>
          <w:szCs w:val="24"/>
        </w:rPr>
        <w:t>important ici est que la carte reste lisible</w:t>
      </w:r>
      <w:r>
        <w:rPr>
          <w:rFonts w:asciiTheme="majorBidi" w:hAnsiTheme="majorBidi" w:cstheme="majorBidi"/>
          <w:sz w:val="24"/>
          <w:szCs w:val="24"/>
        </w:rPr>
        <w:t xml:space="preserve"> et que les diverses catégories </w:t>
      </w:r>
      <w:r w:rsidRPr="00E05740">
        <w:rPr>
          <w:rFonts w:asciiTheme="majorBidi" w:hAnsiTheme="majorBidi" w:cstheme="majorBidi"/>
          <w:sz w:val="24"/>
          <w:szCs w:val="24"/>
        </w:rPr>
        <w:t>d’informations n’empêchent pas la lecture de chaque information.</w:t>
      </w:r>
    </w:p>
    <w:p w:rsidR="004A2835" w:rsidRDefault="004A2835" w:rsidP="004A2835">
      <w:pPr>
        <w:autoSpaceDE w:val="0"/>
        <w:autoSpaceDN w:val="0"/>
        <w:adjustRightInd w:val="0"/>
        <w:jc w:val="both"/>
        <w:rPr>
          <w:rFonts w:asciiTheme="majorBidi" w:hAnsiTheme="majorBidi" w:cstheme="majorBidi"/>
          <w:sz w:val="24"/>
          <w:szCs w:val="24"/>
        </w:rPr>
      </w:pPr>
    </w:p>
    <w:p w:rsidR="004A2835" w:rsidRDefault="004A2835" w:rsidP="004A2835">
      <w:pPr>
        <w:autoSpaceDE w:val="0"/>
        <w:autoSpaceDN w:val="0"/>
        <w:adjustRightInd w:val="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F9051C8" wp14:editId="2E9E1816">
            <wp:extent cx="4293870" cy="3401695"/>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3870" cy="3401695"/>
                    </a:xfrm>
                    <a:prstGeom prst="rect">
                      <a:avLst/>
                    </a:prstGeom>
                    <a:noFill/>
                    <a:ln>
                      <a:noFill/>
                    </a:ln>
                  </pic:spPr>
                </pic:pic>
              </a:graphicData>
            </a:graphic>
          </wp:inline>
        </w:drawing>
      </w:r>
    </w:p>
    <w:p w:rsidR="004A2835" w:rsidRPr="00E05740" w:rsidRDefault="004A2835" w:rsidP="004A2835">
      <w:pPr>
        <w:autoSpaceDE w:val="0"/>
        <w:autoSpaceDN w:val="0"/>
        <w:adjustRightInd w:val="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20EC0D7" wp14:editId="0B08981A">
            <wp:extent cx="4257675" cy="371602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3716020"/>
                    </a:xfrm>
                    <a:prstGeom prst="rect">
                      <a:avLst/>
                    </a:prstGeom>
                    <a:noFill/>
                    <a:ln>
                      <a:noFill/>
                    </a:ln>
                  </pic:spPr>
                </pic:pic>
              </a:graphicData>
            </a:graphic>
          </wp:inline>
        </w:drawing>
      </w:r>
    </w:p>
    <w:p w:rsidR="004A2835" w:rsidRPr="004A2835" w:rsidRDefault="004A2835" w:rsidP="004A2835">
      <w:pPr>
        <w:rPr>
          <w:sz w:val="20"/>
          <w:szCs w:val="20"/>
        </w:rPr>
      </w:pPr>
      <w:bookmarkStart w:id="14" w:name="_GoBack"/>
      <w:bookmarkEnd w:id="14"/>
    </w:p>
    <w:sectPr w:rsidR="004A2835" w:rsidRPr="004A2835" w:rsidSect="000479D1">
      <w:pgSz w:w="11900" w:h="16820"/>
      <w:pgMar w:top="688" w:right="1020" w:bottom="461" w:left="1418" w:header="0" w:footer="0" w:gutter="0"/>
      <w:cols w:space="720" w:equalWidth="0">
        <w:col w:w="946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08B" w:rsidRDefault="00B6608B" w:rsidP="0046532A">
      <w:r>
        <w:separator/>
      </w:r>
    </w:p>
  </w:endnote>
  <w:endnote w:type="continuationSeparator" w:id="0">
    <w:p w:rsidR="00B6608B" w:rsidRDefault="00B6608B" w:rsidP="0046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08B" w:rsidRDefault="00B6608B" w:rsidP="0046532A">
      <w:r>
        <w:separator/>
      </w:r>
    </w:p>
  </w:footnote>
  <w:footnote w:type="continuationSeparator" w:id="0">
    <w:p w:rsidR="00B6608B" w:rsidRDefault="00B6608B" w:rsidP="00465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79" w:rsidRDefault="00337A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DBDAB"/>
    <w:multiLevelType w:val="hybridMultilevel"/>
    <w:tmpl w:val="41EECAEC"/>
    <w:lvl w:ilvl="0" w:tplc="475AA21E">
      <w:start w:val="1"/>
      <w:numFmt w:val="bullet"/>
      <w:lvlText w:val="-"/>
      <w:lvlJc w:val="left"/>
    </w:lvl>
    <w:lvl w:ilvl="1" w:tplc="D2F0D1FC">
      <w:numFmt w:val="decimal"/>
      <w:lvlText w:val=""/>
      <w:lvlJc w:val="left"/>
    </w:lvl>
    <w:lvl w:ilvl="2" w:tplc="421ED37A">
      <w:numFmt w:val="decimal"/>
      <w:lvlText w:val=""/>
      <w:lvlJc w:val="left"/>
    </w:lvl>
    <w:lvl w:ilvl="3" w:tplc="95BCDCB4">
      <w:numFmt w:val="decimal"/>
      <w:lvlText w:val=""/>
      <w:lvlJc w:val="left"/>
    </w:lvl>
    <w:lvl w:ilvl="4" w:tplc="6D96B608">
      <w:numFmt w:val="decimal"/>
      <w:lvlText w:val=""/>
      <w:lvlJc w:val="left"/>
    </w:lvl>
    <w:lvl w:ilvl="5" w:tplc="FD2AC1CC">
      <w:numFmt w:val="decimal"/>
      <w:lvlText w:val=""/>
      <w:lvlJc w:val="left"/>
    </w:lvl>
    <w:lvl w:ilvl="6" w:tplc="4A4CB536">
      <w:numFmt w:val="decimal"/>
      <w:lvlText w:val=""/>
      <w:lvlJc w:val="left"/>
    </w:lvl>
    <w:lvl w:ilvl="7" w:tplc="54FCAA44">
      <w:numFmt w:val="decimal"/>
      <w:lvlText w:val=""/>
      <w:lvlJc w:val="left"/>
    </w:lvl>
    <w:lvl w:ilvl="8" w:tplc="76122D78">
      <w:numFmt w:val="decimal"/>
      <w:lvlText w:val=""/>
      <w:lvlJc w:val="left"/>
    </w:lvl>
  </w:abstractNum>
  <w:abstractNum w:abstractNumId="1">
    <w:nsid w:val="0B03E0C6"/>
    <w:multiLevelType w:val="hybridMultilevel"/>
    <w:tmpl w:val="BE7C3B1E"/>
    <w:lvl w:ilvl="0" w:tplc="6E74B778">
      <w:start w:val="2"/>
      <w:numFmt w:val="decimal"/>
      <w:lvlText w:val="%1."/>
      <w:lvlJc w:val="left"/>
    </w:lvl>
    <w:lvl w:ilvl="1" w:tplc="2586E74E">
      <w:numFmt w:val="decimal"/>
      <w:lvlText w:val=""/>
      <w:lvlJc w:val="left"/>
    </w:lvl>
    <w:lvl w:ilvl="2" w:tplc="58DA033E">
      <w:numFmt w:val="decimal"/>
      <w:lvlText w:val=""/>
      <w:lvlJc w:val="left"/>
    </w:lvl>
    <w:lvl w:ilvl="3" w:tplc="A0AC92C2">
      <w:numFmt w:val="decimal"/>
      <w:lvlText w:val=""/>
      <w:lvlJc w:val="left"/>
    </w:lvl>
    <w:lvl w:ilvl="4" w:tplc="95D827D2">
      <w:numFmt w:val="decimal"/>
      <w:lvlText w:val=""/>
      <w:lvlJc w:val="left"/>
    </w:lvl>
    <w:lvl w:ilvl="5" w:tplc="FDAC693C">
      <w:numFmt w:val="decimal"/>
      <w:lvlText w:val=""/>
      <w:lvlJc w:val="left"/>
    </w:lvl>
    <w:lvl w:ilvl="6" w:tplc="AF82BAB2">
      <w:numFmt w:val="decimal"/>
      <w:lvlText w:val=""/>
      <w:lvlJc w:val="left"/>
    </w:lvl>
    <w:lvl w:ilvl="7" w:tplc="C68A3948">
      <w:numFmt w:val="decimal"/>
      <w:lvlText w:val=""/>
      <w:lvlJc w:val="left"/>
    </w:lvl>
    <w:lvl w:ilvl="8" w:tplc="DF94E606">
      <w:numFmt w:val="decimal"/>
      <w:lvlText w:val=""/>
      <w:lvlJc w:val="left"/>
    </w:lvl>
  </w:abstractNum>
  <w:abstractNum w:abstractNumId="2">
    <w:nsid w:val="189A769B"/>
    <w:multiLevelType w:val="hybridMultilevel"/>
    <w:tmpl w:val="F9BC2FB8"/>
    <w:lvl w:ilvl="0" w:tplc="15C8177C">
      <w:start w:val="1"/>
      <w:numFmt w:val="bullet"/>
      <w:lvlText w:val="*"/>
      <w:lvlJc w:val="left"/>
    </w:lvl>
    <w:lvl w:ilvl="1" w:tplc="6F7C55C6">
      <w:numFmt w:val="decimal"/>
      <w:lvlText w:val=""/>
      <w:lvlJc w:val="left"/>
    </w:lvl>
    <w:lvl w:ilvl="2" w:tplc="F83A5B92">
      <w:numFmt w:val="decimal"/>
      <w:lvlText w:val=""/>
      <w:lvlJc w:val="left"/>
    </w:lvl>
    <w:lvl w:ilvl="3" w:tplc="84AADE94">
      <w:numFmt w:val="decimal"/>
      <w:lvlText w:val=""/>
      <w:lvlJc w:val="left"/>
    </w:lvl>
    <w:lvl w:ilvl="4" w:tplc="54A22568">
      <w:numFmt w:val="decimal"/>
      <w:lvlText w:val=""/>
      <w:lvlJc w:val="left"/>
    </w:lvl>
    <w:lvl w:ilvl="5" w:tplc="51708AF4">
      <w:numFmt w:val="decimal"/>
      <w:lvlText w:val=""/>
      <w:lvlJc w:val="left"/>
    </w:lvl>
    <w:lvl w:ilvl="6" w:tplc="44446C04">
      <w:numFmt w:val="decimal"/>
      <w:lvlText w:val=""/>
      <w:lvlJc w:val="left"/>
    </w:lvl>
    <w:lvl w:ilvl="7" w:tplc="4EBE3576">
      <w:numFmt w:val="decimal"/>
      <w:lvlText w:val=""/>
      <w:lvlJc w:val="left"/>
    </w:lvl>
    <w:lvl w:ilvl="8" w:tplc="66786098">
      <w:numFmt w:val="decimal"/>
      <w:lvlText w:val=""/>
      <w:lvlJc w:val="left"/>
    </w:lvl>
  </w:abstractNum>
  <w:abstractNum w:abstractNumId="3">
    <w:nsid w:val="1BEFD79F"/>
    <w:multiLevelType w:val="hybridMultilevel"/>
    <w:tmpl w:val="046AAEE8"/>
    <w:lvl w:ilvl="0" w:tplc="74E4F456">
      <w:start w:val="1"/>
      <w:numFmt w:val="bullet"/>
      <w:lvlText w:val="-"/>
      <w:lvlJc w:val="left"/>
    </w:lvl>
    <w:lvl w:ilvl="1" w:tplc="0F523BCE">
      <w:numFmt w:val="decimal"/>
      <w:lvlText w:val=""/>
      <w:lvlJc w:val="left"/>
    </w:lvl>
    <w:lvl w:ilvl="2" w:tplc="D8A01ACC">
      <w:numFmt w:val="decimal"/>
      <w:lvlText w:val=""/>
      <w:lvlJc w:val="left"/>
    </w:lvl>
    <w:lvl w:ilvl="3" w:tplc="56B24734">
      <w:numFmt w:val="decimal"/>
      <w:lvlText w:val=""/>
      <w:lvlJc w:val="left"/>
    </w:lvl>
    <w:lvl w:ilvl="4" w:tplc="F3D2510E">
      <w:numFmt w:val="decimal"/>
      <w:lvlText w:val=""/>
      <w:lvlJc w:val="left"/>
    </w:lvl>
    <w:lvl w:ilvl="5" w:tplc="03481A06">
      <w:numFmt w:val="decimal"/>
      <w:lvlText w:val=""/>
      <w:lvlJc w:val="left"/>
    </w:lvl>
    <w:lvl w:ilvl="6" w:tplc="DA78D86C">
      <w:numFmt w:val="decimal"/>
      <w:lvlText w:val=""/>
      <w:lvlJc w:val="left"/>
    </w:lvl>
    <w:lvl w:ilvl="7" w:tplc="20828684">
      <w:numFmt w:val="decimal"/>
      <w:lvlText w:val=""/>
      <w:lvlJc w:val="left"/>
    </w:lvl>
    <w:lvl w:ilvl="8" w:tplc="10781702">
      <w:numFmt w:val="decimal"/>
      <w:lvlText w:val=""/>
      <w:lvlJc w:val="left"/>
    </w:lvl>
  </w:abstractNum>
  <w:abstractNum w:abstractNumId="4">
    <w:nsid w:val="2443A858"/>
    <w:multiLevelType w:val="hybridMultilevel"/>
    <w:tmpl w:val="682CBCBA"/>
    <w:lvl w:ilvl="0" w:tplc="B074BD62">
      <w:start w:val="1"/>
      <w:numFmt w:val="bullet"/>
      <w:lvlText w:val="-"/>
      <w:lvlJc w:val="left"/>
    </w:lvl>
    <w:lvl w:ilvl="1" w:tplc="ED1AB2AC">
      <w:numFmt w:val="decimal"/>
      <w:lvlText w:val=""/>
      <w:lvlJc w:val="left"/>
    </w:lvl>
    <w:lvl w:ilvl="2" w:tplc="F8FC7E4E">
      <w:numFmt w:val="decimal"/>
      <w:lvlText w:val=""/>
      <w:lvlJc w:val="left"/>
    </w:lvl>
    <w:lvl w:ilvl="3" w:tplc="00840DB8">
      <w:numFmt w:val="decimal"/>
      <w:lvlText w:val=""/>
      <w:lvlJc w:val="left"/>
    </w:lvl>
    <w:lvl w:ilvl="4" w:tplc="AFE2FA58">
      <w:numFmt w:val="decimal"/>
      <w:lvlText w:val=""/>
      <w:lvlJc w:val="left"/>
    </w:lvl>
    <w:lvl w:ilvl="5" w:tplc="93D6FD3A">
      <w:numFmt w:val="decimal"/>
      <w:lvlText w:val=""/>
      <w:lvlJc w:val="left"/>
    </w:lvl>
    <w:lvl w:ilvl="6" w:tplc="5AF00BCE">
      <w:numFmt w:val="decimal"/>
      <w:lvlText w:val=""/>
      <w:lvlJc w:val="left"/>
    </w:lvl>
    <w:lvl w:ilvl="7" w:tplc="1C3EBC52">
      <w:numFmt w:val="decimal"/>
      <w:lvlText w:val=""/>
      <w:lvlJc w:val="left"/>
    </w:lvl>
    <w:lvl w:ilvl="8" w:tplc="4A9A5178">
      <w:numFmt w:val="decimal"/>
      <w:lvlText w:val=""/>
      <w:lvlJc w:val="left"/>
    </w:lvl>
  </w:abstractNum>
  <w:abstractNum w:abstractNumId="5">
    <w:nsid w:val="257130A3"/>
    <w:multiLevelType w:val="hybridMultilevel"/>
    <w:tmpl w:val="57B068E0"/>
    <w:lvl w:ilvl="0" w:tplc="B29CB488">
      <w:start w:val="1"/>
      <w:numFmt w:val="bullet"/>
      <w:lvlText w:val="-"/>
      <w:lvlJc w:val="left"/>
    </w:lvl>
    <w:lvl w:ilvl="1" w:tplc="31D050B2">
      <w:numFmt w:val="decimal"/>
      <w:lvlText w:val=""/>
      <w:lvlJc w:val="left"/>
    </w:lvl>
    <w:lvl w:ilvl="2" w:tplc="28C210D6">
      <w:numFmt w:val="decimal"/>
      <w:lvlText w:val=""/>
      <w:lvlJc w:val="left"/>
    </w:lvl>
    <w:lvl w:ilvl="3" w:tplc="5644CCDA">
      <w:numFmt w:val="decimal"/>
      <w:lvlText w:val=""/>
      <w:lvlJc w:val="left"/>
    </w:lvl>
    <w:lvl w:ilvl="4" w:tplc="84428122">
      <w:numFmt w:val="decimal"/>
      <w:lvlText w:val=""/>
      <w:lvlJc w:val="left"/>
    </w:lvl>
    <w:lvl w:ilvl="5" w:tplc="74C087DE">
      <w:numFmt w:val="decimal"/>
      <w:lvlText w:val=""/>
      <w:lvlJc w:val="left"/>
    </w:lvl>
    <w:lvl w:ilvl="6" w:tplc="E47AC20E">
      <w:numFmt w:val="decimal"/>
      <w:lvlText w:val=""/>
      <w:lvlJc w:val="left"/>
    </w:lvl>
    <w:lvl w:ilvl="7" w:tplc="353A7990">
      <w:numFmt w:val="decimal"/>
      <w:lvlText w:val=""/>
      <w:lvlJc w:val="left"/>
    </w:lvl>
    <w:lvl w:ilvl="8" w:tplc="E534A2A6">
      <w:numFmt w:val="decimal"/>
      <w:lvlText w:val=""/>
      <w:lvlJc w:val="left"/>
    </w:lvl>
  </w:abstractNum>
  <w:abstractNum w:abstractNumId="6">
    <w:nsid w:val="25E45D32"/>
    <w:multiLevelType w:val="hybridMultilevel"/>
    <w:tmpl w:val="E0221B3A"/>
    <w:lvl w:ilvl="0" w:tplc="CC5A21C2">
      <w:start w:val="1"/>
      <w:numFmt w:val="decimal"/>
      <w:lvlText w:val="%1."/>
      <w:lvlJc w:val="left"/>
    </w:lvl>
    <w:lvl w:ilvl="1" w:tplc="50C4FCE6">
      <w:start w:val="1"/>
      <w:numFmt w:val="bullet"/>
      <w:lvlText w:val="-"/>
      <w:lvlJc w:val="left"/>
    </w:lvl>
    <w:lvl w:ilvl="2" w:tplc="9ADA41E8">
      <w:numFmt w:val="decimal"/>
      <w:lvlText w:val=""/>
      <w:lvlJc w:val="left"/>
    </w:lvl>
    <w:lvl w:ilvl="3" w:tplc="E5688084">
      <w:numFmt w:val="decimal"/>
      <w:lvlText w:val=""/>
      <w:lvlJc w:val="left"/>
    </w:lvl>
    <w:lvl w:ilvl="4" w:tplc="DED2BF1E">
      <w:numFmt w:val="decimal"/>
      <w:lvlText w:val=""/>
      <w:lvlJc w:val="left"/>
    </w:lvl>
    <w:lvl w:ilvl="5" w:tplc="54245D8A">
      <w:numFmt w:val="decimal"/>
      <w:lvlText w:val=""/>
      <w:lvlJc w:val="left"/>
    </w:lvl>
    <w:lvl w:ilvl="6" w:tplc="F9CC9332">
      <w:numFmt w:val="decimal"/>
      <w:lvlText w:val=""/>
      <w:lvlJc w:val="left"/>
    </w:lvl>
    <w:lvl w:ilvl="7" w:tplc="755CD940">
      <w:numFmt w:val="decimal"/>
      <w:lvlText w:val=""/>
      <w:lvlJc w:val="left"/>
    </w:lvl>
    <w:lvl w:ilvl="8" w:tplc="10BC626A">
      <w:numFmt w:val="decimal"/>
      <w:lvlText w:val=""/>
      <w:lvlJc w:val="left"/>
    </w:lvl>
  </w:abstractNum>
  <w:abstractNum w:abstractNumId="7">
    <w:nsid w:val="2CA88611"/>
    <w:multiLevelType w:val="hybridMultilevel"/>
    <w:tmpl w:val="EF02D260"/>
    <w:lvl w:ilvl="0" w:tplc="3D6EEF14">
      <w:start w:val="1"/>
      <w:numFmt w:val="bullet"/>
      <w:lvlText w:val="-"/>
      <w:lvlJc w:val="left"/>
    </w:lvl>
    <w:lvl w:ilvl="1" w:tplc="823E2D68">
      <w:numFmt w:val="decimal"/>
      <w:lvlText w:val=""/>
      <w:lvlJc w:val="left"/>
    </w:lvl>
    <w:lvl w:ilvl="2" w:tplc="38604572">
      <w:numFmt w:val="decimal"/>
      <w:lvlText w:val=""/>
      <w:lvlJc w:val="left"/>
    </w:lvl>
    <w:lvl w:ilvl="3" w:tplc="BAD28F68">
      <w:numFmt w:val="decimal"/>
      <w:lvlText w:val=""/>
      <w:lvlJc w:val="left"/>
    </w:lvl>
    <w:lvl w:ilvl="4" w:tplc="095C8EFE">
      <w:numFmt w:val="decimal"/>
      <w:lvlText w:val=""/>
      <w:lvlJc w:val="left"/>
    </w:lvl>
    <w:lvl w:ilvl="5" w:tplc="47B8BB1E">
      <w:numFmt w:val="decimal"/>
      <w:lvlText w:val=""/>
      <w:lvlJc w:val="left"/>
    </w:lvl>
    <w:lvl w:ilvl="6" w:tplc="24F419C2">
      <w:numFmt w:val="decimal"/>
      <w:lvlText w:val=""/>
      <w:lvlJc w:val="left"/>
    </w:lvl>
    <w:lvl w:ilvl="7" w:tplc="9A4CF4B4">
      <w:numFmt w:val="decimal"/>
      <w:lvlText w:val=""/>
      <w:lvlJc w:val="left"/>
    </w:lvl>
    <w:lvl w:ilvl="8" w:tplc="41FCF4B6">
      <w:numFmt w:val="decimal"/>
      <w:lvlText w:val=""/>
      <w:lvlJc w:val="left"/>
    </w:lvl>
  </w:abstractNum>
  <w:abstractNum w:abstractNumId="8">
    <w:nsid w:val="2D1D5AE9"/>
    <w:multiLevelType w:val="hybridMultilevel"/>
    <w:tmpl w:val="D68AE298"/>
    <w:lvl w:ilvl="0" w:tplc="80D626FA">
      <w:start w:val="1"/>
      <w:numFmt w:val="bullet"/>
      <w:lvlText w:val="-"/>
      <w:lvlJc w:val="left"/>
    </w:lvl>
    <w:lvl w:ilvl="1" w:tplc="9BEE89BA">
      <w:numFmt w:val="decimal"/>
      <w:lvlText w:val=""/>
      <w:lvlJc w:val="left"/>
    </w:lvl>
    <w:lvl w:ilvl="2" w:tplc="0AF480E4">
      <w:numFmt w:val="decimal"/>
      <w:lvlText w:val=""/>
      <w:lvlJc w:val="left"/>
    </w:lvl>
    <w:lvl w:ilvl="3" w:tplc="0AA0153A">
      <w:numFmt w:val="decimal"/>
      <w:lvlText w:val=""/>
      <w:lvlJc w:val="left"/>
    </w:lvl>
    <w:lvl w:ilvl="4" w:tplc="A288B552">
      <w:numFmt w:val="decimal"/>
      <w:lvlText w:val=""/>
      <w:lvlJc w:val="left"/>
    </w:lvl>
    <w:lvl w:ilvl="5" w:tplc="9D44A152">
      <w:numFmt w:val="decimal"/>
      <w:lvlText w:val=""/>
      <w:lvlJc w:val="left"/>
    </w:lvl>
    <w:lvl w:ilvl="6" w:tplc="3300E650">
      <w:numFmt w:val="decimal"/>
      <w:lvlText w:val=""/>
      <w:lvlJc w:val="left"/>
    </w:lvl>
    <w:lvl w:ilvl="7" w:tplc="39641052">
      <w:numFmt w:val="decimal"/>
      <w:lvlText w:val=""/>
      <w:lvlJc w:val="left"/>
    </w:lvl>
    <w:lvl w:ilvl="8" w:tplc="613A8CC2">
      <w:numFmt w:val="decimal"/>
      <w:lvlText w:val=""/>
      <w:lvlJc w:val="left"/>
    </w:lvl>
  </w:abstractNum>
  <w:abstractNum w:abstractNumId="9">
    <w:nsid w:val="333AB105"/>
    <w:multiLevelType w:val="hybridMultilevel"/>
    <w:tmpl w:val="D1B0C2D2"/>
    <w:lvl w:ilvl="0" w:tplc="78D03558">
      <w:start w:val="1"/>
      <w:numFmt w:val="bullet"/>
      <w:lvlText w:val="É"/>
      <w:lvlJc w:val="left"/>
    </w:lvl>
    <w:lvl w:ilvl="1" w:tplc="CD62DB30">
      <w:numFmt w:val="decimal"/>
      <w:lvlText w:val=""/>
      <w:lvlJc w:val="left"/>
    </w:lvl>
    <w:lvl w:ilvl="2" w:tplc="3C142ABA">
      <w:numFmt w:val="decimal"/>
      <w:lvlText w:val=""/>
      <w:lvlJc w:val="left"/>
    </w:lvl>
    <w:lvl w:ilvl="3" w:tplc="8F30A304">
      <w:numFmt w:val="decimal"/>
      <w:lvlText w:val=""/>
      <w:lvlJc w:val="left"/>
    </w:lvl>
    <w:lvl w:ilvl="4" w:tplc="3B14FA7E">
      <w:numFmt w:val="decimal"/>
      <w:lvlText w:val=""/>
      <w:lvlJc w:val="left"/>
    </w:lvl>
    <w:lvl w:ilvl="5" w:tplc="44B2CC44">
      <w:numFmt w:val="decimal"/>
      <w:lvlText w:val=""/>
      <w:lvlJc w:val="left"/>
    </w:lvl>
    <w:lvl w:ilvl="6" w:tplc="C330B554">
      <w:numFmt w:val="decimal"/>
      <w:lvlText w:val=""/>
      <w:lvlJc w:val="left"/>
    </w:lvl>
    <w:lvl w:ilvl="7" w:tplc="0B4A8796">
      <w:numFmt w:val="decimal"/>
      <w:lvlText w:val=""/>
      <w:lvlJc w:val="left"/>
    </w:lvl>
    <w:lvl w:ilvl="8" w:tplc="1E48FB50">
      <w:numFmt w:val="decimal"/>
      <w:lvlText w:val=""/>
      <w:lvlJc w:val="left"/>
    </w:lvl>
  </w:abstractNum>
  <w:abstractNum w:abstractNumId="10">
    <w:nsid w:val="3F2DBA31"/>
    <w:multiLevelType w:val="hybridMultilevel"/>
    <w:tmpl w:val="58EE3C9E"/>
    <w:lvl w:ilvl="0" w:tplc="D7C88D9E">
      <w:start w:val="1"/>
      <w:numFmt w:val="bullet"/>
      <w:lvlText w:val="-"/>
      <w:lvlJc w:val="left"/>
    </w:lvl>
    <w:lvl w:ilvl="1" w:tplc="8DFEBDE0">
      <w:numFmt w:val="decimal"/>
      <w:lvlText w:val=""/>
      <w:lvlJc w:val="left"/>
    </w:lvl>
    <w:lvl w:ilvl="2" w:tplc="B7467614">
      <w:numFmt w:val="decimal"/>
      <w:lvlText w:val=""/>
      <w:lvlJc w:val="left"/>
    </w:lvl>
    <w:lvl w:ilvl="3" w:tplc="62ACD316">
      <w:numFmt w:val="decimal"/>
      <w:lvlText w:val=""/>
      <w:lvlJc w:val="left"/>
    </w:lvl>
    <w:lvl w:ilvl="4" w:tplc="9648EB7C">
      <w:numFmt w:val="decimal"/>
      <w:lvlText w:val=""/>
      <w:lvlJc w:val="left"/>
    </w:lvl>
    <w:lvl w:ilvl="5" w:tplc="82009FBE">
      <w:numFmt w:val="decimal"/>
      <w:lvlText w:val=""/>
      <w:lvlJc w:val="left"/>
    </w:lvl>
    <w:lvl w:ilvl="6" w:tplc="BCD85870">
      <w:numFmt w:val="decimal"/>
      <w:lvlText w:val=""/>
      <w:lvlJc w:val="left"/>
    </w:lvl>
    <w:lvl w:ilvl="7" w:tplc="39B2CA84">
      <w:numFmt w:val="decimal"/>
      <w:lvlText w:val=""/>
      <w:lvlJc w:val="left"/>
    </w:lvl>
    <w:lvl w:ilvl="8" w:tplc="B9FC6A0A">
      <w:numFmt w:val="decimal"/>
      <w:lvlText w:val=""/>
      <w:lvlJc w:val="left"/>
    </w:lvl>
  </w:abstractNum>
  <w:abstractNum w:abstractNumId="11">
    <w:nsid w:val="41A7C4C9"/>
    <w:multiLevelType w:val="hybridMultilevel"/>
    <w:tmpl w:val="2DA8E676"/>
    <w:lvl w:ilvl="0" w:tplc="D7E27440">
      <w:start w:val="1"/>
      <w:numFmt w:val="bullet"/>
      <w:lvlText w:val="-"/>
      <w:lvlJc w:val="left"/>
    </w:lvl>
    <w:lvl w:ilvl="1" w:tplc="3E583B6E">
      <w:numFmt w:val="decimal"/>
      <w:lvlText w:val=""/>
      <w:lvlJc w:val="left"/>
    </w:lvl>
    <w:lvl w:ilvl="2" w:tplc="78CEDB3C">
      <w:numFmt w:val="decimal"/>
      <w:lvlText w:val=""/>
      <w:lvlJc w:val="left"/>
    </w:lvl>
    <w:lvl w:ilvl="3" w:tplc="42DA1D5E">
      <w:numFmt w:val="decimal"/>
      <w:lvlText w:val=""/>
      <w:lvlJc w:val="left"/>
    </w:lvl>
    <w:lvl w:ilvl="4" w:tplc="EA6252B8">
      <w:numFmt w:val="decimal"/>
      <w:lvlText w:val=""/>
      <w:lvlJc w:val="left"/>
    </w:lvl>
    <w:lvl w:ilvl="5" w:tplc="E0AA5746">
      <w:numFmt w:val="decimal"/>
      <w:lvlText w:val=""/>
      <w:lvlJc w:val="left"/>
    </w:lvl>
    <w:lvl w:ilvl="6" w:tplc="9F74C25C">
      <w:numFmt w:val="decimal"/>
      <w:lvlText w:val=""/>
      <w:lvlJc w:val="left"/>
    </w:lvl>
    <w:lvl w:ilvl="7" w:tplc="E780B74A">
      <w:numFmt w:val="decimal"/>
      <w:lvlText w:val=""/>
      <w:lvlJc w:val="left"/>
    </w:lvl>
    <w:lvl w:ilvl="8" w:tplc="239A28B6">
      <w:numFmt w:val="decimal"/>
      <w:lvlText w:val=""/>
      <w:lvlJc w:val="left"/>
    </w:lvl>
  </w:abstractNum>
  <w:abstractNum w:abstractNumId="12">
    <w:nsid w:val="431BD7B7"/>
    <w:multiLevelType w:val="hybridMultilevel"/>
    <w:tmpl w:val="AEC2BEA4"/>
    <w:lvl w:ilvl="0" w:tplc="4206335C">
      <w:start w:val="1"/>
      <w:numFmt w:val="bullet"/>
      <w:lvlText w:val="-"/>
      <w:lvlJc w:val="left"/>
    </w:lvl>
    <w:lvl w:ilvl="1" w:tplc="A6743230">
      <w:numFmt w:val="decimal"/>
      <w:lvlText w:val=""/>
      <w:lvlJc w:val="left"/>
    </w:lvl>
    <w:lvl w:ilvl="2" w:tplc="C25E1BB4">
      <w:numFmt w:val="decimal"/>
      <w:lvlText w:val=""/>
      <w:lvlJc w:val="left"/>
    </w:lvl>
    <w:lvl w:ilvl="3" w:tplc="3F4CC6FC">
      <w:numFmt w:val="decimal"/>
      <w:lvlText w:val=""/>
      <w:lvlJc w:val="left"/>
    </w:lvl>
    <w:lvl w:ilvl="4" w:tplc="429E2C70">
      <w:numFmt w:val="decimal"/>
      <w:lvlText w:val=""/>
      <w:lvlJc w:val="left"/>
    </w:lvl>
    <w:lvl w:ilvl="5" w:tplc="1F0C72C2">
      <w:numFmt w:val="decimal"/>
      <w:lvlText w:val=""/>
      <w:lvlJc w:val="left"/>
    </w:lvl>
    <w:lvl w:ilvl="6" w:tplc="08DAE43C">
      <w:numFmt w:val="decimal"/>
      <w:lvlText w:val=""/>
      <w:lvlJc w:val="left"/>
    </w:lvl>
    <w:lvl w:ilvl="7" w:tplc="785492C8">
      <w:numFmt w:val="decimal"/>
      <w:lvlText w:val=""/>
      <w:lvlJc w:val="left"/>
    </w:lvl>
    <w:lvl w:ilvl="8" w:tplc="910873A8">
      <w:numFmt w:val="decimal"/>
      <w:lvlText w:val=""/>
      <w:lvlJc w:val="left"/>
    </w:lvl>
  </w:abstractNum>
  <w:abstractNum w:abstractNumId="13">
    <w:nsid w:val="4353D0CD"/>
    <w:multiLevelType w:val="hybridMultilevel"/>
    <w:tmpl w:val="0E02A55C"/>
    <w:lvl w:ilvl="0" w:tplc="50B21F1A">
      <w:start w:val="2"/>
      <w:numFmt w:val="decimal"/>
      <w:lvlText w:val="%1."/>
      <w:lvlJc w:val="left"/>
    </w:lvl>
    <w:lvl w:ilvl="1" w:tplc="7A6637CA">
      <w:numFmt w:val="decimal"/>
      <w:lvlText w:val=""/>
      <w:lvlJc w:val="left"/>
    </w:lvl>
    <w:lvl w:ilvl="2" w:tplc="A6DE2890">
      <w:numFmt w:val="decimal"/>
      <w:lvlText w:val=""/>
      <w:lvlJc w:val="left"/>
    </w:lvl>
    <w:lvl w:ilvl="3" w:tplc="81DC4976">
      <w:numFmt w:val="decimal"/>
      <w:lvlText w:val=""/>
      <w:lvlJc w:val="left"/>
    </w:lvl>
    <w:lvl w:ilvl="4" w:tplc="C8FE36EC">
      <w:numFmt w:val="decimal"/>
      <w:lvlText w:val=""/>
      <w:lvlJc w:val="left"/>
    </w:lvl>
    <w:lvl w:ilvl="5" w:tplc="54581990">
      <w:numFmt w:val="decimal"/>
      <w:lvlText w:val=""/>
      <w:lvlJc w:val="left"/>
    </w:lvl>
    <w:lvl w:ilvl="6" w:tplc="F8325A8E">
      <w:numFmt w:val="decimal"/>
      <w:lvlText w:val=""/>
      <w:lvlJc w:val="left"/>
    </w:lvl>
    <w:lvl w:ilvl="7" w:tplc="6D6E74F6">
      <w:numFmt w:val="decimal"/>
      <w:lvlText w:val=""/>
      <w:lvlJc w:val="left"/>
    </w:lvl>
    <w:lvl w:ilvl="8" w:tplc="8E1AED14">
      <w:numFmt w:val="decimal"/>
      <w:lvlText w:val=""/>
      <w:lvlJc w:val="left"/>
    </w:lvl>
  </w:abstractNum>
  <w:abstractNum w:abstractNumId="14">
    <w:nsid w:val="436C6125"/>
    <w:multiLevelType w:val="hybridMultilevel"/>
    <w:tmpl w:val="1E3AE286"/>
    <w:lvl w:ilvl="0" w:tplc="C65E9BDC">
      <w:start w:val="1"/>
      <w:numFmt w:val="bullet"/>
      <w:lvlText w:val="-"/>
      <w:lvlJc w:val="left"/>
    </w:lvl>
    <w:lvl w:ilvl="1" w:tplc="ADBEF5EE">
      <w:numFmt w:val="decimal"/>
      <w:lvlText w:val=""/>
      <w:lvlJc w:val="left"/>
    </w:lvl>
    <w:lvl w:ilvl="2" w:tplc="2B48B95C">
      <w:numFmt w:val="decimal"/>
      <w:lvlText w:val=""/>
      <w:lvlJc w:val="left"/>
    </w:lvl>
    <w:lvl w:ilvl="3" w:tplc="A09A9A78">
      <w:numFmt w:val="decimal"/>
      <w:lvlText w:val=""/>
      <w:lvlJc w:val="left"/>
    </w:lvl>
    <w:lvl w:ilvl="4" w:tplc="5BA642F4">
      <w:numFmt w:val="decimal"/>
      <w:lvlText w:val=""/>
      <w:lvlJc w:val="left"/>
    </w:lvl>
    <w:lvl w:ilvl="5" w:tplc="F9DE452C">
      <w:numFmt w:val="decimal"/>
      <w:lvlText w:val=""/>
      <w:lvlJc w:val="left"/>
    </w:lvl>
    <w:lvl w:ilvl="6" w:tplc="F90CD710">
      <w:numFmt w:val="decimal"/>
      <w:lvlText w:val=""/>
      <w:lvlJc w:val="left"/>
    </w:lvl>
    <w:lvl w:ilvl="7" w:tplc="3B9C5258">
      <w:numFmt w:val="decimal"/>
      <w:lvlText w:val=""/>
      <w:lvlJc w:val="left"/>
    </w:lvl>
    <w:lvl w:ilvl="8" w:tplc="4BB495B2">
      <w:numFmt w:val="decimal"/>
      <w:lvlText w:val=""/>
      <w:lvlJc w:val="left"/>
    </w:lvl>
  </w:abstractNum>
  <w:abstractNum w:abstractNumId="15">
    <w:nsid w:val="4E6AFB66"/>
    <w:multiLevelType w:val="hybridMultilevel"/>
    <w:tmpl w:val="22BA8CC2"/>
    <w:lvl w:ilvl="0" w:tplc="946C56B2">
      <w:start w:val="1"/>
      <w:numFmt w:val="bullet"/>
      <w:lvlText w:val="-"/>
      <w:lvlJc w:val="left"/>
    </w:lvl>
    <w:lvl w:ilvl="1" w:tplc="59CC82F0">
      <w:numFmt w:val="decimal"/>
      <w:lvlText w:val=""/>
      <w:lvlJc w:val="left"/>
    </w:lvl>
    <w:lvl w:ilvl="2" w:tplc="A552B67E">
      <w:numFmt w:val="decimal"/>
      <w:lvlText w:val=""/>
      <w:lvlJc w:val="left"/>
    </w:lvl>
    <w:lvl w:ilvl="3" w:tplc="B4025A86">
      <w:numFmt w:val="decimal"/>
      <w:lvlText w:val=""/>
      <w:lvlJc w:val="left"/>
    </w:lvl>
    <w:lvl w:ilvl="4" w:tplc="283028D4">
      <w:numFmt w:val="decimal"/>
      <w:lvlText w:val=""/>
      <w:lvlJc w:val="left"/>
    </w:lvl>
    <w:lvl w:ilvl="5" w:tplc="9202C0EE">
      <w:numFmt w:val="decimal"/>
      <w:lvlText w:val=""/>
      <w:lvlJc w:val="left"/>
    </w:lvl>
    <w:lvl w:ilvl="6" w:tplc="E8F46A8A">
      <w:numFmt w:val="decimal"/>
      <w:lvlText w:val=""/>
      <w:lvlJc w:val="left"/>
    </w:lvl>
    <w:lvl w:ilvl="7" w:tplc="8AB002B6">
      <w:numFmt w:val="decimal"/>
      <w:lvlText w:val=""/>
      <w:lvlJc w:val="left"/>
    </w:lvl>
    <w:lvl w:ilvl="8" w:tplc="7E3E9782">
      <w:numFmt w:val="decimal"/>
      <w:lvlText w:val=""/>
      <w:lvlJc w:val="left"/>
    </w:lvl>
  </w:abstractNum>
  <w:abstractNum w:abstractNumId="16">
    <w:nsid w:val="519B500D"/>
    <w:multiLevelType w:val="hybridMultilevel"/>
    <w:tmpl w:val="E7EE4DAE"/>
    <w:lvl w:ilvl="0" w:tplc="739EFB32">
      <w:start w:val="1"/>
      <w:numFmt w:val="bullet"/>
      <w:lvlText w:val="-"/>
      <w:lvlJc w:val="left"/>
    </w:lvl>
    <w:lvl w:ilvl="1" w:tplc="597C81CA">
      <w:numFmt w:val="decimal"/>
      <w:lvlText w:val=""/>
      <w:lvlJc w:val="left"/>
    </w:lvl>
    <w:lvl w:ilvl="2" w:tplc="9DF2E790">
      <w:numFmt w:val="decimal"/>
      <w:lvlText w:val=""/>
      <w:lvlJc w:val="left"/>
    </w:lvl>
    <w:lvl w:ilvl="3" w:tplc="474A7988">
      <w:numFmt w:val="decimal"/>
      <w:lvlText w:val=""/>
      <w:lvlJc w:val="left"/>
    </w:lvl>
    <w:lvl w:ilvl="4" w:tplc="C6C4F844">
      <w:numFmt w:val="decimal"/>
      <w:lvlText w:val=""/>
      <w:lvlJc w:val="left"/>
    </w:lvl>
    <w:lvl w:ilvl="5" w:tplc="0D780000">
      <w:numFmt w:val="decimal"/>
      <w:lvlText w:val=""/>
      <w:lvlJc w:val="left"/>
    </w:lvl>
    <w:lvl w:ilvl="6" w:tplc="3E640FAA">
      <w:numFmt w:val="decimal"/>
      <w:lvlText w:val=""/>
      <w:lvlJc w:val="left"/>
    </w:lvl>
    <w:lvl w:ilvl="7" w:tplc="48CAD17C">
      <w:numFmt w:val="decimal"/>
      <w:lvlText w:val=""/>
      <w:lvlJc w:val="left"/>
    </w:lvl>
    <w:lvl w:ilvl="8" w:tplc="3E12B6BA">
      <w:numFmt w:val="decimal"/>
      <w:lvlText w:val=""/>
      <w:lvlJc w:val="left"/>
    </w:lvl>
  </w:abstractNum>
  <w:abstractNum w:abstractNumId="17">
    <w:nsid w:val="54E49EB4"/>
    <w:multiLevelType w:val="hybridMultilevel"/>
    <w:tmpl w:val="1184797C"/>
    <w:lvl w:ilvl="0" w:tplc="0144E108">
      <w:start w:val="1"/>
      <w:numFmt w:val="bullet"/>
      <w:lvlText w:val="-"/>
      <w:lvlJc w:val="left"/>
    </w:lvl>
    <w:lvl w:ilvl="1" w:tplc="6BC4DB7C">
      <w:numFmt w:val="decimal"/>
      <w:lvlText w:val=""/>
      <w:lvlJc w:val="left"/>
    </w:lvl>
    <w:lvl w:ilvl="2" w:tplc="E434248C">
      <w:numFmt w:val="decimal"/>
      <w:lvlText w:val=""/>
      <w:lvlJc w:val="left"/>
    </w:lvl>
    <w:lvl w:ilvl="3" w:tplc="9C062F68">
      <w:numFmt w:val="decimal"/>
      <w:lvlText w:val=""/>
      <w:lvlJc w:val="left"/>
    </w:lvl>
    <w:lvl w:ilvl="4" w:tplc="1C58C912">
      <w:numFmt w:val="decimal"/>
      <w:lvlText w:val=""/>
      <w:lvlJc w:val="left"/>
    </w:lvl>
    <w:lvl w:ilvl="5" w:tplc="719E3E20">
      <w:numFmt w:val="decimal"/>
      <w:lvlText w:val=""/>
      <w:lvlJc w:val="left"/>
    </w:lvl>
    <w:lvl w:ilvl="6" w:tplc="DE3C3DCE">
      <w:numFmt w:val="decimal"/>
      <w:lvlText w:val=""/>
      <w:lvlJc w:val="left"/>
    </w:lvl>
    <w:lvl w:ilvl="7" w:tplc="714624A2">
      <w:numFmt w:val="decimal"/>
      <w:lvlText w:val=""/>
      <w:lvlJc w:val="left"/>
    </w:lvl>
    <w:lvl w:ilvl="8" w:tplc="D1D462E4">
      <w:numFmt w:val="decimal"/>
      <w:lvlText w:val=""/>
      <w:lvlJc w:val="left"/>
    </w:lvl>
  </w:abstractNum>
  <w:abstractNum w:abstractNumId="18">
    <w:nsid w:val="628C895D"/>
    <w:multiLevelType w:val="hybridMultilevel"/>
    <w:tmpl w:val="77A43B46"/>
    <w:lvl w:ilvl="0" w:tplc="5FB03E00">
      <w:start w:val="1"/>
      <w:numFmt w:val="bullet"/>
      <w:lvlText w:val="-"/>
      <w:lvlJc w:val="left"/>
    </w:lvl>
    <w:lvl w:ilvl="1" w:tplc="FA9E3D7C">
      <w:numFmt w:val="decimal"/>
      <w:lvlText w:val=""/>
      <w:lvlJc w:val="left"/>
    </w:lvl>
    <w:lvl w:ilvl="2" w:tplc="41F4BEE8">
      <w:numFmt w:val="decimal"/>
      <w:lvlText w:val=""/>
      <w:lvlJc w:val="left"/>
    </w:lvl>
    <w:lvl w:ilvl="3" w:tplc="437C4F54">
      <w:numFmt w:val="decimal"/>
      <w:lvlText w:val=""/>
      <w:lvlJc w:val="left"/>
    </w:lvl>
    <w:lvl w:ilvl="4" w:tplc="E13ECC5E">
      <w:numFmt w:val="decimal"/>
      <w:lvlText w:val=""/>
      <w:lvlJc w:val="left"/>
    </w:lvl>
    <w:lvl w:ilvl="5" w:tplc="D0E8E840">
      <w:numFmt w:val="decimal"/>
      <w:lvlText w:val=""/>
      <w:lvlJc w:val="left"/>
    </w:lvl>
    <w:lvl w:ilvl="6" w:tplc="8DA211E2">
      <w:numFmt w:val="decimal"/>
      <w:lvlText w:val=""/>
      <w:lvlJc w:val="left"/>
    </w:lvl>
    <w:lvl w:ilvl="7" w:tplc="5DAE5A10">
      <w:numFmt w:val="decimal"/>
      <w:lvlText w:val=""/>
      <w:lvlJc w:val="left"/>
    </w:lvl>
    <w:lvl w:ilvl="8" w:tplc="A3E41592">
      <w:numFmt w:val="decimal"/>
      <w:lvlText w:val=""/>
      <w:lvlJc w:val="left"/>
    </w:lvl>
  </w:abstractNum>
  <w:abstractNum w:abstractNumId="19">
    <w:nsid w:val="62BBD95A"/>
    <w:multiLevelType w:val="hybridMultilevel"/>
    <w:tmpl w:val="25489376"/>
    <w:lvl w:ilvl="0" w:tplc="B03C9CB4">
      <w:start w:val="1"/>
      <w:numFmt w:val="bullet"/>
      <w:lvlText w:val="à"/>
      <w:lvlJc w:val="left"/>
    </w:lvl>
    <w:lvl w:ilvl="1" w:tplc="39305B06">
      <w:numFmt w:val="decimal"/>
      <w:lvlText w:val=""/>
      <w:lvlJc w:val="left"/>
    </w:lvl>
    <w:lvl w:ilvl="2" w:tplc="6C22C566">
      <w:numFmt w:val="decimal"/>
      <w:lvlText w:val=""/>
      <w:lvlJc w:val="left"/>
    </w:lvl>
    <w:lvl w:ilvl="3" w:tplc="60AE793A">
      <w:numFmt w:val="decimal"/>
      <w:lvlText w:val=""/>
      <w:lvlJc w:val="left"/>
    </w:lvl>
    <w:lvl w:ilvl="4" w:tplc="277629E8">
      <w:numFmt w:val="decimal"/>
      <w:lvlText w:val=""/>
      <w:lvlJc w:val="left"/>
    </w:lvl>
    <w:lvl w:ilvl="5" w:tplc="FB30E7B0">
      <w:numFmt w:val="decimal"/>
      <w:lvlText w:val=""/>
      <w:lvlJc w:val="left"/>
    </w:lvl>
    <w:lvl w:ilvl="6" w:tplc="F1CE04C6">
      <w:numFmt w:val="decimal"/>
      <w:lvlText w:val=""/>
      <w:lvlJc w:val="left"/>
    </w:lvl>
    <w:lvl w:ilvl="7" w:tplc="72ACABC8">
      <w:numFmt w:val="decimal"/>
      <w:lvlText w:val=""/>
      <w:lvlJc w:val="left"/>
    </w:lvl>
    <w:lvl w:ilvl="8" w:tplc="C53AEB36">
      <w:numFmt w:val="decimal"/>
      <w:lvlText w:val=""/>
      <w:lvlJc w:val="left"/>
    </w:lvl>
  </w:abstractNum>
  <w:abstractNum w:abstractNumId="20">
    <w:nsid w:val="6763845E"/>
    <w:multiLevelType w:val="hybridMultilevel"/>
    <w:tmpl w:val="69BCCD0A"/>
    <w:lvl w:ilvl="0" w:tplc="74986F7E">
      <w:start w:val="4"/>
      <w:numFmt w:val="decimal"/>
      <w:lvlText w:val="%1."/>
      <w:lvlJc w:val="left"/>
    </w:lvl>
    <w:lvl w:ilvl="1" w:tplc="C17EB002">
      <w:numFmt w:val="decimal"/>
      <w:lvlText w:val=""/>
      <w:lvlJc w:val="left"/>
    </w:lvl>
    <w:lvl w:ilvl="2" w:tplc="EE2A64C4">
      <w:numFmt w:val="decimal"/>
      <w:lvlText w:val=""/>
      <w:lvlJc w:val="left"/>
    </w:lvl>
    <w:lvl w:ilvl="3" w:tplc="0ECAC5C2">
      <w:numFmt w:val="decimal"/>
      <w:lvlText w:val=""/>
      <w:lvlJc w:val="left"/>
    </w:lvl>
    <w:lvl w:ilvl="4" w:tplc="4204F032">
      <w:numFmt w:val="decimal"/>
      <w:lvlText w:val=""/>
      <w:lvlJc w:val="left"/>
    </w:lvl>
    <w:lvl w:ilvl="5" w:tplc="61F09B3A">
      <w:numFmt w:val="decimal"/>
      <w:lvlText w:val=""/>
      <w:lvlJc w:val="left"/>
    </w:lvl>
    <w:lvl w:ilvl="6" w:tplc="7B56FBEA">
      <w:numFmt w:val="decimal"/>
      <w:lvlText w:val=""/>
      <w:lvlJc w:val="left"/>
    </w:lvl>
    <w:lvl w:ilvl="7" w:tplc="C9D0D4BA">
      <w:numFmt w:val="decimal"/>
      <w:lvlText w:val=""/>
      <w:lvlJc w:val="left"/>
    </w:lvl>
    <w:lvl w:ilvl="8" w:tplc="88CEB99A">
      <w:numFmt w:val="decimal"/>
      <w:lvlText w:val=""/>
      <w:lvlJc w:val="left"/>
    </w:lvl>
  </w:abstractNum>
  <w:abstractNum w:abstractNumId="21">
    <w:nsid w:val="6B68079A"/>
    <w:multiLevelType w:val="hybridMultilevel"/>
    <w:tmpl w:val="288ABC36"/>
    <w:lvl w:ilvl="0" w:tplc="DFA411CA">
      <w:start w:val="1"/>
      <w:numFmt w:val="bullet"/>
      <w:lvlText w:val="-"/>
      <w:lvlJc w:val="left"/>
    </w:lvl>
    <w:lvl w:ilvl="1" w:tplc="C72C83FC">
      <w:numFmt w:val="decimal"/>
      <w:lvlText w:val=""/>
      <w:lvlJc w:val="left"/>
    </w:lvl>
    <w:lvl w:ilvl="2" w:tplc="DD3E2748">
      <w:numFmt w:val="decimal"/>
      <w:lvlText w:val=""/>
      <w:lvlJc w:val="left"/>
    </w:lvl>
    <w:lvl w:ilvl="3" w:tplc="7F7A09DC">
      <w:numFmt w:val="decimal"/>
      <w:lvlText w:val=""/>
      <w:lvlJc w:val="left"/>
    </w:lvl>
    <w:lvl w:ilvl="4" w:tplc="C256FAC4">
      <w:numFmt w:val="decimal"/>
      <w:lvlText w:val=""/>
      <w:lvlJc w:val="left"/>
    </w:lvl>
    <w:lvl w:ilvl="5" w:tplc="EC285250">
      <w:numFmt w:val="decimal"/>
      <w:lvlText w:val=""/>
      <w:lvlJc w:val="left"/>
    </w:lvl>
    <w:lvl w:ilvl="6" w:tplc="19320B7A">
      <w:numFmt w:val="decimal"/>
      <w:lvlText w:val=""/>
      <w:lvlJc w:val="left"/>
    </w:lvl>
    <w:lvl w:ilvl="7" w:tplc="B71EAD02">
      <w:numFmt w:val="decimal"/>
      <w:lvlText w:val=""/>
      <w:lvlJc w:val="left"/>
    </w:lvl>
    <w:lvl w:ilvl="8" w:tplc="D4AC5660">
      <w:numFmt w:val="decimal"/>
      <w:lvlText w:val=""/>
      <w:lvlJc w:val="left"/>
    </w:lvl>
  </w:abstractNum>
  <w:abstractNum w:abstractNumId="22">
    <w:nsid w:val="71F32454"/>
    <w:multiLevelType w:val="hybridMultilevel"/>
    <w:tmpl w:val="42BA2B02"/>
    <w:lvl w:ilvl="0" w:tplc="4FEEB58E">
      <w:start w:val="1"/>
      <w:numFmt w:val="decimal"/>
      <w:lvlText w:val="%1."/>
      <w:lvlJc w:val="left"/>
    </w:lvl>
    <w:lvl w:ilvl="1" w:tplc="8B62AE1C">
      <w:numFmt w:val="decimal"/>
      <w:lvlText w:val=""/>
      <w:lvlJc w:val="left"/>
    </w:lvl>
    <w:lvl w:ilvl="2" w:tplc="E0AA7300">
      <w:numFmt w:val="decimal"/>
      <w:lvlText w:val=""/>
      <w:lvlJc w:val="left"/>
    </w:lvl>
    <w:lvl w:ilvl="3" w:tplc="2D00DE18">
      <w:numFmt w:val="decimal"/>
      <w:lvlText w:val=""/>
      <w:lvlJc w:val="left"/>
    </w:lvl>
    <w:lvl w:ilvl="4" w:tplc="D55EFC0E">
      <w:numFmt w:val="decimal"/>
      <w:lvlText w:val=""/>
      <w:lvlJc w:val="left"/>
    </w:lvl>
    <w:lvl w:ilvl="5" w:tplc="3A54339A">
      <w:numFmt w:val="decimal"/>
      <w:lvlText w:val=""/>
      <w:lvlJc w:val="left"/>
    </w:lvl>
    <w:lvl w:ilvl="6" w:tplc="167CD678">
      <w:numFmt w:val="decimal"/>
      <w:lvlText w:val=""/>
      <w:lvlJc w:val="left"/>
    </w:lvl>
    <w:lvl w:ilvl="7" w:tplc="792625B0">
      <w:numFmt w:val="decimal"/>
      <w:lvlText w:val=""/>
      <w:lvlJc w:val="left"/>
    </w:lvl>
    <w:lvl w:ilvl="8" w:tplc="3BE42098">
      <w:numFmt w:val="decimal"/>
      <w:lvlText w:val=""/>
      <w:lvlJc w:val="left"/>
    </w:lvl>
  </w:abstractNum>
  <w:abstractNum w:abstractNumId="23">
    <w:nsid w:val="721DA317"/>
    <w:multiLevelType w:val="hybridMultilevel"/>
    <w:tmpl w:val="D4905348"/>
    <w:lvl w:ilvl="0" w:tplc="60C040E6">
      <w:start w:val="1"/>
      <w:numFmt w:val="bullet"/>
      <w:lvlText w:val="*"/>
      <w:lvlJc w:val="left"/>
    </w:lvl>
    <w:lvl w:ilvl="1" w:tplc="09AC77FC">
      <w:numFmt w:val="decimal"/>
      <w:lvlText w:val=""/>
      <w:lvlJc w:val="left"/>
    </w:lvl>
    <w:lvl w:ilvl="2" w:tplc="9BD2320E">
      <w:numFmt w:val="decimal"/>
      <w:lvlText w:val=""/>
      <w:lvlJc w:val="left"/>
    </w:lvl>
    <w:lvl w:ilvl="3" w:tplc="CA6C1BCC">
      <w:numFmt w:val="decimal"/>
      <w:lvlText w:val=""/>
      <w:lvlJc w:val="left"/>
    </w:lvl>
    <w:lvl w:ilvl="4" w:tplc="CC06B9E0">
      <w:numFmt w:val="decimal"/>
      <w:lvlText w:val=""/>
      <w:lvlJc w:val="left"/>
    </w:lvl>
    <w:lvl w:ilvl="5" w:tplc="76C6FD80">
      <w:numFmt w:val="decimal"/>
      <w:lvlText w:val=""/>
      <w:lvlJc w:val="left"/>
    </w:lvl>
    <w:lvl w:ilvl="6" w:tplc="DD62B4BC">
      <w:numFmt w:val="decimal"/>
      <w:lvlText w:val=""/>
      <w:lvlJc w:val="left"/>
    </w:lvl>
    <w:lvl w:ilvl="7" w:tplc="39E45652">
      <w:numFmt w:val="decimal"/>
      <w:lvlText w:val=""/>
      <w:lvlJc w:val="left"/>
    </w:lvl>
    <w:lvl w:ilvl="8" w:tplc="1FBE35E2">
      <w:numFmt w:val="decimal"/>
      <w:lvlText w:val=""/>
      <w:lvlJc w:val="left"/>
    </w:lvl>
  </w:abstractNum>
  <w:abstractNum w:abstractNumId="24">
    <w:nsid w:val="75A2A8D4"/>
    <w:multiLevelType w:val="hybridMultilevel"/>
    <w:tmpl w:val="D2A4909E"/>
    <w:lvl w:ilvl="0" w:tplc="A8AC468E">
      <w:start w:val="1"/>
      <w:numFmt w:val="bullet"/>
      <w:lvlText w:val="-"/>
      <w:lvlJc w:val="left"/>
    </w:lvl>
    <w:lvl w:ilvl="1" w:tplc="00DEA764">
      <w:numFmt w:val="decimal"/>
      <w:lvlText w:val=""/>
      <w:lvlJc w:val="left"/>
    </w:lvl>
    <w:lvl w:ilvl="2" w:tplc="1B98E940">
      <w:numFmt w:val="decimal"/>
      <w:lvlText w:val=""/>
      <w:lvlJc w:val="left"/>
    </w:lvl>
    <w:lvl w:ilvl="3" w:tplc="DCC28006">
      <w:numFmt w:val="decimal"/>
      <w:lvlText w:val=""/>
      <w:lvlJc w:val="left"/>
    </w:lvl>
    <w:lvl w:ilvl="4" w:tplc="F168CCD4">
      <w:numFmt w:val="decimal"/>
      <w:lvlText w:val=""/>
      <w:lvlJc w:val="left"/>
    </w:lvl>
    <w:lvl w:ilvl="5" w:tplc="553AF5BE">
      <w:numFmt w:val="decimal"/>
      <w:lvlText w:val=""/>
      <w:lvlJc w:val="left"/>
    </w:lvl>
    <w:lvl w:ilvl="6" w:tplc="43CA2D6C">
      <w:numFmt w:val="decimal"/>
      <w:lvlText w:val=""/>
      <w:lvlJc w:val="left"/>
    </w:lvl>
    <w:lvl w:ilvl="7" w:tplc="D3CE4598">
      <w:numFmt w:val="decimal"/>
      <w:lvlText w:val=""/>
      <w:lvlJc w:val="left"/>
    </w:lvl>
    <w:lvl w:ilvl="8" w:tplc="29A2ABAA">
      <w:numFmt w:val="decimal"/>
      <w:lvlText w:val=""/>
      <w:lvlJc w:val="left"/>
    </w:lvl>
  </w:abstractNum>
  <w:abstractNum w:abstractNumId="25">
    <w:nsid w:val="79838CB2"/>
    <w:multiLevelType w:val="hybridMultilevel"/>
    <w:tmpl w:val="D406A970"/>
    <w:lvl w:ilvl="0" w:tplc="A3E035E6">
      <w:start w:val="1"/>
      <w:numFmt w:val="bullet"/>
      <w:lvlText w:val="-"/>
      <w:lvlJc w:val="left"/>
    </w:lvl>
    <w:lvl w:ilvl="1" w:tplc="03DECF1C">
      <w:numFmt w:val="decimal"/>
      <w:lvlText w:val=""/>
      <w:lvlJc w:val="left"/>
    </w:lvl>
    <w:lvl w:ilvl="2" w:tplc="F3E409E8">
      <w:numFmt w:val="decimal"/>
      <w:lvlText w:val=""/>
      <w:lvlJc w:val="left"/>
    </w:lvl>
    <w:lvl w:ilvl="3" w:tplc="5528358C">
      <w:numFmt w:val="decimal"/>
      <w:lvlText w:val=""/>
      <w:lvlJc w:val="left"/>
    </w:lvl>
    <w:lvl w:ilvl="4" w:tplc="C2328D8C">
      <w:numFmt w:val="decimal"/>
      <w:lvlText w:val=""/>
      <w:lvlJc w:val="left"/>
    </w:lvl>
    <w:lvl w:ilvl="5" w:tplc="A34E6700">
      <w:numFmt w:val="decimal"/>
      <w:lvlText w:val=""/>
      <w:lvlJc w:val="left"/>
    </w:lvl>
    <w:lvl w:ilvl="6" w:tplc="F9803B98">
      <w:numFmt w:val="decimal"/>
      <w:lvlText w:val=""/>
      <w:lvlJc w:val="left"/>
    </w:lvl>
    <w:lvl w:ilvl="7" w:tplc="94528B22">
      <w:numFmt w:val="decimal"/>
      <w:lvlText w:val=""/>
      <w:lvlJc w:val="left"/>
    </w:lvl>
    <w:lvl w:ilvl="8" w:tplc="39F02ADE">
      <w:numFmt w:val="decimal"/>
      <w:lvlText w:val=""/>
      <w:lvlJc w:val="left"/>
    </w:lvl>
  </w:abstractNum>
  <w:abstractNum w:abstractNumId="26">
    <w:nsid w:val="7C83E458"/>
    <w:multiLevelType w:val="hybridMultilevel"/>
    <w:tmpl w:val="954C2D24"/>
    <w:lvl w:ilvl="0" w:tplc="4BEC0B46">
      <w:numFmt w:val="decimal"/>
      <w:lvlText w:val="%1."/>
      <w:lvlJc w:val="left"/>
    </w:lvl>
    <w:lvl w:ilvl="1" w:tplc="B7804BD6">
      <w:start w:val="1"/>
      <w:numFmt w:val="bullet"/>
      <w:lvlText w:val="-"/>
      <w:lvlJc w:val="left"/>
    </w:lvl>
    <w:lvl w:ilvl="2" w:tplc="B2920942">
      <w:numFmt w:val="decimal"/>
      <w:lvlText w:val=""/>
      <w:lvlJc w:val="left"/>
    </w:lvl>
    <w:lvl w:ilvl="3" w:tplc="831C56B0">
      <w:numFmt w:val="decimal"/>
      <w:lvlText w:val=""/>
      <w:lvlJc w:val="left"/>
    </w:lvl>
    <w:lvl w:ilvl="4" w:tplc="1F4C03B4">
      <w:numFmt w:val="decimal"/>
      <w:lvlText w:val=""/>
      <w:lvlJc w:val="left"/>
    </w:lvl>
    <w:lvl w:ilvl="5" w:tplc="745A07CA">
      <w:numFmt w:val="decimal"/>
      <w:lvlText w:val=""/>
      <w:lvlJc w:val="left"/>
    </w:lvl>
    <w:lvl w:ilvl="6" w:tplc="09CE6650">
      <w:numFmt w:val="decimal"/>
      <w:lvlText w:val=""/>
      <w:lvlJc w:val="left"/>
    </w:lvl>
    <w:lvl w:ilvl="7" w:tplc="A3D841D0">
      <w:numFmt w:val="decimal"/>
      <w:lvlText w:val=""/>
      <w:lvlJc w:val="left"/>
    </w:lvl>
    <w:lvl w:ilvl="8" w:tplc="575A7844">
      <w:numFmt w:val="decimal"/>
      <w:lvlText w:val=""/>
      <w:lvlJc w:val="left"/>
    </w:lvl>
  </w:abstractNum>
  <w:abstractNum w:abstractNumId="27">
    <w:nsid w:val="7FDCC233"/>
    <w:multiLevelType w:val="hybridMultilevel"/>
    <w:tmpl w:val="EE34DF68"/>
    <w:lvl w:ilvl="0" w:tplc="5E507C64">
      <w:start w:val="1"/>
      <w:numFmt w:val="bullet"/>
      <w:lvlText w:val="-"/>
      <w:lvlJc w:val="left"/>
    </w:lvl>
    <w:lvl w:ilvl="1" w:tplc="79B45F4C">
      <w:start w:val="1"/>
      <w:numFmt w:val="bullet"/>
      <w:lvlText w:val="-"/>
      <w:lvlJc w:val="left"/>
    </w:lvl>
    <w:lvl w:ilvl="2" w:tplc="59347762">
      <w:numFmt w:val="decimal"/>
      <w:lvlText w:val=""/>
      <w:lvlJc w:val="left"/>
    </w:lvl>
    <w:lvl w:ilvl="3" w:tplc="624A1F40">
      <w:numFmt w:val="decimal"/>
      <w:lvlText w:val=""/>
      <w:lvlJc w:val="left"/>
    </w:lvl>
    <w:lvl w:ilvl="4" w:tplc="493AB634">
      <w:numFmt w:val="decimal"/>
      <w:lvlText w:val=""/>
      <w:lvlJc w:val="left"/>
    </w:lvl>
    <w:lvl w:ilvl="5" w:tplc="97EE23F2">
      <w:numFmt w:val="decimal"/>
      <w:lvlText w:val=""/>
      <w:lvlJc w:val="left"/>
    </w:lvl>
    <w:lvl w:ilvl="6" w:tplc="5602E7BC">
      <w:numFmt w:val="decimal"/>
      <w:lvlText w:val=""/>
      <w:lvlJc w:val="left"/>
    </w:lvl>
    <w:lvl w:ilvl="7" w:tplc="C25E14E0">
      <w:numFmt w:val="decimal"/>
      <w:lvlText w:val=""/>
      <w:lvlJc w:val="left"/>
    </w:lvl>
    <w:lvl w:ilvl="8" w:tplc="27B238D0">
      <w:numFmt w:val="decimal"/>
      <w:lvlText w:val=""/>
      <w:lvlJc w:val="left"/>
    </w:lvl>
  </w:abstractNum>
  <w:num w:numId="1">
    <w:abstractNumId w:val="27"/>
  </w:num>
  <w:num w:numId="2">
    <w:abstractNumId w:val="3"/>
  </w:num>
  <w:num w:numId="3">
    <w:abstractNumId w:val="11"/>
  </w:num>
  <w:num w:numId="4">
    <w:abstractNumId w:val="21"/>
  </w:num>
  <w:num w:numId="5">
    <w:abstractNumId w:val="15"/>
  </w:num>
  <w:num w:numId="6">
    <w:abstractNumId w:val="6"/>
  </w:num>
  <w:num w:numId="7">
    <w:abstractNumId w:val="16"/>
  </w:num>
  <w:num w:numId="8">
    <w:abstractNumId w:val="12"/>
  </w:num>
  <w:num w:numId="9">
    <w:abstractNumId w:val="10"/>
  </w:num>
  <w:num w:numId="10">
    <w:abstractNumId w:val="26"/>
  </w:num>
  <w:num w:numId="11">
    <w:abstractNumId w:val="5"/>
  </w:num>
  <w:num w:numId="12">
    <w:abstractNumId w:val="19"/>
  </w:num>
  <w:num w:numId="13">
    <w:abstractNumId w:val="14"/>
  </w:num>
  <w:num w:numId="14">
    <w:abstractNumId w:val="18"/>
  </w:num>
  <w:num w:numId="15">
    <w:abstractNumId w:val="9"/>
  </w:num>
  <w:num w:numId="16">
    <w:abstractNumId w:val="23"/>
  </w:num>
  <w:num w:numId="17">
    <w:abstractNumId w:val="4"/>
  </w:num>
  <w:num w:numId="18">
    <w:abstractNumId w:val="8"/>
  </w:num>
  <w:num w:numId="19">
    <w:abstractNumId w:val="20"/>
  </w:num>
  <w:num w:numId="20">
    <w:abstractNumId w:val="24"/>
  </w:num>
  <w:num w:numId="21">
    <w:abstractNumId w:val="0"/>
  </w:num>
  <w:num w:numId="22">
    <w:abstractNumId w:val="25"/>
  </w:num>
  <w:num w:numId="23">
    <w:abstractNumId w:val="13"/>
  </w:num>
  <w:num w:numId="24">
    <w:abstractNumId w:val="1"/>
  </w:num>
  <w:num w:numId="25">
    <w:abstractNumId w:val="2"/>
  </w:num>
  <w:num w:numId="26">
    <w:abstractNumId w:val="17"/>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26A7A"/>
    <w:rsid w:val="000479D1"/>
    <w:rsid w:val="001255A1"/>
    <w:rsid w:val="00126A7A"/>
    <w:rsid w:val="00337A79"/>
    <w:rsid w:val="00427B81"/>
    <w:rsid w:val="0046532A"/>
    <w:rsid w:val="00471243"/>
    <w:rsid w:val="004A2835"/>
    <w:rsid w:val="00510BEA"/>
    <w:rsid w:val="00520F13"/>
    <w:rsid w:val="00544F55"/>
    <w:rsid w:val="0063245E"/>
    <w:rsid w:val="007567EF"/>
    <w:rsid w:val="00787F77"/>
    <w:rsid w:val="007A26C4"/>
    <w:rsid w:val="0080205E"/>
    <w:rsid w:val="008938DC"/>
    <w:rsid w:val="00906F0A"/>
    <w:rsid w:val="00975864"/>
    <w:rsid w:val="009E7B4C"/>
    <w:rsid w:val="00A46B38"/>
    <w:rsid w:val="00A6407D"/>
    <w:rsid w:val="00AD453C"/>
    <w:rsid w:val="00AF03CC"/>
    <w:rsid w:val="00B41F4C"/>
    <w:rsid w:val="00B52460"/>
    <w:rsid w:val="00B6608B"/>
    <w:rsid w:val="00BD2BEA"/>
    <w:rsid w:val="00C055B4"/>
    <w:rsid w:val="00CC3F76"/>
    <w:rsid w:val="00CF7438"/>
    <w:rsid w:val="00D038F5"/>
    <w:rsid w:val="00E86477"/>
    <w:rsid w:val="00F3052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E234C068-CB19-4A90-9C9F-88DEDEAF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A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938DC"/>
    <w:rPr>
      <w:rFonts w:ascii="Tahoma" w:hAnsi="Tahoma" w:cs="Tahoma"/>
      <w:sz w:val="16"/>
      <w:szCs w:val="16"/>
    </w:rPr>
  </w:style>
  <w:style w:type="character" w:customStyle="1" w:styleId="TextedebullesCar">
    <w:name w:val="Texte de bulles Car"/>
    <w:basedOn w:val="Policepardfaut"/>
    <w:link w:val="Textedebulles"/>
    <w:uiPriority w:val="99"/>
    <w:semiHidden/>
    <w:rsid w:val="008938DC"/>
    <w:rPr>
      <w:rFonts w:ascii="Tahoma" w:hAnsi="Tahoma" w:cs="Tahoma"/>
      <w:sz w:val="16"/>
      <w:szCs w:val="16"/>
    </w:rPr>
  </w:style>
  <w:style w:type="paragraph" w:styleId="En-tte">
    <w:name w:val="header"/>
    <w:basedOn w:val="Normal"/>
    <w:link w:val="En-tteCar"/>
    <w:uiPriority w:val="99"/>
    <w:unhideWhenUsed/>
    <w:rsid w:val="0046532A"/>
    <w:pPr>
      <w:tabs>
        <w:tab w:val="center" w:pos="4536"/>
        <w:tab w:val="right" w:pos="9072"/>
      </w:tabs>
    </w:pPr>
  </w:style>
  <w:style w:type="character" w:customStyle="1" w:styleId="En-tteCar">
    <w:name w:val="En-tête Car"/>
    <w:basedOn w:val="Policepardfaut"/>
    <w:link w:val="En-tte"/>
    <w:uiPriority w:val="99"/>
    <w:rsid w:val="0046532A"/>
  </w:style>
  <w:style w:type="paragraph" w:styleId="Pieddepage">
    <w:name w:val="footer"/>
    <w:basedOn w:val="Normal"/>
    <w:link w:val="PieddepageCar"/>
    <w:uiPriority w:val="99"/>
    <w:unhideWhenUsed/>
    <w:rsid w:val="0046532A"/>
    <w:pPr>
      <w:tabs>
        <w:tab w:val="center" w:pos="4536"/>
        <w:tab w:val="right" w:pos="9072"/>
      </w:tabs>
    </w:pPr>
  </w:style>
  <w:style w:type="character" w:customStyle="1" w:styleId="PieddepageCar">
    <w:name w:val="Pied de page Car"/>
    <w:basedOn w:val="Policepardfaut"/>
    <w:link w:val="Pieddepage"/>
    <w:uiPriority w:val="99"/>
    <w:rsid w:val="0046532A"/>
  </w:style>
  <w:style w:type="paragraph" w:styleId="Sansinterligne">
    <w:name w:val="No Spacing"/>
    <w:uiPriority w:val="1"/>
    <w:qFormat/>
    <w:rsid w:val="004A2835"/>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33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23</Pages>
  <Words>6533</Words>
  <Characters>35935</Characters>
  <Application>Microsoft Office Word</Application>
  <DocSecurity>0</DocSecurity>
  <Lines>299</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client</cp:lastModifiedBy>
  <cp:revision>6</cp:revision>
  <dcterms:created xsi:type="dcterms:W3CDTF">2021-12-12T07:52:00Z</dcterms:created>
  <dcterms:modified xsi:type="dcterms:W3CDTF">2023-12-01T18:10:00Z</dcterms:modified>
</cp:coreProperties>
</file>