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E9" w:rsidRDefault="00DD6AAC" w:rsidP="00A73713">
      <w:pPr>
        <w:bidi/>
        <w:jc w:val="center"/>
        <w:rPr>
          <w:rFonts w:ascii="Simplified Arabic" w:hAnsi="Simplified Arabic" w:cs="Simplified Arabic" w:hint="cs"/>
          <w:b/>
          <w:bCs/>
          <w:sz w:val="32"/>
          <w:szCs w:val="32"/>
          <w:rtl/>
          <w:lang w:bidi="ar-DZ"/>
        </w:rPr>
      </w:pPr>
      <w:r w:rsidRPr="00DD6AAC">
        <w:rPr>
          <w:rFonts w:ascii="Simplified Arabic" w:hAnsi="Simplified Arabic" w:cs="Simplified Arabic" w:hint="cs"/>
          <w:b/>
          <w:bCs/>
          <w:sz w:val="32"/>
          <w:szCs w:val="32"/>
          <w:rtl/>
          <w:lang w:bidi="ar-DZ"/>
        </w:rPr>
        <w:t>الإجراءات القانونية المتبعة في عملية تسجيل العقارات</w:t>
      </w:r>
    </w:p>
    <w:p w:rsidR="00A73713" w:rsidRDefault="00A73713" w:rsidP="00A73713">
      <w:pPr>
        <w:bidi/>
        <w:jc w:val="center"/>
        <w:rPr>
          <w:rFonts w:ascii="Simplified Arabic" w:hAnsi="Simplified Arabic" w:cs="Simplified Arabic" w:hint="cs"/>
          <w:b/>
          <w:bCs/>
          <w:sz w:val="32"/>
          <w:szCs w:val="32"/>
          <w:rtl/>
          <w:lang w:bidi="ar-DZ"/>
        </w:rPr>
      </w:pPr>
    </w:p>
    <w:p w:rsidR="00DD6AAC" w:rsidRDefault="00DD6AAC" w:rsidP="00A73713">
      <w:pPr>
        <w:bidi/>
        <w:jc w:val="both"/>
        <w:rPr>
          <w:rFonts w:ascii="Simplified Arabic" w:hAnsi="Simplified Arabic" w:cs="Simplified Arabic" w:hint="cs"/>
          <w:sz w:val="32"/>
          <w:szCs w:val="32"/>
          <w:rtl/>
          <w:lang w:bidi="ar-DZ"/>
        </w:rPr>
      </w:pPr>
      <w:proofErr w:type="spellStart"/>
      <w:r w:rsidRPr="00DD6AAC">
        <w:rPr>
          <w:rFonts w:ascii="Simplified Arabic" w:hAnsi="Simplified Arabic" w:cs="Simplified Arabic" w:hint="cs"/>
          <w:sz w:val="32"/>
          <w:szCs w:val="32"/>
          <w:rtl/>
          <w:lang w:bidi="ar-DZ"/>
        </w:rPr>
        <w:t>مفتشية</w:t>
      </w:r>
      <w:proofErr w:type="spellEnd"/>
      <w:r>
        <w:rPr>
          <w:rFonts w:ascii="Simplified Arabic" w:hAnsi="Simplified Arabic" w:cs="Simplified Arabic" w:hint="cs"/>
          <w:sz w:val="32"/>
          <w:szCs w:val="32"/>
          <w:rtl/>
          <w:lang w:bidi="ar-DZ"/>
        </w:rPr>
        <w:t xml:space="preserve"> التسجيل والطابع هي المصلحة القائمة على عملية التسجي</w:t>
      </w:r>
      <w:r w:rsidR="0059512D">
        <w:rPr>
          <w:rFonts w:ascii="Simplified Arabic" w:hAnsi="Simplified Arabic" w:cs="Simplified Arabic" w:hint="cs"/>
          <w:sz w:val="32"/>
          <w:szCs w:val="32"/>
          <w:rtl/>
          <w:lang w:bidi="ar-DZ"/>
        </w:rPr>
        <w:t>ل وتتم هذه العملية عن طريق مفتش التسجيل  الذي يشترط أن تثبت له هذه الصفة وأن تتحقق فيه كل الشروط القانونية لممارسة مهامه ويستعين من أجل</w:t>
      </w:r>
      <w:r w:rsidR="00B453A0">
        <w:rPr>
          <w:rFonts w:ascii="Simplified Arabic" w:hAnsi="Simplified Arabic" w:cs="Simplified Arabic" w:hint="cs"/>
          <w:sz w:val="32"/>
          <w:szCs w:val="32"/>
          <w:rtl/>
          <w:lang w:bidi="ar-DZ"/>
        </w:rPr>
        <w:t xml:space="preserve"> القيام بهذه المهمة بأعوان لمساعدته.</w:t>
      </w:r>
    </w:p>
    <w:p w:rsidR="00B453A0" w:rsidRDefault="00B453A0"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وللإشارة فإن مفتش التسجيل لا يقوم بتسجيل العقود والمحررات إلا بعد القيام بتحليلها أو تكييفها من أجل استيفاء</w:t>
      </w:r>
      <w:r w:rsidR="00930C22">
        <w:rPr>
          <w:rFonts w:ascii="Simplified Arabic" w:hAnsi="Simplified Arabic" w:cs="Simplified Arabic" w:hint="cs"/>
          <w:sz w:val="32"/>
          <w:szCs w:val="32"/>
          <w:rtl/>
          <w:lang w:bidi="ar-DZ"/>
        </w:rPr>
        <w:t xml:space="preserve"> الحقوق اللازمة، وإعادة التكييف لا يؤثر في صحة وتسمية العقد أو المحرر، كما يقوم ب</w:t>
      </w:r>
      <w:r w:rsidR="007B22B2">
        <w:rPr>
          <w:rFonts w:ascii="Simplified Arabic" w:hAnsi="Simplified Arabic" w:cs="Simplified Arabic" w:hint="cs"/>
          <w:sz w:val="32"/>
          <w:szCs w:val="32"/>
          <w:rtl/>
          <w:lang w:bidi="ar-DZ"/>
        </w:rPr>
        <w:t xml:space="preserve">مراقبة  الوثائق المودعة لإجراء </w:t>
      </w:r>
      <w:r w:rsidR="00930C22">
        <w:rPr>
          <w:rFonts w:ascii="Simplified Arabic" w:hAnsi="Simplified Arabic" w:cs="Simplified Arabic" w:hint="cs"/>
          <w:sz w:val="32"/>
          <w:szCs w:val="32"/>
          <w:rtl/>
          <w:lang w:bidi="ar-DZ"/>
        </w:rPr>
        <w:t>التسجيل ومدى مطابقتها للقانون.</w:t>
      </w:r>
    </w:p>
    <w:p w:rsidR="00930C22" w:rsidRDefault="00930C22"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أولا: الوثائق المودعة </w:t>
      </w:r>
      <w:proofErr w:type="spellStart"/>
      <w:r>
        <w:rPr>
          <w:rFonts w:ascii="Simplified Arabic" w:hAnsi="Simplified Arabic" w:cs="Simplified Arabic" w:hint="cs"/>
          <w:sz w:val="32"/>
          <w:szCs w:val="32"/>
          <w:rtl/>
          <w:lang w:bidi="ar-DZ"/>
        </w:rPr>
        <w:t>بمفتشية</w:t>
      </w:r>
      <w:proofErr w:type="spellEnd"/>
      <w:r>
        <w:rPr>
          <w:rFonts w:ascii="Simplified Arabic" w:hAnsi="Simplified Arabic" w:cs="Simplified Arabic" w:hint="cs"/>
          <w:sz w:val="32"/>
          <w:szCs w:val="32"/>
          <w:rtl/>
          <w:lang w:bidi="ar-DZ"/>
        </w:rPr>
        <w:t xml:space="preserve"> التسجيل والطابع.</w:t>
      </w:r>
    </w:p>
    <w:p w:rsidR="00930C22" w:rsidRDefault="00A61074" w:rsidP="00A73713">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w:t>
      </w:r>
      <w:r w:rsidR="00930C22">
        <w:rPr>
          <w:rFonts w:ascii="Simplified Arabic" w:hAnsi="Simplified Arabic" w:cs="Simplified Arabic" w:hint="cs"/>
          <w:sz w:val="32"/>
          <w:szCs w:val="32"/>
          <w:rtl/>
          <w:lang w:bidi="ar-DZ"/>
        </w:rPr>
        <w:t>العقود والمحررات المتعلقة بالملكية العقارية أو الحقوق العقارية يجب أن تتم في شكل رسمي من قبل أشخاص مؤهلين</w:t>
      </w:r>
      <w:r>
        <w:rPr>
          <w:rFonts w:ascii="Simplified Arabic" w:hAnsi="Simplified Arabic" w:cs="Simplified Arabic" w:hint="cs"/>
          <w:sz w:val="32"/>
          <w:szCs w:val="32"/>
          <w:rtl/>
          <w:lang w:bidi="ar-DZ"/>
        </w:rPr>
        <w:t xml:space="preserve"> قانونا، وهذا تطبيقا للمادة324 مكرر1 من ق</w:t>
      </w:r>
      <w:r w:rsidR="00930C22">
        <w:rPr>
          <w:rFonts w:ascii="Simplified Arabic" w:hAnsi="Simplified Arabic" w:cs="Simplified Arabic" w:hint="cs"/>
          <w:sz w:val="32"/>
          <w:szCs w:val="32"/>
          <w:rtl/>
          <w:lang w:bidi="ar-DZ"/>
        </w:rPr>
        <w:t>.م.ج، وعليه يلتزم  محررو العقود والوثائق   الخاضعة لعملية التسجيل القيام بإ</w:t>
      </w:r>
      <w:r w:rsidR="00E20625">
        <w:rPr>
          <w:rFonts w:ascii="Simplified Arabic" w:hAnsi="Simplified Arabic" w:cs="Simplified Arabic" w:hint="cs"/>
          <w:sz w:val="32"/>
          <w:szCs w:val="32"/>
          <w:rtl/>
          <w:lang w:bidi="ar-DZ"/>
        </w:rPr>
        <w:t>يداعها بمصلحة  التسجي</w:t>
      </w:r>
      <w:r w:rsidR="00EE6876">
        <w:rPr>
          <w:rFonts w:ascii="Simplified Arabic" w:hAnsi="Simplified Arabic" w:cs="Simplified Arabic" w:hint="cs"/>
          <w:sz w:val="32"/>
          <w:szCs w:val="32"/>
          <w:rtl/>
          <w:lang w:bidi="ar-DZ"/>
        </w:rPr>
        <w:t>ل</w:t>
      </w:r>
    </w:p>
    <w:p w:rsidR="00EE6876" w:rsidRDefault="00EE6876"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المختصة</w:t>
      </w:r>
      <w:r w:rsidR="00A73713">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ذلك</w:t>
      </w:r>
      <w:r w:rsidR="00A73713">
        <w:rPr>
          <w:rFonts w:ascii="Simplified Arabic" w:hAnsi="Simplified Arabic" w:cs="Simplified Arabic" w:hint="cs"/>
          <w:sz w:val="32"/>
          <w:szCs w:val="32"/>
          <w:rtl/>
          <w:lang w:bidi="ar-DZ"/>
        </w:rPr>
        <w:t xml:space="preserve"> في</w:t>
      </w:r>
      <w:r>
        <w:rPr>
          <w:rFonts w:ascii="Simplified Arabic" w:hAnsi="Simplified Arabic" w:cs="Simplified Arabic" w:hint="cs"/>
          <w:sz w:val="32"/>
          <w:szCs w:val="32"/>
          <w:rtl/>
          <w:lang w:bidi="ar-DZ"/>
        </w:rPr>
        <w:t xml:space="preserve"> الآجال القانونية المحددة بموجب قانون التسجيل،  وبهذه العملية  تكتسب  الوثائق  المحررة  تاريخا  ثابتا،  وإذا كانت خاضعة  للشهر   فيستتبع حتمية إيداعها بالمحافظة العقارية المختصة من  أجل استكمال إجرا</w:t>
      </w:r>
      <w:r w:rsidR="00A73713">
        <w:rPr>
          <w:rFonts w:ascii="Simplified Arabic" w:hAnsi="Simplified Arabic" w:cs="Simplified Arabic" w:hint="cs"/>
          <w:sz w:val="32"/>
          <w:szCs w:val="32"/>
          <w:rtl/>
          <w:lang w:bidi="ar-DZ"/>
        </w:rPr>
        <w:t xml:space="preserve">ءات  الشهر حتى  تكتسي حجية  في </w:t>
      </w:r>
      <w:r>
        <w:rPr>
          <w:rFonts w:ascii="Simplified Arabic" w:hAnsi="Simplified Arabic" w:cs="Simplified Arabic" w:hint="cs"/>
          <w:sz w:val="32"/>
          <w:szCs w:val="32"/>
          <w:rtl/>
          <w:lang w:bidi="ar-DZ"/>
        </w:rPr>
        <w:t>مواجهة الغير وتستقر بذلك المعاملات  العقارية.</w:t>
      </w:r>
    </w:p>
    <w:p w:rsidR="00EE6876" w:rsidRDefault="00EE6876" w:rsidP="00A73713">
      <w:pPr>
        <w:bidi/>
        <w:jc w:val="both"/>
        <w:rPr>
          <w:rFonts w:ascii="Simplified Arabic" w:hAnsi="Simplified Arabic" w:cs="Simplified Arabic" w:hint="cs"/>
          <w:sz w:val="32"/>
          <w:szCs w:val="32"/>
          <w:rtl/>
          <w:lang w:bidi="ar-DZ"/>
        </w:rPr>
      </w:pPr>
      <w:r w:rsidRPr="00EE6876">
        <w:rPr>
          <w:rFonts w:ascii="Simplified Arabic" w:hAnsi="Simplified Arabic" w:cs="Simplified Arabic" w:hint="cs"/>
          <w:b/>
          <w:bCs/>
          <w:sz w:val="32"/>
          <w:szCs w:val="32"/>
          <w:rtl/>
          <w:lang w:bidi="ar-DZ"/>
        </w:rPr>
        <w:t>أولا: البيانات اللازمة في الوثائق المودعة</w:t>
      </w:r>
    </w:p>
    <w:p w:rsidR="00EE6876" w:rsidRDefault="00EE6876" w:rsidP="00A73713">
      <w:pPr>
        <w:bidi/>
        <w:jc w:val="both"/>
        <w:rPr>
          <w:rFonts w:ascii="Simplified Arabic" w:hAnsi="Simplified Arabic" w:cs="Simplified Arabic" w:hint="cs"/>
          <w:sz w:val="32"/>
          <w:szCs w:val="32"/>
          <w:rtl/>
          <w:lang w:bidi="ar-DZ"/>
        </w:rPr>
      </w:pPr>
      <w:r w:rsidRPr="00EE687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يتم إيداع الوثائق من طرف أشخاص لهم صفة تحرير الوثائق والعقود الرسمية مثل كتاب الضبط والموثقون</w:t>
      </w:r>
      <w:r w:rsidR="00A73713">
        <w:rPr>
          <w:rFonts w:ascii="Simplified Arabic" w:hAnsi="Simplified Arabic" w:cs="Simplified Arabic" w:hint="cs"/>
          <w:sz w:val="32"/>
          <w:szCs w:val="32"/>
          <w:rtl/>
          <w:lang w:bidi="ar-DZ"/>
        </w:rPr>
        <w:t xml:space="preserve"> وكتاب </w:t>
      </w:r>
      <w:r w:rsidR="005A5F1B">
        <w:rPr>
          <w:rFonts w:ascii="Simplified Arabic" w:hAnsi="Simplified Arabic" w:cs="Simplified Arabic" w:hint="cs"/>
          <w:sz w:val="32"/>
          <w:szCs w:val="32"/>
          <w:rtl/>
          <w:lang w:bidi="ar-DZ"/>
        </w:rPr>
        <w:t xml:space="preserve">السلطات الإدارية، يلتزمون بإيداع جميع الوثائق التي نصت عليها المادة 09 من قانون التسجيل، ويجب أن تحتوي على المعلومات اللازمة حتى يسهل على </w:t>
      </w:r>
      <w:r w:rsidR="005A5F1B">
        <w:rPr>
          <w:rFonts w:ascii="Simplified Arabic" w:hAnsi="Simplified Arabic" w:cs="Simplified Arabic" w:hint="cs"/>
          <w:sz w:val="32"/>
          <w:szCs w:val="32"/>
          <w:rtl/>
          <w:lang w:bidi="ar-DZ"/>
        </w:rPr>
        <w:lastRenderedPageBreak/>
        <w:t>مفتش التسجي</w:t>
      </w:r>
      <w:r w:rsidR="00A73713">
        <w:rPr>
          <w:rFonts w:ascii="Simplified Arabic" w:hAnsi="Simplified Arabic" w:cs="Simplified Arabic" w:hint="cs"/>
          <w:sz w:val="32"/>
          <w:szCs w:val="32"/>
          <w:rtl/>
          <w:lang w:bidi="ar-DZ"/>
        </w:rPr>
        <w:t>ل تنفيذ إجراء التسجيل</w:t>
      </w:r>
      <w:r w:rsidR="005A5F1B">
        <w:rPr>
          <w:rFonts w:ascii="Simplified Arabic" w:hAnsi="Simplified Arabic" w:cs="Simplified Arabic" w:hint="cs"/>
          <w:sz w:val="32"/>
          <w:szCs w:val="32"/>
          <w:rtl/>
          <w:lang w:bidi="ar-DZ"/>
        </w:rPr>
        <w:t>، وفي حالة عدم احترام هذه الشروط يرفض إجراء التسجيل، وتتمثل هذه الوثائق فيما يلي:</w:t>
      </w:r>
    </w:p>
    <w:p w:rsidR="005A5F1B" w:rsidRDefault="005A5F1B"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w:t>
      </w:r>
      <w:proofErr w:type="gramStart"/>
      <w:r>
        <w:rPr>
          <w:rFonts w:ascii="Simplified Arabic" w:hAnsi="Simplified Arabic" w:cs="Simplified Arabic" w:hint="cs"/>
          <w:sz w:val="32"/>
          <w:szCs w:val="32"/>
          <w:rtl/>
          <w:lang w:bidi="ar-DZ"/>
        </w:rPr>
        <w:t>الكشوف</w:t>
      </w:r>
      <w:proofErr w:type="gramEnd"/>
      <w:r>
        <w:rPr>
          <w:rFonts w:ascii="Simplified Arabic" w:hAnsi="Simplified Arabic" w:cs="Simplified Arabic" w:hint="cs"/>
          <w:sz w:val="32"/>
          <w:szCs w:val="32"/>
          <w:rtl/>
          <w:lang w:bidi="ar-DZ"/>
        </w:rPr>
        <w:t xml:space="preserve"> الإجمالية</w:t>
      </w:r>
    </w:p>
    <w:p w:rsidR="005A5F1B" w:rsidRDefault="005A5F1B"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إيداع الكشوف الإجمالية للعقود والأحكام هو إجراء ضروري يلتزم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محررو العقود والوثائق، نصت عليه المادة153 من قانون التسجيل، وتحتوي الكشوف الإجمالية على  العقود والأحكام التي يعدها ال</w:t>
      </w:r>
      <w:r w:rsidR="00B55B45">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وثقون</w:t>
      </w:r>
      <w:r w:rsidR="00B55B45">
        <w:rPr>
          <w:rFonts w:ascii="Simplified Arabic" w:hAnsi="Simplified Arabic" w:cs="Simplified Arabic" w:hint="cs"/>
          <w:sz w:val="32"/>
          <w:szCs w:val="32"/>
          <w:rtl/>
          <w:lang w:bidi="ar-DZ"/>
        </w:rPr>
        <w:t xml:space="preserve"> وكتاب الضبط وأعوان التنفيذ التابعون لكتابات الضبط وكتاب الإدارات المركزية أو المحلية على استمارات تسلمها إدارة الضرائب مجانا.</w:t>
      </w:r>
    </w:p>
    <w:p w:rsidR="005A5F1B" w:rsidRDefault="00B55B45"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وهناك كشوف إجمالية متعلقة بحالة العقود المودعة من طرف الموثقين، وهناك كشوف إجمالية متعلقة بالعقود والأحكام التي يعدها كتاب الضبط  وأعوان التنفيذ للمحكمة، المجلس القضائي أو المحكمة العليا.</w:t>
      </w:r>
    </w:p>
    <w:p w:rsidR="00B55B45" w:rsidRDefault="00B55B45" w:rsidP="00A73713">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وعادة</w:t>
      </w:r>
      <w:proofErr w:type="gramEnd"/>
      <w:r>
        <w:rPr>
          <w:rFonts w:ascii="Simplified Arabic" w:hAnsi="Simplified Arabic" w:cs="Simplified Arabic" w:hint="cs"/>
          <w:sz w:val="32"/>
          <w:szCs w:val="32"/>
          <w:rtl/>
          <w:lang w:bidi="ar-DZ"/>
        </w:rPr>
        <w:t xml:space="preserve"> تعد الكشوف الإجمالية في صورتين حيث تودع واحدة لدى مكتب التسجيل المختص وفقا للآجال الق</w:t>
      </w:r>
      <w:r w:rsidR="0092036D">
        <w:rPr>
          <w:rFonts w:ascii="Simplified Arabic" w:hAnsi="Simplified Arabic" w:cs="Simplified Arabic" w:hint="cs"/>
          <w:sz w:val="32"/>
          <w:szCs w:val="32"/>
          <w:rtl/>
          <w:lang w:bidi="ar-DZ"/>
        </w:rPr>
        <w:t xml:space="preserve">انونية المحددة بموجب </w:t>
      </w:r>
      <w:r>
        <w:rPr>
          <w:rFonts w:ascii="Simplified Arabic" w:hAnsi="Simplified Arabic" w:cs="Simplified Arabic" w:hint="cs"/>
          <w:sz w:val="32"/>
          <w:szCs w:val="32"/>
          <w:rtl/>
          <w:lang w:bidi="ar-DZ"/>
        </w:rPr>
        <w:t>قانون التسجيل</w:t>
      </w:r>
      <w:r w:rsidR="0092036D">
        <w:rPr>
          <w:rFonts w:ascii="Simplified Arabic" w:hAnsi="Simplified Arabic" w:cs="Simplified Arabic" w:hint="cs"/>
          <w:sz w:val="32"/>
          <w:szCs w:val="32"/>
          <w:rtl/>
          <w:lang w:bidi="ar-DZ"/>
        </w:rPr>
        <w:t>، أما الثانية فترجع إلى القائم بالإيداع.</w:t>
      </w:r>
    </w:p>
    <w:p w:rsidR="0092036D" w:rsidRDefault="0092036D"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2/ </w:t>
      </w:r>
      <w:proofErr w:type="gramStart"/>
      <w:r>
        <w:rPr>
          <w:rFonts w:ascii="Simplified Arabic" w:hAnsi="Simplified Arabic" w:cs="Simplified Arabic" w:hint="cs"/>
          <w:sz w:val="32"/>
          <w:szCs w:val="32"/>
          <w:rtl/>
          <w:lang w:bidi="ar-DZ"/>
        </w:rPr>
        <w:t>النسخ</w:t>
      </w:r>
      <w:proofErr w:type="gramEnd"/>
      <w:r>
        <w:rPr>
          <w:rFonts w:ascii="Simplified Arabic" w:hAnsi="Simplified Arabic" w:cs="Simplified Arabic" w:hint="cs"/>
          <w:sz w:val="32"/>
          <w:szCs w:val="32"/>
          <w:rtl/>
          <w:lang w:bidi="ar-DZ"/>
        </w:rPr>
        <w:t xml:space="preserve"> الأصلية</w:t>
      </w:r>
    </w:p>
    <w:p w:rsidR="0092036D" w:rsidRDefault="0092036D"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على محرري العقود والوثائق إيداع النسخ الأصلية أو </w:t>
      </w:r>
      <w:proofErr w:type="gramStart"/>
      <w:r>
        <w:rPr>
          <w:rFonts w:ascii="Simplified Arabic" w:hAnsi="Simplified Arabic" w:cs="Simplified Arabic" w:hint="cs"/>
          <w:sz w:val="32"/>
          <w:szCs w:val="32"/>
          <w:rtl/>
          <w:lang w:bidi="ar-DZ"/>
        </w:rPr>
        <w:t>الأصول</w:t>
      </w:r>
      <w:proofErr w:type="gramEnd"/>
      <w:r>
        <w:rPr>
          <w:rFonts w:ascii="Simplified Arabic" w:hAnsi="Simplified Arabic" w:cs="Simplified Arabic" w:hint="cs"/>
          <w:sz w:val="32"/>
          <w:szCs w:val="32"/>
          <w:rtl/>
          <w:lang w:bidi="ar-DZ"/>
        </w:rPr>
        <w:t xml:space="preserve"> لدى مصلحة التسجيل وذلك طبقا للمادة9/1 من قانون التسجيل. حي</w:t>
      </w:r>
      <w:r w:rsidR="00A73713">
        <w:rPr>
          <w:rFonts w:ascii="Simplified Arabic" w:hAnsi="Simplified Arabic" w:cs="Simplified Arabic" w:hint="cs"/>
          <w:sz w:val="32"/>
          <w:szCs w:val="32"/>
          <w:rtl/>
          <w:lang w:bidi="ar-DZ"/>
        </w:rPr>
        <w:t xml:space="preserve">ث يقوم </w:t>
      </w:r>
      <w:proofErr w:type="gramStart"/>
      <w:r w:rsidR="00A73713">
        <w:rPr>
          <w:rFonts w:ascii="Simplified Arabic" w:hAnsi="Simplified Arabic" w:cs="Simplified Arabic" w:hint="cs"/>
          <w:sz w:val="32"/>
          <w:szCs w:val="32"/>
          <w:rtl/>
          <w:lang w:bidi="ar-DZ"/>
        </w:rPr>
        <w:t>مفتش</w:t>
      </w:r>
      <w:proofErr w:type="gramEnd"/>
      <w:r w:rsidR="00A73713">
        <w:rPr>
          <w:rFonts w:ascii="Simplified Arabic" w:hAnsi="Simplified Arabic" w:cs="Simplified Arabic" w:hint="cs"/>
          <w:sz w:val="32"/>
          <w:szCs w:val="32"/>
          <w:rtl/>
          <w:lang w:bidi="ar-DZ"/>
        </w:rPr>
        <w:t xml:space="preserve"> التسجيل </w:t>
      </w:r>
      <w:r>
        <w:rPr>
          <w:rFonts w:ascii="Simplified Arabic" w:hAnsi="Simplified Arabic" w:cs="Simplified Arabic" w:hint="cs"/>
          <w:sz w:val="32"/>
          <w:szCs w:val="32"/>
          <w:rtl/>
          <w:lang w:bidi="ar-DZ"/>
        </w:rPr>
        <w:t>بتحليل النسخ الأصلية وتكييفها من أجل استيفاء حقوق التسجيل.</w:t>
      </w:r>
    </w:p>
    <w:p w:rsidR="0092036D" w:rsidRDefault="0092036D"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w:t>
      </w:r>
      <w:proofErr w:type="gramStart"/>
      <w:r>
        <w:rPr>
          <w:rFonts w:ascii="Simplified Arabic" w:hAnsi="Simplified Arabic" w:cs="Simplified Arabic" w:hint="cs"/>
          <w:sz w:val="32"/>
          <w:szCs w:val="32"/>
          <w:rtl/>
          <w:lang w:bidi="ar-DZ"/>
        </w:rPr>
        <w:t>الملخصات</w:t>
      </w:r>
      <w:proofErr w:type="gramEnd"/>
      <w:r>
        <w:rPr>
          <w:rFonts w:ascii="Simplified Arabic" w:hAnsi="Simplified Arabic" w:cs="Simplified Arabic" w:hint="cs"/>
          <w:sz w:val="32"/>
          <w:szCs w:val="32"/>
          <w:rtl/>
          <w:lang w:bidi="ar-DZ"/>
        </w:rPr>
        <w:t>:</w:t>
      </w:r>
    </w:p>
    <w:p w:rsidR="0092036D" w:rsidRDefault="0092036D"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يلتزم محررو العقود والوثائق بإيداع</w:t>
      </w:r>
      <w:r w:rsidR="00FD342B">
        <w:rPr>
          <w:rFonts w:ascii="Simplified Arabic" w:hAnsi="Simplified Arabic" w:cs="Simplified Arabic" w:hint="cs"/>
          <w:sz w:val="32"/>
          <w:szCs w:val="32"/>
          <w:rtl/>
          <w:lang w:bidi="ar-DZ"/>
        </w:rPr>
        <w:t xml:space="preserve"> ملخصات العقود أو الأحكام وذلك طبقا للمادة9/3 من قانون التسجيل، وهي عبارة عن ملخص تحليلي على استمارة تسلمها الإدارة مجانا حيث تلخص فيه الأحكام الرئيسية للعقد أو الحكم وتحرر في نسختين عندما يتضمن العقد أو </w:t>
      </w:r>
      <w:r w:rsidR="00FD342B">
        <w:rPr>
          <w:rFonts w:ascii="Simplified Arabic" w:hAnsi="Simplified Arabic" w:cs="Simplified Arabic" w:hint="cs"/>
          <w:sz w:val="32"/>
          <w:szCs w:val="32"/>
          <w:rtl/>
          <w:lang w:bidi="ar-DZ"/>
        </w:rPr>
        <w:lastRenderedPageBreak/>
        <w:t>الحكم إما نقل أو إنشاء ملكية عقارية أو محل تجاري أو عناصر محل تجاري، وإما بيع أسهم أو حصص في شركة وإما نقل ملكية حق التمتع بهذه الأموال نفسها، وهذا تطبيقا لنص المادة153/2 من قانون التسجيل.</w:t>
      </w:r>
    </w:p>
    <w:p w:rsidR="005A5F1B" w:rsidRDefault="00FD342B" w:rsidP="00A73713">
      <w:pPr>
        <w:bidi/>
        <w:jc w:val="both"/>
        <w:rPr>
          <w:rFonts w:ascii="Simplified Arabic" w:hAnsi="Simplified Arabic" w:cs="Simplified Arabic" w:hint="cs"/>
          <w:b/>
          <w:bCs/>
          <w:sz w:val="32"/>
          <w:szCs w:val="32"/>
          <w:rtl/>
          <w:lang w:bidi="ar-DZ"/>
        </w:rPr>
      </w:pPr>
      <w:r w:rsidRPr="00FD342B">
        <w:rPr>
          <w:rFonts w:ascii="Simplified Arabic" w:hAnsi="Simplified Arabic" w:cs="Simplified Arabic" w:hint="cs"/>
          <w:b/>
          <w:bCs/>
          <w:sz w:val="32"/>
          <w:szCs w:val="32"/>
          <w:rtl/>
          <w:lang w:bidi="ar-DZ"/>
        </w:rPr>
        <w:t>ثانيا: الآجال القانونية لإيداع الوثائق</w:t>
      </w:r>
    </w:p>
    <w:p w:rsidR="00FD342B" w:rsidRDefault="00FD342B" w:rsidP="00A73713">
      <w:pPr>
        <w:bidi/>
        <w:jc w:val="both"/>
        <w:rPr>
          <w:rFonts w:ascii="Simplified Arabic" w:hAnsi="Simplified Arabic" w:cs="Simplified Arabic" w:hint="cs"/>
          <w:sz w:val="32"/>
          <w:szCs w:val="32"/>
          <w:rtl/>
          <w:lang w:bidi="ar-DZ"/>
        </w:rPr>
      </w:pPr>
      <w:r w:rsidRPr="00FD342B">
        <w:rPr>
          <w:rFonts w:ascii="Simplified Arabic" w:hAnsi="Simplified Arabic" w:cs="Simplified Arabic" w:hint="cs"/>
          <w:sz w:val="32"/>
          <w:szCs w:val="32"/>
          <w:rtl/>
          <w:lang w:bidi="ar-DZ"/>
        </w:rPr>
        <w:t xml:space="preserve"> </w:t>
      </w:r>
      <w:proofErr w:type="gramStart"/>
      <w:r w:rsidRPr="00FD342B">
        <w:rPr>
          <w:rFonts w:ascii="Simplified Arabic" w:hAnsi="Simplified Arabic" w:cs="Simplified Arabic" w:hint="cs"/>
          <w:sz w:val="32"/>
          <w:szCs w:val="32"/>
          <w:rtl/>
          <w:lang w:bidi="ar-DZ"/>
        </w:rPr>
        <w:t>إن</w:t>
      </w:r>
      <w:proofErr w:type="gramEnd"/>
      <w:r w:rsidRPr="00FD342B">
        <w:rPr>
          <w:rFonts w:ascii="Simplified Arabic" w:hAnsi="Simplified Arabic" w:cs="Simplified Arabic" w:hint="cs"/>
          <w:sz w:val="32"/>
          <w:szCs w:val="32"/>
          <w:rtl/>
          <w:lang w:bidi="ar-DZ"/>
        </w:rPr>
        <w:t xml:space="preserve"> إيداع</w:t>
      </w:r>
      <w:r>
        <w:rPr>
          <w:rFonts w:ascii="Simplified Arabic" w:hAnsi="Simplified Arabic" w:cs="Simplified Arabic" w:hint="cs"/>
          <w:sz w:val="32"/>
          <w:szCs w:val="32"/>
          <w:rtl/>
          <w:lang w:bidi="ar-DZ"/>
        </w:rPr>
        <w:t xml:space="preserve"> الوثائق بمكتب التسجيل المختص من أجل القيام بعملية التسجيل يجب أن يكون في الآجال القانونية والمواعيد، وتختلف هذه الآجال حسب طبيعة</w:t>
      </w:r>
      <w:r w:rsidR="003D33CD">
        <w:rPr>
          <w:rFonts w:ascii="Simplified Arabic" w:hAnsi="Simplified Arabic" w:cs="Simplified Arabic" w:hint="cs"/>
          <w:sz w:val="32"/>
          <w:szCs w:val="32"/>
          <w:rtl/>
          <w:lang w:bidi="ar-DZ"/>
        </w:rPr>
        <w:t xml:space="preserve"> العقد وموضوعه، وكذا حسب ما إذا كانت هذه العقود خاضعة لرسم نسبي أو ثابت.</w:t>
      </w:r>
    </w:p>
    <w:p w:rsidR="003D33CD" w:rsidRDefault="003D33CD"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1/التصرفات الخاضعة لرسم ثابت:</w:t>
      </w:r>
    </w:p>
    <w:p w:rsidR="003D33CD" w:rsidRDefault="003D33CD" w:rsidP="00A7371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الح</w:t>
      </w:r>
      <w:r w:rsidR="00A73713">
        <w:rPr>
          <w:rFonts w:ascii="Simplified Arabic" w:hAnsi="Simplified Arabic" w:cs="Simplified Arabic" w:hint="cs"/>
          <w:sz w:val="32"/>
          <w:szCs w:val="32"/>
          <w:rtl/>
          <w:lang w:bidi="ar-DZ"/>
        </w:rPr>
        <w:t xml:space="preserve">قوق الثابتة هي تلك الحقوق التي </w:t>
      </w:r>
      <w:r>
        <w:rPr>
          <w:rFonts w:ascii="Simplified Arabic" w:hAnsi="Simplified Arabic" w:cs="Simplified Arabic" w:hint="cs"/>
          <w:sz w:val="32"/>
          <w:szCs w:val="32"/>
          <w:rtl/>
          <w:lang w:bidi="ar-DZ"/>
        </w:rPr>
        <w:t xml:space="preserve">لا تتغير بالنسبة لجميع العمليات من نفس النوع، وتسجل برسم ثابت كل العقود التي لم يحدد </w:t>
      </w:r>
      <w:proofErr w:type="spellStart"/>
      <w:r>
        <w:rPr>
          <w:rFonts w:ascii="Simplified Arabic" w:hAnsi="Simplified Arabic" w:cs="Simplified Arabic" w:hint="cs"/>
          <w:sz w:val="32"/>
          <w:szCs w:val="32"/>
          <w:rtl/>
          <w:lang w:bidi="ar-DZ"/>
        </w:rPr>
        <w:t>تعريفتها</w:t>
      </w:r>
      <w:proofErr w:type="spellEnd"/>
      <w:r>
        <w:rPr>
          <w:rFonts w:ascii="Simplified Arabic" w:hAnsi="Simplified Arabic" w:cs="Simplified Arabic" w:hint="cs"/>
          <w:sz w:val="32"/>
          <w:szCs w:val="32"/>
          <w:rtl/>
          <w:lang w:bidi="ar-DZ"/>
        </w:rPr>
        <w:t xml:space="preserve">  بأي مادة من قانون التسجيل</w:t>
      </w:r>
      <w:r w:rsidR="007E2104">
        <w:rPr>
          <w:rFonts w:ascii="Simplified Arabic" w:hAnsi="Simplified Arabic" w:cs="Simplified Arabic" w:hint="cs"/>
          <w:sz w:val="32"/>
          <w:szCs w:val="32"/>
          <w:rtl/>
          <w:lang w:bidi="ar-DZ"/>
        </w:rPr>
        <w:t xml:space="preserve">، والتي لا يمكن كذلك أن </w:t>
      </w:r>
      <w:r w:rsidR="002D0053">
        <w:rPr>
          <w:rFonts w:ascii="Simplified Arabic" w:hAnsi="Simplified Arabic" w:cs="Simplified Arabic" w:hint="cs"/>
          <w:sz w:val="32"/>
          <w:szCs w:val="32"/>
          <w:rtl/>
          <w:lang w:bidi="ar-DZ"/>
        </w:rPr>
        <w:t>تخضع</w:t>
      </w:r>
      <w:r w:rsidR="007E2104">
        <w:rPr>
          <w:rFonts w:ascii="Simplified Arabic" w:hAnsi="Simplified Arabic" w:cs="Simplified Arabic" w:hint="cs"/>
          <w:sz w:val="32"/>
          <w:szCs w:val="32"/>
          <w:rtl/>
          <w:lang w:bidi="ar-DZ"/>
        </w:rPr>
        <w:t xml:space="preserve"> أو يترتب عنها رسم </w:t>
      </w:r>
      <w:r w:rsidR="00370A8F">
        <w:rPr>
          <w:rFonts w:ascii="Simplified Arabic" w:hAnsi="Simplified Arabic" w:cs="Simplified Arabic" w:hint="cs"/>
          <w:sz w:val="32"/>
          <w:szCs w:val="32"/>
          <w:rtl/>
          <w:lang w:bidi="ar-DZ"/>
        </w:rPr>
        <w:t>نسبي</w:t>
      </w:r>
      <w:r w:rsidR="007E2104">
        <w:rPr>
          <w:rFonts w:ascii="Simplified Arabic" w:hAnsi="Simplified Arabic" w:cs="Simplified Arabic" w:hint="cs"/>
          <w:sz w:val="32"/>
          <w:szCs w:val="32"/>
          <w:rtl/>
          <w:lang w:bidi="ar-DZ"/>
        </w:rPr>
        <w:t xml:space="preserve"> وهذا تطبيقا للمادة  208 من قانون التسجيل.</w:t>
      </w:r>
    </w:p>
    <w:p w:rsidR="007E2104" w:rsidRDefault="007E2104"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هذا </w:t>
      </w:r>
      <w:proofErr w:type="spellStart"/>
      <w:r>
        <w:rPr>
          <w:rFonts w:ascii="Simplified Arabic" w:hAnsi="Simplified Arabic" w:cs="Simplified Arabic" w:hint="cs"/>
          <w:sz w:val="32"/>
          <w:szCs w:val="32"/>
          <w:rtl/>
          <w:lang w:bidi="ar-DZ"/>
        </w:rPr>
        <w:t>وتنص</w:t>
      </w:r>
      <w:proofErr w:type="spellEnd"/>
      <w:r>
        <w:rPr>
          <w:rFonts w:ascii="Simplified Arabic" w:hAnsi="Simplified Arabic" w:cs="Simplified Arabic" w:hint="cs"/>
          <w:sz w:val="32"/>
          <w:szCs w:val="32"/>
          <w:rtl/>
          <w:lang w:bidi="ar-DZ"/>
        </w:rPr>
        <w:t xml:space="preserve"> المادة59 من قانون التسجيل على أن العقود الموثقة التي تفتح الحق في الرسوم  الثابتة تقدم من أجل تأشيرة التسجيل خلال الشهر الذي يلي  شهر إعداد هذه العقود، أما المادة 60 من نفس القانون </w:t>
      </w:r>
      <w:proofErr w:type="spellStart"/>
      <w:r>
        <w:rPr>
          <w:rFonts w:ascii="Simplified Arabic" w:hAnsi="Simplified Arabic" w:cs="Simplified Arabic" w:hint="cs"/>
          <w:sz w:val="32"/>
          <w:szCs w:val="32"/>
          <w:rtl/>
          <w:lang w:bidi="ar-DZ"/>
        </w:rPr>
        <w:t>تنص</w:t>
      </w:r>
      <w:proofErr w:type="spellEnd"/>
      <w:r>
        <w:rPr>
          <w:rFonts w:ascii="Simplified Arabic" w:hAnsi="Simplified Arabic" w:cs="Simplified Arabic" w:hint="cs"/>
          <w:sz w:val="32"/>
          <w:szCs w:val="32"/>
          <w:rtl/>
          <w:lang w:bidi="ar-DZ"/>
        </w:rPr>
        <w:t xml:space="preserve">  على أنه يجب أن تسجل عقود   الموثقين وأعوان التنفيذ  التابعين لكتابات  الضبط وكذلك القرارات القضائية خلال الشهر الذي يلي شهر إعدادها.</w:t>
      </w:r>
    </w:p>
    <w:p w:rsidR="007E2104" w:rsidRDefault="007E2104"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2/التصرفات الخاضعة لرسم نسبي:</w:t>
      </w:r>
      <w:r w:rsidR="00BA50CE">
        <w:rPr>
          <w:rFonts w:ascii="Simplified Arabic" w:hAnsi="Simplified Arabic" w:cs="Simplified Arabic" w:hint="cs"/>
          <w:sz w:val="32"/>
          <w:szCs w:val="32"/>
          <w:rtl/>
          <w:lang w:bidi="ar-DZ"/>
        </w:rPr>
        <w:t xml:space="preserve"> </w:t>
      </w:r>
    </w:p>
    <w:p w:rsidR="007E2104" w:rsidRDefault="00770B74"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الحق النسبي هو </w:t>
      </w:r>
      <w:r w:rsidR="007E2104">
        <w:rPr>
          <w:rFonts w:ascii="Simplified Arabic" w:hAnsi="Simplified Arabic" w:cs="Simplified Arabic" w:hint="cs"/>
          <w:sz w:val="32"/>
          <w:szCs w:val="32"/>
          <w:rtl/>
          <w:lang w:bidi="ar-DZ"/>
        </w:rPr>
        <w:t>حق</w:t>
      </w:r>
      <w:r>
        <w:rPr>
          <w:rFonts w:ascii="Simplified Arabic" w:hAnsi="Simplified Arabic" w:cs="Simplified Arabic" w:hint="cs"/>
          <w:sz w:val="32"/>
          <w:szCs w:val="32"/>
          <w:rtl/>
          <w:lang w:bidi="ar-DZ"/>
        </w:rPr>
        <w:t xml:space="preserve"> يمثل نسبة مئوية</w:t>
      </w:r>
      <w:r w:rsidR="00BA50CE">
        <w:rPr>
          <w:rFonts w:ascii="Simplified Arabic" w:hAnsi="Simplified Arabic" w:cs="Simplified Arabic" w:hint="cs"/>
          <w:sz w:val="32"/>
          <w:szCs w:val="32"/>
          <w:rtl/>
          <w:lang w:bidi="ar-DZ"/>
        </w:rPr>
        <w:t xml:space="preserve"> ثابتة تطبق على جميع عمليات نقل الملكية المحددة بموجب المادة04 من قانون التسجيل، وهي تلك التصرفات التي تنقل الملكية أو حق الانتفاع </w:t>
      </w:r>
      <w:r w:rsidR="00BA50CE">
        <w:rPr>
          <w:rFonts w:ascii="Simplified Arabic" w:hAnsi="Simplified Arabic" w:cs="Simplified Arabic" w:hint="cs"/>
          <w:sz w:val="32"/>
          <w:szCs w:val="32"/>
          <w:rtl/>
          <w:lang w:bidi="ar-DZ"/>
        </w:rPr>
        <w:lastRenderedPageBreak/>
        <w:t>أو التمتع  بالأموال المنقولة  أو العقاري</w:t>
      </w:r>
      <w:r w:rsidR="00722118">
        <w:rPr>
          <w:rFonts w:ascii="Simplified Arabic" w:hAnsi="Simplified Arabic" w:cs="Simplified Arabic" w:hint="cs"/>
          <w:sz w:val="32"/>
          <w:szCs w:val="32"/>
          <w:rtl/>
          <w:lang w:bidi="ar-DZ"/>
        </w:rPr>
        <w:t xml:space="preserve">ة </w:t>
      </w:r>
      <w:r w:rsidR="00BA50CE">
        <w:rPr>
          <w:rFonts w:ascii="Simplified Arabic" w:hAnsi="Simplified Arabic" w:cs="Simplified Arabic" w:hint="cs"/>
          <w:sz w:val="32"/>
          <w:szCs w:val="32"/>
          <w:rtl/>
          <w:lang w:bidi="ar-DZ"/>
        </w:rPr>
        <w:t>سواء بين الأحياء أم  عن طري</w:t>
      </w:r>
      <w:r w:rsidR="00722118">
        <w:rPr>
          <w:rFonts w:ascii="Simplified Arabic" w:hAnsi="Simplified Arabic" w:cs="Simplified Arabic" w:hint="cs"/>
          <w:sz w:val="32"/>
          <w:szCs w:val="32"/>
          <w:rtl/>
          <w:lang w:bidi="ar-DZ"/>
        </w:rPr>
        <w:t>ق الوفاة، وكذلك العقود المثبتة  إما لحصة في شركة أو قسمة أموال منقولة  أو عقارية.</w:t>
      </w:r>
    </w:p>
    <w:p w:rsidR="00FD24A0" w:rsidRDefault="001C3795" w:rsidP="00A73713">
      <w:pPr>
        <w:tabs>
          <w:tab w:val="right" w:pos="9072"/>
        </w:tabs>
        <w:bidi/>
        <w:jc w:val="both"/>
        <w:rPr>
          <w:rFonts w:ascii="Simplified Arabic" w:hAnsi="Simplified Arabic" w:cs="Simplified Arabic" w:hint="cs"/>
          <w:b/>
          <w:bCs/>
          <w:sz w:val="32"/>
          <w:szCs w:val="32"/>
          <w:rtl/>
          <w:lang w:bidi="ar-DZ"/>
        </w:rPr>
      </w:pPr>
      <w:r w:rsidRPr="001C3795">
        <w:rPr>
          <w:rFonts w:ascii="Simplified Arabic" w:hAnsi="Simplified Arabic" w:cs="Simplified Arabic" w:hint="cs"/>
          <w:b/>
          <w:bCs/>
          <w:sz w:val="32"/>
          <w:szCs w:val="32"/>
          <w:rtl/>
          <w:lang w:bidi="ar-DZ"/>
        </w:rPr>
        <w:t xml:space="preserve">ثالثا: </w:t>
      </w:r>
      <w:r w:rsidR="00FD24A0" w:rsidRPr="001C3795">
        <w:rPr>
          <w:rFonts w:ascii="Simplified Arabic" w:hAnsi="Simplified Arabic" w:cs="Simplified Arabic" w:hint="cs"/>
          <w:b/>
          <w:bCs/>
          <w:sz w:val="32"/>
          <w:szCs w:val="32"/>
          <w:rtl/>
          <w:lang w:bidi="ar-DZ"/>
        </w:rPr>
        <w:t>المكاتب المؤهلة ق</w:t>
      </w:r>
      <w:r w:rsidR="00096FCF" w:rsidRPr="001C3795">
        <w:rPr>
          <w:rFonts w:ascii="Simplified Arabic" w:hAnsi="Simplified Arabic" w:cs="Simplified Arabic" w:hint="cs"/>
          <w:b/>
          <w:bCs/>
          <w:sz w:val="32"/>
          <w:szCs w:val="32"/>
          <w:rtl/>
          <w:lang w:bidi="ar-DZ"/>
        </w:rPr>
        <w:t>انونا  لعملي</w:t>
      </w:r>
      <w:r w:rsidR="00AD4569" w:rsidRPr="001C3795">
        <w:rPr>
          <w:rFonts w:ascii="Simplified Arabic" w:hAnsi="Simplified Arabic" w:cs="Simplified Arabic" w:hint="cs"/>
          <w:b/>
          <w:bCs/>
          <w:sz w:val="32"/>
          <w:szCs w:val="32"/>
          <w:rtl/>
          <w:lang w:bidi="ar-DZ"/>
        </w:rPr>
        <w:t>ة التسجيل</w:t>
      </w:r>
      <w:r w:rsidRPr="001C3795">
        <w:rPr>
          <w:rFonts w:ascii="Simplified Arabic" w:hAnsi="Simplified Arabic" w:cs="Simplified Arabic" w:hint="cs"/>
          <w:b/>
          <w:bCs/>
          <w:sz w:val="32"/>
          <w:szCs w:val="32"/>
          <w:rtl/>
          <w:lang w:bidi="ar-DZ"/>
        </w:rPr>
        <w:t>.</w:t>
      </w:r>
    </w:p>
    <w:p w:rsidR="001C3795" w:rsidRDefault="001C3795" w:rsidP="00A73713">
      <w:pPr>
        <w:tabs>
          <w:tab w:val="right" w:pos="9072"/>
        </w:tabs>
        <w:bidi/>
        <w:jc w:val="both"/>
        <w:rPr>
          <w:rFonts w:ascii="Simplified Arabic" w:hAnsi="Simplified Arabic" w:cs="Simplified Arabic" w:hint="cs"/>
          <w:sz w:val="32"/>
          <w:szCs w:val="32"/>
          <w:rtl/>
          <w:lang w:bidi="ar-DZ"/>
        </w:rPr>
      </w:pPr>
      <w:r w:rsidRPr="001C3795">
        <w:rPr>
          <w:rFonts w:ascii="Simplified Arabic" w:hAnsi="Simplified Arabic" w:cs="Simplified Arabic" w:hint="cs"/>
          <w:sz w:val="32"/>
          <w:szCs w:val="32"/>
          <w:rtl/>
          <w:lang w:bidi="ar-DZ"/>
        </w:rPr>
        <w:t>حدد</w:t>
      </w:r>
      <w:r>
        <w:rPr>
          <w:rFonts w:ascii="Simplified Arabic" w:hAnsi="Simplified Arabic" w:cs="Simplified Arabic" w:hint="cs"/>
          <w:sz w:val="32"/>
          <w:szCs w:val="32"/>
          <w:rtl/>
          <w:lang w:bidi="ar-DZ"/>
        </w:rPr>
        <w:t xml:space="preserve"> قانون التس</w:t>
      </w:r>
      <w:r w:rsidR="008E052E">
        <w:rPr>
          <w:rFonts w:ascii="Simplified Arabic" w:hAnsi="Simplified Arabic" w:cs="Simplified Arabic" w:hint="cs"/>
          <w:sz w:val="32"/>
          <w:szCs w:val="32"/>
          <w:rtl/>
          <w:lang w:bidi="ar-DZ"/>
        </w:rPr>
        <w:t>جيل بموجب مواده</w:t>
      </w:r>
      <w:r>
        <w:rPr>
          <w:rFonts w:ascii="Simplified Arabic" w:hAnsi="Simplified Arabic" w:cs="Simplified Arabic" w:hint="cs"/>
          <w:sz w:val="32"/>
          <w:szCs w:val="32"/>
          <w:rtl/>
          <w:lang w:bidi="ar-DZ"/>
        </w:rPr>
        <w:t xml:space="preserve"> مكاتب مؤهلة قانونا للتسجيل</w:t>
      </w:r>
      <w:r w:rsidR="008E052E">
        <w:rPr>
          <w:rFonts w:ascii="Simplified Arabic" w:hAnsi="Simplified Arabic" w:cs="Simplified Arabic" w:hint="cs"/>
          <w:sz w:val="32"/>
          <w:szCs w:val="32"/>
          <w:rtl/>
          <w:lang w:bidi="ar-DZ"/>
        </w:rPr>
        <w:t xml:space="preserve"> يختلف اختصاصها باختلاف طبيعة </w:t>
      </w:r>
      <w:r>
        <w:rPr>
          <w:rFonts w:ascii="Simplified Arabic" w:hAnsi="Simplified Arabic" w:cs="Simplified Arabic" w:hint="cs"/>
          <w:sz w:val="32"/>
          <w:szCs w:val="32"/>
          <w:rtl/>
          <w:lang w:bidi="ar-DZ"/>
        </w:rPr>
        <w:t>التصرفات فيما إذا تمت داخل الوطن أو خارجه، وكذا باختلاف الأشخاص القائمين بعملية الإيداع.</w:t>
      </w:r>
    </w:p>
    <w:p w:rsidR="001C3795" w:rsidRDefault="001C3795"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1/التصرفات المبرمة </w:t>
      </w:r>
      <w:proofErr w:type="gramStart"/>
      <w:r>
        <w:rPr>
          <w:rFonts w:ascii="Simplified Arabic" w:hAnsi="Simplified Arabic" w:cs="Simplified Arabic" w:hint="cs"/>
          <w:sz w:val="32"/>
          <w:szCs w:val="32"/>
          <w:rtl/>
          <w:lang w:bidi="ar-DZ"/>
        </w:rPr>
        <w:t>داخل</w:t>
      </w:r>
      <w:proofErr w:type="gramEnd"/>
      <w:r>
        <w:rPr>
          <w:rFonts w:ascii="Simplified Arabic" w:hAnsi="Simplified Arabic" w:cs="Simplified Arabic" w:hint="cs"/>
          <w:sz w:val="32"/>
          <w:szCs w:val="32"/>
          <w:rtl/>
          <w:lang w:bidi="ar-DZ"/>
        </w:rPr>
        <w:t xml:space="preserve"> الوطن</w:t>
      </w:r>
    </w:p>
    <w:p w:rsidR="001C3795" w:rsidRDefault="001C3795"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يتم تسجيل هذه التصرفات في المكاتب </w:t>
      </w:r>
      <w:proofErr w:type="gramStart"/>
      <w:r>
        <w:rPr>
          <w:rFonts w:ascii="Simplified Arabic" w:hAnsi="Simplified Arabic" w:cs="Simplified Arabic" w:hint="cs"/>
          <w:sz w:val="32"/>
          <w:szCs w:val="32"/>
          <w:rtl/>
          <w:lang w:bidi="ar-DZ"/>
        </w:rPr>
        <w:t>المختصة</w:t>
      </w:r>
      <w:proofErr w:type="gramEnd"/>
      <w:r>
        <w:rPr>
          <w:rFonts w:ascii="Simplified Arabic" w:hAnsi="Simplified Arabic" w:cs="Simplified Arabic" w:hint="cs"/>
          <w:sz w:val="32"/>
          <w:szCs w:val="32"/>
          <w:rtl/>
          <w:lang w:bidi="ar-DZ"/>
        </w:rPr>
        <w:t xml:space="preserve"> إقليمي</w:t>
      </w:r>
      <w:r w:rsidR="00A73713">
        <w:rPr>
          <w:rFonts w:ascii="Simplified Arabic" w:hAnsi="Simplified Arabic" w:cs="Simplified Arabic" w:hint="cs"/>
          <w:sz w:val="32"/>
          <w:szCs w:val="32"/>
          <w:rtl/>
          <w:lang w:bidi="ar-DZ"/>
        </w:rPr>
        <w:t>ا وحددتها المواد 75 و80 من قانون التسجيل.</w:t>
      </w:r>
    </w:p>
    <w:p w:rsidR="00A73713" w:rsidRDefault="00A73713"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2/التصرفات المبرمة </w:t>
      </w:r>
      <w:proofErr w:type="gramStart"/>
      <w:r>
        <w:rPr>
          <w:rFonts w:ascii="Simplified Arabic" w:hAnsi="Simplified Arabic" w:cs="Simplified Arabic" w:hint="cs"/>
          <w:sz w:val="32"/>
          <w:szCs w:val="32"/>
          <w:rtl/>
          <w:lang w:bidi="ar-DZ"/>
        </w:rPr>
        <w:t>خارج</w:t>
      </w:r>
      <w:proofErr w:type="gramEnd"/>
      <w:r>
        <w:rPr>
          <w:rFonts w:ascii="Simplified Arabic" w:hAnsi="Simplified Arabic" w:cs="Simplified Arabic" w:hint="cs"/>
          <w:sz w:val="32"/>
          <w:szCs w:val="32"/>
          <w:rtl/>
          <w:lang w:bidi="ar-DZ"/>
        </w:rPr>
        <w:t xml:space="preserve"> الوطن</w:t>
      </w:r>
    </w:p>
    <w:p w:rsidR="00A73713" w:rsidRPr="001C3795" w:rsidRDefault="00A73713" w:rsidP="00A73713">
      <w:pPr>
        <w:tabs>
          <w:tab w:val="right" w:pos="9072"/>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يتم تسجيل التصرفات التي تمت في الخارج في جميع مصالح التسجيل بدون تمييز.</w:t>
      </w:r>
    </w:p>
    <w:p w:rsidR="005A5F1B" w:rsidRPr="00EE6876" w:rsidRDefault="005A5F1B" w:rsidP="00A73713">
      <w:pPr>
        <w:bidi/>
        <w:jc w:val="both"/>
        <w:rPr>
          <w:rFonts w:ascii="Simplified Arabic" w:hAnsi="Simplified Arabic" w:cs="Simplified Arabic"/>
          <w:sz w:val="32"/>
          <w:szCs w:val="32"/>
          <w:rtl/>
          <w:lang w:bidi="ar-DZ"/>
        </w:rPr>
      </w:pPr>
    </w:p>
    <w:sectPr w:rsidR="005A5F1B" w:rsidRPr="00EE6876" w:rsidSect="00D10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D6AAC"/>
    <w:rsid w:val="00096FCF"/>
    <w:rsid w:val="001C3795"/>
    <w:rsid w:val="00276960"/>
    <w:rsid w:val="002D0053"/>
    <w:rsid w:val="00370A8F"/>
    <w:rsid w:val="003D33CD"/>
    <w:rsid w:val="0059512D"/>
    <w:rsid w:val="005A5F1B"/>
    <w:rsid w:val="00722118"/>
    <w:rsid w:val="00770B74"/>
    <w:rsid w:val="007B22B2"/>
    <w:rsid w:val="007E2104"/>
    <w:rsid w:val="008E052E"/>
    <w:rsid w:val="0092036D"/>
    <w:rsid w:val="00930C22"/>
    <w:rsid w:val="00A61074"/>
    <w:rsid w:val="00A73713"/>
    <w:rsid w:val="00AD4569"/>
    <w:rsid w:val="00B453A0"/>
    <w:rsid w:val="00B55B45"/>
    <w:rsid w:val="00BA50CE"/>
    <w:rsid w:val="00C06F25"/>
    <w:rsid w:val="00D10BE9"/>
    <w:rsid w:val="00DD6AAC"/>
    <w:rsid w:val="00E20625"/>
    <w:rsid w:val="00EE6876"/>
    <w:rsid w:val="00FD24A0"/>
    <w:rsid w:val="00FD34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3807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2026-01-03T17:11:00Z</dcterms:created>
  <dcterms:modified xsi:type="dcterms:W3CDTF">2026-01-03T17:11:00Z</dcterms:modified>
</cp:coreProperties>
</file>