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A83F" w14:textId="77777777" w:rsidR="004C5410" w:rsidRPr="00972861" w:rsidRDefault="004C5410" w:rsidP="004C5410">
      <w:pPr>
        <w:spacing w:before="240" w:line="276" w:lineRule="auto"/>
        <w:jc w:val="center"/>
        <w:rPr>
          <w:rFonts w:ascii="Sakkal Majalla" w:hAnsi="Sakkal Majalla" w:cs="Sakkal Majalla"/>
          <w:b/>
          <w:bCs/>
          <w:sz w:val="28"/>
          <w:szCs w:val="28"/>
          <w:u w:val="single"/>
          <w:rtl/>
        </w:rPr>
      </w:pPr>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السادسة</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بناء الفكرة الريادية</w:t>
      </w:r>
      <w:r w:rsidRPr="00972861">
        <w:rPr>
          <w:rFonts w:ascii="Sakkal Majalla" w:hAnsi="Sakkal Majalla" w:cs="Sakkal Majalla"/>
          <w:b/>
          <w:bCs/>
          <w:sz w:val="28"/>
          <w:szCs w:val="28"/>
          <w:u w:val="single"/>
          <w:rtl/>
        </w:rPr>
        <w:t xml:space="preserve"> </w:t>
      </w:r>
    </w:p>
    <w:p w14:paraId="6DA36468" w14:textId="77777777" w:rsidR="004C5410" w:rsidRDefault="004C5410" w:rsidP="004C5410">
      <w:pPr>
        <w:spacing w:line="276" w:lineRule="auto"/>
        <w:ind w:firstLine="540"/>
        <w:jc w:val="both"/>
        <w:rPr>
          <w:rFonts w:ascii="Sakkal Majalla" w:hAnsi="Sakkal Majalla" w:cs="Sakkal Majalla"/>
          <w:sz w:val="28"/>
          <w:szCs w:val="28"/>
          <w:rtl/>
        </w:rPr>
      </w:pPr>
      <w:r w:rsidRPr="003B4788">
        <w:rPr>
          <w:rFonts w:ascii="Sakkal Majalla" w:hAnsi="Sakkal Majalla" w:cs="Sakkal Majalla"/>
          <w:sz w:val="28"/>
          <w:szCs w:val="28"/>
          <w:rtl/>
        </w:rPr>
        <w:t>تعتبر المنشأة الريادية محركا أساسيا للتنمية الاقتصادية والابتكار في المجتمع، حيث تساهم في خلق فرص عمل جديدة وتطوير حلول مبتكرة للتحديات القائمة. ونجاح المنشأة الريادية يتطلب فهماً عميقاً لمراحل تأسيسها وتطويرها، والتي تشكل خارطة طريق واضحة للوصول إلى الأهداف المنشودة</w:t>
      </w:r>
      <w:r>
        <w:rPr>
          <w:rFonts w:ascii="Sakkal Majalla" w:hAnsi="Sakkal Majalla" w:cs="Sakkal Majalla" w:hint="cs"/>
          <w:sz w:val="28"/>
          <w:szCs w:val="28"/>
          <w:rtl/>
        </w:rPr>
        <w:t>، وأول تلك المراحل هو بناء الفكرة التي تستثمر في الفرص الموجودة في البيئة الخارجية، وهذا ما سنتعرف عليه من خلال هذه المحاضرة.</w:t>
      </w:r>
    </w:p>
    <w:p w14:paraId="304FDCB9" w14:textId="77777777" w:rsidR="004C5410" w:rsidRPr="009F4BE4" w:rsidRDefault="004C5410" w:rsidP="004C5410">
      <w:pPr>
        <w:pStyle w:val="a4"/>
        <w:numPr>
          <w:ilvl w:val="0"/>
          <w:numId w:val="24"/>
        </w:numPr>
        <w:spacing w:line="276" w:lineRule="auto"/>
        <w:rPr>
          <w:rFonts w:ascii="Sakkal Majalla" w:hAnsi="Sakkal Majalla" w:cs="Sakkal Majalla"/>
          <w:b/>
          <w:bCs/>
          <w:sz w:val="28"/>
          <w:szCs w:val="28"/>
        </w:rPr>
      </w:pPr>
      <w:r w:rsidRPr="009F4BE4">
        <w:rPr>
          <w:rFonts w:ascii="Sakkal Majalla" w:hAnsi="Sakkal Majalla" w:cs="Sakkal Majalla"/>
          <w:b/>
          <w:bCs/>
          <w:sz w:val="28"/>
          <w:szCs w:val="28"/>
          <w:rtl/>
        </w:rPr>
        <w:t>الفكرة والفرصة:</w:t>
      </w:r>
    </w:p>
    <w:p w14:paraId="02D37143" w14:textId="77777777" w:rsidR="004C5410" w:rsidRPr="009F4BE4" w:rsidRDefault="004C5410" w:rsidP="004C5410">
      <w:pPr>
        <w:spacing w:line="276" w:lineRule="auto"/>
        <w:ind w:firstLine="540"/>
        <w:jc w:val="both"/>
        <w:rPr>
          <w:rFonts w:ascii="Sakkal Majalla" w:hAnsi="Sakkal Majalla" w:cs="Sakkal Majalla"/>
          <w:sz w:val="28"/>
          <w:szCs w:val="28"/>
          <w:rtl/>
        </w:rPr>
      </w:pPr>
      <w:r w:rsidRPr="009F4BE4">
        <w:rPr>
          <w:rFonts w:ascii="Sakkal Majalla" w:hAnsi="Sakkal Majalla" w:cs="Sakkal Majalla"/>
          <w:sz w:val="28"/>
          <w:szCs w:val="28"/>
          <w:rtl/>
        </w:rPr>
        <w:t>تعبر الفكرة الريادية</w:t>
      </w:r>
      <w:r>
        <w:rPr>
          <w:rFonts w:ascii="Sakkal Majalla" w:hAnsi="Sakkal Majalla" w:cs="Sakkal Majalla" w:hint="cs"/>
          <w:sz w:val="28"/>
          <w:szCs w:val="28"/>
          <w:rtl/>
        </w:rPr>
        <w:t xml:space="preserve"> حسب </w:t>
      </w:r>
      <w:r w:rsidRPr="009F4BE4">
        <w:rPr>
          <w:rFonts w:ascii="Sakkal Majalla" w:hAnsi="Sakkal Majalla" w:cs="Sakkal Majalla"/>
          <w:sz w:val="28"/>
          <w:szCs w:val="28"/>
          <w:rtl/>
        </w:rPr>
        <w:t xml:space="preserve"> </w:t>
      </w:r>
      <w:r>
        <w:rPr>
          <w:rFonts w:ascii="Sakkal Majalla" w:hAnsi="Sakkal Majalla" w:cs="Sakkal Majalla" w:hint="cs"/>
          <w:color w:val="000000"/>
          <w:sz w:val="28"/>
          <w:szCs w:val="28"/>
          <w:rtl/>
        </w:rPr>
        <w:t>موريس وآخرون</w:t>
      </w:r>
      <w:sdt>
        <w:sdtPr>
          <w:rPr>
            <w:rFonts w:ascii="Sakkal Majalla" w:hAnsi="Sakkal Majalla" w:cs="Sakkal Majalla"/>
            <w:color w:val="000000"/>
            <w:sz w:val="28"/>
            <w:szCs w:val="28"/>
            <w:rtl/>
          </w:rPr>
          <w:tag w:val="MENDELEY_CITATION_v3_eyJjaXRhdGlvbklEIjoiTUVOREVMRVlfQ0lUQVRJT05fOWI2OGVmZjktMjZjNi00YmUzLTgwZGUtZWFmYWY4MjBhZTIxIiwicHJvcGVydGllcyI6eyJub3RlSW5kZXgiOjAsIm1vZGUiOiJzdXBwcmVzcy1hdXRob3IifSwiaXNFZGl0ZWQiOmZhbHNlLCJtYW51YWxPdmVycmlkZSI6eyJpc01hbnVhbGx5T3ZlcnJpZGRlbiI6ZmFsc2UsImNpdGVwcm9jVGV4dCI6IigyMDA4KSIsIm1hbnVhbE92ZXJyaWRlVGV4dCI6IiJ9LCJjaXRhdGlvbkl0ZW1zIjpbeyJkaXNwbGF5QXMiOiJzdXBwcmVzcy1hdXRob3IiLCJsYWJlbCI6InBhZ2UiLCJpZCI6ImVkNmZlMmVhLWI5MzUtMzU4Zi04YTdiLTQ5MGI5ZTk5NWFjZiIsIml0ZW1EYXRhIjp7InR5cGUiOiJhcnRpY2xlLWpvdXJuYWwiLCJpZCI6ImVkNmZlMmVhLWI5MzUtMzU4Zi04YTdiLTQ5MGI5ZTk5NWFjZiIsInRpdGxlIjoiQ29ycG9yYXRlIGVudHJlcHJlbmV1cnNoaXAgYW5kIGlubm92YXRpb24gOiBlbnRyZXByZW5ldXJpYWwgZGV2ZWxvcG1lbnQgd2l0aGluIG9yZ2FuaXphdGlvbnMiLCJhdXRob3IiOlt7ImZhbWlseSI6Ik1vcnJpcyIsImdpdmVuIjoiTWljaGFlbCBILi4iLCJwYXJzZS1uYW1lcyI6ZmFsc2UsImRyb3BwaW5nLXBhcnRpY2xlIjoiIiwibm9uLWRyb3BwaW5nLXBhcnRpY2xlIjoiIn0seyJmYW1pbHkiOiJLdXJhdGtvIiwiZ2l2ZW4iOiJEb25hbGQgRi4uIiwicGFyc2UtbmFtZXMiOmZhbHNlLCJkcm9wcGluZy1wYXJ0aWNsZSI6IiIsIm5vbi1kcm9wcGluZy1wYXJ0aWNsZSI6IiJ9LHsiZmFtaWx5IjoiQ292aW4iLCJnaXZlbiI6IkplZmZyZXkgRy4uIiwicGFyc2UtbmFtZXMiOmZhbHNlLCJkcm9wcGluZy1wYXJ0aWNsZSI6IiIsIm5vbi1kcm9wcGluZy1wYXJ0aWNsZSI6IiJ9XSwiYWNjZXNzZWQiOnsiZGF0ZS1wYXJ0cyI6W1syMDI1LDExLDldXX0sIklTQk4iOiIwLTMyNC0yNTkxNi02IiwiaXNzdWVkIjp7ImRhdGUtcGFydHMiOltbMjAwOF1dfSwicGFnZSI6IjQzMiIsImFic3RyYWN0IjoiMm5kIGVkLiBQcmV2aW91cyBlZGl0aW9uOiBwdWJsaXNoZWQgYXMgQ29ycG9yYXRlIGVudHJlcHJlbmV1cnNoaXAuIFMubC46IFRob21zb24sIDIwMDIuIEV4cGxvcmluZyB0aGUgY29uY2VwdCBvZiBlbnRyZXByZW5ldXJzaGlwIGluIGVzdGFibGlzaGVkIGNvbXBhbmllcywgdGhpcyBib29rIGlkZW50aWZpZXMgdGhlIGVudmlyb25tZW50YWwgY29uZGl0aW9ucyB0aGF0IGZvc3RlciBhbiBlbnRyZXByZW5ldXJpYWwgYXR0aXR1ZGUgYW5kIG9yaWVudGF0aW9uIGluIG9yZ2FuaXphdGlvbnMuIEl0IGFsc28gbG9va3MgYXQgdGhlIHJlYXNvbnMgd2h5IGVudHJlcHJlbmV1cnNoaXAgdGVuZHMgdG8gYmUgZGlzY291cmFnZWQgaW4gb3JnYW5pemF0aW9ucyBhcyB0aGV5IGdyb3cgYW5kIG1hdHVyZS4gQ2guIDEuIFRoZSBuZXcgZW50cmVwcmVuZXVyaWFsIGltcGVyYXRpdmUgLS0gQ2guIDIuIFRoZSB1bmlxdWUgbmF0dXJlIG9mIGNvcnBvcmF0ZSBlbnRyZXByZW5ldXJzaGlwIC0tIENoLiAzLiBMZXZlbHMgb2YgZW50cmVwcmVuZXVyc2hpcCBpbiBvcmdhbml6YXRpb25zIDogZW50cmVwcmVuZXVyaWFsIGludGVuc2l0eSAtLSBDaC4gNC4gVGhlIGZvcm1zIG9mIGNvcnBvcmF0ZSBlbnRyZXByZW5ldXJzaGlwIC0tIENoLiA1LiBFbnRyZXByZW5ldXJzaGlwIGluIG90aGVyIGNvbnRleHRzIDogbm9uLXByb2ZpdCBhbmQgZ292ZXJubWVudCBvcmdhbml6YXRpb25zIC0tIENoLiA2LiBIdW1hbiByZXNvdXJjZXMgYW5kIHRoZSBlbnRyZXByZW5ldXJpYWwgb3JnYW5pemF0aW9uIDogdGhlIGNyZWF0aXZlIGluZGl2aWR1YWwgLS0gQ2guIDcuIEh1bWFuIHJlc291cmNlcyBhbmQgdGhlIGVudHJlcHJlbmV1cmlhbCBvcmdhbml6YXRpb24gOiB0aGUgb3JnYW5pemF0aW9uYWwgcGVyc3BlY3RpdmUgLS0gQ2guIDguIENvcnBvcmF0ZSBzdHJhdGVneSBhbmQgZW50cmVwcmVuZXVyc2hpcCAtLSBDaC4gOS4gU3RydWN0dXJpbmcgdGhlIGNvbXBhbnkgZm9yIGVudHJlcHJlbmV1cnNoaXAgLS0gQ2guIDEwLiBEZXZlbG9waW5nIGFuIGVudHJlcHJlbmV1cmlhbCBjdWx0dXJlIC0tIENoLiAxMS4gQ29uc3RyYWludHMgb24gZW50cmVwcmVuZXVyaWFsIHBlcmZvcm1hbmNlIC0tIENoLiAxMi4gTGVhZGluZyB0aGUgZW50cmVwcmVuZXVyaWFsIG9yZ2FuaXphdGlvbiAtLSBDaC4gMTMuIEFzc2Vzc2luZyBlbnRyZXByZW5ldXJpYWwgcGVyZm9ybWFuY2UgLS0gQ2guIDE0LiBDb250cm9sIGFuZCBlbnRyZXByZW5ldXJpYWwgYWN0aXZpdHkgLS0gQ2guIDE1LiBTdXN0YWluaW5nIGVudHJlcHJlbmV1cmlhbCBwZXJmb3JtYW5jZSBpbiB0aGUgdHdlbnR5LWZpcnN0IGNlbnR1cnkgb3JnYW5pemF0aW9uLiIsInB1Ymxpc2hlciI6IlRob21zb24vU291dGgtV2VzdGVybiIsImNvbnRhaW5lci10aXRsZS1zaG9ydCI6IiJ9LCJpc1RlbXBvcmFyeSI6ZmFsc2UsInN1cHByZXNzLWF1dGhvciI6dHJ1ZSwiY29tcG9zaXRlIjpmYWxzZSwiYXV0aG9yLW9ubHkiOmZhbHNlfV19"/>
          <w:id w:val="1348148072"/>
          <w:placeholder>
            <w:docPart w:val="83ADF67F4F4742EE91F54F279CC05924"/>
          </w:placeholder>
        </w:sdtPr>
        <w:sdtContent>
          <w:r w:rsidRPr="008630AC">
            <w:rPr>
              <w:rFonts w:ascii="Sakkal Majalla" w:hAnsi="Sakkal Majalla" w:cs="Sakkal Majalla"/>
              <w:color w:val="000000"/>
              <w:sz w:val="28"/>
              <w:szCs w:val="28"/>
            </w:rPr>
            <w:t>(2008)</w:t>
          </w:r>
        </w:sdtContent>
      </w:sdt>
      <w:r w:rsidRPr="009F4BE4">
        <w:rPr>
          <w:rFonts w:ascii="Sakkal Majalla" w:hAnsi="Sakkal Majalla" w:cs="Sakkal Majalla"/>
          <w:sz w:val="28"/>
          <w:szCs w:val="28"/>
          <w:rtl/>
        </w:rPr>
        <w:t>، عن تصور ذهني ابتكاري أولي حول خدمة أو منتج أو طريقة تساهم في خلق قيمة أو حل لمشكلة معينة</w:t>
      </w:r>
      <w:r>
        <w:rPr>
          <w:rFonts w:ascii="Sakkal Majalla" w:hAnsi="Sakkal Majalla" w:cs="Sakkal Majalla" w:hint="cs"/>
          <w:sz w:val="28"/>
          <w:szCs w:val="28"/>
          <w:rtl/>
        </w:rPr>
        <w:t xml:space="preserve">. </w:t>
      </w:r>
      <w:r>
        <w:rPr>
          <w:rFonts w:ascii="Sakkal Majalla" w:hAnsi="Sakkal Majalla" w:cs="Sakkal Majalla" w:hint="cs"/>
          <w:color w:val="000000"/>
          <w:sz w:val="28"/>
          <w:szCs w:val="28"/>
          <w:rtl/>
        </w:rPr>
        <w:t xml:space="preserve"> </w:t>
      </w:r>
      <w:r w:rsidRPr="009F4BE4">
        <w:rPr>
          <w:rFonts w:ascii="Sakkal Majalla" w:hAnsi="Sakkal Majalla" w:cs="Sakkal Majalla"/>
          <w:sz w:val="28"/>
          <w:szCs w:val="28"/>
          <w:rtl/>
        </w:rPr>
        <w:t>أما الفرصة</w:t>
      </w:r>
      <w:r>
        <w:rPr>
          <w:rFonts w:ascii="Sakkal Majalla" w:hAnsi="Sakkal Majalla" w:cs="Sakkal Majalla" w:hint="cs"/>
          <w:sz w:val="28"/>
          <w:szCs w:val="28"/>
          <w:rtl/>
        </w:rPr>
        <w:t xml:space="preserve"> حسب شين </w:t>
      </w:r>
      <w:proofErr w:type="spellStart"/>
      <w:r>
        <w:rPr>
          <w:rFonts w:ascii="Sakkal Majalla" w:hAnsi="Sakkal Majalla" w:cs="Sakkal Majalla" w:hint="cs"/>
          <w:sz w:val="28"/>
          <w:szCs w:val="28"/>
          <w:rtl/>
        </w:rPr>
        <w:t>وفانكاترمان</w:t>
      </w:r>
      <w:proofErr w:type="spellEnd"/>
      <w:r w:rsidRPr="009F4BE4">
        <w:rPr>
          <w:rFonts w:ascii="Sakkal Majalla" w:hAnsi="Sakkal Majalla" w:cs="Sakkal Majalla"/>
          <w:sz w:val="28"/>
          <w:szCs w:val="28"/>
          <w:rtl/>
        </w:rPr>
        <w:t xml:space="preserve"> </w:t>
      </w:r>
      <w:sdt>
        <w:sdtPr>
          <w:rPr>
            <w:rFonts w:ascii="Sakkal Majalla" w:hAnsi="Sakkal Majalla" w:cs="Sakkal Majalla"/>
            <w:color w:val="000000"/>
            <w:sz w:val="28"/>
            <w:szCs w:val="28"/>
            <w:rtl/>
          </w:rPr>
          <w:tag w:val="MENDELEY_CITATION_v3_eyJjaXRhdGlvbklEIjoiTUVOREVMRVlfQ0lUQVRJT05fMGI1NGI4YWItMzkzMi00MzBkLThjYTYtNmMyMmVmMzY0YTE5IiwicHJvcGVydGllcyI6eyJub3RlSW5kZXgiOjAsIm1vZGUiOiJjb21wb3NpdGUifSwiaXNFZGl0ZWQiOmZhbHNlLCJtYW51YWxPdmVycmlkZSI6eyJpc01hbnVhbGx5T3ZlcnJpZGRlbiI6dHJ1ZSwiY2l0ZXByb2NUZXh0IjoiU2hhbmUg2YggVmVua2F0YXJhbWFuICgyMDAwKSIsIm1hbnVhbE92ZXJyaWRlVGV4dCI6IlNoYW5lIGFuZCBWZW5rYXRhcmFtYW4gKDIwMDApIn0sImNpdGF0aW9uSXRlbXMiOlt7ImRpc3BsYXlBcyI6ImNvbXBvc2l0ZSIsImxhYmVsIjoicGFnZSIsImlkIjoiNTUxYjY4N2MtMzc0Yi0zMmRkLThjMDAtOWFiODJkNjhmOTRiIiwiaXRlbURhdGEiOnsidHlwZSI6ImFydGljbGUtam91cm5hbCIsImlkIjoiNTUxYjY4N2MtMzc0Yi0zMmRkLThjMDAtOWFiODJkNjhmOTRiIiwidGl0bGUiOiJUaGUgUHJvbWlzZSBvZiBFbnRlcnByZW5ldXJzaGlwIGFzIGEgRmllbGQgb2YgUmVzZWFyY2giLCJhdXRob3IiOlt7ImZhbWlseSI6IlNoYW5lIiwiZ2l2ZW4iOiJTY290dCIsInBhcnNlLW5hbWVzIjpmYWxzZSwiZHJvcHBpbmctcGFydGljbGUiOiIiLCJub24tZHJvcHBpbmctcGFydGljbGUiOiIifSx7ImZhbWlseSI6IlZlbmthdGFyYW1hbiIsImdpdmVuIjoiUy4iLCJwYXJzZS1uYW1lcyI6ZmFsc2UsImRyb3BwaW5nLXBhcnRpY2xlIjoiIiwibm9uLWRyb3BwaW5nLXBhcnRpY2xlIjoiIn1dLCJjb250YWluZXItdGl0bGUiOiJUaGUgQWNhZGVteSBvZiBNYW5hZ2VtZW50IFJldmlldyIsImFjY2Vzc2VkIjp7ImRhdGUtcGFydHMiOltbMjAyNSwxMSw5XV19LCJET0kiOiIxMC4yMzA3LzI1OTI3MSIsIklTU04iOiIwMzYzNzQyNSIsImlzc3VlZCI6eyJkYXRlLXBhcnRzIjpbWzIwMDAsMV1dfSwicGFnZSI6IjIxNyIsImFic3RyYWN0IjoiVG8gZGF0ZSwgdGhlIHBoZW5vbWVub24gb2YgZW50cmVwcmVuZXVyc2hpcCBoYXMgbGFja2VkIGEgY29uY2VwdHVhbCBmcmFtZXdvcmsuIEluIHRoaXMgbm90ZSB3ZSBkcmF3IHVwb24gcHJldmlvdXMgcmVzZWFyY2ggY29uZHVjdGVkIGluIHRoZSBkaWZmZXJlbnQgc29jaWFsIHNjaWVuY2UgZGlzY2lwbGluZXMgYW5kIGFwcGxpZWQgZmllbGRzIG9mIGJ1c2luZXNzIHRvIGNyZWF0ZSBhIGNvbmNlcHR1YWwgZnJhbWV3b3JrIGZvciB0aGUgZmllbGQuIFdpdGggdGhpcyBmcmFtZXdvcmsgd2UgZXhwbGFpbiBhIHNldCBvZiBlbXBpcmljYWwgcGhlbm9tZW5hIGFuZCBwcmVkaWN0IGEgc2V0IG9mIG91dGNvbWVzIG5vdCBleHBsYWluZWQgb3IgcHJlZGljdGVkIGJ5IGNvbmNlcHR1YWwgZnJhbWV3b3JrcyBhbHJlYWR5IGluIGV4aXN0ZW5jZSBpbiBvdGhlciBmaWVsZHMuIiwicHVibGlzaGVyIjoiQWNhZGVteSBvZiBNYW5hZ2VtZW50IiwiaXNzdWUiOiIxIiwidm9sdW1lIjoiMjUiLCJjb250YWluZXItdGl0bGUtc2hvcnQiOiIifSwiaXNUZW1wb3JhcnkiOmZhbHNlLCJzdXBwcmVzcy1hdXRob3IiOmZhbHNlLCJjb21wb3NpdGUiOnRydWUsImF1dGhvci1vbmx5IjpmYWxzZX1dfQ=="/>
          <w:id w:val="673845614"/>
          <w:placeholder>
            <w:docPart w:val="0AAD58860E9D4DA3AE12F1218B9CA66C"/>
          </w:placeholder>
        </w:sdtPr>
        <w:sdtContent>
          <w:r w:rsidRPr="008630AC">
            <w:rPr>
              <w:rFonts w:ascii="Sakkal Majalla" w:hAnsi="Sakkal Majalla" w:cs="Sakkal Majalla"/>
              <w:color w:val="000000"/>
              <w:sz w:val="28"/>
              <w:szCs w:val="28"/>
            </w:rPr>
            <w:t>Shane and Venkataraman (2000)</w:t>
          </w:r>
        </w:sdtContent>
      </w:sdt>
      <w:r>
        <w:rPr>
          <w:rFonts w:ascii="Sakkal Majalla" w:hAnsi="Sakkal Majalla" w:cs="Sakkal Majalla" w:hint="cs"/>
          <w:sz w:val="28"/>
          <w:szCs w:val="28"/>
          <w:rtl/>
        </w:rPr>
        <w:t xml:space="preserve"> </w:t>
      </w:r>
      <w:r w:rsidRPr="009F4BE4">
        <w:rPr>
          <w:rFonts w:ascii="Sakkal Majalla" w:hAnsi="Sakkal Majalla" w:cs="Sakkal Majalla"/>
          <w:sz w:val="28"/>
          <w:szCs w:val="28"/>
          <w:rtl/>
        </w:rPr>
        <w:t xml:space="preserve">على أنها: مجموعة الظروف التي تسمح لرائد الأعمال بتحويل الفكرة إلى عمل تجاري قابل للتحقيق، بحيث يوجد سوق محتمل يحقق أرباحا ويحل مشكلة فعلية. </w:t>
      </w:r>
    </w:p>
    <w:p w14:paraId="04ACD8D5" w14:textId="77777777" w:rsidR="004C5410" w:rsidRPr="009F4BE4" w:rsidRDefault="004C5410" w:rsidP="004C5410">
      <w:pPr>
        <w:spacing w:line="276" w:lineRule="auto"/>
        <w:ind w:firstLine="630"/>
        <w:jc w:val="both"/>
        <w:rPr>
          <w:rFonts w:ascii="Sakkal Majalla" w:hAnsi="Sakkal Majalla" w:cs="Sakkal Majalla"/>
          <w:sz w:val="28"/>
          <w:szCs w:val="28"/>
          <w:rtl/>
        </w:rPr>
      </w:pPr>
      <w:r w:rsidRPr="009F4BE4">
        <w:rPr>
          <w:rFonts w:ascii="Sakkal Majalla" w:hAnsi="Sakkal Majalla" w:cs="Sakkal Majalla"/>
          <w:sz w:val="28"/>
          <w:szCs w:val="28"/>
          <w:rtl/>
        </w:rPr>
        <w:t xml:space="preserve">إذن الفكرة هي حجر الأساس الذي تنطلق منه العملية الريادية، والفرصة هي </w:t>
      </w:r>
      <w:r w:rsidRPr="009F4BE4">
        <w:rPr>
          <w:rFonts w:ascii="Sakkal Majalla" w:hAnsi="Sakkal Majalla" w:cs="Sakkal Majalla" w:hint="cs"/>
          <w:sz w:val="28"/>
          <w:szCs w:val="28"/>
          <w:rtl/>
        </w:rPr>
        <w:t>الإمكانية</w:t>
      </w:r>
      <w:r w:rsidRPr="009F4BE4">
        <w:rPr>
          <w:rFonts w:ascii="Sakkal Majalla" w:hAnsi="Sakkal Majalla" w:cs="Sakkal Majalla"/>
          <w:sz w:val="28"/>
          <w:szCs w:val="28"/>
          <w:rtl/>
        </w:rPr>
        <w:t xml:space="preserve"> العملية التي تمكن من تجسيد الفكرة وتحويلها الى مشروع ناجح.</w:t>
      </w:r>
      <w:r>
        <w:rPr>
          <w:rFonts w:ascii="Sakkal Majalla" w:hAnsi="Sakkal Majalla" w:cs="Sakkal Majalla" w:hint="cs"/>
          <w:sz w:val="28"/>
          <w:szCs w:val="28"/>
          <w:rtl/>
        </w:rPr>
        <w:t xml:space="preserve"> </w:t>
      </w:r>
      <w:r w:rsidRPr="009F4BE4">
        <w:rPr>
          <w:rFonts w:ascii="Sakkal Majalla" w:hAnsi="Sakkal Majalla" w:cs="Sakkal Majalla" w:hint="cs"/>
          <w:sz w:val="28"/>
          <w:szCs w:val="28"/>
          <w:rtl/>
        </w:rPr>
        <w:t>وللإجابة</w:t>
      </w:r>
      <w:r w:rsidRPr="009F4BE4">
        <w:rPr>
          <w:rFonts w:ascii="Sakkal Majalla" w:hAnsi="Sakkal Majalla" w:cs="Sakkal Majalla"/>
          <w:sz w:val="28"/>
          <w:szCs w:val="28"/>
          <w:rtl/>
        </w:rPr>
        <w:t xml:space="preserve"> على السؤال الذي يدور حول العلاقة بين الفكرة والفرصة من ناحية من تكون أولا، سنتطرق إلى الأطر النظرية التالية:</w:t>
      </w:r>
    </w:p>
    <w:p w14:paraId="76070D6A"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DB76D8">
        <w:rPr>
          <w:rFonts w:ascii="Sakkal Majalla" w:hAnsi="Sakkal Majalla" w:cs="Sakkal Majalla"/>
          <w:b/>
          <w:bCs/>
          <w:sz w:val="28"/>
          <w:szCs w:val="28"/>
          <w:rtl/>
        </w:rPr>
        <w:t>نظرية اكتشاف الفرص:</w:t>
      </w:r>
      <w:r w:rsidRPr="009F4BE4">
        <w:rPr>
          <w:rFonts w:ascii="Sakkal Majalla" w:hAnsi="Sakkal Majalla" w:cs="Sakkal Majalla"/>
          <w:sz w:val="28"/>
          <w:szCs w:val="28"/>
          <w:rtl/>
        </w:rPr>
        <w:t xml:space="preserve"> تشير هذه النظرية إلى أن الفرص موجودة بشكل مستقل عن رواد الأعمال في البيئة الخارجية وهي ناتجة عن ظروف أو فجوات في السوق، أو تغيرات تكنولوجية واقتصادية، وعلى المقاول اكتشافها والبحث عنها.</w:t>
      </w:r>
    </w:p>
    <w:p w14:paraId="079A8886"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DB76D8">
        <w:rPr>
          <w:rFonts w:ascii="Sakkal Majalla" w:hAnsi="Sakkal Majalla" w:cs="Sakkal Majalla"/>
          <w:b/>
          <w:bCs/>
          <w:sz w:val="28"/>
          <w:szCs w:val="28"/>
          <w:rtl/>
        </w:rPr>
        <w:t>نظرية خلق الفرص:</w:t>
      </w:r>
      <w:r w:rsidRPr="009F4BE4">
        <w:rPr>
          <w:rFonts w:ascii="Sakkal Majalla" w:hAnsi="Sakkal Majalla" w:cs="Sakkal Majalla"/>
          <w:sz w:val="28"/>
          <w:szCs w:val="28"/>
          <w:rtl/>
        </w:rPr>
        <w:t xml:space="preserve"> تشير إلى أن الفرص غير موجودة إلا اذا قام المقاول بخلقها من خلال تشكيل وتطوير الأفكار الجديدة </w:t>
      </w:r>
      <w:sdt>
        <w:sdtPr>
          <w:rPr>
            <w:rFonts w:ascii="Sakkal Majalla" w:hAnsi="Sakkal Majalla" w:cs="Sakkal Majalla"/>
            <w:color w:val="000000"/>
            <w:sz w:val="28"/>
            <w:szCs w:val="28"/>
            <w:rtl/>
          </w:rPr>
          <w:tag w:val="MENDELEY_CITATION_v3_eyJjaXRhdGlvbklEIjoiTUVOREVMRVlfQ0lUQVRJT05fNjc1ZTMyOGEtNzhjMi00MTM4LWFhZjItYjQ5NmYzZjBjNmU2IiwicHJvcGVydGllcyI6eyJub3RlSW5kZXgiOjB9LCJpc0VkaXRlZCI6ZmFsc2UsIm1hbnVhbE92ZXJyaWRlIjp7ImlzTWFudWFsbHlPdmVycmlkZGVuIjp0cnVlLCJjaXRlcHJvY1RleHQiOiIoQWx2YXJleiDZiCBCYXJuZXnYjCAyMDA3KSIsIm1hbnVhbE92ZXJyaWRlVGV4dCI6IihBbHZhcmV6IGFuZCBCYXJuZXksIDIwMDcpIn0sImNpdGF0aW9uSXRlbXMiOlt7ImlkIjoiMDY0ZjcxYzktYTM3MS0zMDExLWEyNGEtYTQzMGQ2OWVkMDZlIiwiaXRlbURhdGEiOnsidHlwZSI6ImFydGljbGUtam91cm5hbCIsImlkIjoiMDY0ZjcxYzktYTM3MS0zMDExLWEyNGEtYTQzMGQ2OWVkMDZlIiwidGl0bGUiOiJEaXNjb3ZlcnkgYW5kIGNyZWF0aW9uOiBhbHRlcm5hdGl2ZSB0aGVvcmllcyBvZiBlbnRyZXByZW5ldXJpYWwgYWN0aW9uIiwiYXV0aG9yIjpbeyJmYW1pbHkiOiJBbHZhcmV6IiwiZ2l2ZW4iOiJTaGFyb24gQS4iLCJwYXJzZS1uYW1lcyI6ZmFsc2UsImRyb3BwaW5nLXBhcnRpY2xlIjoiIiwibm9uLWRyb3BwaW5nLXBhcnRpY2xlIjoiIn0seyJmYW1pbHkiOiJCYXJuZXkiLCJnaXZlbiI6IkpheSBCLiIsInBhcnNlLW5hbWVzIjpmYWxzZSwiZHJvcHBpbmctcGFydGljbGUiOiIiLCJub24tZHJvcHBpbmctcGFydGljbGUiOiIifV0sImNvbnRhaW5lci10aXRsZSI6IlN0cmF0ZWdpYyBFbnRyZXByZW5ldXJzaGlwIEpvdXJuYWwiLCJhY2Nlc3NlZCI6eyJkYXRlLXBhcnRzIjpbWzIwMjUsMTEsOV1dfSwiRE9JIjoiMTAuMTAwMi9TRUouNCIsIklTU04iOiIxOTMyLTQ0M1giLCJVUkwiOiIvZG9pL3BkZi8xMC4xMDAyL3Nlai40IiwiaXNzdWVkIjp7ImRhdGUtcGFydHMiOltbMjAwNywxMSwxXV19LCJwYWdlIjoiMTEtMjYiLCJhYnN0cmFjdCI6IkRvIGVudHJlcHJlbmV1cmlhbCBvcHBvcnR1bml0aWVzIGV4aXN0LCBpbmRlcGVuZGVudCBvZiB0aGUgcGVyY2VwdGlvbnMgb2YgZW50cmVwcmVuZXVycywganVzdCB3YWl0aW5nIHRvIGJlIGRpc2NvdmVyZWQ/IE9yLCBhcmUgdGhlc2Ugb3Bwb3J0dW5pdGllcyBjcmVhdGVkIGJ5IHRoZSBhY3Rpb25zIG9mIGVudHJlcHJlbmV1cnM/IFR3byBpbnRlcm5hbGx5IGNvbnNpc3RlbnQgdGhlb3JpZXMgb2YgaG93IGVudHJlcHJlbmV1cmlhbCBvcHBvcnR1bml0aWVzIGFyZSBmb3JtZWQg4oCTIGRpc2NvdmVyeSB0aGVvcnkgYW5kIGNyZWF0aW9uIHRoZW9yeSDigJMgYXJlIGRlc2NyaWJlZC4gV2hpbGUgaXQgd2lsbCBhbHdheXMgYmUgcG9zc2libGUgdG8gZGVzY3JpYmUgdGhlIGZvcm1hdGlvbiBvZiBhIHBhcnRpY3VsYXIgb3Bwb3J0dW5pdHkgYXMgYW4gZXhhbXBsZSBvZiBhIGRpc2NvdmVyeSBvciBjcmVhdGlvbiBwcm9jZXNzLCB0aGVzZSB0d28gdGhlb3JpZXMgZG8gaGF2ZSBpbXBvcnRhbnQgaW1wbGljYXRpb25zIGZvciB0aGUgZWZmZWN0aXZlbmVzcyBvZiBhIHdpZGUgdmFyaWV0eSBvZiBlbnRyZXByZW5ldXJpYWwgYWN0aW9ucyBpbiBkaWZmZXJlbnQgY29udGV4dHMuIFRoZSBpbXBsaWNhdGlvbnMgb2YgdGhlc2UgdGhlb3JpZXMgZm9yIHNldmVuIG9mIHRoZXNlIGFjdGlvbnMgYXJlIGRlc2NyaWJlZCwgYWxvbmcgd2l0aCBhIGRpc2N1c3Npb24gb2Ygc29tZSBvZiB0aGUgYnJvYWRlciB0aGVvcmV0aWNhbCBpbXBsaWNhdGlvbnMgb2YgdGhlc2UgdHdvIHRoZW9yaWVzIGZvciB0aGUgZmllbGRzIG9mIGVudHJlcHJlbmV1cnNoaXAgYW5kIHN0cmF0ZWdpYyBtYW5hZ2VtZW50LiBDb3B5cmlnaHQgwqkgMjAwNyBTdHJhdGVnaWMgTWFuYWdlbWVudCBTb2NpZXR5LiIsInB1Ymxpc2hlciI6IkpvaG4gV2lsZXkgJiBTb25zLCBMdGQiLCJpc3N1ZSI6IjEtMiIsInZvbHVtZSI6IjEiLCJjb250YWluZXItdGl0bGUtc2hvcnQiOiIifSwiaXNUZW1wb3JhcnkiOmZhbHNlfV19"/>
          <w:id w:val="652495384"/>
          <w:placeholder>
            <w:docPart w:val="5B11FBB4A00743038119E347034ECEA2"/>
          </w:placeholder>
        </w:sdtPr>
        <w:sdtContent>
          <w:r w:rsidRPr="008630AC">
            <w:rPr>
              <w:rFonts w:ascii="Sakkal Majalla" w:hAnsi="Sakkal Majalla" w:cs="Sakkal Majalla"/>
              <w:color w:val="000000"/>
              <w:sz w:val="28"/>
              <w:szCs w:val="28"/>
              <w:rtl/>
            </w:rPr>
            <w:t>(</w:t>
          </w:r>
          <w:r w:rsidRPr="008630AC">
            <w:rPr>
              <w:rFonts w:ascii="Sakkal Majalla" w:hAnsi="Sakkal Majalla" w:cs="Sakkal Majalla"/>
              <w:color w:val="000000"/>
              <w:sz w:val="28"/>
              <w:szCs w:val="28"/>
            </w:rPr>
            <w:t>Alvarez and Barney, 2007</w:t>
          </w:r>
          <w:r w:rsidRPr="008630AC">
            <w:rPr>
              <w:rFonts w:ascii="Sakkal Majalla" w:hAnsi="Sakkal Majalla" w:cs="Sakkal Majalla"/>
              <w:color w:val="000000"/>
              <w:sz w:val="28"/>
              <w:szCs w:val="28"/>
              <w:rtl/>
            </w:rPr>
            <w:t>)</w:t>
          </w:r>
        </w:sdtContent>
      </w:sdt>
    </w:p>
    <w:p w14:paraId="4E742BF5" w14:textId="77777777" w:rsidR="004C5410" w:rsidRPr="009F4BE4" w:rsidRDefault="004C5410" w:rsidP="004C5410">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 xml:space="preserve">وعلى العموم فالفكرة والفرصة الريادية تتميز بالخصائص التالية: </w:t>
      </w:r>
    </w:p>
    <w:p w14:paraId="59C74772" w14:textId="77777777" w:rsidR="004C5410" w:rsidRPr="00DB76D8" w:rsidRDefault="004C5410" w:rsidP="004C5410">
      <w:pPr>
        <w:pStyle w:val="a7"/>
        <w:keepNext/>
        <w:jc w:val="center"/>
        <w:rPr>
          <w:rFonts w:ascii="Sakkal Majalla" w:hAnsi="Sakkal Majalla" w:cs="Sakkal Majalla"/>
          <w:b/>
          <w:bCs/>
          <w:i w:val="0"/>
          <w:iCs w:val="0"/>
          <w:color w:val="auto"/>
          <w:sz w:val="24"/>
          <w:szCs w:val="24"/>
        </w:rPr>
      </w:pPr>
      <w:r w:rsidRPr="00DB76D8">
        <w:rPr>
          <w:rFonts w:ascii="Sakkal Majalla" w:hAnsi="Sakkal Majalla" w:cs="Sakkal Majalla"/>
          <w:b/>
          <w:bCs/>
          <w:i w:val="0"/>
          <w:iCs w:val="0"/>
          <w:color w:val="auto"/>
          <w:sz w:val="24"/>
          <w:szCs w:val="24"/>
          <w:rtl/>
        </w:rPr>
        <w:t xml:space="preserve">جدول </w:t>
      </w:r>
      <w:r w:rsidRPr="00DB76D8">
        <w:rPr>
          <w:rFonts w:ascii="Sakkal Majalla" w:hAnsi="Sakkal Majalla" w:cs="Sakkal Majalla"/>
          <w:b/>
          <w:bCs/>
          <w:i w:val="0"/>
          <w:iCs w:val="0"/>
          <w:color w:val="auto"/>
          <w:sz w:val="24"/>
          <w:szCs w:val="24"/>
          <w:rtl/>
        </w:rPr>
        <w:fldChar w:fldCharType="begin"/>
      </w:r>
      <w:r w:rsidRPr="00DB76D8">
        <w:rPr>
          <w:rFonts w:ascii="Sakkal Majalla" w:hAnsi="Sakkal Majalla" w:cs="Sakkal Majalla"/>
          <w:b/>
          <w:bCs/>
          <w:i w:val="0"/>
          <w:iCs w:val="0"/>
          <w:color w:val="auto"/>
          <w:sz w:val="24"/>
          <w:szCs w:val="24"/>
          <w:rtl/>
        </w:rPr>
        <w:instrText xml:space="preserve"> </w:instrText>
      </w:r>
      <w:r w:rsidRPr="00DB76D8">
        <w:rPr>
          <w:rFonts w:ascii="Sakkal Majalla" w:hAnsi="Sakkal Majalla" w:cs="Sakkal Majalla"/>
          <w:b/>
          <w:bCs/>
          <w:i w:val="0"/>
          <w:iCs w:val="0"/>
          <w:color w:val="auto"/>
          <w:sz w:val="24"/>
          <w:szCs w:val="24"/>
        </w:rPr>
        <w:instrText>SEQ</w:instrText>
      </w:r>
      <w:r w:rsidRPr="00DB76D8">
        <w:rPr>
          <w:rFonts w:ascii="Sakkal Majalla" w:hAnsi="Sakkal Majalla" w:cs="Sakkal Majalla"/>
          <w:b/>
          <w:bCs/>
          <w:i w:val="0"/>
          <w:iCs w:val="0"/>
          <w:color w:val="auto"/>
          <w:sz w:val="24"/>
          <w:szCs w:val="24"/>
          <w:rtl/>
        </w:rPr>
        <w:instrText xml:space="preserve"> جدول \* </w:instrText>
      </w:r>
      <w:r w:rsidRPr="00DB76D8">
        <w:rPr>
          <w:rFonts w:ascii="Sakkal Majalla" w:hAnsi="Sakkal Majalla" w:cs="Sakkal Majalla"/>
          <w:b/>
          <w:bCs/>
          <w:i w:val="0"/>
          <w:iCs w:val="0"/>
          <w:color w:val="auto"/>
          <w:sz w:val="24"/>
          <w:szCs w:val="24"/>
        </w:rPr>
        <w:instrText>ARABIC</w:instrText>
      </w:r>
      <w:r w:rsidRPr="00DB76D8">
        <w:rPr>
          <w:rFonts w:ascii="Sakkal Majalla" w:hAnsi="Sakkal Majalla" w:cs="Sakkal Majalla"/>
          <w:b/>
          <w:bCs/>
          <w:i w:val="0"/>
          <w:iCs w:val="0"/>
          <w:color w:val="auto"/>
          <w:sz w:val="24"/>
          <w:szCs w:val="24"/>
          <w:rtl/>
        </w:rPr>
        <w:instrText xml:space="preserve"> </w:instrText>
      </w:r>
      <w:r w:rsidRPr="00DB76D8">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12</w:t>
      </w:r>
      <w:r w:rsidRPr="00DB76D8">
        <w:rPr>
          <w:rFonts w:ascii="Sakkal Majalla" w:hAnsi="Sakkal Majalla" w:cs="Sakkal Majalla"/>
          <w:b/>
          <w:bCs/>
          <w:i w:val="0"/>
          <w:iCs w:val="0"/>
          <w:color w:val="auto"/>
          <w:sz w:val="24"/>
          <w:szCs w:val="24"/>
          <w:rtl/>
        </w:rPr>
        <w:fldChar w:fldCharType="end"/>
      </w:r>
      <w:r w:rsidRPr="00DB76D8">
        <w:rPr>
          <w:rFonts w:ascii="Sakkal Majalla" w:hAnsi="Sakkal Majalla" w:cs="Sakkal Majalla"/>
          <w:b/>
          <w:bCs/>
          <w:i w:val="0"/>
          <w:iCs w:val="0"/>
          <w:noProof/>
          <w:color w:val="auto"/>
          <w:sz w:val="24"/>
          <w:szCs w:val="24"/>
          <w:rtl/>
        </w:rPr>
        <w:t>: يوضح خصائص الفكرة الريادية والفرصة</w:t>
      </w:r>
    </w:p>
    <w:tbl>
      <w:tblPr>
        <w:tblStyle w:val="a3"/>
        <w:bidiVisual/>
        <w:tblW w:w="0" w:type="auto"/>
        <w:jc w:val="center"/>
        <w:tblLook w:val="04A0" w:firstRow="1" w:lastRow="0" w:firstColumn="1" w:lastColumn="0" w:noHBand="0" w:noVBand="1"/>
      </w:tblPr>
      <w:tblGrid>
        <w:gridCol w:w="4148"/>
        <w:gridCol w:w="4148"/>
      </w:tblGrid>
      <w:tr w:rsidR="004C5410" w:rsidRPr="009F4BE4" w14:paraId="52609AB1" w14:textId="77777777" w:rsidTr="00981C5E">
        <w:trPr>
          <w:jc w:val="center"/>
        </w:trPr>
        <w:tc>
          <w:tcPr>
            <w:tcW w:w="4148" w:type="dxa"/>
            <w:shd w:val="clear" w:color="auto" w:fill="F2F2F2" w:themeFill="background1" w:themeFillShade="F2"/>
          </w:tcPr>
          <w:p w14:paraId="4D0CBA67" w14:textId="77777777" w:rsidR="004C5410" w:rsidRPr="009F4BE4" w:rsidRDefault="004C5410" w:rsidP="00981C5E">
            <w:pPr>
              <w:spacing w:line="276" w:lineRule="auto"/>
              <w:jc w:val="center"/>
              <w:rPr>
                <w:rFonts w:ascii="Sakkal Majalla" w:hAnsi="Sakkal Majalla" w:cs="Sakkal Majalla"/>
                <w:b/>
                <w:bCs/>
                <w:sz w:val="28"/>
                <w:szCs w:val="28"/>
                <w:rtl/>
              </w:rPr>
            </w:pPr>
            <w:r w:rsidRPr="009F4BE4">
              <w:rPr>
                <w:rFonts w:ascii="Sakkal Majalla" w:hAnsi="Sakkal Majalla" w:cs="Sakkal Majalla"/>
                <w:b/>
                <w:bCs/>
                <w:sz w:val="28"/>
                <w:szCs w:val="28"/>
                <w:rtl/>
              </w:rPr>
              <w:t>خصائص الفكرة الريادية</w:t>
            </w:r>
          </w:p>
        </w:tc>
        <w:tc>
          <w:tcPr>
            <w:tcW w:w="4148" w:type="dxa"/>
            <w:shd w:val="clear" w:color="auto" w:fill="F2F2F2" w:themeFill="background1" w:themeFillShade="F2"/>
          </w:tcPr>
          <w:p w14:paraId="7C57E106" w14:textId="77777777" w:rsidR="004C5410" w:rsidRPr="009F4BE4" w:rsidRDefault="004C5410" w:rsidP="00981C5E">
            <w:pPr>
              <w:spacing w:line="276" w:lineRule="auto"/>
              <w:jc w:val="center"/>
              <w:rPr>
                <w:rFonts w:ascii="Sakkal Majalla" w:hAnsi="Sakkal Majalla" w:cs="Sakkal Majalla"/>
                <w:b/>
                <w:bCs/>
                <w:sz w:val="28"/>
                <w:szCs w:val="28"/>
                <w:rtl/>
              </w:rPr>
            </w:pPr>
            <w:r w:rsidRPr="009F4BE4">
              <w:rPr>
                <w:rFonts w:ascii="Sakkal Majalla" w:hAnsi="Sakkal Majalla" w:cs="Sakkal Majalla"/>
                <w:b/>
                <w:bCs/>
                <w:sz w:val="28"/>
                <w:szCs w:val="28"/>
                <w:rtl/>
              </w:rPr>
              <w:t>خصائص الفرصة</w:t>
            </w:r>
          </w:p>
        </w:tc>
      </w:tr>
      <w:tr w:rsidR="004C5410" w:rsidRPr="009F4BE4" w14:paraId="232D0EE3" w14:textId="77777777" w:rsidTr="00981C5E">
        <w:trPr>
          <w:jc w:val="center"/>
        </w:trPr>
        <w:tc>
          <w:tcPr>
            <w:tcW w:w="4148" w:type="dxa"/>
          </w:tcPr>
          <w:p w14:paraId="5F1B4759"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مبتكرة ومبدعة من خلال تقديم خدمة أو منتج جديد ومبتكر أو محسن لحل مشكلة أو تلبية حاجة معينة</w:t>
            </w:r>
          </w:p>
        </w:tc>
        <w:tc>
          <w:tcPr>
            <w:tcW w:w="4148" w:type="dxa"/>
          </w:tcPr>
          <w:p w14:paraId="348D1360"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 xml:space="preserve">تظهر نتيجة للتغير في الظروف الاجتماعية </w:t>
            </w:r>
            <w:r w:rsidRPr="009F4BE4">
              <w:rPr>
                <w:rFonts w:ascii="Sakkal Majalla" w:hAnsi="Sakkal Majalla" w:cs="Sakkal Majalla" w:hint="cs"/>
                <w:sz w:val="28"/>
                <w:szCs w:val="28"/>
                <w:rtl/>
              </w:rPr>
              <w:t>أو</w:t>
            </w:r>
            <w:r w:rsidRPr="009F4BE4">
              <w:rPr>
                <w:rFonts w:ascii="Sakkal Majalla" w:hAnsi="Sakkal Majalla" w:cs="Sakkal Majalla"/>
                <w:sz w:val="28"/>
                <w:szCs w:val="28"/>
                <w:rtl/>
              </w:rPr>
              <w:t xml:space="preserve"> الاقتصادية </w:t>
            </w:r>
            <w:r w:rsidRPr="009F4BE4">
              <w:rPr>
                <w:rFonts w:ascii="Sakkal Majalla" w:hAnsi="Sakkal Majalla" w:cs="Sakkal Majalla" w:hint="cs"/>
                <w:sz w:val="28"/>
                <w:szCs w:val="28"/>
                <w:rtl/>
              </w:rPr>
              <w:t>أو</w:t>
            </w:r>
            <w:r w:rsidRPr="009F4BE4">
              <w:rPr>
                <w:rFonts w:ascii="Sakkal Majalla" w:hAnsi="Sakkal Majalla" w:cs="Sakkal Majalla"/>
                <w:sz w:val="28"/>
                <w:szCs w:val="28"/>
                <w:rtl/>
              </w:rPr>
              <w:t xml:space="preserve"> السياسية وفجوات أو احتياجات السوق. وتكون جذابة وقوية كافية لتحويلها لخدمة أو منتج.</w:t>
            </w:r>
          </w:p>
        </w:tc>
      </w:tr>
      <w:tr w:rsidR="004C5410" w:rsidRPr="009F4BE4" w14:paraId="38EBCDCE" w14:textId="77777777" w:rsidTr="00981C5E">
        <w:trPr>
          <w:jc w:val="center"/>
        </w:trPr>
        <w:tc>
          <w:tcPr>
            <w:tcW w:w="4148" w:type="dxa"/>
          </w:tcPr>
          <w:p w14:paraId="12A0D91C"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يمكن من خلالها تقديم قيمة مضافة كحل مشكلة، إضافة الى قابليتها للتحقق.</w:t>
            </w:r>
          </w:p>
        </w:tc>
        <w:tc>
          <w:tcPr>
            <w:tcW w:w="4148" w:type="dxa"/>
          </w:tcPr>
          <w:p w14:paraId="3FB5B4F4"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يمكن من خلالها تقديم قيمة مضافة كحل مشكلة، إضافة الى قابليتها للتحقق.</w:t>
            </w:r>
          </w:p>
        </w:tc>
      </w:tr>
      <w:tr w:rsidR="004C5410" w:rsidRPr="009F4BE4" w14:paraId="01CA8A2F" w14:textId="77777777" w:rsidTr="00981C5E">
        <w:trPr>
          <w:jc w:val="center"/>
        </w:trPr>
        <w:tc>
          <w:tcPr>
            <w:tcW w:w="4148" w:type="dxa"/>
          </w:tcPr>
          <w:p w14:paraId="49433785"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lastRenderedPageBreak/>
              <w:t>قابليتها للنمو والتوسع والاستقرار عبر الزمن وعلى المدى الطويل.</w:t>
            </w:r>
          </w:p>
        </w:tc>
        <w:tc>
          <w:tcPr>
            <w:tcW w:w="4148" w:type="dxa"/>
          </w:tcPr>
          <w:p w14:paraId="32B5C16F"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ترتبط بوقت محدد، والنجاح فيها يتطلب الإسراع في استثمارها.</w:t>
            </w:r>
          </w:p>
        </w:tc>
      </w:tr>
    </w:tbl>
    <w:p w14:paraId="5223CBCB" w14:textId="77777777" w:rsidR="004C5410" w:rsidRDefault="004C5410" w:rsidP="004C5410">
      <w:pPr>
        <w:pStyle w:val="a4"/>
        <w:spacing w:line="276" w:lineRule="auto"/>
        <w:jc w:val="right"/>
        <w:rPr>
          <w:rFonts w:ascii="Sakkal Majalla" w:hAnsi="Sakkal Majalla" w:cs="Sakkal Majalla"/>
          <w:b/>
          <w:bCs/>
          <w:sz w:val="28"/>
          <w:szCs w:val="28"/>
        </w:rPr>
      </w:pPr>
      <w:r>
        <w:rPr>
          <w:rFonts w:ascii="Sakkal Majalla" w:hAnsi="Sakkal Majalla" w:cs="Sakkal Majalla" w:hint="cs"/>
          <w:b/>
          <w:bCs/>
          <w:sz w:val="28"/>
          <w:szCs w:val="28"/>
          <w:rtl/>
        </w:rPr>
        <w:t xml:space="preserve">المصدر: </w:t>
      </w:r>
      <w:sdt>
        <w:sdtPr>
          <w:rPr>
            <w:rFonts w:ascii="Sakkal Majalla" w:hAnsi="Sakkal Majalla" w:cs="Sakkal Majalla"/>
            <w:color w:val="000000"/>
            <w:sz w:val="28"/>
            <w:szCs w:val="28"/>
            <w:rtl/>
          </w:rPr>
          <w:tag w:val="MENDELEY_CITATION_v3_eyJjaXRhdGlvbklEIjoiTUVOREVMRVlfQ0lUQVRJT05fODJiOWFiNWYtM2I0MC00NDhlLTkwMjAtMTk0NWMzYWJjOWViIiwicHJvcGVydGllcyI6eyJub3RlSW5kZXgiOjB9LCJpc0VkaXRlZCI6ZmFsc2UsIm1hbnVhbE92ZXJyaWRlIjp7ImlzTWFudWFsbHlPdmVycmlkZGVuIjp0cnVlLCJjaXRlcHJvY1RleHQiOiIoU2hhbmUg2YggVmVua2F0YXJhbWFu2IwgMjAwMCkiLCJtYW51YWxPdmVycmlkZVRleHQiOiIoU2hhbmUgYW5kIFZlbmthdGFyYW1hbiwgMjAwMCkifSwiY2l0YXRpb25JdGVtcyI6W3siaWQiOiI1NTFiNjg3Yy0zNzRiLTMyZGQtOGMwMC05YWI4MmQ2OGY5NGIiLCJpdGVtRGF0YSI6eyJ0eXBlIjoiYXJ0aWNsZS1qb3VybmFsIiwiaWQiOiI1NTFiNjg3Yy0zNzRiLTMyZGQtOGMwMC05YWI4MmQ2OGY5NGIiLCJ0aXRsZSI6IlRoZSBQcm9taXNlIG9mIEVudGVycHJlbmV1cnNoaXAgYXMgYSBGaWVsZCBvZiBSZXNlYXJjaCIsImF1dGhvciI6W3siZmFtaWx5IjoiU2hhbmUiLCJnaXZlbiI6IlNjb3R0IiwicGFyc2UtbmFtZXMiOmZhbHNlLCJkcm9wcGluZy1wYXJ0aWNsZSI6IiIsIm5vbi1kcm9wcGluZy1wYXJ0aWNsZSI6IiJ9LHsiZmFtaWx5IjoiVmVua2F0YXJhbWFuIiwiZ2l2ZW4iOiJTLiIsInBhcnNlLW5hbWVzIjpmYWxzZSwiZHJvcHBpbmctcGFydGljbGUiOiIiLCJub24tZHJvcHBpbmctcGFydGljbGUiOiIifV0sImNvbnRhaW5lci10aXRsZSI6IlRoZSBBY2FkZW15IG9mIE1hbmFnZW1lbnQgUmV2aWV3IiwiYWNjZXNzZWQiOnsiZGF0ZS1wYXJ0cyI6W1syMDI1LDExLDldXX0sIkRPSSI6IjEwLjIzMDcvMjU5MjcxIiwiSVNTTiI6IjAzNjM3NDI1IiwiaXNzdWVkIjp7ImRhdGUtcGFydHMiOltbMjAwMCwxXV19LCJwYWdlIjoiMjE3IiwiYWJzdHJhY3QiOiJUbyBkYXRlLCB0aGUgcGhlbm9tZW5vbiBvZiBlbnRyZXByZW5ldXJzaGlwIGhhcyBsYWNrZWQgYSBjb25jZXB0dWFsIGZyYW1ld29yay4gSW4gdGhpcyBub3RlIHdlIGRyYXcgdXBvbiBwcmV2aW91cyByZXNlYXJjaCBjb25kdWN0ZWQgaW4gdGhlIGRpZmZlcmVudCBzb2NpYWwgc2NpZW5jZSBkaXNjaXBsaW5lcyBhbmQgYXBwbGllZCBmaWVsZHMgb2YgYnVzaW5lc3MgdG8gY3JlYXRlIGEgY29uY2VwdHVhbCBmcmFtZXdvcmsgZm9yIHRoZSBmaWVsZC4gV2l0aCB0aGlzIGZyYW1ld29yayB3ZSBleHBsYWluIGEgc2V0IG9mIGVtcGlyaWNhbCBwaGVub21lbmEgYW5kIHByZWRpY3QgYSBzZXQgb2Ygb3V0Y29tZXMgbm90IGV4cGxhaW5lZCBvciBwcmVkaWN0ZWQgYnkgY29uY2VwdHVhbCBmcmFtZXdvcmtzIGFscmVhZHkgaW4gZXhpc3RlbmNlIGluIG90aGVyIGZpZWxkcy4iLCJwdWJsaXNoZXIiOiJBY2FkZW15IG9mIE1hbmFnZW1lbnQiLCJpc3N1ZSI6IjEiLCJ2b2x1bWUiOiIyNSIsImNvbnRhaW5lci10aXRsZS1zaG9ydCI6IiJ9LCJpc1RlbXBvcmFyeSI6ZmFsc2V9XX0="/>
          <w:id w:val="-211118945"/>
          <w:placeholder>
            <w:docPart w:val="2C75B20A3A27422D97CEC60A52171042"/>
          </w:placeholder>
        </w:sdtPr>
        <w:sdtContent>
          <w:r w:rsidRPr="008630AC">
            <w:rPr>
              <w:rFonts w:ascii="Sakkal Majalla" w:hAnsi="Sakkal Majalla" w:cs="Sakkal Majalla"/>
              <w:color w:val="000000"/>
              <w:sz w:val="28"/>
              <w:szCs w:val="28"/>
              <w:rtl/>
            </w:rPr>
            <w:t>(</w:t>
          </w:r>
          <w:r w:rsidRPr="008630AC">
            <w:rPr>
              <w:rFonts w:ascii="Sakkal Majalla" w:hAnsi="Sakkal Majalla" w:cs="Sakkal Majalla"/>
              <w:color w:val="000000"/>
              <w:sz w:val="28"/>
              <w:szCs w:val="28"/>
            </w:rPr>
            <w:t>Shane and Venkataraman, 2000</w:t>
          </w:r>
          <w:r w:rsidRPr="008630AC">
            <w:rPr>
              <w:rFonts w:ascii="Sakkal Majalla" w:hAnsi="Sakkal Majalla" w:cs="Sakkal Majalla"/>
              <w:color w:val="000000"/>
              <w:sz w:val="28"/>
              <w:szCs w:val="28"/>
              <w:rtl/>
            </w:rPr>
            <w:t>)</w:t>
          </w:r>
        </w:sdtContent>
      </w:sdt>
    </w:p>
    <w:p w14:paraId="424E16B8" w14:textId="77777777" w:rsidR="004C5410" w:rsidRPr="009F4BE4" w:rsidRDefault="004C5410" w:rsidP="004C5410">
      <w:pPr>
        <w:pStyle w:val="a4"/>
        <w:numPr>
          <w:ilvl w:val="0"/>
          <w:numId w:val="24"/>
        </w:numPr>
        <w:spacing w:line="276" w:lineRule="auto"/>
        <w:jc w:val="both"/>
        <w:rPr>
          <w:rFonts w:ascii="Sakkal Majalla" w:hAnsi="Sakkal Majalla" w:cs="Sakkal Majalla"/>
          <w:b/>
          <w:bCs/>
          <w:sz w:val="28"/>
          <w:szCs w:val="28"/>
        </w:rPr>
      </w:pPr>
      <w:r w:rsidRPr="009F4BE4">
        <w:rPr>
          <w:rFonts w:ascii="Sakkal Majalla" w:hAnsi="Sakkal Majalla" w:cs="Sakkal Majalla"/>
          <w:b/>
          <w:bCs/>
          <w:sz w:val="28"/>
          <w:szCs w:val="28"/>
          <w:rtl/>
        </w:rPr>
        <w:t>مصادر الأفكار الريادية والفرص:</w:t>
      </w:r>
    </w:p>
    <w:p w14:paraId="48CA77DF" w14:textId="77777777" w:rsidR="004C5410" w:rsidRPr="009F4BE4" w:rsidRDefault="004C5410" w:rsidP="004C5410">
      <w:pPr>
        <w:spacing w:line="276" w:lineRule="auto"/>
        <w:ind w:firstLine="540"/>
        <w:jc w:val="both"/>
        <w:rPr>
          <w:rFonts w:ascii="Sakkal Majalla" w:hAnsi="Sakkal Majalla" w:cs="Sakkal Majalla"/>
          <w:sz w:val="28"/>
          <w:szCs w:val="28"/>
          <w:rtl/>
        </w:rPr>
      </w:pPr>
      <w:r w:rsidRPr="009F4BE4">
        <w:rPr>
          <w:rFonts w:ascii="Sakkal Majalla" w:hAnsi="Sakkal Majalla" w:cs="Sakkal Majalla"/>
          <w:sz w:val="28"/>
          <w:szCs w:val="28"/>
          <w:rtl/>
        </w:rPr>
        <w:t xml:space="preserve">تتعدد مصادر إيجاد الفكرة الريادية والفرصة المناسبة، التي تنتج بتفاعل الفرد المقاول مع بيئته، فالفكرة الريادية منبعها المقاول في حد ذاته حيث تستند إلى </w:t>
      </w:r>
      <w:r w:rsidRPr="009F4BE4">
        <w:rPr>
          <w:rFonts w:ascii="Sakkal Majalla" w:hAnsi="Sakkal Majalla" w:cs="Sakkal Majalla" w:hint="cs"/>
          <w:sz w:val="28"/>
          <w:szCs w:val="28"/>
          <w:rtl/>
        </w:rPr>
        <w:t>إبداعه</w:t>
      </w:r>
      <w:r w:rsidRPr="009F4BE4">
        <w:rPr>
          <w:rFonts w:ascii="Sakkal Majalla" w:hAnsi="Sakkal Majalla" w:cs="Sakkal Majalla"/>
          <w:sz w:val="28"/>
          <w:szCs w:val="28"/>
          <w:rtl/>
        </w:rPr>
        <w:t xml:space="preserve"> ورؤيته وشخصيته ومهاراته وعلاقاته، والفرصة منبعها البيئة الخارجية التي تشمل السوق، والتغيرات المختلفة، والتحديات الاجتماعية، وللتمييز أكثر بين مصادر الفكرة الريادية ومصادر الفرص يمكن استنتاجه من خلال الجدول التالي:</w:t>
      </w:r>
    </w:p>
    <w:p w14:paraId="1A65767D" w14:textId="77777777" w:rsidR="004C5410" w:rsidRPr="00696177" w:rsidRDefault="004C5410" w:rsidP="004C5410">
      <w:pPr>
        <w:pStyle w:val="a7"/>
        <w:keepNext/>
        <w:jc w:val="center"/>
        <w:rPr>
          <w:rFonts w:ascii="Sakkal Majalla" w:hAnsi="Sakkal Majalla" w:cs="Sakkal Majalla"/>
          <w:b/>
          <w:bCs/>
          <w:i w:val="0"/>
          <w:iCs w:val="0"/>
          <w:color w:val="auto"/>
          <w:sz w:val="24"/>
          <w:szCs w:val="24"/>
        </w:rPr>
      </w:pPr>
      <w:r w:rsidRPr="00696177">
        <w:rPr>
          <w:rFonts w:ascii="Sakkal Majalla" w:hAnsi="Sakkal Majalla" w:cs="Sakkal Majalla"/>
          <w:b/>
          <w:bCs/>
          <w:i w:val="0"/>
          <w:iCs w:val="0"/>
          <w:color w:val="auto"/>
          <w:sz w:val="24"/>
          <w:szCs w:val="24"/>
          <w:rtl/>
        </w:rPr>
        <w:t xml:space="preserve">جدول </w:t>
      </w:r>
      <w:r w:rsidRPr="00696177">
        <w:rPr>
          <w:rFonts w:ascii="Sakkal Majalla" w:hAnsi="Sakkal Majalla" w:cs="Sakkal Majalla"/>
          <w:b/>
          <w:bCs/>
          <w:i w:val="0"/>
          <w:iCs w:val="0"/>
          <w:color w:val="auto"/>
          <w:sz w:val="24"/>
          <w:szCs w:val="24"/>
          <w:rtl/>
        </w:rPr>
        <w:fldChar w:fldCharType="begin"/>
      </w:r>
      <w:r w:rsidRPr="00696177">
        <w:rPr>
          <w:rFonts w:ascii="Sakkal Majalla" w:hAnsi="Sakkal Majalla" w:cs="Sakkal Majalla"/>
          <w:b/>
          <w:bCs/>
          <w:i w:val="0"/>
          <w:iCs w:val="0"/>
          <w:color w:val="auto"/>
          <w:sz w:val="24"/>
          <w:szCs w:val="24"/>
          <w:rtl/>
        </w:rPr>
        <w:instrText xml:space="preserve"> </w:instrText>
      </w:r>
      <w:r w:rsidRPr="00696177">
        <w:rPr>
          <w:rFonts w:ascii="Sakkal Majalla" w:hAnsi="Sakkal Majalla" w:cs="Sakkal Majalla"/>
          <w:b/>
          <w:bCs/>
          <w:i w:val="0"/>
          <w:iCs w:val="0"/>
          <w:color w:val="auto"/>
          <w:sz w:val="24"/>
          <w:szCs w:val="24"/>
        </w:rPr>
        <w:instrText>SEQ</w:instrText>
      </w:r>
      <w:r w:rsidRPr="00696177">
        <w:rPr>
          <w:rFonts w:ascii="Sakkal Majalla" w:hAnsi="Sakkal Majalla" w:cs="Sakkal Majalla"/>
          <w:b/>
          <w:bCs/>
          <w:i w:val="0"/>
          <w:iCs w:val="0"/>
          <w:color w:val="auto"/>
          <w:sz w:val="24"/>
          <w:szCs w:val="24"/>
          <w:rtl/>
        </w:rPr>
        <w:instrText xml:space="preserve"> جدول \* </w:instrText>
      </w:r>
      <w:r w:rsidRPr="00696177">
        <w:rPr>
          <w:rFonts w:ascii="Sakkal Majalla" w:hAnsi="Sakkal Majalla" w:cs="Sakkal Majalla"/>
          <w:b/>
          <w:bCs/>
          <w:i w:val="0"/>
          <w:iCs w:val="0"/>
          <w:color w:val="auto"/>
          <w:sz w:val="24"/>
          <w:szCs w:val="24"/>
        </w:rPr>
        <w:instrText>ARABIC</w:instrText>
      </w:r>
      <w:r w:rsidRPr="00696177">
        <w:rPr>
          <w:rFonts w:ascii="Sakkal Majalla" w:hAnsi="Sakkal Majalla" w:cs="Sakkal Majalla"/>
          <w:b/>
          <w:bCs/>
          <w:i w:val="0"/>
          <w:iCs w:val="0"/>
          <w:color w:val="auto"/>
          <w:sz w:val="24"/>
          <w:szCs w:val="24"/>
          <w:rtl/>
        </w:rPr>
        <w:instrText xml:space="preserve"> </w:instrText>
      </w:r>
      <w:r w:rsidRPr="00696177">
        <w:rPr>
          <w:rFonts w:ascii="Sakkal Majalla" w:hAnsi="Sakkal Majalla" w:cs="Sakkal Majalla"/>
          <w:b/>
          <w:bCs/>
          <w:i w:val="0"/>
          <w:iCs w:val="0"/>
          <w:color w:val="auto"/>
          <w:sz w:val="24"/>
          <w:szCs w:val="24"/>
          <w:rtl/>
        </w:rPr>
        <w:fldChar w:fldCharType="separate"/>
      </w:r>
      <w:r w:rsidRPr="00696177">
        <w:rPr>
          <w:rFonts w:ascii="Sakkal Majalla" w:hAnsi="Sakkal Majalla" w:cs="Sakkal Majalla"/>
          <w:b/>
          <w:bCs/>
          <w:i w:val="0"/>
          <w:iCs w:val="0"/>
          <w:noProof/>
          <w:color w:val="auto"/>
          <w:sz w:val="24"/>
          <w:szCs w:val="24"/>
          <w:rtl/>
        </w:rPr>
        <w:t>13</w:t>
      </w:r>
      <w:r w:rsidRPr="00696177">
        <w:rPr>
          <w:rFonts w:ascii="Sakkal Majalla" w:hAnsi="Sakkal Majalla" w:cs="Sakkal Majalla"/>
          <w:b/>
          <w:bCs/>
          <w:i w:val="0"/>
          <w:iCs w:val="0"/>
          <w:color w:val="auto"/>
          <w:sz w:val="24"/>
          <w:szCs w:val="24"/>
          <w:rtl/>
        </w:rPr>
        <w:fldChar w:fldCharType="end"/>
      </w:r>
      <w:r w:rsidRPr="00696177">
        <w:rPr>
          <w:rFonts w:ascii="Sakkal Majalla" w:hAnsi="Sakkal Majalla" w:cs="Sakkal Majalla"/>
          <w:b/>
          <w:bCs/>
          <w:i w:val="0"/>
          <w:iCs w:val="0"/>
          <w:noProof/>
          <w:color w:val="auto"/>
          <w:sz w:val="24"/>
          <w:szCs w:val="24"/>
          <w:rtl/>
        </w:rPr>
        <w:t>: مصادر الفرصة والفكرة الريادية</w:t>
      </w:r>
    </w:p>
    <w:tbl>
      <w:tblPr>
        <w:tblStyle w:val="a3"/>
        <w:bidiVisual/>
        <w:tblW w:w="0" w:type="auto"/>
        <w:jc w:val="center"/>
        <w:tblLook w:val="04A0" w:firstRow="1" w:lastRow="0" w:firstColumn="1" w:lastColumn="0" w:noHBand="0" w:noVBand="1"/>
      </w:tblPr>
      <w:tblGrid>
        <w:gridCol w:w="4148"/>
        <w:gridCol w:w="4148"/>
      </w:tblGrid>
      <w:tr w:rsidR="004C5410" w:rsidRPr="009F4BE4" w14:paraId="2275E184" w14:textId="77777777" w:rsidTr="00981C5E">
        <w:trPr>
          <w:jc w:val="center"/>
        </w:trPr>
        <w:tc>
          <w:tcPr>
            <w:tcW w:w="4148" w:type="dxa"/>
            <w:shd w:val="clear" w:color="auto" w:fill="F2F2F2" w:themeFill="background1" w:themeFillShade="F2"/>
          </w:tcPr>
          <w:p w14:paraId="417F5008" w14:textId="77777777" w:rsidR="004C5410" w:rsidRPr="009F4BE4" w:rsidRDefault="004C5410" w:rsidP="00981C5E">
            <w:pPr>
              <w:spacing w:line="276" w:lineRule="auto"/>
              <w:jc w:val="center"/>
              <w:rPr>
                <w:rFonts w:ascii="Sakkal Majalla" w:hAnsi="Sakkal Majalla" w:cs="Sakkal Majalla"/>
                <w:b/>
                <w:bCs/>
                <w:sz w:val="28"/>
                <w:szCs w:val="28"/>
                <w:rtl/>
              </w:rPr>
            </w:pPr>
            <w:r w:rsidRPr="009F4BE4">
              <w:rPr>
                <w:rFonts w:ascii="Sakkal Majalla" w:hAnsi="Sakkal Majalla" w:cs="Sakkal Majalla"/>
                <w:b/>
                <w:bCs/>
                <w:sz w:val="28"/>
                <w:szCs w:val="28"/>
                <w:rtl/>
              </w:rPr>
              <w:t>مصادر الفكرة الريادية</w:t>
            </w:r>
          </w:p>
        </w:tc>
        <w:tc>
          <w:tcPr>
            <w:tcW w:w="4148" w:type="dxa"/>
            <w:shd w:val="clear" w:color="auto" w:fill="F2F2F2" w:themeFill="background1" w:themeFillShade="F2"/>
          </w:tcPr>
          <w:p w14:paraId="4C2E2CB4" w14:textId="77777777" w:rsidR="004C5410" w:rsidRPr="009F4BE4" w:rsidRDefault="004C5410" w:rsidP="00981C5E">
            <w:pPr>
              <w:spacing w:line="276" w:lineRule="auto"/>
              <w:jc w:val="center"/>
              <w:rPr>
                <w:rFonts w:ascii="Sakkal Majalla" w:hAnsi="Sakkal Majalla" w:cs="Sakkal Majalla"/>
                <w:b/>
                <w:bCs/>
                <w:sz w:val="28"/>
                <w:szCs w:val="28"/>
                <w:rtl/>
              </w:rPr>
            </w:pPr>
            <w:r w:rsidRPr="009F4BE4">
              <w:rPr>
                <w:rFonts w:ascii="Sakkal Majalla" w:hAnsi="Sakkal Majalla" w:cs="Sakkal Majalla"/>
                <w:b/>
                <w:bCs/>
                <w:sz w:val="28"/>
                <w:szCs w:val="28"/>
                <w:rtl/>
              </w:rPr>
              <w:t>مصادر الفرصة</w:t>
            </w:r>
          </w:p>
        </w:tc>
      </w:tr>
      <w:tr w:rsidR="004C5410" w:rsidRPr="009F4BE4" w14:paraId="42BDD13A" w14:textId="77777777" w:rsidTr="00981C5E">
        <w:trPr>
          <w:jc w:val="center"/>
        </w:trPr>
        <w:tc>
          <w:tcPr>
            <w:tcW w:w="4148" w:type="dxa"/>
          </w:tcPr>
          <w:p w14:paraId="1F593C8D"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 xml:space="preserve">خبرة المقاول وتجاربه الشخصية – ملاحظة تجارب الآخرين – التواص الاجتماعي أو حلقات النقاش - الاستفادة من الخبرات الأجنبية – متابعة التغيرات الاجتماعية والاقتصادية وفحص فجوات السوق (اليقظة المقاولاتية) – التعليم والتدريب الذي يوسع من آفاق الريادي ويزوده بالأدوات اللازمة لتطوير الأفكار- الاستفادة من الأبحاث والاتجاهات العلمية الحديثة – الوعي بالتوجهات المستقبلية ومتابعتها – الصدفة. </w:t>
            </w:r>
          </w:p>
        </w:tc>
        <w:tc>
          <w:tcPr>
            <w:tcW w:w="4148" w:type="dxa"/>
          </w:tcPr>
          <w:p w14:paraId="3D74BE85" w14:textId="77777777" w:rsidR="004C5410" w:rsidRPr="009F4BE4" w:rsidRDefault="004C5410" w:rsidP="00981C5E">
            <w:pPr>
              <w:spacing w:line="276" w:lineRule="auto"/>
              <w:jc w:val="both"/>
              <w:rPr>
                <w:rFonts w:ascii="Sakkal Majalla" w:hAnsi="Sakkal Majalla" w:cs="Sakkal Majalla"/>
                <w:sz w:val="28"/>
                <w:szCs w:val="28"/>
                <w:rtl/>
              </w:rPr>
            </w:pPr>
            <w:r w:rsidRPr="009F4BE4">
              <w:rPr>
                <w:rFonts w:ascii="Sakkal Majalla" w:hAnsi="Sakkal Majalla" w:cs="Sakkal Majalla"/>
                <w:sz w:val="28"/>
                <w:szCs w:val="28"/>
                <w:rtl/>
              </w:rPr>
              <w:t xml:space="preserve">تظهر نتيجة للتغير في الظروف الاجتماعية </w:t>
            </w:r>
            <w:r w:rsidRPr="009F4BE4">
              <w:rPr>
                <w:rFonts w:ascii="Sakkal Majalla" w:hAnsi="Sakkal Majalla" w:cs="Sakkal Majalla" w:hint="cs"/>
                <w:sz w:val="28"/>
                <w:szCs w:val="28"/>
                <w:rtl/>
              </w:rPr>
              <w:t>أو</w:t>
            </w:r>
            <w:r w:rsidRPr="009F4BE4">
              <w:rPr>
                <w:rFonts w:ascii="Sakkal Majalla" w:hAnsi="Sakkal Majalla" w:cs="Sakkal Majalla"/>
                <w:sz w:val="28"/>
                <w:szCs w:val="28"/>
                <w:rtl/>
              </w:rPr>
              <w:t xml:space="preserve"> الاقتصادية </w:t>
            </w:r>
            <w:r w:rsidRPr="009F4BE4">
              <w:rPr>
                <w:rFonts w:ascii="Sakkal Majalla" w:hAnsi="Sakkal Majalla" w:cs="Sakkal Majalla" w:hint="cs"/>
                <w:sz w:val="28"/>
                <w:szCs w:val="28"/>
                <w:rtl/>
              </w:rPr>
              <w:t>أو</w:t>
            </w:r>
            <w:r w:rsidRPr="009F4BE4">
              <w:rPr>
                <w:rFonts w:ascii="Sakkal Majalla" w:hAnsi="Sakkal Majalla" w:cs="Sakkal Majalla"/>
                <w:sz w:val="28"/>
                <w:szCs w:val="28"/>
                <w:rtl/>
              </w:rPr>
              <w:t xml:space="preserve"> السياسية – مشاكل واحتياجات في السوق – التطورات التكنولوجية – فجوات في الخدمات أو المنتجات مثلا عدم مناسبتها لذوي الاحتياجات الخاصة.</w:t>
            </w:r>
          </w:p>
        </w:tc>
      </w:tr>
    </w:tbl>
    <w:p w14:paraId="071080E8" w14:textId="77777777" w:rsidR="004C5410" w:rsidRDefault="004C5410" w:rsidP="004C5410">
      <w:pPr>
        <w:spacing w:after="0" w:line="276" w:lineRule="auto"/>
        <w:jc w:val="both"/>
        <w:rPr>
          <w:rFonts w:ascii="Sakkal Majalla" w:hAnsi="Sakkal Majalla" w:cs="Sakkal Majalla"/>
          <w:sz w:val="28"/>
          <w:szCs w:val="28"/>
          <w:rtl/>
        </w:rPr>
      </w:pPr>
    </w:p>
    <w:p w14:paraId="1F2DE7CD" w14:textId="77777777" w:rsidR="004C5410" w:rsidRPr="009F4BE4" w:rsidRDefault="004C5410" w:rsidP="004C5410">
      <w:pPr>
        <w:spacing w:after="0" w:line="276" w:lineRule="auto"/>
        <w:jc w:val="both"/>
        <w:rPr>
          <w:rFonts w:ascii="Sakkal Majalla" w:hAnsi="Sakkal Majalla" w:cs="Sakkal Majalla"/>
          <w:sz w:val="28"/>
          <w:szCs w:val="28"/>
          <w:rtl/>
        </w:rPr>
      </w:pPr>
      <w:r w:rsidRPr="009F4BE4">
        <w:rPr>
          <w:rFonts w:ascii="Sakkal Majalla" w:hAnsi="Sakkal Majalla" w:cs="Sakkal Majalla"/>
          <w:sz w:val="28"/>
          <w:szCs w:val="28"/>
          <w:rtl/>
        </w:rPr>
        <w:t>إذن على المقاول أن يقوم بعملية موازنة بين الأفكار والفرص بحيث يتأكد مما يلي:</w:t>
      </w:r>
    </w:p>
    <w:p w14:paraId="3F225AB2" w14:textId="77777777" w:rsidR="004C5410" w:rsidRPr="009F4BE4" w:rsidRDefault="004C5410" w:rsidP="004C5410">
      <w:pPr>
        <w:pStyle w:val="a4"/>
        <w:numPr>
          <w:ilvl w:val="0"/>
          <w:numId w:val="23"/>
        </w:numPr>
        <w:spacing w:after="0" w:line="276" w:lineRule="auto"/>
        <w:jc w:val="both"/>
        <w:rPr>
          <w:rFonts w:ascii="Sakkal Majalla" w:hAnsi="Sakkal Majalla" w:cs="Sakkal Majalla"/>
          <w:sz w:val="28"/>
          <w:szCs w:val="28"/>
        </w:rPr>
      </w:pPr>
      <w:r w:rsidRPr="009F4BE4">
        <w:rPr>
          <w:rFonts w:ascii="Sakkal Majalla" w:hAnsi="Sakkal Majalla" w:cs="Sakkal Majalla"/>
          <w:sz w:val="28"/>
          <w:szCs w:val="28"/>
          <w:rtl/>
        </w:rPr>
        <w:t>مناسبة الفكرة للفرصة المتاحة أو العكس.</w:t>
      </w:r>
    </w:p>
    <w:p w14:paraId="23FE337C"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sz w:val="28"/>
          <w:szCs w:val="28"/>
          <w:rtl/>
        </w:rPr>
        <w:t>تقييم الفكرة  والتحقق من قابليتها للتحقيق ونسبة النجاح في تطبيقها.</w:t>
      </w:r>
    </w:p>
    <w:p w14:paraId="6A09E733" w14:textId="77777777" w:rsidR="004C5410" w:rsidRDefault="004C5410" w:rsidP="004C5410">
      <w:pPr>
        <w:pStyle w:val="a4"/>
        <w:numPr>
          <w:ilvl w:val="0"/>
          <w:numId w:val="23"/>
        </w:numPr>
        <w:spacing w:after="0" w:line="276" w:lineRule="auto"/>
        <w:jc w:val="both"/>
        <w:rPr>
          <w:rFonts w:ascii="Sakkal Majalla" w:hAnsi="Sakkal Majalla" w:cs="Sakkal Majalla"/>
          <w:sz w:val="28"/>
          <w:szCs w:val="28"/>
        </w:rPr>
      </w:pPr>
      <w:r w:rsidRPr="009F4BE4">
        <w:rPr>
          <w:rFonts w:ascii="Sakkal Majalla" w:hAnsi="Sakkal Majalla" w:cs="Sakkal Majalla"/>
          <w:sz w:val="28"/>
          <w:szCs w:val="28"/>
          <w:rtl/>
        </w:rPr>
        <w:t>توفر الموارد المطلوبة والوقت المناسب لتنفيذها.</w:t>
      </w:r>
    </w:p>
    <w:p w14:paraId="18F7707D" w14:textId="77777777" w:rsidR="004C5410" w:rsidRPr="00EE0537" w:rsidRDefault="004C5410" w:rsidP="004C5410">
      <w:pPr>
        <w:spacing w:after="0" w:line="276" w:lineRule="auto"/>
        <w:ind w:left="720"/>
        <w:jc w:val="both"/>
        <w:rPr>
          <w:rFonts w:ascii="Sakkal Majalla" w:hAnsi="Sakkal Majalla" w:cs="Sakkal Majalla"/>
          <w:sz w:val="28"/>
          <w:szCs w:val="28"/>
          <w:rtl/>
        </w:rPr>
      </w:pPr>
    </w:p>
    <w:p w14:paraId="67A32088" w14:textId="77777777" w:rsidR="004C5410" w:rsidRPr="009F4BE4" w:rsidRDefault="004C5410" w:rsidP="004C5410">
      <w:pPr>
        <w:pStyle w:val="a4"/>
        <w:numPr>
          <w:ilvl w:val="0"/>
          <w:numId w:val="24"/>
        </w:numPr>
        <w:spacing w:after="0" w:line="276" w:lineRule="auto"/>
        <w:jc w:val="both"/>
        <w:rPr>
          <w:rFonts w:ascii="Sakkal Majalla" w:hAnsi="Sakkal Majalla" w:cs="Sakkal Majalla"/>
          <w:b/>
          <w:bCs/>
          <w:sz w:val="28"/>
          <w:szCs w:val="28"/>
        </w:rPr>
      </w:pPr>
      <w:r w:rsidRPr="009F4BE4">
        <w:rPr>
          <w:rFonts w:ascii="Sakkal Majalla" w:hAnsi="Sakkal Majalla" w:cs="Sakkal Majalla"/>
          <w:b/>
          <w:bCs/>
          <w:sz w:val="28"/>
          <w:szCs w:val="28"/>
          <w:rtl/>
        </w:rPr>
        <w:t>مراحل اختيار الفكرة الريادية:</w:t>
      </w:r>
    </w:p>
    <w:p w14:paraId="7823F94A"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696177">
        <w:rPr>
          <w:rFonts w:ascii="Sakkal Majalla" w:hAnsi="Sakkal Majalla" w:cs="Sakkal Majalla"/>
          <w:b/>
          <w:bCs/>
          <w:sz w:val="28"/>
          <w:szCs w:val="28"/>
          <w:rtl/>
        </w:rPr>
        <w:t>اكتشاف الفكرة:</w:t>
      </w:r>
      <w:r w:rsidRPr="009F4BE4">
        <w:rPr>
          <w:rFonts w:ascii="Sakkal Majalla" w:hAnsi="Sakkal Majalla" w:cs="Sakkal Majalla"/>
          <w:sz w:val="28"/>
          <w:szCs w:val="28"/>
          <w:rtl/>
        </w:rPr>
        <w:t xml:space="preserve"> وتكون من خلال احدى المصادر التي ذكرت سلفا، أو من خلال الفرصة المتواجدة في السوق.</w:t>
      </w:r>
    </w:p>
    <w:p w14:paraId="171F7DB4"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696177">
        <w:rPr>
          <w:rFonts w:ascii="Sakkal Majalla" w:hAnsi="Sakkal Majalla" w:cs="Sakkal Majalla"/>
          <w:b/>
          <w:bCs/>
          <w:sz w:val="28"/>
          <w:szCs w:val="28"/>
          <w:rtl/>
        </w:rPr>
        <w:t>توليد الفكرة:</w:t>
      </w:r>
      <w:r w:rsidRPr="009F4BE4">
        <w:rPr>
          <w:rFonts w:ascii="Sakkal Majalla" w:hAnsi="Sakkal Majalla" w:cs="Sakkal Majalla"/>
          <w:sz w:val="28"/>
          <w:szCs w:val="28"/>
          <w:rtl/>
        </w:rPr>
        <w:t xml:space="preserve"> يتم استخدام طرق وأدوات منظمة تساعد على صقل الفكرة الريادية وتنظيمها (كالعصف الذهني، الخرائط </w:t>
      </w:r>
      <w:proofErr w:type="gramStart"/>
      <w:r w:rsidRPr="009F4BE4">
        <w:rPr>
          <w:rFonts w:ascii="Sakkal Majalla" w:hAnsi="Sakkal Majalla" w:cs="Sakkal Majalla"/>
          <w:sz w:val="28"/>
          <w:szCs w:val="28"/>
          <w:rtl/>
        </w:rPr>
        <w:t>الذهنية،..</w:t>
      </w:r>
      <w:proofErr w:type="gramEnd"/>
      <w:r w:rsidRPr="009F4BE4">
        <w:rPr>
          <w:rFonts w:ascii="Sakkal Majalla" w:hAnsi="Sakkal Majalla" w:cs="Sakkal Majalla"/>
          <w:sz w:val="28"/>
          <w:szCs w:val="28"/>
          <w:rtl/>
        </w:rPr>
        <w:t>)</w:t>
      </w:r>
    </w:p>
    <w:p w14:paraId="2E261292"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696177">
        <w:rPr>
          <w:rFonts w:ascii="Sakkal Majalla" w:hAnsi="Sakkal Majalla" w:cs="Sakkal Majalla"/>
          <w:b/>
          <w:bCs/>
          <w:sz w:val="28"/>
          <w:szCs w:val="28"/>
          <w:rtl/>
        </w:rPr>
        <w:lastRenderedPageBreak/>
        <w:t>تدوين وصياغة الفكرة:</w:t>
      </w:r>
      <w:r w:rsidRPr="009F4BE4">
        <w:rPr>
          <w:rFonts w:ascii="Sakkal Majalla" w:hAnsi="Sakkal Majalla" w:cs="Sakkal Majalla"/>
          <w:sz w:val="28"/>
          <w:szCs w:val="28"/>
          <w:rtl/>
        </w:rPr>
        <w:t xml:space="preserve"> توثيق الفكرة بشكل واضح ومفصل وتنظيمها، وتحديد مزاياها.</w:t>
      </w:r>
    </w:p>
    <w:p w14:paraId="05A33D04"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696177">
        <w:rPr>
          <w:rFonts w:ascii="Sakkal Majalla" w:hAnsi="Sakkal Majalla" w:cs="Sakkal Majalla"/>
          <w:b/>
          <w:bCs/>
          <w:sz w:val="28"/>
          <w:szCs w:val="28"/>
          <w:rtl/>
        </w:rPr>
        <w:t>تقييم الفكرة:</w:t>
      </w:r>
      <w:r w:rsidRPr="009F4BE4">
        <w:rPr>
          <w:rFonts w:ascii="Sakkal Majalla" w:hAnsi="Sakkal Majalla" w:cs="Sakkal Majalla"/>
          <w:sz w:val="28"/>
          <w:szCs w:val="28"/>
          <w:rtl/>
        </w:rPr>
        <w:t xml:space="preserve"> وتكون من خلال تحليل القيمة المضافة وتحليل جدوى الفكرة.</w:t>
      </w:r>
    </w:p>
    <w:p w14:paraId="62686AFD"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696177">
        <w:rPr>
          <w:rFonts w:ascii="Sakkal Majalla" w:hAnsi="Sakkal Majalla" w:cs="Sakkal Majalla"/>
          <w:b/>
          <w:bCs/>
          <w:sz w:val="28"/>
          <w:szCs w:val="28"/>
          <w:rtl/>
        </w:rPr>
        <w:t>اختيار الفكرة:</w:t>
      </w:r>
      <w:r w:rsidRPr="009F4BE4">
        <w:rPr>
          <w:rFonts w:ascii="Sakkal Majalla" w:hAnsi="Sakkal Majalla" w:cs="Sakkal Majalla"/>
          <w:sz w:val="28"/>
          <w:szCs w:val="28"/>
          <w:rtl/>
        </w:rPr>
        <w:t xml:space="preserve"> اتخاذ القرار النهائي بقبول الفكرة أو تعديلها أو تحسينها أو استبدالها. </w:t>
      </w:r>
      <w:sdt>
        <w:sdtPr>
          <w:rPr>
            <w:rFonts w:ascii="Sakkal Majalla" w:hAnsi="Sakkal Majalla" w:cs="Sakkal Majalla"/>
            <w:color w:val="000000"/>
            <w:sz w:val="28"/>
            <w:szCs w:val="28"/>
            <w:rtl/>
          </w:rPr>
          <w:tag w:val="MENDELEY_CITATION_v3_eyJjaXRhdGlvbklEIjoiTUVOREVMRVlfQ0lUQVRJT05fMzZiMWQ5MDEtNjhmYS00MzI3LTlmZmUtYWJiZmM2OTU5ODc0IiwicHJvcGVydGllcyI6eyJub3RlSW5kZXgiOjB9LCJpc0VkaXRlZCI6ZmFsc2UsIm1hbnVhbE92ZXJyaWRlIjp7ImlzTWFudWFsbHlPdmVycmlkZGVuIjpmYWxzZSwiY2l0ZXByb2NUZXh0IjoiKNin2YTZgdmE2KfYrNiMIDIwMjEpIiwibWFudWFsT3ZlcnJpZGVUZXh0IjoiIn0sImNpdGF0aW9uSXRlbXMiOlt7ImlkIjoiYTY3NWEzNmUtYzExNy0zNTljLWI0ODEtNjE2ZTE4MjhmNzAzIiwiaXRlbURhdGEiOnsidHlwZSI6IndlYnBhZ2UiLCJpZCI6ImE2NzVhMzZlLWMxMTctMzU5Yy1iNDgxLTYxNmUxODI4ZjcwMyIsInRpdGxlIjoi2K7Yt9mI2KfYqiDYqtij2LPZitizINin2YTZhdi02LHZiNi5INin2YTYsdmK2KfYr9mKIiwiYXV0aG9yIjpbeyJmYW1pbHkiOiLYp9mE2YHZhNin2KwiLCJnaXZlbiI6ItmF2LLZhtipIiwicGFyc2UtbmFtZXMiOmZhbHNlLCJkcm9wcGluZy1wYXJ0aWNsZSI6IiIsIm5vbi1kcm9wcGluZy1wYXJ0aWNsZSI6IiJ9XSwiYWNjZXNzZWQiOnsiZGF0ZS1wYXJ0cyI6W1syMDI1LDExLDldXX0sIlVSTCI6Imh0dHBzOi8vd3d3LnlvdXR1YmUuY29tL3dhdGNoP3Y9VHN0WGw2SklPczQmdD00NjhzIiwiaXNzdWVkIjp7ImRhdGUtcGFydHMiOltbMjAyMSw1LDEwXV19LCJsYW5ndWFnZSI6Itin2YTYudix2KjZitipIiwiY29udGFpbmVyLXRpdGxlLXNob3J0IjoiIn0sImlzVGVtcG9yYXJ5IjpmYWxzZX1dfQ=="/>
          <w:id w:val="-544985469"/>
          <w:placeholder>
            <w:docPart w:val="5B11FBB4A00743038119E347034ECEA2"/>
          </w:placeholder>
        </w:sdtPr>
        <w:sdtContent>
          <w:r w:rsidRPr="008630AC">
            <w:rPr>
              <w:rFonts w:ascii="Sakkal Majalla" w:hAnsi="Sakkal Majalla" w:cs="Sakkal Majalla"/>
              <w:color w:val="000000"/>
              <w:sz w:val="28"/>
              <w:szCs w:val="28"/>
              <w:rtl/>
            </w:rPr>
            <w:t>(</w:t>
          </w:r>
          <w:proofErr w:type="spellStart"/>
          <w:r w:rsidRPr="008630AC">
            <w:rPr>
              <w:rFonts w:ascii="Sakkal Majalla" w:hAnsi="Sakkal Majalla" w:cs="Sakkal Majalla"/>
              <w:color w:val="000000"/>
              <w:sz w:val="28"/>
              <w:szCs w:val="28"/>
              <w:rtl/>
            </w:rPr>
            <w:t>الفلاج</w:t>
          </w:r>
          <w:proofErr w:type="spellEnd"/>
          <w:r w:rsidRPr="008630AC">
            <w:rPr>
              <w:rFonts w:ascii="Sakkal Majalla" w:hAnsi="Sakkal Majalla" w:cs="Sakkal Majalla"/>
              <w:color w:val="000000"/>
              <w:sz w:val="28"/>
              <w:szCs w:val="28"/>
              <w:rtl/>
            </w:rPr>
            <w:t>، 2021)</w:t>
          </w:r>
        </w:sdtContent>
      </w:sdt>
    </w:p>
    <w:p w14:paraId="5ADD5003" w14:textId="77777777" w:rsidR="004C5410" w:rsidRPr="009F4BE4" w:rsidRDefault="004C5410" w:rsidP="004C5410">
      <w:pPr>
        <w:pStyle w:val="a4"/>
        <w:numPr>
          <w:ilvl w:val="0"/>
          <w:numId w:val="24"/>
        </w:numPr>
        <w:spacing w:line="276" w:lineRule="auto"/>
        <w:jc w:val="both"/>
        <w:rPr>
          <w:rFonts w:ascii="Sakkal Majalla" w:hAnsi="Sakkal Majalla" w:cs="Sakkal Majalla"/>
          <w:b/>
          <w:bCs/>
          <w:sz w:val="28"/>
          <w:szCs w:val="28"/>
        </w:rPr>
      </w:pPr>
      <w:r w:rsidRPr="009F4BE4">
        <w:rPr>
          <w:rFonts w:ascii="Sakkal Majalla" w:hAnsi="Sakkal Majalla" w:cs="Sakkal Majalla"/>
          <w:b/>
          <w:bCs/>
          <w:sz w:val="28"/>
          <w:szCs w:val="28"/>
          <w:rtl/>
        </w:rPr>
        <w:t>أدوات توليد الفكرة الريادية:</w:t>
      </w:r>
      <w:r w:rsidRPr="009F4BE4">
        <w:rPr>
          <w:rFonts w:ascii="Sakkal Majalla" w:hAnsi="Sakkal Majalla" w:cs="Sakkal Majalla"/>
          <w:b/>
          <w:bCs/>
          <w:sz w:val="28"/>
          <w:szCs w:val="28"/>
        </w:rPr>
        <w:t xml:space="preserve"> </w:t>
      </w:r>
    </w:p>
    <w:p w14:paraId="775376B3" w14:textId="77777777" w:rsidR="004C5410" w:rsidRPr="009F4BE4" w:rsidRDefault="004C5410" w:rsidP="004C5410">
      <w:pPr>
        <w:spacing w:after="0" w:line="276" w:lineRule="auto"/>
        <w:ind w:firstLine="630"/>
        <w:jc w:val="both"/>
        <w:rPr>
          <w:rFonts w:ascii="Sakkal Majalla" w:hAnsi="Sakkal Majalla" w:cs="Sakkal Majalla"/>
          <w:sz w:val="28"/>
          <w:szCs w:val="28"/>
          <w:rtl/>
        </w:rPr>
      </w:pPr>
      <w:r w:rsidRPr="009F4BE4">
        <w:rPr>
          <w:rFonts w:ascii="Sakkal Majalla" w:hAnsi="Sakkal Majalla" w:cs="Sakkal Majalla"/>
          <w:sz w:val="28"/>
          <w:szCs w:val="28"/>
          <w:rtl/>
        </w:rPr>
        <w:t>هناك العديد من الأدوات التي يمكن أن تساعد المقاول على توليد الأفكار الإبداعية، نختار من بينها ضمن هذه المحاضرة أداتين هما: العصف الذهني، والخرائط الذهنية.</w:t>
      </w:r>
    </w:p>
    <w:p w14:paraId="57FDBBA5" w14:textId="77777777" w:rsidR="004C5410" w:rsidRPr="00C2629E" w:rsidRDefault="004C5410" w:rsidP="004C5410">
      <w:pPr>
        <w:pStyle w:val="a4"/>
        <w:numPr>
          <w:ilvl w:val="0"/>
          <w:numId w:val="22"/>
        </w:numPr>
        <w:spacing w:after="0" w:line="276" w:lineRule="auto"/>
        <w:jc w:val="both"/>
        <w:rPr>
          <w:rFonts w:ascii="Sakkal Majalla" w:hAnsi="Sakkal Majalla" w:cs="Sakkal Majalla"/>
          <w:b/>
          <w:bCs/>
          <w:sz w:val="28"/>
          <w:szCs w:val="28"/>
          <w:rtl/>
        </w:rPr>
      </w:pPr>
      <w:r w:rsidRPr="00C2629E">
        <w:rPr>
          <w:rFonts w:ascii="Sakkal Majalla" w:hAnsi="Sakkal Majalla" w:cs="Sakkal Majalla"/>
          <w:b/>
          <w:bCs/>
          <w:sz w:val="28"/>
          <w:szCs w:val="28"/>
          <w:rtl/>
        </w:rPr>
        <w:t>العصف الذهني:</w:t>
      </w:r>
      <w:r w:rsidRPr="00C2629E">
        <w:rPr>
          <w:rFonts w:ascii="Sakkal Majalla" w:hAnsi="Sakkal Majalla" w:cs="Sakkal Majalla" w:hint="cs"/>
          <w:b/>
          <w:bCs/>
          <w:sz w:val="28"/>
          <w:szCs w:val="28"/>
          <w:rtl/>
        </w:rPr>
        <w:t xml:space="preserve"> </w:t>
      </w:r>
      <w:r w:rsidRPr="00C2629E">
        <w:rPr>
          <w:rFonts w:ascii="Sakkal Majalla" w:hAnsi="Sakkal Majalla" w:cs="Sakkal Majalla"/>
          <w:sz w:val="28"/>
          <w:szCs w:val="28"/>
          <w:rtl/>
        </w:rPr>
        <w:t>ابتكر هذا الأسلوب أليكس أوزبورن عام 1939م كحل لمشكلات الحملات الإعلانية، وهو تقنية إبداعية تعتمد على توليد الأفكار لحل المشكلات من خلال جلسات جماعية أو فردية يتم فيها تشجيع المشاركين على تقديم أكبر عدد ممكن من الأفكار دون قيود أو نقد فوري.</w:t>
      </w:r>
      <w:r w:rsidRPr="00C2629E">
        <w:rPr>
          <w:rFonts w:ascii="Sakkal Majalla" w:hAnsi="Sakkal Majalla" w:cs="Sakkal Majalla" w:hint="cs"/>
          <w:sz w:val="28"/>
          <w:szCs w:val="28"/>
          <w:rtl/>
        </w:rPr>
        <w:t xml:space="preserve"> </w:t>
      </w:r>
      <w:r w:rsidRPr="00C2629E">
        <w:rPr>
          <w:rFonts w:ascii="Sakkal Majalla" w:hAnsi="Sakkal Majalla" w:cs="Sakkal Majalla"/>
          <w:sz w:val="28"/>
          <w:szCs w:val="28"/>
          <w:rtl/>
        </w:rPr>
        <w:t>ويعتبر هذا الأسلوب وسيلة فعالة لتحفيز التفكير الإبداعي وتعزيز العمل الجماعي أي زيادة التفاعل بين الأفراد في بيئة عمل أو تعليمية، وحل المشكلات. وهو يقوم على المبادئ التالية:</w:t>
      </w:r>
    </w:p>
    <w:p w14:paraId="3C148448" w14:textId="77777777" w:rsidR="004C5410" w:rsidRPr="009F4BE4" w:rsidRDefault="004C5410" w:rsidP="004C5410">
      <w:pPr>
        <w:pStyle w:val="a4"/>
        <w:numPr>
          <w:ilvl w:val="0"/>
          <w:numId w:val="25"/>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إرجاء الحكم:</w:t>
      </w:r>
      <w:r w:rsidRPr="009F4BE4">
        <w:rPr>
          <w:rFonts w:ascii="Sakkal Majalla" w:hAnsi="Sakkal Majalla" w:cs="Sakkal Majalla"/>
          <w:sz w:val="28"/>
          <w:szCs w:val="28"/>
          <w:rtl/>
        </w:rPr>
        <w:t xml:space="preserve"> يتم تأجيل تقييم الأفكار حتى نهاية الجلسة، مما يتيح للمشاركين حرية التفكير دون الخوف من النقد.</w:t>
      </w:r>
    </w:p>
    <w:p w14:paraId="7A2381BD" w14:textId="77777777" w:rsidR="004C5410" w:rsidRPr="009F4BE4" w:rsidRDefault="004C5410" w:rsidP="004C5410">
      <w:pPr>
        <w:pStyle w:val="a4"/>
        <w:numPr>
          <w:ilvl w:val="0"/>
          <w:numId w:val="25"/>
        </w:numPr>
        <w:spacing w:line="276" w:lineRule="auto"/>
        <w:jc w:val="both"/>
        <w:rPr>
          <w:rFonts w:ascii="Sakkal Majalla" w:hAnsi="Sakkal Majalla" w:cs="Sakkal Majalla"/>
          <w:sz w:val="28"/>
          <w:szCs w:val="28"/>
          <w:rtl/>
        </w:rPr>
      </w:pPr>
      <w:r w:rsidRPr="009F4BE4">
        <w:rPr>
          <w:rFonts w:ascii="Sakkal Majalla" w:hAnsi="Sakkal Majalla" w:cs="Sakkal Majalla"/>
          <w:b/>
          <w:bCs/>
          <w:sz w:val="28"/>
          <w:szCs w:val="28"/>
          <w:rtl/>
        </w:rPr>
        <w:t>الكم يولد الكيف:</w:t>
      </w:r>
      <w:r w:rsidRPr="009F4BE4">
        <w:rPr>
          <w:rFonts w:ascii="Sakkal Majalla" w:hAnsi="Sakkal Majalla" w:cs="Sakkal Majalla"/>
          <w:sz w:val="28"/>
          <w:szCs w:val="28"/>
          <w:rtl/>
        </w:rPr>
        <w:t xml:space="preserve"> تركز هذه التقنية على توليد أكبر عدد ممكن من الأفكار، حيث يُعتقد أن الكم الكبير من الأفكار يؤدي في النهاية إلى أفكار نوعية ومبتكرة.</w:t>
      </w:r>
    </w:p>
    <w:p w14:paraId="3F3529B8" w14:textId="77777777" w:rsidR="004C5410" w:rsidRPr="009F4BE4" w:rsidRDefault="004C5410" w:rsidP="004C5410">
      <w:pPr>
        <w:spacing w:line="276" w:lineRule="auto"/>
        <w:ind w:left="990"/>
        <w:jc w:val="both"/>
        <w:rPr>
          <w:rFonts w:ascii="Sakkal Majalla" w:hAnsi="Sakkal Majalla" w:cs="Sakkal Majalla"/>
          <w:sz w:val="28"/>
          <w:szCs w:val="28"/>
          <w:rtl/>
        </w:rPr>
      </w:pPr>
      <w:r w:rsidRPr="009F4BE4">
        <w:rPr>
          <w:rFonts w:ascii="Sakkal Majalla" w:hAnsi="Sakkal Majalla" w:cs="Sakkal Majalla"/>
          <w:sz w:val="28"/>
          <w:szCs w:val="28"/>
          <w:rtl/>
        </w:rPr>
        <w:t xml:space="preserve">ورغم فوائده المتعددة، يواجه العصف الذهني بعض المعوقات التي قد تحد من فعاليته كالعوائق الإدراكية أي التمسك بطريقة تفكير واحدة وعدم القدرة على الخروج منها، أو العوائق النفسية كالخوف من الفشل أو النقد قد يمنع بعض الأفراد من طرح أفكارهم بحرية. لذلك لضمان نجاح جلسات العصف الذهني، يجب تأجيل أي نوع من النقد حتى نهاية الجلسة لضمان حرية التفكير والتركيز على توليد عدد كبير من الأفكار أولاً قبل تقييم جودتها </w:t>
      </w:r>
      <w:sdt>
        <w:sdtPr>
          <w:rPr>
            <w:rFonts w:ascii="Sakkal Majalla" w:hAnsi="Sakkal Majalla" w:cs="Sakkal Majalla"/>
            <w:color w:val="000000"/>
            <w:sz w:val="28"/>
            <w:szCs w:val="28"/>
            <w:rtl/>
          </w:rPr>
          <w:tag w:val="MENDELEY_CITATION_v3_eyJjaXRhdGlvbklEIjoiTUVOREVMRVlfQ0lUQVRJT05fN2QyMzYzZGEtM2E4My00ODViLTkxZjUtZGFjN2FjZTU5ODQ1IiwicHJvcGVydGllcyI6eyJub3RlSW5kZXgiOjB9LCJpc0VkaXRlZCI6ZmFsc2UsIm1hbnVhbE92ZXJyaWRlIjp7ImlzTWFudWFsbHlPdmVycmlkZGVuIjpmYWxzZSwiY2l0ZXByb2NUZXh0IjoiKNio2YYg2LPYp9mE2YUg2Ygg2KjZhiDYudmF2KfYsdip2IwgMjAyMCkiLCJtYW51YWxPdmVycmlkZVRleHQiOiIifSwiY2l0YXRpb25JdGVtcyI6W3siaWQiOiI2YWY5ZDEyNy1iMTgzLTM3MTMtYmFlYi0wZjUyNGRiMTI0NmIiLCJpdGVtRGF0YSI6eyJ0eXBlIjoiYXJ0aWNsZS1qb3VybmFsIiwiaWQiOiI2YWY5ZDEyNy1iMTgzLTM3MTMtYmFlYi0wZjUyNGRiMTI0NmIiLCJ0aXRsZSI6Itij2KvYsSDYqtmC2YbZitipINin2YTYudi12YEg2KfZhNiw2YfZhtmKINmB2YogINiq2K3Ys9mK2YYg2YXYs9iq2YjZiSDZhdmB2YfZiNmFINin2YTYsNin2Kog2YTYr9mJINiq2YTYp9mF2YrYsCDYp9mE2LPZhtipINin2YTYo9mI2YTZiSDYq9in2YbZiNmKINiv2LHYp9iz2Kkg2KrYrNix2YrYqNmK2Kkg2KjZhdiv2YrZhtipIOKAk9in2YTYo9i62YjYp9i3LSIsImF1dGhvciI6W3siZmFtaWx5Ijoi2KjZhiDYs9in2YTZhSIsImdpdmVuIjoi2YPZhdin2YQiLCJwYXJzZS1uYW1lcyI6ZmFsc2UsImRyb3BwaW5nLXBhcnRpY2xlIjoiIiwibm9uLWRyb3BwaW5nLXBhcnRpY2xlIjoiIn0seyJmYW1pbHkiOiLYqNmGINi52YXYp9ix2KkiLCJnaXZlbiI6Itiz2YXZitipIiwicGFyc2UtbmFtZXMiOmZhbHNlLCJkcm9wcGluZy1wYXJ0aWNsZSI6IiIsIm5vbi1kcm9wcGluZy1wYXJ0aWNsZSI6IiJ9XSwiY29udGFpbmVyLXRpdGxlIjoi2K/Ysdin2LPYp9iqINmG2YHYs9mK2Kkg2YjYqtix2KjZiNmK2KkiLCJhY2Nlc3NlZCI6eyJkYXRlLXBhcnRzIjpbWzIwMjUsMTEsOV1dfSwiSVNTTiI6IjI1ODgtMjUzOCIsIlVSTCI6Imh0dHBzOi8vYXNqcC5jZXJpc3QuZHovZW4vYXJ0aWNsZS8xMjU2MDQiLCJpc3N1ZWQiOnsiZGF0ZS1wYXJ0cyI6W1syMDIwLDYsMzBdXX0sInBhZ2UiOiIyMDEtMjE5IiwiYWJzdHJhY3QiOiJUaGUgYWltIG9mIHRoaXMgc3R1ZHkgaXMgdG8gaGlnaGxpZ2h0IHRoZSBtZXRob2Qgb2YgYnJhaW5zdG9ybWluZyBpbiBpbXByb3ZpbmcgdGhlIGxldmVsIG9mIHNlbGYtY29uY2VwdCBmb3IgZmlyc3QgeWVhciBoaWdoIHNjaG9vbCBzdHVkZW50cywgdGhyb3VnaCAoMTApIHNlc3Npb25zIHVzaW5nIHRoaXMgbWV0aG9kLiBUaGUgcmVzZWFyY2hlcnMgdXNlZCB0aGUgc2NhbGUgb2YgU2VsZi1jb25jZXB0OyBwcmVwYXJlZCBieSBraG1pcyBCZW4ga2hhbGZhbiBhbmQgQmVuIEhhbWRhbi4gQWZ0ZXIgbWFraW5nIHN1cmUgaXRzIHByb3BlcnRpZXMgcHN5Y2hvbWV0cmljIGluIHRoZSBsb2NhbCBlbnZpcm9ubWVudC4gVGhlbiBmb2xsb3cgdGhlIHN0ZXBzIG9mIHRoZSBzZW1pLWV4cGVyaW1lbnRhbCBtZXRob2Qgb24gc2FtcGxlIG9mIGdyb3VwIG9mICgzMCkgc3R1ZGVudCBmcm9tIHNhZGVrIHRhbGJpIGhpZ2ggc2Nob29sIHRvIHZlcmlmeSB0aGUgaW1wYWN0IG9mIHRoaXMgbWV0aG9kIGFuZCB0aGUgYW5zd2VycyBvZiB0aGVzZSBIeXBvdGhlc2VzLCB0aGUgb2J0YWluZWQgcmVzdWx0cyB3ZXJlIHByb2Nlc3NlZCBhbmQgdHJlYXRlZCB3aXRoIHByb2dyYW0gU1BTUyBWMTkgdG8gY2FsY3VsYXRlIHRoZSBUIHRlc3QgZm9yIG9uZSBzYW1wbGUsIHR3byByZWxhdGVkIHNhbXBsZSBhbmQgVHdvIGluZGVwZW5kZW50IHNhbXBsZS4gRGVwZW5kaW5nIG9mIHRoZSBvYnRhaW5lZCByZXN1bHRzIHNob3dzIHRoZXJlIGlzIGxvdyBsZXZlbCBGb3Igc2VsZi1jb25jZXB0LCBBbHNvIHRoZXJlIHdhcyBleGlzdGVuY2Ugb2YgZGlmZmVyZW5jZXMgYmV0d2VlbiBDb250cm9sIGdyb3VwIGFuZCBleHBlcmltZW50YWwgZ3JvdXAgaW4gdGhlIHBvc3QtbWVhc3VyZW1lbnQgdGhpcyBhZnRlciBCcmFpbnN0b3JtaW5nIG1ldGhvZCB3YXMgYXBwbGllZCBvbiB0aGUgZXhwZXJpbWVudGFsIGdyb3VwLiBIb3dldmVyIHRoZXJlIGlzIG5vIGRpZmZlcmVuY2VzIGluIHRoZSBhZnRlci1tZWFzdXJlbWVudCBmb3IgZXhwZXJpbWVudGFsIGdyb3VwIHdoaWNoIGl0IHByb3ZlcyB0aGUgZWZmaWNhY3kgb2YgdGhpcyBtZXRob2QgaW4gdXBncmFkZSB0aGUgc2VsZi1jb25jZXB0IGZvciB0aGUgc2FtcGxlLiBLZXl3b3Jkcy4gQnJhaW5zdG9ybWluZyBtZXRob2Q7IHNlbGYgY29uY2VwdC4g4oCr77uj77ug77qn2LXigKwuIOKAq9in77uf77uM77q72YHigKwg4oCr77qX77uY77un76++77qU4oCsIOKAq9ij77qb2LHigKwg4oCr77uf77uj77uM2LHvu5PvupTigKwg4oCr2KfvurPvupTigKwg4oCr2Kfvu5/Yr9ix4oCsIOKAq++7q9iw77up4oCsIOKAq++7q9iv77uT2KrigKwg4oCr77qX77u877uj76++2LDigKwg4oCr77uf2K/ZieKArCDigKvYp++7n9iw2KfYquKArCDigKvvu6Pvu5Tvu6zZiNmF4oCsIOKAq++7o++6s++6l9mI2YnigKwg4oCr77qX77qj77qz76++2YbigKwg4oCr77uT77uy4oCsIOKAq9in77uf2LDvu6vvu6fvu7LigKwg4oCr2Kfvu5/vurPvu6fvupTigKwg4oCr2Kfvu7fZiO+7n++7sOKArCDigKvYp++7n++6n++7oO+6s++6jtiq4oCsIOKAq++7o9mG4oCsIOKAq++7o++6n++7o9mI77uL77qU4oCsIOKAq++6p++7vNmE4oCsIOKAq++7o9mG4oCsIOKAq++6m++6ju+7p9mI2YrigKwpIDEwICjigKvYp++7n++6ke+6ju+6o++6m++6jtmG4oCsIOKAq9in77qz77qX77qn2K/ZheKArCDigKvZiO+7l9iv4oCsINiM4oCr2Kfvu5/vupfvu5jvu6fvr77vupTigKwg4oCr77ur2LDvu6nigKwg4oCr77uL77ug77uw4oCsIOKAq++7o++6ke+7p++vvu+6lOKArCDigKvvupHZhuKArCDigKvvuqfvu6Dvu5Tvuo7ZhuKArCDigKvvupHZhuKArCDigKvvuqfvu6Pvr77Ys+KArCDigKvYpe+7i9iv2KfYr+KArCDigKvvu6PZhuKArCDigKvYp++7n9iw2KfYquKArCDigKvvu6Pvu5Tvu6zZiNmF4oCsIOKAq++7o++7mO+vvu+6jtiz4oCsIOKAq9in77uf77us77un77qO77qL77uy4oCsIOKAq++6o++7o9iv2KfZhuKArCkgMjAxMyAo4oCr2Kfvu5/vupfvuoTvu5vYr+KArCDigKvvupHvu4zYr+KArCDigKvvuqfvurvvuo7vuovvurvvu6rigKwg4oCr77uj2YbigKwg4oCr2Kfvu5/vu6Pvu6fvu6zvup7igKwg4oCr2KfYquKArCDigKvvuqfYt9mI4oCsIOKAq++6l++6l++6ke+7iuKArCDigKvvupvZheKArCDYjOKAq9in77uf77uj77qj77ug76++77qU4oCsIOKAq9in77uf77qR76++77qL77qU4oCsIOKAq++7i++7oO+7sOKArCDigKvvr77vupTigKwg4oCr2Kfvu5/vurPvr77vu5vZiO+7o++6l9ix4oCsIOKAq9in77uj77us77qO4oCsIOKAq++7l9mI4oCsIOKAq++7i++vvu+7p++6lOKArCDigKvvu4vvu6Dvu7DigKwg4oCr76++77qR77uy4oCsIOKAq9in77uf77qX77qf2LHigKwg4oCr2Kfvu5/vurfvupHvu6rigKwpIDMwICjigKvvupvvuo7vu6fZiO+vvu+6lOKArCDigKvvu6PZhuKArCDigKvvupfvu6Dvu6Pvr77YsOKArCDigKvYp++7n++6l++7mO+7p++vvu+6lOKArCDigKvvu6vYsO+7qeKArCDigKvYo++6m9ix4oCsIOKAq++7o9mG4oCsIOKAq++7n++7oO+6l++6o++7mNmC4oCsIOKAq9in2LfigKwg4oCr77qR77qO77u377uP2YjigKwg4oCr2Lfvuo7vu5/vupHvu7LigKwg4oCr2Kfvu5/vurvvuo7Yr9mC4oCsIOKAq9in77uf77un77qX77qO77qL77qe4oCsIOKAq++7o++7jO+6ju+7n++6n++6lOKArCDigKvvupfvu6PYquKArCDigKvvu5vvu6Pvuo7igKwg2IzigKvYp++7n++7lNix77q/76++77qO2KrigKwg4oCr77uL77ug77uw4oCsIOKAq9in77u577qf77qO77qR77qU4oCsIOKAq9mI4oCsIOKAq++7p++6ju+7o++6nuKArCDigKvvupHYseKArCDigKvvupHvuo7vurPvupfvuqfYr9in2YXigKwgU1BTUyDigKvYpe+6u9iv2KfYseKArCAxOSDigKvYp++7u++6p++6l++6ke+6jtix4oCsIOKAq++7n++6o++6s++6jtio4oCsIFQgdGVzdCDigKvZiO+7n++7jO+vvu+7p++6l++vvtmG4oCsIOKAq++6l++6kdi377qX76++2YbigKwg4oCr77uj2LHigKwg4oCr2Yjvu5/vu4zvr77vu6fvupfvr77ZhuKArCDigKvYp++6o9iv2KnigKwg4oCr2YjigKwg4oCr77uf77uM76++77un77qU4oCsIOKAq++7o++6s++6l++7mO+7oO+6l++vvtmG4oCsLiDigKvvu6Pvu6fvuqfvu5TYtuKArCDigKvvu6PvurPvupfZiNmJ4oCsIOKAq9mI77qf2YjYr+KArCDigKvYpe+7n++7sOKArCDigKvYp++7n++7p++6l++6ju+6i++6nuKArCDigKvYo++6s++7lNix2KrigKwg4oCr2YjigKwg4oCr2Kfvu5/vur/vuo7vupHYt++6lOKArCDigKvYp++7n++7o++6n++7o9mI77uL77qX76++2YbigKwg4oCr77qR76++2YbigKwg4oCr77uT2LHZiNmC4oCsIOKAq9mI2Yjvup/ZiNiv4oCsIOKAq9in77uf2LDYp9iq4oCsIOKAq++7n++7o++7lO+7rNmI2YXigKwg4oCr77qX77uY77un76++77qU4oCsIOKAq++6l9i377qR76++2YLigKwg4oCr77qR77uM2K/igKwg4oCr2YjYsO+7n9mD4oCsIOKAq9in77uf77qR77uM2K/ZiuKArCDigKvYp++7n++7mO+vvu+6jtiz4oCsIOKAq++7k++7suKArCDigKvvr77vupHvr77vupTigKwg4oCr2Kfvu5/vupfvup/YseKArCDigKvZiOKArCDigKvvupfZiO+6n9iv4oCsIOKAq++7u+KArCDigKvvu5vvu6Pvuo7igKwg4oCr76++77qR76++77qU4oCsIOKAq9in77uf77qX77qf2LHigKwg4oCr2Kfvu5/vu6Pvup/vu6PZiO+7i++6lOKArCDigKvvu5/vurvvuo7vu5/vuqLigKwg4oCr2Kfvu5/YsO+7q++7p++7suKArCDigKvYp++7n++7jO+6u9mB4oCsIOKAq9in4oCsIOKAq9in77uf77uY76++77qO2LPigKwg4oCr77uT77uy4oCsIOKAq++7k9ix2YjZguKArCDigKvYp++7n++7o++6n++7o9mI77uL77qU4oCsIOKAq++7n9iv2YnigKwg4oCr2Kfvu5/vupfvupfvupHvu4zvu7LigKwg4oCr2YjigKwg4oCr77uf77qR77uM2K/ZiuKArCDigKvvu6PvurPvupfZiNmJ4oCsIOKAq++7n9ix77uT77uK4oCsIOKAq9in77uf77qX77uY77un76++77qU4oCsIOKAq++7q9iw77up4oCsIOKAq++7p++6n++6ju+7i++6lOKArCDigKvvr77vupvvupHYquKArCDigKvvu6Pvu6Pvuo7igKwg4oCr76++77qR76++77qU4oCsIOKAq9in77uf77qX77qf2LHigKwg4oCr77uf77ug77uM76++77un77qU4oCsIOKAq9in77uf2LDYp9iq4oCsIOKAq++7o++7lO+7rNmI2YXigKwuIOKAq9in77uf2K/Yp++7n++6lOKArCDigKvYp++7n++7m++7oO+7o++6jtiq4oCsLiDigKvYp++7n9iw77ur77un77uy4oCsIOKAq9in77uf77uM77q72YHigKwg4oCr77qX77uY77un76++77qU4oCsIOKAq9ib4oCsIOKAq9in77uf2LDYp9iq4oCsIOKAq++7o++7lO+7rNmI2YXigKwiLCJwdWJsaXNoZXIiOiJBU0pQIiwiaXNzdWUiOiIzIiwidm9sdW1lIjoiMTMiLCJjb250YWluZXItdGl0bGUtc2hvcnQiOiIifSwiaXNUZW1wb3JhcnkiOmZhbHNlfV19"/>
          <w:id w:val="-2106717181"/>
          <w:placeholder>
            <w:docPart w:val="5B11FBB4A00743038119E347034ECEA2"/>
          </w:placeholder>
        </w:sdtPr>
        <w:sdtContent>
          <w:r w:rsidRPr="008630AC">
            <w:rPr>
              <w:rFonts w:ascii="Sakkal Majalla" w:hAnsi="Sakkal Majalla" w:cs="Sakkal Majalla"/>
              <w:color w:val="000000"/>
              <w:sz w:val="28"/>
              <w:szCs w:val="28"/>
              <w:rtl/>
            </w:rPr>
            <w:t>(بن سالم و بن عمارة، 2020)</w:t>
          </w:r>
        </w:sdtContent>
      </w:sdt>
    </w:p>
    <w:p w14:paraId="758E4DA2" w14:textId="77777777" w:rsidR="004C5410" w:rsidRPr="00C2629E" w:rsidRDefault="004C5410" w:rsidP="004C5410">
      <w:pPr>
        <w:pStyle w:val="a4"/>
        <w:numPr>
          <w:ilvl w:val="0"/>
          <w:numId w:val="22"/>
        </w:numPr>
        <w:spacing w:line="276" w:lineRule="auto"/>
        <w:jc w:val="both"/>
        <w:rPr>
          <w:rFonts w:ascii="Sakkal Majalla" w:hAnsi="Sakkal Majalla" w:cs="Sakkal Majalla"/>
          <w:b/>
          <w:bCs/>
          <w:sz w:val="28"/>
          <w:szCs w:val="28"/>
          <w:rtl/>
        </w:rPr>
      </w:pPr>
      <w:r w:rsidRPr="00C2629E">
        <w:rPr>
          <w:rFonts w:ascii="Sakkal Majalla" w:hAnsi="Sakkal Majalla" w:cs="Sakkal Majalla"/>
          <w:b/>
          <w:bCs/>
          <w:sz w:val="28"/>
          <w:szCs w:val="28"/>
          <w:rtl/>
        </w:rPr>
        <w:t>الخرائط الذهنية:</w:t>
      </w:r>
      <w:r w:rsidRPr="00C2629E">
        <w:rPr>
          <w:rFonts w:ascii="Sakkal Majalla" w:hAnsi="Sakkal Majalla" w:cs="Sakkal Majalla" w:hint="cs"/>
          <w:b/>
          <w:bCs/>
          <w:sz w:val="28"/>
          <w:szCs w:val="28"/>
          <w:rtl/>
        </w:rPr>
        <w:t xml:space="preserve"> </w:t>
      </w:r>
      <w:r w:rsidRPr="00C2629E">
        <w:rPr>
          <w:rFonts w:ascii="Sakkal Majalla" w:hAnsi="Sakkal Majalla" w:cs="Sakkal Majalla"/>
          <w:sz w:val="28"/>
          <w:szCs w:val="28"/>
          <w:rtl/>
        </w:rPr>
        <w:t>تقنية قدمها توني بوزان (2006) وهي تقنية مبنية على الرسومات تستخدم في مجالات متعددة لغرض توليد وتنظيم الأفكار، لذلك فقد عرفها بوزان بأنها "تقنية رسومية قوية تزودك بمفاتيح تساعدك على استخدام طاقة عقلك بتسخير أغلب مهارات العقل بكلمة، صورة، عدد، منطق، ألوان، إيقاع، في كل مرة وأسلوب قوي يعطيك الحرية المطلقة في استخدام طاقات عقلك".</w:t>
      </w:r>
      <w:r w:rsidRPr="00C2629E">
        <w:rPr>
          <w:rFonts w:ascii="Sakkal Majalla" w:hAnsi="Sakkal Majalla" w:cs="Sakkal Majalla" w:hint="cs"/>
          <w:sz w:val="28"/>
          <w:szCs w:val="28"/>
          <w:rtl/>
        </w:rPr>
        <w:t xml:space="preserve"> </w:t>
      </w:r>
      <w:r w:rsidRPr="00C2629E">
        <w:rPr>
          <w:rFonts w:ascii="Sakkal Majalla" w:hAnsi="Sakkal Majalla" w:cs="Sakkal Majalla"/>
          <w:sz w:val="28"/>
          <w:szCs w:val="28"/>
          <w:rtl/>
        </w:rPr>
        <w:t>و تعد الخريطة الذهنية تقنية فعالة لتنظيم الأفكار وتحسين عمليات التعلم والتذكر. وتعتمد على مبدأ تنشيط جانبي الدماغ معًا، حيث تستخدم الصور والألوان لتحفيز الجانب الأيمن المسؤول عن الإبداع، بينما تستخدم الكلمات والأرقام لتنشيط الجانب الأيسر المسؤول عن المنطق واللغة، هذا التكامل بين جانبي الدماغ يساعد على تحسين الذاكرة وزيادة القدرة على الاستيعاب والتعلم.</w:t>
      </w:r>
      <w:r w:rsidRPr="00C2629E">
        <w:rPr>
          <w:rFonts w:ascii="Sakkal Majalla" w:hAnsi="Sakkal Majalla" w:cs="Sakkal Majalla" w:hint="cs"/>
          <w:sz w:val="28"/>
          <w:szCs w:val="28"/>
          <w:rtl/>
        </w:rPr>
        <w:t xml:space="preserve"> </w:t>
      </w:r>
      <w:r w:rsidRPr="00C2629E">
        <w:rPr>
          <w:rFonts w:ascii="Sakkal Majalla" w:hAnsi="Sakkal Majalla" w:cs="Sakkal Majalla"/>
          <w:sz w:val="28"/>
          <w:szCs w:val="28"/>
          <w:rtl/>
        </w:rPr>
        <w:t xml:space="preserve">ولإنشاء خريطة ذهنية، يبدأ الشخص بكتابة الفكرة </w:t>
      </w:r>
      <w:r w:rsidRPr="00C2629E">
        <w:rPr>
          <w:rFonts w:ascii="Sakkal Majalla" w:hAnsi="Sakkal Majalla" w:cs="Sakkal Majalla"/>
          <w:sz w:val="28"/>
          <w:szCs w:val="28"/>
          <w:rtl/>
        </w:rPr>
        <w:lastRenderedPageBreak/>
        <w:t>الرئيسية في منتصف الصفحة، ثم يرسم فروعًا تمثل الأفكار الفرعية المرتبطة بها، مع استخدام الألوان والصور لتعزيز الربط الذهني بين الأفكار. هذه الطريقة تساعد على رؤية الصورة الكاملة للموضوع وفهم العلاقات بين أجزائه المختلفة.</w:t>
      </w:r>
      <w:r w:rsidRPr="00C2629E">
        <w:rPr>
          <w:rFonts w:ascii="Sakkal Majalla" w:hAnsi="Sakkal Majalla" w:cs="Sakkal Majalla" w:hint="cs"/>
          <w:sz w:val="28"/>
          <w:szCs w:val="28"/>
          <w:rtl/>
        </w:rPr>
        <w:t xml:space="preserve"> </w:t>
      </w:r>
      <w:r w:rsidRPr="00C2629E">
        <w:rPr>
          <w:rFonts w:ascii="Sakkal Majalla" w:hAnsi="Sakkal Majalla" w:cs="Sakkal Majalla"/>
          <w:sz w:val="28"/>
          <w:szCs w:val="28"/>
          <w:rtl/>
        </w:rPr>
        <w:t>و من أهم فوائد استخدام الخرائط الذهنية هو تنظيم البناء المعرفي والمهاري، تنمية مهارات الإبداع والتفكير، تحسين القدرة على التذكر واسترجاع المعلومات، المساعدة في تلخيص الأفكار وعرضها بشكل مرئي، زيادة التركيز وتنظيم الأفكار.</w:t>
      </w:r>
      <w:sdt>
        <w:sdtPr>
          <w:rPr>
            <w:color w:val="000000"/>
            <w:rtl/>
          </w:rPr>
          <w:tag w:val="MENDELEY_CITATION_v3_eyJjaXRhdGlvbklEIjoiTUVOREVMRVlfQ0lUQVRJT05fYjkyNDEwMjItODI2Zi00NDNhLWE5ZmUtNTlkZjgwN2FhMzRhIiwicHJvcGVydGllcyI6eyJub3RlSW5kZXgiOjB9LCJpc0VkaXRlZCI6ZmFsc2UsIm1hbnVhbE92ZXJyaWRlIjp7ImlzTWFudWFsbHlPdmVycmlkZGVuIjpmYWxzZSwiY2l0ZXByb2NUZXh0IjoiKNin2YTYttmF2YrYsdmK2Iwg2K8u2KopIiwibWFudWFsT3ZlcnJpZGVUZXh0IjoiIn0sImNpdGF0aW9uSXRlbXMiOlt7ImlkIjoiZWY2YWZmNDYtYjAzYS0zODgzLWIzYzQtOWZkMDZjMWE5YjYwIiwiaXRlbURhdGEiOnsidHlwZSI6IndlYnBhZ2UiLCJpZCI6ImVmNmFmZjQ2LWIwM2EtMzg4My1iM2M0LTlmZDA2YzFhOWI2MCIsInRpdGxlIjoi2KfZhNiu2LHZiti32Kkg2KfZhNiw2YfZhtmK2KkiLCJhdXRob3IiOlt7ImZhbWlseSI6Itin2YTYttmF2YrYsdmKIiwiZ2l2ZW4iOiLZhdit2YXYryIsInBhcnNlLW5hbWVzIjpmYWxzZSwiZHJvcHBpbmctcGFydGljbGUiOiIiLCJub24tZHJvcHBpbmctcGFydGljbGUiOiIifV0sImNvbnRhaW5lci10aXRsZSI6ItmF2LHZg9iyINi22YrYp9ihINmE2YTZhdik2KrZhdix2KfYqiDZiNin2YTYo9io2K3Yp9irIiwiYWNjZXNzZWQiOnsiZGF0ZS1wYXJ0cyI6W1syMDI1LDExLDldXX0sIlVSTCI6Imh0dHBzOi8vd3d3LmRpYWUuZXZlbnRzL3Bvc3RpZD0xMjcxNzciLCJsYW5ndWFnZSI6Itin2YTYudix2KjZitipIiwiY29udGFpbmVyLXRpdGxlLXNob3J0IjoiIn0sImlzVGVtcG9yYXJ5IjpmYWxzZX1dfQ=="/>
          <w:id w:val="669141699"/>
          <w:placeholder>
            <w:docPart w:val="5B11FBB4A00743038119E347034ECEA2"/>
          </w:placeholder>
        </w:sdtPr>
        <w:sdtContent>
          <w:r w:rsidRPr="00C2629E">
            <w:rPr>
              <w:rFonts w:ascii="Sakkal Majalla" w:hAnsi="Sakkal Majalla" w:cs="Sakkal Majalla"/>
              <w:color w:val="000000"/>
              <w:sz w:val="28"/>
              <w:szCs w:val="28"/>
              <w:rtl/>
            </w:rPr>
            <w:t>(</w:t>
          </w:r>
          <w:proofErr w:type="spellStart"/>
          <w:r w:rsidRPr="00C2629E">
            <w:rPr>
              <w:rFonts w:ascii="Sakkal Majalla" w:hAnsi="Sakkal Majalla" w:cs="Sakkal Majalla"/>
              <w:color w:val="000000"/>
              <w:sz w:val="28"/>
              <w:szCs w:val="28"/>
              <w:rtl/>
            </w:rPr>
            <w:t>الضميري</w:t>
          </w:r>
          <w:proofErr w:type="spellEnd"/>
          <w:r w:rsidRPr="00C2629E">
            <w:rPr>
              <w:rFonts w:ascii="Sakkal Majalla" w:hAnsi="Sakkal Majalla" w:cs="Sakkal Majalla"/>
              <w:color w:val="000000"/>
              <w:sz w:val="28"/>
              <w:szCs w:val="28"/>
              <w:rtl/>
            </w:rPr>
            <w:t>، د.ت)</w:t>
          </w:r>
        </w:sdtContent>
      </w:sdt>
    </w:p>
    <w:p w14:paraId="6F453F3A" w14:textId="77777777" w:rsidR="004C5410" w:rsidRPr="009F4BE4" w:rsidRDefault="004C5410" w:rsidP="004C5410">
      <w:pPr>
        <w:pStyle w:val="a4"/>
        <w:numPr>
          <w:ilvl w:val="0"/>
          <w:numId w:val="24"/>
        </w:numPr>
        <w:spacing w:line="276" w:lineRule="auto"/>
        <w:jc w:val="both"/>
        <w:rPr>
          <w:rFonts w:ascii="Sakkal Majalla" w:hAnsi="Sakkal Majalla" w:cs="Sakkal Majalla"/>
          <w:b/>
          <w:bCs/>
          <w:sz w:val="28"/>
          <w:szCs w:val="28"/>
        </w:rPr>
      </w:pPr>
      <w:r w:rsidRPr="009F4BE4">
        <w:rPr>
          <w:rFonts w:ascii="Sakkal Majalla" w:hAnsi="Sakkal Majalla" w:cs="Sakkal Majalla"/>
          <w:b/>
          <w:bCs/>
          <w:sz w:val="28"/>
          <w:szCs w:val="28"/>
          <w:rtl/>
        </w:rPr>
        <w:t xml:space="preserve">أساليب تقييم الفكرة الريادية: </w:t>
      </w:r>
    </w:p>
    <w:p w14:paraId="4E978C2E" w14:textId="77777777" w:rsidR="004C5410" w:rsidRPr="009F4BE4" w:rsidRDefault="004C5410" w:rsidP="004C5410">
      <w:pPr>
        <w:spacing w:line="276" w:lineRule="auto"/>
        <w:ind w:firstLine="540"/>
        <w:jc w:val="both"/>
        <w:rPr>
          <w:rFonts w:ascii="Sakkal Majalla" w:hAnsi="Sakkal Majalla" w:cs="Sakkal Majalla"/>
          <w:sz w:val="28"/>
          <w:szCs w:val="28"/>
          <w:rtl/>
        </w:rPr>
      </w:pPr>
      <w:r w:rsidRPr="009F4BE4">
        <w:rPr>
          <w:rFonts w:ascii="Sakkal Majalla" w:hAnsi="Sakkal Majalla" w:cs="Sakkal Majalla"/>
          <w:sz w:val="28"/>
          <w:szCs w:val="28"/>
          <w:rtl/>
        </w:rPr>
        <w:t>لتقييم مدى صلاحية أن تكون الفكرة أساسا لمنشأة ريادية فهي تتطلب تحليل جانبين؛ تحليل القيمة المضافة، تحليل جدوى الفكرة.</w:t>
      </w:r>
    </w:p>
    <w:p w14:paraId="26E9A125" w14:textId="77777777" w:rsidR="004C5410" w:rsidRPr="008630AC" w:rsidRDefault="004C5410" w:rsidP="004C5410">
      <w:pPr>
        <w:pStyle w:val="a4"/>
        <w:numPr>
          <w:ilvl w:val="0"/>
          <w:numId w:val="22"/>
        </w:numPr>
        <w:spacing w:line="276" w:lineRule="auto"/>
        <w:jc w:val="both"/>
        <w:rPr>
          <w:rFonts w:ascii="Sakkal Majalla" w:hAnsi="Sakkal Majalla" w:cs="Sakkal Majalla"/>
          <w:sz w:val="28"/>
          <w:szCs w:val="28"/>
          <w:rtl/>
        </w:rPr>
      </w:pPr>
      <w:r w:rsidRPr="008630AC">
        <w:rPr>
          <w:rFonts w:ascii="Sakkal Majalla" w:hAnsi="Sakkal Majalla" w:cs="Sakkal Majalla"/>
          <w:b/>
          <w:bCs/>
          <w:sz w:val="28"/>
          <w:szCs w:val="28"/>
          <w:rtl/>
        </w:rPr>
        <w:t xml:space="preserve">تحليل القيمة المضافة: </w:t>
      </w:r>
      <w:r w:rsidRPr="008630AC">
        <w:rPr>
          <w:rFonts w:ascii="Sakkal Majalla" w:hAnsi="Sakkal Majalla" w:cs="Sakkal Majalla"/>
          <w:sz w:val="28"/>
          <w:szCs w:val="28"/>
          <w:rtl/>
        </w:rPr>
        <w:t>أي ما الذي ستقدمه هذه الفكرة اذا تحولت الى منتج أو خدمة، والذي يمكن أن تكون حسب المعايير التالية:</w:t>
      </w:r>
    </w:p>
    <w:p w14:paraId="6BD7D983"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الحداثة:</w:t>
      </w:r>
      <w:r w:rsidRPr="009F4BE4">
        <w:rPr>
          <w:rFonts w:ascii="Sakkal Majalla" w:hAnsi="Sakkal Majalla" w:cs="Sakkal Majalla"/>
          <w:sz w:val="28"/>
          <w:szCs w:val="28"/>
          <w:rtl/>
        </w:rPr>
        <w:t xml:space="preserve"> هل تقدم خدمة أو منتج جديد لم يسبق له أحد من قبل.</w:t>
      </w:r>
    </w:p>
    <w:p w14:paraId="52C064F5"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الأداء:</w:t>
      </w:r>
      <w:r w:rsidRPr="009F4BE4">
        <w:rPr>
          <w:rFonts w:ascii="Sakkal Majalla" w:hAnsi="Sakkal Majalla" w:cs="Sakkal Majalla"/>
          <w:sz w:val="28"/>
          <w:szCs w:val="28"/>
          <w:rtl/>
        </w:rPr>
        <w:t xml:space="preserve"> هل المنتج يتميز في أدائه مقارنة بما هو متواجد في السوق.</w:t>
      </w:r>
    </w:p>
    <w:p w14:paraId="39EDFA46"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التخصيص:</w:t>
      </w:r>
      <w:r w:rsidRPr="009F4BE4">
        <w:rPr>
          <w:rFonts w:ascii="Sakkal Majalla" w:hAnsi="Sakkal Majalla" w:cs="Sakkal Majalla"/>
          <w:sz w:val="28"/>
          <w:szCs w:val="28"/>
          <w:rtl/>
        </w:rPr>
        <w:t xml:space="preserve"> هل المنتج أو الخدمة يستهدف شريحة عملاء جديدة غير مغطاة في السوق.</w:t>
      </w:r>
    </w:p>
    <w:p w14:paraId="79A71F26"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التصميم:</w:t>
      </w:r>
      <w:r w:rsidRPr="009F4BE4">
        <w:rPr>
          <w:rFonts w:ascii="Sakkal Majalla" w:hAnsi="Sakkal Majalla" w:cs="Sakkal Majalla"/>
          <w:sz w:val="28"/>
          <w:szCs w:val="28"/>
          <w:rtl/>
        </w:rPr>
        <w:t xml:space="preserve"> هل المنتج متميز ومختلف في تصميمه كخفة وزنه وجماليته.</w:t>
      </w:r>
    </w:p>
    <w:p w14:paraId="1B62FF33"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b/>
          <w:bCs/>
          <w:sz w:val="28"/>
          <w:szCs w:val="28"/>
          <w:rtl/>
        </w:rPr>
        <w:t>السعر:</w:t>
      </w:r>
      <w:r w:rsidRPr="009F4BE4">
        <w:rPr>
          <w:rFonts w:ascii="Sakkal Majalla" w:hAnsi="Sakkal Majalla" w:cs="Sakkal Majalla"/>
          <w:sz w:val="28"/>
          <w:szCs w:val="28"/>
          <w:rtl/>
        </w:rPr>
        <w:t xml:space="preserve"> هل المنتج أو الخدمة تقدم سعرا متميزا مقارنة بما هو موجود في السوق.</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MTgxYWZkYmEtMjgxOC00YjBjLWFjNmItMDk1ZTA3NjMwZjYyIiwicHJvcGVydGllcyI6eyJub3RlSW5kZXgiOjB9LCJpc0VkaXRlZCI6ZmFsc2UsIm1hbnVhbE92ZXJyaWRlIjp7ImlzTWFudWFsbHlPdmVycmlkZGVuIjpmYWxzZSwiY2l0ZXByb2NUZXh0IjoiKNin2YTZh9mK2KfYtNmK2IwgMjAyMCkiLCJtYW51YWxPdmVycmlkZVRleHQiOiIifSwiY2l0YXRpb25JdGVtcyI6W3siaWQiOiJkZWZmMzY1ZS0yNWEwLTM2ZGMtOWY0YS02YzI4MTJjOGVmMWIiLCJpdGVtRGF0YSI6eyJ0eXBlIjoid2VicGFnZSIsImlkIjoiZGVmZjM2NWUtMjVhMC0zNmRjLTlmNGEtNmMyODEyYzhlZjFiIiwidGl0bGUiOiLZhtmF2KfYsNisINmI2KPYs9in2YTZitioINiq2YLZitmK2YUg2YHZg9ix2Kkg2KfZhNmF2LTYsdmI2LkiLCJhdXRob3IiOlt7ImZhbWlseSI6Itin2YTZh9mK2KfYtNmKIiwiZ2l2ZW4iOiLYtdin2YTYrSIsInBhcnNlLW5hbWVzIjpmYWxzZSwiZHJvcHBpbmctcGFydGljbGUiOiIiLCJub24tZHJvcHBpbmctcGFydGljbGUiOiIifV0sImNvbnRhaW5lci10aXRsZSI6ItmC2YbYp9ipINix2YrYp9iv2Kkg2KfZhNit2YrYp9ipIiwiYWNjZXNzZWQiOnsiZGF0ZS1wYXJ0cyI6W1syMDI1LDExLDldXX0sIlVSTCI6Imh0dHBzOi8vd3d3LnlvdXR1YmUuY29tL3dhdGNoP3Y9cmRHVjRVSW5RQzgiLCJpc3N1ZWQiOnsiZGF0ZS1wYXJ0cyI6W1syMDIwLDksNl1dfSwibGFuZ3VhZ2UiOiLYp9mE2LnYsdio2YrYqSIsImNvbnRhaW5lci10aXRsZS1zaG9ydCI6IiJ9LCJpc1RlbXBvcmFyeSI6ZmFsc2UsInN1cHByZXNzLWF1dGhvciI6ZmFsc2UsImNvbXBvc2l0ZSI6ZmFsc2UsImF1dGhvci1vbmx5IjpmYWxzZX1dfQ=="/>
          <w:id w:val="242846313"/>
          <w:placeholder>
            <w:docPart w:val="5B11FBB4A00743038119E347034ECEA2"/>
          </w:placeholder>
        </w:sdtPr>
        <w:sdtContent>
          <w:r w:rsidRPr="00C2629E">
            <w:rPr>
              <w:rFonts w:ascii="Sakkal Majalla" w:hAnsi="Sakkal Majalla" w:cs="Sakkal Majalla"/>
              <w:color w:val="000000"/>
              <w:sz w:val="28"/>
              <w:szCs w:val="28"/>
              <w:rtl/>
            </w:rPr>
            <w:t>(</w:t>
          </w:r>
          <w:proofErr w:type="spellStart"/>
          <w:r w:rsidRPr="00C2629E">
            <w:rPr>
              <w:rFonts w:ascii="Sakkal Majalla" w:hAnsi="Sakkal Majalla" w:cs="Sakkal Majalla"/>
              <w:color w:val="000000"/>
              <w:sz w:val="28"/>
              <w:szCs w:val="28"/>
              <w:rtl/>
            </w:rPr>
            <w:t>الهياشي</w:t>
          </w:r>
          <w:proofErr w:type="spellEnd"/>
          <w:r w:rsidRPr="00C2629E">
            <w:rPr>
              <w:rFonts w:ascii="Sakkal Majalla" w:hAnsi="Sakkal Majalla" w:cs="Sakkal Majalla"/>
              <w:color w:val="000000"/>
              <w:sz w:val="28"/>
              <w:szCs w:val="28"/>
              <w:rtl/>
            </w:rPr>
            <w:t>، 2020)</w:t>
          </w:r>
        </w:sdtContent>
      </w:sdt>
    </w:p>
    <w:p w14:paraId="3FE50DE3" w14:textId="77777777" w:rsidR="004C5410" w:rsidRPr="008630AC" w:rsidRDefault="004C5410" w:rsidP="004C5410">
      <w:pPr>
        <w:pStyle w:val="a4"/>
        <w:numPr>
          <w:ilvl w:val="0"/>
          <w:numId w:val="22"/>
        </w:numPr>
        <w:spacing w:line="276" w:lineRule="auto"/>
        <w:jc w:val="both"/>
        <w:rPr>
          <w:rFonts w:ascii="Sakkal Majalla" w:hAnsi="Sakkal Majalla" w:cs="Sakkal Majalla"/>
          <w:b/>
          <w:bCs/>
          <w:sz w:val="28"/>
          <w:szCs w:val="28"/>
          <w:rtl/>
        </w:rPr>
      </w:pPr>
      <w:r w:rsidRPr="008630AC">
        <w:rPr>
          <w:rFonts w:ascii="Sakkal Majalla" w:hAnsi="Sakkal Majalla" w:cs="Sakkal Majalla"/>
          <w:b/>
          <w:bCs/>
          <w:sz w:val="28"/>
          <w:szCs w:val="28"/>
          <w:rtl/>
        </w:rPr>
        <w:t xml:space="preserve">تحليل جدوى الفكرة: </w:t>
      </w:r>
      <w:r w:rsidRPr="008630AC">
        <w:rPr>
          <w:rFonts w:ascii="Sakkal Majalla" w:hAnsi="Sakkal Majalla" w:cs="Sakkal Majalla"/>
          <w:sz w:val="28"/>
          <w:szCs w:val="28"/>
          <w:rtl/>
        </w:rPr>
        <w:t>أي هل الفكرة يمكن أن تكون ناجحة وتحقق أهدافها خاصة الربح، وهنا نحتاج الإجابة على التساؤلات التالية:</w:t>
      </w:r>
    </w:p>
    <w:p w14:paraId="51528672"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sz w:val="28"/>
          <w:szCs w:val="28"/>
          <w:rtl/>
        </w:rPr>
        <w:t>هل هناك رغبة لدى المستهلكين للمنتج أو الخدمة، وما حجم الطلب عليه.</w:t>
      </w:r>
    </w:p>
    <w:p w14:paraId="65FC9A1B"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sz w:val="28"/>
          <w:szCs w:val="28"/>
          <w:rtl/>
        </w:rPr>
        <w:t>هل الفكرة جذابة في مجالها (صناعة، تعليم، تجارة)، وهل يمكن أن تكون لها حصة في السوق.</w:t>
      </w:r>
    </w:p>
    <w:p w14:paraId="26B0DDB8"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 xml:space="preserve">هل </w:t>
      </w:r>
      <w:r w:rsidRPr="009F4BE4">
        <w:rPr>
          <w:rFonts w:ascii="Sakkal Majalla" w:hAnsi="Sakkal Majalla" w:cs="Sakkal Majalla"/>
          <w:sz w:val="28"/>
          <w:szCs w:val="28"/>
          <w:rtl/>
        </w:rPr>
        <w:t>أمتلك كمقاول الشجاعة والإقدام الكافيين لتحقيقها.</w:t>
      </w:r>
    </w:p>
    <w:p w14:paraId="6A36A280" w14:textId="77777777" w:rsidR="004C5410" w:rsidRPr="009F4BE4" w:rsidRDefault="004C5410" w:rsidP="004C5410">
      <w:pPr>
        <w:pStyle w:val="a4"/>
        <w:numPr>
          <w:ilvl w:val="0"/>
          <w:numId w:val="23"/>
        </w:numPr>
        <w:spacing w:line="276" w:lineRule="auto"/>
        <w:jc w:val="both"/>
        <w:rPr>
          <w:rFonts w:ascii="Sakkal Majalla" w:hAnsi="Sakkal Majalla" w:cs="Sakkal Majalla"/>
          <w:sz w:val="28"/>
          <w:szCs w:val="28"/>
        </w:rPr>
      </w:pPr>
      <w:r w:rsidRPr="009F4BE4">
        <w:rPr>
          <w:rFonts w:ascii="Sakkal Majalla" w:hAnsi="Sakkal Majalla" w:cs="Sakkal Majalla"/>
          <w:sz w:val="28"/>
          <w:szCs w:val="28"/>
          <w:rtl/>
        </w:rPr>
        <w:t>هل هناك كفاية للموارد التي تساعدني في تحقيقها وخاصة المالية منها.</w:t>
      </w:r>
      <w:sdt>
        <w:sdtPr>
          <w:rPr>
            <w:rFonts w:ascii="Sakkal Majalla" w:hAnsi="Sakkal Majalla" w:cs="Sakkal Majalla"/>
            <w:color w:val="000000"/>
            <w:sz w:val="28"/>
            <w:szCs w:val="28"/>
            <w:rtl/>
          </w:rPr>
          <w:tag w:val="MENDELEY_CITATION_v3_eyJjaXRhdGlvbklEIjoiTUVOREVMRVlfQ0lUQVRJT05fZDJmNjI3OWItMWQ3OS00ODkyLWE5NjItZDk1YWJmOGE1ZmE2IiwicHJvcGVydGllcyI6eyJub3RlSW5kZXgiOjB9LCJpc0VkaXRlZCI6ZmFsc2UsIm1hbnVhbE92ZXJyaWRlIjp7ImlzTWFudWFsbHlPdmVycmlkZGVuIjpmYWxzZSwiY2l0ZXByb2NUZXh0IjoiKNin2YTZh9mK2KfYtNmK2IwgMjAyMikiLCJtYW51YWxPdmVycmlkZVRleHQiOiIifSwiY2l0YXRpb25JdGVtcyI6W3siaWQiOiJmOWUzZTQwMS04MzhjLTM2NjEtYWIzYi1kYzk0M2YxMDkxNTIiLCJpdGVtRGF0YSI6eyJ0eXBlIjoid2VicGFnZSIsImlkIjoiZjllM2U0MDEtODM4Yy0zNjYxLWFiM2ItZGM5NDNmMTA5MTUyIiwidGl0bGUiOiLYqtit2YTZitmEINis2K/ZiNmJINmB2YPYsdipINin2YTZhdi02LHZiNi5INin2YTYsdmK2KfYr9mKIC0iLCJhdXRob3IiOlt7ImZhbWlseSI6Itin2YTZh9mK2KfYtNmKIiwiZ2l2ZW4iOiLYtdin2YTYrSIsInBhcnNlLW5hbWVzIjpmYWxzZSwiZHJvcHBpbmctcGFydGljbGUiOiIiLCJub24tZHJvcHBpbmctcGFydGljbGUiOiIifV0sImNvbnRhaW5lci10aXRsZSI6ItmC2YbYp9ipINix2YrYp9iv2Kkg2KfZhNit2YrYp9ipIiwiYWNjZXNzZWQiOnsiZGF0ZS1wYXJ0cyI6W1syMDI1LDExLDldXX0sIlVSTCI6Imh0dHBzOi8vd3d3LnlvdXR1YmUuY29tL3dhdGNoP3Y9cVFsVXFHakZ2Wk0iLCJpc3N1ZWQiOnsiZGF0ZS1wYXJ0cyI6W1syMDIyLDExLDldXX0sImxhbmd1YWdlIjoi2KfZhNi52LHYqNmK2KkiLCJjb250YWluZXItdGl0bGUtc2hvcnQiOiIifSwiaXNUZW1wb3JhcnkiOmZhbHNlLCJzdXBwcmVzcy1hdXRob3IiOmZhbHNlLCJjb21wb3NpdGUiOmZhbHNlLCJhdXRob3Itb25seSI6ZmFsc2V9XX0="/>
          <w:id w:val="-1371524073"/>
          <w:placeholder>
            <w:docPart w:val="5B11FBB4A00743038119E347034ECEA2"/>
          </w:placeholder>
        </w:sdtPr>
        <w:sdtContent>
          <w:r w:rsidRPr="00C2629E">
            <w:rPr>
              <w:rFonts w:ascii="Sakkal Majalla" w:hAnsi="Sakkal Majalla" w:cs="Sakkal Majalla"/>
              <w:color w:val="000000"/>
              <w:sz w:val="28"/>
              <w:szCs w:val="28"/>
              <w:rtl/>
            </w:rPr>
            <w:t>(</w:t>
          </w:r>
          <w:proofErr w:type="spellStart"/>
          <w:r w:rsidRPr="00C2629E">
            <w:rPr>
              <w:rFonts w:ascii="Sakkal Majalla" w:hAnsi="Sakkal Majalla" w:cs="Sakkal Majalla"/>
              <w:color w:val="000000"/>
              <w:sz w:val="28"/>
              <w:szCs w:val="28"/>
              <w:rtl/>
            </w:rPr>
            <w:t>الهياشي</w:t>
          </w:r>
          <w:proofErr w:type="spellEnd"/>
          <w:r w:rsidRPr="00C2629E">
            <w:rPr>
              <w:rFonts w:ascii="Sakkal Majalla" w:hAnsi="Sakkal Majalla" w:cs="Sakkal Majalla"/>
              <w:color w:val="000000"/>
              <w:sz w:val="28"/>
              <w:szCs w:val="28"/>
              <w:rtl/>
            </w:rPr>
            <w:t>، 2022)</w:t>
          </w:r>
        </w:sdtContent>
      </w:sdt>
    </w:p>
    <w:p w14:paraId="4D04ED5A" w14:textId="77777777" w:rsidR="004C5410" w:rsidRDefault="004C5410" w:rsidP="004C5410">
      <w:pPr>
        <w:jc w:val="both"/>
        <w:rPr>
          <w:rFonts w:ascii="Simplified Arabic" w:hAnsi="Simplified Arabic" w:cs="Simplified Arabic"/>
          <w:sz w:val="28"/>
          <w:szCs w:val="28"/>
          <w:rtl/>
        </w:rPr>
      </w:pPr>
    </w:p>
    <w:p w14:paraId="65F151DF" w14:textId="561757E4" w:rsidR="00217CF3" w:rsidRPr="004C5410" w:rsidRDefault="00217CF3" w:rsidP="004C5410">
      <w:pPr>
        <w:rPr>
          <w:rtl/>
        </w:rPr>
      </w:pPr>
    </w:p>
    <w:sectPr w:rsidR="00217CF3" w:rsidRPr="004C5410" w:rsidSect="00726F1C">
      <w:headerReference w:type="default" r:id="rId8"/>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5257" w14:textId="77777777" w:rsidR="00BD005F" w:rsidRDefault="00BD005F" w:rsidP="00480634">
      <w:pPr>
        <w:spacing w:after="0" w:line="240" w:lineRule="auto"/>
      </w:pPr>
      <w:r>
        <w:separator/>
      </w:r>
    </w:p>
  </w:endnote>
  <w:endnote w:type="continuationSeparator" w:id="0">
    <w:p w14:paraId="54119BE0" w14:textId="77777777" w:rsidR="00BD005F" w:rsidRDefault="00BD005F"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D8EE" w14:textId="77777777" w:rsidR="00BD005F" w:rsidRDefault="00BD005F" w:rsidP="00480634">
      <w:pPr>
        <w:spacing w:after="0" w:line="240" w:lineRule="auto"/>
      </w:pPr>
      <w:r>
        <w:separator/>
      </w:r>
    </w:p>
  </w:footnote>
  <w:footnote w:type="continuationSeparator" w:id="0">
    <w:p w14:paraId="4AF46928" w14:textId="77777777" w:rsidR="00BD005F" w:rsidRDefault="00BD005F"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7009D24F"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4C5410">
      <w:rPr>
        <w:rFonts w:ascii="Simplified Arabic" w:hAnsi="Simplified Arabic" w:cs="Simplified Arabic" w:hint="cs"/>
        <w:b/>
        <w:bCs/>
        <w:rtl/>
      </w:rPr>
      <w:t>السادسة</w:t>
    </w:r>
    <w:r w:rsidRPr="00366421">
      <w:rPr>
        <w:rFonts w:ascii="Simplified Arabic" w:hAnsi="Simplified Arabic" w:cs="Simplified Arabic" w:hint="cs"/>
        <w:b/>
        <w:bCs/>
        <w:rtl/>
      </w:rPr>
      <w:t xml:space="preserve">: </w:t>
    </w:r>
    <w:r w:rsidR="004C5410">
      <w:rPr>
        <w:rFonts w:ascii="Simplified Arabic" w:hAnsi="Simplified Arabic" w:cs="Simplified Arabic" w:hint="cs"/>
        <w:b/>
        <w:bCs/>
        <w:rtl/>
      </w:rPr>
      <w:t xml:space="preserve">بناء الفكرة الريادية      </w:t>
    </w:r>
    <w:r w:rsidR="00990092">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6"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0"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5"/>
  </w:num>
  <w:num w:numId="2" w16cid:durableId="8872174">
    <w:abstractNumId w:val="22"/>
  </w:num>
  <w:num w:numId="3" w16cid:durableId="299656538">
    <w:abstractNumId w:val="7"/>
  </w:num>
  <w:num w:numId="4" w16cid:durableId="613942685">
    <w:abstractNumId w:val="8"/>
  </w:num>
  <w:num w:numId="5" w16cid:durableId="1400594251">
    <w:abstractNumId w:val="4"/>
  </w:num>
  <w:num w:numId="6" w16cid:durableId="19015799">
    <w:abstractNumId w:val="10"/>
  </w:num>
  <w:num w:numId="7" w16cid:durableId="1401364866">
    <w:abstractNumId w:val="2"/>
  </w:num>
  <w:num w:numId="8" w16cid:durableId="1768040287">
    <w:abstractNumId w:val="24"/>
  </w:num>
  <w:num w:numId="9" w16cid:durableId="788014083">
    <w:abstractNumId w:val="11"/>
  </w:num>
  <w:num w:numId="10" w16cid:durableId="1677461338">
    <w:abstractNumId w:val="0"/>
  </w:num>
  <w:num w:numId="11" w16cid:durableId="1269432695">
    <w:abstractNumId w:val="19"/>
  </w:num>
  <w:num w:numId="12" w16cid:durableId="1700887395">
    <w:abstractNumId w:val="12"/>
  </w:num>
  <w:num w:numId="13" w16cid:durableId="746919752">
    <w:abstractNumId w:val="23"/>
  </w:num>
  <w:num w:numId="14" w16cid:durableId="2083023769">
    <w:abstractNumId w:val="3"/>
  </w:num>
  <w:num w:numId="15" w16cid:durableId="1258975558">
    <w:abstractNumId w:val="15"/>
  </w:num>
  <w:num w:numId="16" w16cid:durableId="1005282856">
    <w:abstractNumId w:val="13"/>
  </w:num>
  <w:num w:numId="17" w16cid:durableId="235096607">
    <w:abstractNumId w:val="21"/>
  </w:num>
  <w:num w:numId="18" w16cid:durableId="7297458">
    <w:abstractNumId w:val="6"/>
  </w:num>
  <w:num w:numId="19" w16cid:durableId="338776454">
    <w:abstractNumId w:val="17"/>
  </w:num>
  <w:num w:numId="20" w16cid:durableId="1706905907">
    <w:abstractNumId w:val="20"/>
  </w:num>
  <w:num w:numId="21" w16cid:durableId="1516923460">
    <w:abstractNumId w:val="1"/>
  </w:num>
  <w:num w:numId="22" w16cid:durableId="284507463">
    <w:abstractNumId w:val="18"/>
  </w:num>
  <w:num w:numId="23" w16cid:durableId="125702545">
    <w:abstractNumId w:val="14"/>
  </w:num>
  <w:num w:numId="24" w16cid:durableId="1902329554">
    <w:abstractNumId w:val="16"/>
  </w:num>
  <w:num w:numId="25" w16cid:durableId="187977638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m+fLnIEDQyDTOj+B53NJzL7ZzHjlk0Ehu24Bm69ZXf4WZzTRGdvsRHDuOslqODakohGJ7yJ//izWVXHfCDZIQ==" w:salt="Xx1KTozuHqOBm+yj39s5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1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DF67F4F4742EE91F54F279CC05924"/>
        <w:category>
          <w:name w:val="عام"/>
          <w:gallery w:val="placeholder"/>
        </w:category>
        <w:types>
          <w:type w:val="bbPlcHdr"/>
        </w:types>
        <w:behaviors>
          <w:behavior w:val="content"/>
        </w:behaviors>
        <w:guid w:val="{E64BE69F-23C6-451F-AB50-FB2D129A8C41}"/>
      </w:docPartPr>
      <w:docPartBody>
        <w:p w:rsidR="00000000" w:rsidRDefault="00A00D8E" w:rsidP="00A00D8E">
          <w:pPr>
            <w:pStyle w:val="83ADF67F4F4742EE91F54F279CC05924"/>
          </w:pPr>
          <w:r w:rsidRPr="009F3245">
            <w:rPr>
              <w:rStyle w:val="a3"/>
              <w:rtl/>
            </w:rPr>
            <w:t>انقر أو اضغط هنا لإدخال نص</w:t>
          </w:r>
          <w:r w:rsidRPr="009F3245">
            <w:rPr>
              <w:rStyle w:val="a3"/>
            </w:rPr>
            <w:t>.</w:t>
          </w:r>
        </w:p>
      </w:docPartBody>
    </w:docPart>
    <w:docPart>
      <w:docPartPr>
        <w:name w:val="0AAD58860E9D4DA3AE12F1218B9CA66C"/>
        <w:category>
          <w:name w:val="عام"/>
          <w:gallery w:val="placeholder"/>
        </w:category>
        <w:types>
          <w:type w:val="bbPlcHdr"/>
        </w:types>
        <w:behaviors>
          <w:behavior w:val="content"/>
        </w:behaviors>
        <w:guid w:val="{74436E85-CDF1-44B3-8A5E-E0797AC32A0C}"/>
      </w:docPartPr>
      <w:docPartBody>
        <w:p w:rsidR="00000000" w:rsidRDefault="00A00D8E" w:rsidP="00A00D8E">
          <w:pPr>
            <w:pStyle w:val="0AAD58860E9D4DA3AE12F1218B9CA66C"/>
          </w:pPr>
          <w:r w:rsidRPr="009F3245">
            <w:rPr>
              <w:rStyle w:val="a3"/>
              <w:rtl/>
            </w:rPr>
            <w:t>انقر أو اضغط هنا لإدخال نص</w:t>
          </w:r>
          <w:r w:rsidRPr="009F3245">
            <w:rPr>
              <w:rStyle w:val="a3"/>
            </w:rPr>
            <w:t>.</w:t>
          </w:r>
        </w:p>
      </w:docPartBody>
    </w:docPart>
    <w:docPart>
      <w:docPartPr>
        <w:name w:val="5B11FBB4A00743038119E347034ECEA2"/>
        <w:category>
          <w:name w:val="عام"/>
          <w:gallery w:val="placeholder"/>
        </w:category>
        <w:types>
          <w:type w:val="bbPlcHdr"/>
        </w:types>
        <w:behaviors>
          <w:behavior w:val="content"/>
        </w:behaviors>
        <w:guid w:val="{151E4EE7-1395-4235-81C8-02A2272BF034}"/>
      </w:docPartPr>
      <w:docPartBody>
        <w:p w:rsidR="00000000" w:rsidRDefault="00A00D8E" w:rsidP="00A00D8E">
          <w:pPr>
            <w:pStyle w:val="5B11FBB4A00743038119E347034ECEA2"/>
          </w:pPr>
          <w:r w:rsidRPr="009F3245">
            <w:rPr>
              <w:rStyle w:val="a3"/>
              <w:rtl/>
            </w:rPr>
            <w:t>انقر أو اضغط هنا لإدخال نص</w:t>
          </w:r>
          <w:r w:rsidRPr="009F3245">
            <w:rPr>
              <w:rStyle w:val="a3"/>
            </w:rPr>
            <w:t>.</w:t>
          </w:r>
        </w:p>
      </w:docPartBody>
    </w:docPart>
    <w:docPart>
      <w:docPartPr>
        <w:name w:val="2C75B20A3A27422D97CEC60A52171042"/>
        <w:category>
          <w:name w:val="عام"/>
          <w:gallery w:val="placeholder"/>
        </w:category>
        <w:types>
          <w:type w:val="bbPlcHdr"/>
        </w:types>
        <w:behaviors>
          <w:behavior w:val="content"/>
        </w:behaviors>
        <w:guid w:val="{4546B2DF-DFFD-49EA-9244-9B8CB0C12F0E}"/>
      </w:docPartPr>
      <w:docPartBody>
        <w:p w:rsidR="00000000" w:rsidRDefault="00A00D8E" w:rsidP="00A00D8E">
          <w:pPr>
            <w:pStyle w:val="2C75B20A3A27422D97CEC60A52171042"/>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3313F6"/>
    <w:rsid w:val="00333812"/>
    <w:rsid w:val="003B245C"/>
    <w:rsid w:val="003C6A60"/>
    <w:rsid w:val="003F5FDA"/>
    <w:rsid w:val="004A3966"/>
    <w:rsid w:val="00544A11"/>
    <w:rsid w:val="0080108B"/>
    <w:rsid w:val="009155D3"/>
    <w:rsid w:val="009B3A7C"/>
    <w:rsid w:val="00A00D8E"/>
    <w:rsid w:val="00A76913"/>
    <w:rsid w:val="00B554CD"/>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0D8E"/>
    <w:rPr>
      <w:color w:val="666666"/>
    </w:rPr>
  </w:style>
  <w:style w:type="paragraph" w:customStyle="1" w:styleId="FA436E5D79F8409F91C1143616E94999">
    <w:name w:val="FA436E5D79F8409F91C1143616E94999"/>
    <w:rsid w:val="00A76913"/>
    <w:pPr>
      <w:bidi/>
    </w:pPr>
  </w:style>
  <w:style w:type="paragraph" w:customStyle="1" w:styleId="83ADF67F4F4742EE91F54F279CC05924">
    <w:name w:val="83ADF67F4F4742EE91F54F279CC05924"/>
    <w:rsid w:val="00A00D8E"/>
    <w:pPr>
      <w:bidi/>
    </w:pPr>
  </w:style>
  <w:style w:type="paragraph" w:customStyle="1" w:styleId="0AAD58860E9D4DA3AE12F1218B9CA66C">
    <w:name w:val="0AAD58860E9D4DA3AE12F1218B9CA66C"/>
    <w:rsid w:val="00A00D8E"/>
    <w:pPr>
      <w:bidi/>
    </w:pPr>
  </w:style>
  <w:style w:type="paragraph" w:customStyle="1" w:styleId="5B11FBB4A00743038119E347034ECEA2">
    <w:name w:val="5B11FBB4A00743038119E347034ECEA2"/>
    <w:rsid w:val="00A00D8E"/>
    <w:pPr>
      <w:bidi/>
    </w:pPr>
  </w:style>
  <w:style w:type="paragraph" w:customStyle="1" w:styleId="2C75B20A3A27422D97CEC60A52171042">
    <w:name w:val="2C75B20A3A27422D97CEC60A52171042"/>
    <w:rsid w:val="00A00D8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25727</TotalTime>
  <Pages>4</Pages>
  <Words>1187</Words>
  <Characters>6223</Characters>
  <Application>Microsoft Office Word</Application>
  <DocSecurity>8</DocSecurity>
  <Lines>127</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64</cp:revision>
  <cp:lastPrinted>2024-10-14T04:40:00Z</cp:lastPrinted>
  <dcterms:created xsi:type="dcterms:W3CDTF">2023-10-04T12:24:00Z</dcterms:created>
  <dcterms:modified xsi:type="dcterms:W3CDTF">2025-11-16T09:51:00Z</dcterms:modified>
</cp:coreProperties>
</file>