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B8F" w:rsidRPr="0087764C" w:rsidRDefault="00497B8F" w:rsidP="00F539E9">
      <w:pPr>
        <w:bidi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87764C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الدكتورة</w:t>
      </w:r>
      <w:r w:rsidRPr="0087764C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: </w:t>
      </w:r>
      <w:r w:rsidRPr="0087764C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عبد</w:t>
      </w:r>
      <w:r w:rsidR="00F539E9">
        <w:rPr>
          <w:rFonts w:ascii="Simplified Arabic" w:hAnsi="Simplified Arabic" w:cs="Simplified Arabic"/>
          <w:b/>
          <w:bCs/>
          <w:sz w:val="32"/>
          <w:szCs w:val="32"/>
          <w:u w:val="single"/>
        </w:rPr>
        <w:t xml:space="preserve"> </w:t>
      </w:r>
      <w:r w:rsidRPr="0087764C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السلام</w:t>
      </w:r>
      <w:r w:rsidR="00F539E9">
        <w:rPr>
          <w:rFonts w:ascii="Simplified Arabic" w:hAnsi="Simplified Arabic" w:cs="Simplified Arabic"/>
          <w:b/>
          <w:bCs/>
          <w:sz w:val="32"/>
          <w:szCs w:val="32"/>
          <w:u w:val="single"/>
        </w:rPr>
        <w:t xml:space="preserve"> </w:t>
      </w:r>
      <w:r w:rsidRPr="0087764C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يسمينة</w:t>
      </w:r>
    </w:p>
    <w:p w:rsidR="00497B8F" w:rsidRPr="0087764C" w:rsidRDefault="00497B8F" w:rsidP="00F539E9">
      <w:pPr>
        <w:bidi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87764C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السنة</w:t>
      </w:r>
      <w:r w:rsidRPr="0087764C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:</w:t>
      </w:r>
      <w:r w:rsidR="00F539E9">
        <w:rPr>
          <w:rFonts w:ascii="Simplified Arabic" w:hAnsi="Simplified Arabic" w:cs="Simplified Arabic"/>
          <w:b/>
          <w:bCs/>
          <w:sz w:val="32"/>
          <w:szCs w:val="32"/>
          <w:u w:val="single"/>
        </w:rPr>
        <w:t xml:space="preserve"> </w:t>
      </w:r>
      <w:r w:rsidRPr="0087764C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ثانية</w:t>
      </w:r>
      <w:r w:rsidR="00F539E9">
        <w:rPr>
          <w:rFonts w:ascii="Simplified Arabic" w:hAnsi="Simplified Arabic" w:cs="Simplified Arabic"/>
          <w:b/>
          <w:bCs/>
          <w:sz w:val="32"/>
          <w:szCs w:val="32"/>
          <w:u w:val="single"/>
        </w:rPr>
        <w:t xml:space="preserve"> </w:t>
      </w:r>
      <w:r w:rsidRPr="0087764C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ماستر</w:t>
      </w:r>
    </w:p>
    <w:p w:rsidR="00497B8F" w:rsidRPr="0087764C" w:rsidRDefault="00497B8F" w:rsidP="00F674F9">
      <w:pPr>
        <w:bidi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87764C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تخصص</w:t>
      </w:r>
      <w:r w:rsidRPr="0087764C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:</w:t>
      </w:r>
      <w:r w:rsidR="00F539E9">
        <w:rPr>
          <w:rFonts w:ascii="Simplified Arabic" w:hAnsi="Simplified Arabic" w:cs="Simplified Arabic"/>
          <w:b/>
          <w:bCs/>
          <w:sz w:val="32"/>
          <w:szCs w:val="32"/>
          <w:u w:val="single"/>
        </w:rPr>
        <w:t xml:space="preserve"> </w:t>
      </w:r>
      <w:r w:rsidRPr="0087764C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لسانيات</w:t>
      </w:r>
      <w:r w:rsidR="00F539E9">
        <w:rPr>
          <w:rFonts w:ascii="Simplified Arabic" w:hAnsi="Simplified Arabic" w:cs="Simplified Arabic"/>
          <w:b/>
          <w:bCs/>
          <w:sz w:val="32"/>
          <w:szCs w:val="32"/>
          <w:u w:val="single"/>
        </w:rPr>
        <w:t xml:space="preserve"> </w:t>
      </w:r>
      <w:r w:rsidRPr="0087764C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عربية</w:t>
      </w:r>
      <w:r w:rsidR="00F674F9" w:rsidRPr="00F674F9">
        <w:rPr>
          <w:rFonts w:ascii="Simplified Arabic" w:hAnsi="Simplified Arabic" w:cs="Simplified Arabic"/>
          <w:b/>
          <w:bCs/>
          <w:sz w:val="32"/>
          <w:szCs w:val="32"/>
          <w:u w:val="single"/>
        </w:rPr>
        <w:t xml:space="preserve"> + </w:t>
      </w:r>
      <w:r w:rsidR="00F674F9" w:rsidRPr="00F674F9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>لسانيات تطبيقية</w:t>
      </w:r>
    </w:p>
    <w:p w:rsidR="00497B8F" w:rsidRPr="0087764C" w:rsidRDefault="00497B8F" w:rsidP="00F539E9">
      <w:pPr>
        <w:bidi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87764C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مقياس</w:t>
      </w:r>
      <w:r w:rsidRPr="0087764C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: </w:t>
      </w:r>
      <w:r w:rsidRPr="0087764C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البحث</w:t>
      </w:r>
      <w:r w:rsidR="00F539E9">
        <w:rPr>
          <w:rFonts w:ascii="Simplified Arabic" w:hAnsi="Simplified Arabic" w:cs="Simplified Arabic"/>
          <w:b/>
          <w:bCs/>
          <w:sz w:val="32"/>
          <w:szCs w:val="32"/>
          <w:u w:val="single"/>
        </w:rPr>
        <w:t xml:space="preserve"> </w:t>
      </w:r>
      <w:r w:rsidRPr="0087764C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الميداني</w:t>
      </w:r>
      <w:r w:rsidR="00F539E9">
        <w:rPr>
          <w:rFonts w:ascii="Simplified Arabic" w:hAnsi="Simplified Arabic" w:cs="Simplified Arabic"/>
          <w:b/>
          <w:bCs/>
          <w:sz w:val="32"/>
          <w:szCs w:val="32"/>
          <w:u w:val="single"/>
        </w:rPr>
        <w:t xml:space="preserve"> </w:t>
      </w:r>
      <w:r w:rsidRPr="0087764C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(محاضرة)</w:t>
      </w:r>
    </w:p>
    <w:p w:rsidR="00497B8F" w:rsidRPr="0087764C" w:rsidRDefault="00973DD7" w:rsidP="00F539E9">
      <w:pPr>
        <w:bidi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المحاضرة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 التاسعة</w:t>
      </w:r>
      <w:r w:rsidR="00497B8F" w:rsidRPr="0087764C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:</w:t>
      </w:r>
    </w:p>
    <w:p w:rsidR="00F01683" w:rsidRPr="0087764C" w:rsidRDefault="00973DD7" w:rsidP="00973DD7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bookmarkStart w:id="0" w:name="_GoBack"/>
      <w:bookmarkEnd w:id="0"/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مقومات</w:t>
      </w:r>
      <w:r w:rsidRPr="0087764C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 </w:t>
      </w:r>
      <w:r w:rsidR="00497B8F" w:rsidRPr="0087764C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البحوث</w:t>
      </w:r>
      <w:r w:rsidR="00F539E9">
        <w:rPr>
          <w:rFonts w:ascii="Simplified Arabic" w:hAnsi="Simplified Arabic" w:cs="Simplified Arabic"/>
          <w:b/>
          <w:bCs/>
          <w:sz w:val="32"/>
          <w:szCs w:val="32"/>
          <w:u w:val="single"/>
        </w:rPr>
        <w:t xml:space="preserve"> </w:t>
      </w:r>
      <w:r w:rsidR="00497B8F" w:rsidRPr="0087764C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التاريخية</w:t>
      </w: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 </w:t>
      </w: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وأهميتها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 </w:t>
      </w:r>
    </w:p>
    <w:p w:rsidR="00973DD7" w:rsidRDefault="00973DD7" w:rsidP="00F539E9">
      <w:pPr>
        <w:bidi/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</w:pPr>
    </w:p>
    <w:p w:rsidR="00253F62" w:rsidRPr="00B25CC2" w:rsidRDefault="003E4399" w:rsidP="00973DD7">
      <w:pPr>
        <w:bidi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1-</w:t>
      </w:r>
      <w:r w:rsidR="00253F62" w:rsidRPr="00B25CC2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 </w:t>
      </w:r>
      <w:proofErr w:type="gramStart"/>
      <w:r w:rsidR="00253F62" w:rsidRPr="00B25CC2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مقومات</w:t>
      </w:r>
      <w:proofErr w:type="gramEnd"/>
      <w:r w:rsidR="00253F62" w:rsidRPr="00B25CC2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 الباحث في المنهج التاريخي: </w:t>
      </w:r>
    </w:p>
    <w:p w:rsidR="00253F62" w:rsidRDefault="00253F62" w:rsidP="00D81BD9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أن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يكون الباحث ملما باللغات الأصلية لموضوع البحث.</w:t>
      </w:r>
    </w:p>
    <w:p w:rsidR="00253F62" w:rsidRDefault="00253F62" w:rsidP="00D81BD9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أن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D81BD9">
        <w:rPr>
          <w:rFonts w:ascii="Simplified Arabic" w:hAnsi="Simplified Arabic" w:cs="Simplified Arabic" w:hint="cs"/>
          <w:sz w:val="32"/>
          <w:szCs w:val="32"/>
          <w:rtl/>
        </w:rPr>
        <w:t>ت</w:t>
      </w:r>
      <w:r>
        <w:rPr>
          <w:rFonts w:ascii="Simplified Arabic" w:hAnsi="Simplified Arabic" w:cs="Simplified Arabic" w:hint="cs"/>
          <w:sz w:val="32"/>
          <w:szCs w:val="32"/>
          <w:rtl/>
        </w:rPr>
        <w:t>كون لديه القدرة على فهم وتفسير القضايا تفسيرا صحيحا.</w:t>
      </w:r>
    </w:p>
    <w:p w:rsidR="00253F62" w:rsidRDefault="00253F62" w:rsidP="00D81BD9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الإلمام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بعلم الوثائق،</w:t>
      </w:r>
      <w:r w:rsidR="00D81BD9">
        <w:rPr>
          <w:rFonts w:ascii="Simplified Arabic" w:hAnsi="Simplified Arabic" w:cs="Simplified Arabic" w:hint="cs"/>
          <w:sz w:val="32"/>
          <w:szCs w:val="32"/>
          <w:rtl/>
        </w:rPr>
        <w:t xml:space="preserve"> أي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أن </w:t>
      </w:r>
      <w:r w:rsidR="00D81BD9">
        <w:rPr>
          <w:rFonts w:ascii="Simplified Arabic" w:hAnsi="Simplified Arabic" w:cs="Simplified Arabic" w:hint="cs"/>
          <w:sz w:val="32"/>
          <w:szCs w:val="32"/>
          <w:rtl/>
        </w:rPr>
        <w:t>ت</w:t>
      </w:r>
      <w:r>
        <w:rPr>
          <w:rFonts w:ascii="Simplified Arabic" w:hAnsi="Simplified Arabic" w:cs="Simplified Arabic" w:hint="cs"/>
          <w:sz w:val="32"/>
          <w:szCs w:val="32"/>
          <w:rtl/>
        </w:rPr>
        <w:t>كون لديه دراية بالمصطلحات</w:t>
      </w:r>
      <w:r w:rsidR="00D81BD9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الخاصة بوثائق العصر الذي يبحث فيه.</w:t>
      </w:r>
    </w:p>
    <w:p w:rsidR="00253F62" w:rsidRDefault="00253F62" w:rsidP="00D81BD9">
      <w:pPr>
        <w:bidi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-أن يكون على دراية  بعلوم الأختام  و</w:t>
      </w:r>
      <w:r w:rsidR="00D81BD9">
        <w:rPr>
          <w:rFonts w:ascii="Simplified Arabic" w:hAnsi="Simplified Arabic" w:cs="Simplified Arabic" w:hint="cs"/>
          <w:sz w:val="32"/>
          <w:szCs w:val="32"/>
          <w:rtl/>
        </w:rPr>
        <w:t xml:space="preserve">النقود و الاقتصاد </w:t>
      </w:r>
      <w:r>
        <w:rPr>
          <w:rFonts w:ascii="Simplified Arabic" w:hAnsi="Simplified Arabic" w:cs="Simplified Arabic" w:hint="cs"/>
          <w:sz w:val="32"/>
          <w:szCs w:val="32"/>
          <w:rtl/>
        </w:rPr>
        <w:t>والجغرافيا.</w:t>
      </w:r>
    </w:p>
    <w:p w:rsidR="003E4399" w:rsidRPr="00B757E6" w:rsidRDefault="003E4399" w:rsidP="003E4399">
      <w:pPr>
        <w:bidi/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</w:pPr>
      <w:r w:rsidRPr="00B757E6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2-</w:t>
      </w:r>
      <w:proofErr w:type="gramStart"/>
      <w:r w:rsidRPr="00B757E6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الأ</w:t>
      </w:r>
      <w:r w:rsidR="0005700A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سلوب</w:t>
      </w:r>
      <w:proofErr w:type="gramEnd"/>
      <w:r w:rsidR="0005700A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 التاريخي و</w:t>
      </w:r>
      <w:r w:rsidRPr="00B757E6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الأسلوب العلمي:</w:t>
      </w:r>
    </w:p>
    <w:p w:rsidR="003E4399" w:rsidRPr="00B757E6" w:rsidRDefault="003E4399" w:rsidP="003E4399">
      <w:pPr>
        <w:bidi/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</w:pPr>
      <w:r w:rsidRPr="00B757E6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1*أوجه الاتفاق بين الأسلوبين:</w:t>
      </w:r>
    </w:p>
    <w:p w:rsidR="003E4399" w:rsidRDefault="003E4399" w:rsidP="003E4399">
      <w:pPr>
        <w:bidi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-انتقاء المشكلة</w:t>
      </w:r>
      <w:r w:rsidR="00B757E6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و تحديدها.</w:t>
      </w:r>
    </w:p>
    <w:p w:rsidR="003E4399" w:rsidRDefault="003E4399" w:rsidP="003E4399">
      <w:pPr>
        <w:bidi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-وضع الفرضيات اللازمة لتفسير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الظاهرة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3E4399" w:rsidRDefault="003E4399" w:rsidP="003E4399">
      <w:pPr>
        <w:bidi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-جمع المعلومات.</w:t>
      </w:r>
    </w:p>
    <w:p w:rsidR="003E4399" w:rsidRDefault="003E4399" w:rsidP="003E4399">
      <w:pPr>
        <w:bidi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lastRenderedPageBreak/>
        <w:t>-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نقد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المادة.</w:t>
      </w:r>
    </w:p>
    <w:p w:rsidR="003E4399" w:rsidRDefault="003E4399" w:rsidP="003E4399">
      <w:pPr>
        <w:bidi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تفسير </w:t>
      </w:r>
      <w:proofErr w:type="gramStart"/>
      <w:r w:rsidR="0005700A">
        <w:rPr>
          <w:rFonts w:ascii="Simplified Arabic" w:hAnsi="Simplified Arabic" w:cs="Simplified Arabic" w:hint="cs"/>
          <w:sz w:val="32"/>
          <w:szCs w:val="32"/>
          <w:rtl/>
        </w:rPr>
        <w:t>و</w:t>
      </w:r>
      <w:r>
        <w:rPr>
          <w:rFonts w:ascii="Simplified Arabic" w:hAnsi="Simplified Arabic" w:cs="Simplified Arabic" w:hint="cs"/>
          <w:sz w:val="32"/>
          <w:szCs w:val="32"/>
          <w:rtl/>
        </w:rPr>
        <w:t>استخلاص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النتائج.</w:t>
      </w:r>
    </w:p>
    <w:p w:rsidR="003E4399" w:rsidRPr="00B757E6" w:rsidRDefault="003E4399" w:rsidP="003E4399">
      <w:pPr>
        <w:bidi/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</w:pPr>
      <w:r w:rsidRPr="00B757E6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2*أوجه</w:t>
      </w:r>
      <w:r w:rsidR="00D81BD9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 الاختلاف بين المنهج التاريخي </w:t>
      </w:r>
      <w:proofErr w:type="gramStart"/>
      <w:r w:rsidR="00D81BD9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و</w:t>
      </w:r>
      <w:r w:rsidRPr="00B757E6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العلمي</w:t>
      </w:r>
      <w:proofErr w:type="gramEnd"/>
      <w:r w:rsidRPr="00B757E6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:</w:t>
      </w:r>
    </w:p>
    <w:p w:rsidR="003E4399" w:rsidRDefault="003E4399" w:rsidP="003E4399">
      <w:pPr>
        <w:bidi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الأسلوب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التاريخي لا يع</w:t>
      </w:r>
      <w:r w:rsidR="00D81BD9">
        <w:rPr>
          <w:rFonts w:ascii="Simplified Arabic" w:hAnsi="Simplified Arabic" w:cs="Simplified Arabic" w:hint="cs"/>
          <w:sz w:val="32"/>
          <w:szCs w:val="32"/>
          <w:rtl/>
        </w:rPr>
        <w:t>تمد على التجربة العلمية المضبوطة</w:t>
      </w:r>
      <w:r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D81BD9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بمعنى أن الحقائق و الأحداث لا يمكن أن تتكرر بصورتها،</w:t>
      </w:r>
      <w:r w:rsidR="00B757E6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و ذلك بسبب اختلاف العوامل المؤثرة.</w:t>
      </w:r>
    </w:p>
    <w:p w:rsidR="00D81BD9" w:rsidRDefault="003E4399" w:rsidP="003E4399">
      <w:pPr>
        <w:bidi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المصادر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التاريخية في المعرفة غير مباشرة مثل الملاحظات العلمية،</w:t>
      </w:r>
      <w:r w:rsidR="00B757E6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بل تعتمد على الآثار </w:t>
      </w:r>
    </w:p>
    <w:p w:rsidR="003E4399" w:rsidRDefault="003E4399" w:rsidP="00D81BD9">
      <w:pPr>
        <w:bidi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و السجلات و الوثائق و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المخطوطات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و غيرها.</w:t>
      </w:r>
    </w:p>
    <w:p w:rsidR="003E4399" w:rsidRDefault="003E4399" w:rsidP="003E4399">
      <w:pPr>
        <w:bidi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-لا يستطيع الباحث التاريخي الوصول إلى كل الحقيقة،</w:t>
      </w:r>
      <w:r w:rsidR="00B757E6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و ذلك لعدة أيباب منهاما يتعلق بالبعد الزمني و المكاني،</w:t>
      </w:r>
      <w:r w:rsidR="00B757E6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و منها ما</w:t>
      </w:r>
      <w:r w:rsidR="00B757E6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يتعلق بصحة الأحداث و صعوبة الحصول على المادة التاريخية.</w:t>
      </w:r>
    </w:p>
    <w:p w:rsidR="003E4399" w:rsidRDefault="003E4399" w:rsidP="003E4399">
      <w:pPr>
        <w:bidi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</w:t>
      </w:r>
      <w:r w:rsidR="00B757E6">
        <w:rPr>
          <w:rFonts w:ascii="Simplified Arabic" w:hAnsi="Simplified Arabic" w:cs="Simplified Arabic" w:hint="cs"/>
          <w:sz w:val="32"/>
          <w:szCs w:val="32"/>
          <w:rtl/>
        </w:rPr>
        <w:t>لا يمكن عن طريق الأسلوب التاريخي أن نعمم النتائج أو القوانين بالدقة الي يحصل عليها الباحث في الأسلوب العلمي و ذلك لعد أسباب:</w:t>
      </w:r>
    </w:p>
    <w:p w:rsidR="00B757E6" w:rsidRDefault="00B757E6" w:rsidP="00B757E6">
      <w:pPr>
        <w:bidi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*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تعقد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البيانات الاجتماعية مقارنة بالبيانات الطبيعية.</w:t>
      </w:r>
    </w:p>
    <w:p w:rsidR="00B757E6" w:rsidRDefault="00B757E6" w:rsidP="00B757E6">
      <w:pPr>
        <w:bidi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*الطبيعة المتغيرة للظواهر الاجتماعية مقارنة بالثبات النسبي للبيانات العلمية.</w:t>
      </w:r>
    </w:p>
    <w:p w:rsidR="00B757E6" w:rsidRDefault="00B757E6" w:rsidP="00B757E6">
      <w:pPr>
        <w:bidi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*ضياع كثير من المعلومات التاريخية.</w:t>
      </w:r>
    </w:p>
    <w:p w:rsidR="00B757E6" w:rsidRPr="00D81BD9" w:rsidRDefault="00B757E6" w:rsidP="00B757E6">
      <w:pPr>
        <w:bidi/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</w:pPr>
      <w:r w:rsidRPr="0005700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3</w:t>
      </w:r>
      <w:r w:rsidRPr="00D81BD9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-أهمية المنهج التاريخي:</w:t>
      </w:r>
    </w:p>
    <w:p w:rsidR="00B757E6" w:rsidRDefault="00B757E6" w:rsidP="00B757E6">
      <w:pPr>
        <w:bidi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توفر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الدراسات و البحوث التاريخية محتوى معرفيا علميا مهما لدولة معينة أو لدول العالم المختلفة.</w:t>
      </w:r>
    </w:p>
    <w:p w:rsidR="00B757E6" w:rsidRDefault="00B757E6" w:rsidP="00B757E6">
      <w:pPr>
        <w:bidi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-الاستفادة من نتائج البحوث التاريخية لتطوير</w:t>
      </w:r>
      <w:r w:rsidR="00D81BD9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بعض المجالات العلمية.</w:t>
      </w:r>
    </w:p>
    <w:p w:rsidR="00D81BD9" w:rsidRDefault="00B757E6" w:rsidP="00B757E6">
      <w:pPr>
        <w:bidi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-تكشف البحوث التاريخية جوانب أصيلة في تراثنا العربي الإسلامي في الجانبين النظري </w:t>
      </w:r>
    </w:p>
    <w:p w:rsidR="00B757E6" w:rsidRDefault="00D81BD9" w:rsidP="00D81BD9">
      <w:pPr>
        <w:bidi/>
        <w:rPr>
          <w:rFonts w:ascii="Simplified Arabic" w:hAnsi="Simplified Arabic" w:cs="Simplified Arabic" w:hint="cs"/>
          <w:sz w:val="32"/>
          <w:szCs w:val="32"/>
          <w:rtl/>
        </w:rPr>
      </w:pP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lastRenderedPageBreak/>
        <w:t>و</w:t>
      </w:r>
      <w:r w:rsidR="00B757E6">
        <w:rPr>
          <w:rFonts w:ascii="Simplified Arabic" w:hAnsi="Simplified Arabic" w:cs="Simplified Arabic" w:hint="cs"/>
          <w:sz w:val="32"/>
          <w:szCs w:val="32"/>
          <w:rtl/>
        </w:rPr>
        <w:t>التطبيقي</w:t>
      </w:r>
      <w:proofErr w:type="gramEnd"/>
      <w:r w:rsidR="00B757E6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D81BD9" w:rsidRDefault="00B757E6" w:rsidP="00B757E6">
      <w:pPr>
        <w:bidi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-يقدم المنهج التاريخي الطريقة العلمية الصحيحة للكشف عن الحقائق العلمية التاريخية</w:t>
      </w:r>
      <w:r w:rsidR="00D81BD9">
        <w:rPr>
          <w:rFonts w:ascii="Simplified Arabic" w:hAnsi="Simplified Arabic" w:cs="Simplified Arabic" w:hint="cs"/>
          <w:sz w:val="32"/>
          <w:szCs w:val="32"/>
          <w:rtl/>
        </w:rPr>
        <w:t xml:space="preserve"> للنظم </w:t>
      </w:r>
    </w:p>
    <w:p w:rsidR="00B757E6" w:rsidRDefault="00D81BD9" w:rsidP="00D81BD9">
      <w:pPr>
        <w:bidi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و الأصول و النظريات.</w:t>
      </w:r>
    </w:p>
    <w:p w:rsidR="00253F62" w:rsidRPr="00B25CC2" w:rsidRDefault="00D81BD9" w:rsidP="00F539E9">
      <w:pPr>
        <w:bidi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4-</w:t>
      </w:r>
      <w:r w:rsidR="00253F62" w:rsidRPr="00B25CC2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 مزايا المنهج التاريخي:</w:t>
      </w:r>
    </w:p>
    <w:p w:rsidR="00253F62" w:rsidRDefault="00253F62" w:rsidP="00F539E9">
      <w:pPr>
        <w:bidi/>
        <w:rPr>
          <w:rFonts w:ascii="Simplified Arabic" w:hAnsi="Simplified Arabic" w:cs="Simplified Arabic"/>
          <w:sz w:val="32"/>
          <w:szCs w:val="32"/>
          <w:rtl/>
        </w:rPr>
      </w:pP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 xml:space="preserve">-يعتمد </w:t>
      </w:r>
      <w:r w:rsidR="00D81BD9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المنه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>ج التاريخي الأسلوب العلمي في البحث .فالباحث  يتبع خطوات  الأسلوب العلمي</w:t>
      </w:r>
      <w:r w:rsidR="00D81BD9">
        <w:rPr>
          <w:rFonts w:ascii="Simplified Arabic" w:hAnsi="Simplified Arabic" w:cs="Simplified Arabic" w:hint="cs"/>
          <w:sz w:val="32"/>
          <w:szCs w:val="32"/>
          <w:rtl/>
        </w:rPr>
        <w:t xml:space="preserve"> مرتبة ،وهي: الشعور بالمشكلة  و</w:t>
      </w:r>
      <w:r>
        <w:rPr>
          <w:rFonts w:ascii="Simplified Arabic" w:hAnsi="Simplified Arabic" w:cs="Simplified Arabic" w:hint="cs"/>
          <w:sz w:val="32"/>
          <w:szCs w:val="32"/>
          <w:rtl/>
        </w:rPr>
        <w:t>تحديدها ، و صياغة  الفروض المناسبة ،و مراجعة  الكتابات السابقة ،و تحليل النتائج  و تفسيرها  و تعميمها.</w:t>
      </w:r>
    </w:p>
    <w:p w:rsidR="00253F62" w:rsidRDefault="00253F62" w:rsidP="00D81BD9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-اعتماد الباحث </w:t>
      </w:r>
      <w:r w:rsidR="00D81BD9">
        <w:rPr>
          <w:rFonts w:ascii="Simplified Arabic" w:hAnsi="Simplified Arabic" w:cs="Simplified Arabic" w:hint="cs"/>
          <w:sz w:val="32"/>
          <w:szCs w:val="32"/>
          <w:rtl/>
        </w:rPr>
        <w:t xml:space="preserve">على المصادر الأولية و </w:t>
      </w:r>
      <w:proofErr w:type="gramStart"/>
      <w:r w:rsidR="00D81BD9">
        <w:rPr>
          <w:rFonts w:ascii="Simplified Arabic" w:hAnsi="Simplified Arabic" w:cs="Simplified Arabic" w:hint="cs"/>
          <w:sz w:val="32"/>
          <w:szCs w:val="32"/>
          <w:rtl/>
        </w:rPr>
        <w:t xml:space="preserve">الثانوية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لجمع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البيانات ذات الصلة بمشكلة البحث لا يمثل  نقطة ضعف في البحث  إذا ما تم  القيام  بالنقد الداخلي  والنقد الخارجي  لهذه المصادر.</w:t>
      </w:r>
    </w:p>
    <w:p w:rsidR="00253F62" w:rsidRPr="00B25CC2" w:rsidRDefault="00D81BD9" w:rsidP="00F539E9">
      <w:pPr>
        <w:bidi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5-</w:t>
      </w:r>
      <w:r w:rsidR="00253F62" w:rsidRPr="00B25CC2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 عيوب المنهج التاريخي: </w:t>
      </w:r>
    </w:p>
    <w:p w:rsidR="00253F62" w:rsidRDefault="00253F62" w:rsidP="00D81BD9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-صعوبة </w:t>
      </w:r>
      <w:r w:rsidR="00D81BD9">
        <w:rPr>
          <w:rFonts w:ascii="Simplified Arabic" w:hAnsi="Simplified Arabic" w:cs="Simplified Arabic" w:hint="cs"/>
          <w:sz w:val="32"/>
          <w:szCs w:val="32"/>
          <w:rtl/>
        </w:rPr>
        <w:t xml:space="preserve">تطبيق الأسلوب العلمي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في البحث في الظاهرة التاريخية محل الدراسة،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نظرا  لأن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 دراستها  بواسطة المنهج التاريخي  </w:t>
      </w:r>
      <w:r w:rsidR="00D81BD9">
        <w:rPr>
          <w:rFonts w:ascii="Simplified Arabic" w:hAnsi="Simplified Arabic" w:cs="Simplified Arabic" w:hint="cs"/>
          <w:sz w:val="32"/>
          <w:szCs w:val="32"/>
          <w:rtl/>
        </w:rPr>
        <w:t>ت</w:t>
      </w:r>
      <w:r>
        <w:rPr>
          <w:rFonts w:ascii="Simplified Arabic" w:hAnsi="Simplified Arabic" w:cs="Simplified Arabic" w:hint="cs"/>
          <w:sz w:val="32"/>
          <w:szCs w:val="32"/>
          <w:rtl/>
        </w:rPr>
        <w:t>تطلب  أسلوبا مختلفا.</w:t>
      </w:r>
    </w:p>
    <w:p w:rsidR="00253F62" w:rsidRDefault="00D81BD9" w:rsidP="00F539E9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-صعوبة تكوين الفروض و التحقق من صحتها</w:t>
      </w:r>
      <w:r w:rsidR="00BB26D4">
        <w:rPr>
          <w:rFonts w:ascii="Simplified Arabic" w:hAnsi="Simplified Arabic" w:cs="Simplified Arabic" w:hint="cs"/>
          <w:sz w:val="32"/>
          <w:szCs w:val="32"/>
          <w:rtl/>
        </w:rPr>
        <w:t>،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BB26D4">
        <w:rPr>
          <w:rFonts w:ascii="Simplified Arabic" w:hAnsi="Simplified Arabic" w:cs="Simplified Arabic" w:hint="cs"/>
          <w:sz w:val="32"/>
          <w:szCs w:val="32"/>
          <w:rtl/>
        </w:rPr>
        <w:t xml:space="preserve">و ذلك لأن </w:t>
      </w:r>
      <w:proofErr w:type="gramStart"/>
      <w:r w:rsidR="00BB26D4">
        <w:rPr>
          <w:rFonts w:ascii="Simplified Arabic" w:hAnsi="Simplified Arabic" w:cs="Simplified Arabic" w:hint="cs"/>
          <w:sz w:val="32"/>
          <w:szCs w:val="32"/>
          <w:rtl/>
        </w:rPr>
        <w:t>البيانات  التاريخية</w:t>
      </w:r>
      <w:proofErr w:type="gramEnd"/>
      <w:r w:rsidR="00BB26D4">
        <w:rPr>
          <w:rFonts w:ascii="Simplified Arabic" w:hAnsi="Simplified Arabic" w:cs="Simplified Arabic" w:hint="cs"/>
          <w:sz w:val="32"/>
          <w:szCs w:val="32"/>
          <w:rtl/>
        </w:rPr>
        <w:t xml:space="preserve"> معقدة ،إذ يصعب تحديد  علاقة السبب بالنتيجة.</w:t>
      </w:r>
    </w:p>
    <w:p w:rsidR="00BB26D4" w:rsidRDefault="00BB26D4" w:rsidP="00F539E9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-صعوبة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إخضاع  البيانات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التاريخية  للتجريب ،الأمر الذي يجعل الباحث يكتفي  بإجراء  النقد بنوعيه  الداخلي و الخارجي.</w:t>
      </w:r>
    </w:p>
    <w:p w:rsidR="00EF328E" w:rsidRPr="00497B8F" w:rsidRDefault="00EF328E" w:rsidP="00F539E9">
      <w:pPr>
        <w:bidi/>
        <w:rPr>
          <w:rFonts w:ascii="Simplified Arabic" w:hAnsi="Simplified Arabic" w:cs="Simplified Arabic"/>
          <w:sz w:val="32"/>
          <w:szCs w:val="32"/>
        </w:rPr>
      </w:pPr>
    </w:p>
    <w:sectPr w:rsidR="00EF328E" w:rsidRPr="00497B8F" w:rsidSect="0087764C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44D" w:rsidRDefault="0029644D" w:rsidP="00623817">
      <w:pPr>
        <w:spacing w:after="0" w:line="240" w:lineRule="auto"/>
      </w:pPr>
      <w:r>
        <w:separator/>
      </w:r>
    </w:p>
  </w:endnote>
  <w:endnote w:type="continuationSeparator" w:id="0">
    <w:p w:rsidR="0029644D" w:rsidRDefault="0029644D" w:rsidP="00623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568675"/>
      <w:docPartObj>
        <w:docPartGallery w:val="Page Numbers (Bottom of Page)"/>
        <w:docPartUnique/>
      </w:docPartObj>
    </w:sdtPr>
    <w:sdtEndPr/>
    <w:sdtContent>
      <w:p w:rsidR="00623817" w:rsidRDefault="00623817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700A" w:rsidRPr="0005700A">
          <w:rPr>
            <w:noProof/>
            <w:lang w:val="fr-FR"/>
          </w:rPr>
          <w:t>1</w:t>
        </w:r>
        <w:r>
          <w:fldChar w:fldCharType="end"/>
        </w:r>
      </w:p>
    </w:sdtContent>
  </w:sdt>
  <w:p w:rsidR="00623817" w:rsidRDefault="00623817" w:rsidP="00623817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44D" w:rsidRDefault="0029644D" w:rsidP="00623817">
      <w:pPr>
        <w:spacing w:after="0" w:line="240" w:lineRule="auto"/>
      </w:pPr>
      <w:r>
        <w:separator/>
      </w:r>
    </w:p>
  </w:footnote>
  <w:footnote w:type="continuationSeparator" w:id="0">
    <w:p w:rsidR="0029644D" w:rsidRDefault="0029644D" w:rsidP="006238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7B8F"/>
    <w:rsid w:val="0005700A"/>
    <w:rsid w:val="000E1DDB"/>
    <w:rsid w:val="00205C49"/>
    <w:rsid w:val="002326F5"/>
    <w:rsid w:val="00253F62"/>
    <w:rsid w:val="0029644D"/>
    <w:rsid w:val="003C6D6C"/>
    <w:rsid w:val="003E4288"/>
    <w:rsid w:val="003E4399"/>
    <w:rsid w:val="0042024C"/>
    <w:rsid w:val="00436EA8"/>
    <w:rsid w:val="00497B8F"/>
    <w:rsid w:val="004D231B"/>
    <w:rsid w:val="004E7B0A"/>
    <w:rsid w:val="005130E7"/>
    <w:rsid w:val="0054322A"/>
    <w:rsid w:val="00623817"/>
    <w:rsid w:val="0087764C"/>
    <w:rsid w:val="009521A1"/>
    <w:rsid w:val="00973DD7"/>
    <w:rsid w:val="00990C20"/>
    <w:rsid w:val="00A9646F"/>
    <w:rsid w:val="00B25CC2"/>
    <w:rsid w:val="00B757E6"/>
    <w:rsid w:val="00BB26D4"/>
    <w:rsid w:val="00C45EFE"/>
    <w:rsid w:val="00D81BD9"/>
    <w:rsid w:val="00EF328E"/>
    <w:rsid w:val="00F01683"/>
    <w:rsid w:val="00F539E9"/>
    <w:rsid w:val="00F674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31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238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23817"/>
  </w:style>
  <w:style w:type="paragraph" w:styleId="Pieddepage">
    <w:name w:val="footer"/>
    <w:basedOn w:val="Normal"/>
    <w:link w:val="PieddepageCar"/>
    <w:uiPriority w:val="99"/>
    <w:unhideWhenUsed/>
    <w:rsid w:val="006238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23817"/>
  </w:style>
  <w:style w:type="paragraph" w:styleId="Textedebulles">
    <w:name w:val="Balloon Text"/>
    <w:basedOn w:val="Normal"/>
    <w:link w:val="TextedebullesCar"/>
    <w:uiPriority w:val="99"/>
    <w:semiHidden/>
    <w:unhideWhenUsed/>
    <w:rsid w:val="00623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38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405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</cp:lastModifiedBy>
  <cp:revision>15</cp:revision>
  <cp:lastPrinted>2021-11-27T14:37:00Z</cp:lastPrinted>
  <dcterms:created xsi:type="dcterms:W3CDTF">2021-02-16T13:43:00Z</dcterms:created>
  <dcterms:modified xsi:type="dcterms:W3CDTF">2024-11-29T07:32:00Z</dcterms:modified>
</cp:coreProperties>
</file>