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258" w:rsidRDefault="00590258" w:rsidP="006412A2">
      <w:pPr>
        <w:pStyle w:val="Default"/>
        <w:jc w:val="center"/>
        <w:rPr>
          <w:rFonts w:asciiTheme="majorBidi" w:hAnsiTheme="majorBidi" w:cstheme="majorBidi"/>
          <w:b/>
          <w:bCs/>
          <w:i/>
          <w:iCs/>
          <w:color w:val="auto"/>
          <w:u w:val="single"/>
        </w:rPr>
      </w:pPr>
      <w:bookmarkStart w:id="0" w:name="_GoBack"/>
      <w:bookmarkEnd w:id="0"/>
      <w:r>
        <w:rPr>
          <w:rFonts w:asciiTheme="majorBidi" w:hAnsiTheme="majorBidi" w:cstheme="majorBidi"/>
          <w:b/>
          <w:bCs/>
          <w:i/>
          <w:iCs/>
          <w:color w:val="auto"/>
          <w:u w:val="single"/>
        </w:rPr>
        <w:t>Préoxydation par le chlore</w:t>
      </w:r>
    </w:p>
    <w:p w:rsidR="00590258" w:rsidRDefault="00590258" w:rsidP="006412A2">
      <w:pPr>
        <w:pStyle w:val="Default"/>
        <w:jc w:val="center"/>
        <w:rPr>
          <w:rFonts w:asciiTheme="majorBidi" w:hAnsiTheme="majorBidi" w:cstheme="majorBidi"/>
          <w:b/>
          <w:bCs/>
          <w:i/>
          <w:iCs/>
          <w:color w:val="auto"/>
          <w:u w:val="single"/>
        </w:rPr>
      </w:pPr>
    </w:p>
    <w:p w:rsidR="00590258" w:rsidRDefault="00590258" w:rsidP="00CE621D">
      <w:pPr>
        <w:spacing w:line="240" w:lineRule="auto"/>
        <w:rPr>
          <w:rFonts w:asciiTheme="majorBidi" w:hAnsiTheme="majorBidi" w:cstheme="majorBidi"/>
          <w:b/>
          <w:bCs/>
          <w:sz w:val="24"/>
          <w:szCs w:val="24"/>
          <w:u w:val="single"/>
        </w:rPr>
      </w:pPr>
      <w:r w:rsidRPr="006710B8">
        <w:rPr>
          <w:rFonts w:asciiTheme="majorBidi" w:hAnsiTheme="majorBidi" w:cstheme="majorBidi"/>
          <w:b/>
          <w:bCs/>
          <w:sz w:val="24"/>
          <w:szCs w:val="24"/>
          <w:u w:val="single"/>
        </w:rPr>
        <w:t xml:space="preserve">Exercice </w:t>
      </w:r>
      <w:r>
        <w:rPr>
          <w:rFonts w:asciiTheme="majorBidi" w:hAnsiTheme="majorBidi" w:cstheme="majorBidi"/>
          <w:b/>
          <w:bCs/>
          <w:sz w:val="24"/>
          <w:szCs w:val="24"/>
          <w:u w:val="single"/>
        </w:rPr>
        <w:t>1</w:t>
      </w:r>
    </w:p>
    <w:p w:rsidR="00590258" w:rsidRPr="00311E34" w:rsidRDefault="00590258" w:rsidP="00590258">
      <w:pPr>
        <w:rPr>
          <w:rFonts w:asciiTheme="majorBidi" w:hAnsiTheme="majorBidi" w:cstheme="majorBidi"/>
          <w:sz w:val="24"/>
          <w:szCs w:val="24"/>
        </w:rPr>
      </w:pPr>
      <w:r w:rsidRPr="00311E34">
        <w:rPr>
          <w:rFonts w:asciiTheme="majorBidi" w:hAnsiTheme="majorBidi" w:cstheme="majorBidi"/>
          <w:sz w:val="24"/>
          <w:szCs w:val="24"/>
        </w:rPr>
        <w:t>Au cours d’un essai de préoxydation par le chlore d’une eau de surface, on introduit des doses croissantes d’hypochlorite de sodium. Après un temps de contact d’une heure, on contrôle le chlore résiduel dans l’eau. Le tableau suivant présente les résultats obtenus.</w:t>
      </w:r>
    </w:p>
    <w:tbl>
      <w:tblPr>
        <w:tblStyle w:val="Grilledutableau"/>
        <w:tblW w:w="0" w:type="auto"/>
        <w:tblLook w:val="04A0" w:firstRow="1" w:lastRow="0" w:firstColumn="1" w:lastColumn="0" w:noHBand="0" w:noVBand="1"/>
      </w:tblPr>
      <w:tblGrid>
        <w:gridCol w:w="2636"/>
        <w:gridCol w:w="336"/>
        <w:gridCol w:w="383"/>
        <w:gridCol w:w="546"/>
        <w:gridCol w:w="593"/>
        <w:gridCol w:w="636"/>
        <w:gridCol w:w="636"/>
        <w:gridCol w:w="677"/>
        <w:gridCol w:w="678"/>
        <w:gridCol w:w="627"/>
        <w:gridCol w:w="636"/>
        <w:gridCol w:w="678"/>
      </w:tblGrid>
      <w:tr w:rsidR="00590258" w:rsidRPr="00311E34" w:rsidTr="000771BB">
        <w:tc>
          <w:tcPr>
            <w:tcW w:w="2636" w:type="dxa"/>
          </w:tcPr>
          <w:p w:rsidR="00590258" w:rsidRPr="00311E34" w:rsidRDefault="00590258" w:rsidP="000771BB">
            <w:pPr>
              <w:spacing w:line="240" w:lineRule="auto"/>
              <w:rPr>
                <w:rFonts w:asciiTheme="majorBidi" w:hAnsiTheme="majorBidi" w:cstheme="majorBidi"/>
                <w:sz w:val="24"/>
                <w:szCs w:val="24"/>
              </w:rPr>
            </w:pPr>
            <w:r w:rsidRPr="00311E34">
              <w:rPr>
                <w:rFonts w:asciiTheme="majorBidi" w:hAnsiTheme="majorBidi" w:cstheme="majorBidi"/>
                <w:sz w:val="24"/>
                <w:szCs w:val="24"/>
              </w:rPr>
              <w:t>Chlore introduit (mg/L)</w:t>
            </w:r>
          </w:p>
        </w:tc>
        <w:tc>
          <w:tcPr>
            <w:tcW w:w="3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0</w:t>
            </w:r>
          </w:p>
        </w:tc>
        <w:tc>
          <w:tcPr>
            <w:tcW w:w="383"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w:t>
            </w:r>
          </w:p>
        </w:tc>
        <w:tc>
          <w:tcPr>
            <w:tcW w:w="54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2</w:t>
            </w:r>
          </w:p>
        </w:tc>
        <w:tc>
          <w:tcPr>
            <w:tcW w:w="593"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4</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6</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8</w:t>
            </w:r>
          </w:p>
        </w:tc>
        <w:tc>
          <w:tcPr>
            <w:tcW w:w="677"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10</w:t>
            </w:r>
          </w:p>
        </w:tc>
        <w:tc>
          <w:tcPr>
            <w:tcW w:w="678"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12</w:t>
            </w:r>
          </w:p>
        </w:tc>
        <w:tc>
          <w:tcPr>
            <w:tcW w:w="627"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14</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16</w:t>
            </w:r>
          </w:p>
        </w:tc>
        <w:tc>
          <w:tcPr>
            <w:tcW w:w="678"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20</w:t>
            </w:r>
          </w:p>
        </w:tc>
      </w:tr>
      <w:tr w:rsidR="00590258" w:rsidRPr="00311E34" w:rsidTr="000771BB">
        <w:tc>
          <w:tcPr>
            <w:tcW w:w="2636" w:type="dxa"/>
          </w:tcPr>
          <w:p w:rsidR="00590258" w:rsidRPr="00311E34" w:rsidRDefault="00590258" w:rsidP="000771BB">
            <w:pPr>
              <w:spacing w:line="240" w:lineRule="auto"/>
              <w:rPr>
                <w:rFonts w:asciiTheme="majorBidi" w:hAnsiTheme="majorBidi" w:cstheme="majorBidi"/>
                <w:sz w:val="24"/>
                <w:szCs w:val="24"/>
              </w:rPr>
            </w:pPr>
            <w:r w:rsidRPr="00311E34">
              <w:rPr>
                <w:rFonts w:asciiTheme="majorBidi" w:hAnsiTheme="majorBidi" w:cstheme="majorBidi"/>
                <w:sz w:val="24"/>
                <w:szCs w:val="24"/>
              </w:rPr>
              <w:t>Chlore résiduel (mg/L)</w:t>
            </w:r>
          </w:p>
        </w:tc>
        <w:tc>
          <w:tcPr>
            <w:tcW w:w="336" w:type="dxa"/>
          </w:tcPr>
          <w:p w:rsidR="00590258" w:rsidRPr="00311E34" w:rsidRDefault="00590258" w:rsidP="000771BB">
            <w:pPr>
              <w:spacing w:line="240" w:lineRule="auto"/>
              <w:jc w:val="center"/>
              <w:rPr>
                <w:rFonts w:asciiTheme="majorBidi" w:hAnsiTheme="majorBidi" w:cstheme="majorBidi"/>
                <w:sz w:val="24"/>
                <w:szCs w:val="24"/>
              </w:rPr>
            </w:pPr>
            <w:r>
              <w:rPr>
                <w:rFonts w:asciiTheme="majorBidi" w:hAnsiTheme="majorBidi" w:cstheme="majorBidi"/>
                <w:sz w:val="24"/>
                <w:szCs w:val="24"/>
              </w:rPr>
              <w:t>0</w:t>
            </w:r>
          </w:p>
        </w:tc>
        <w:tc>
          <w:tcPr>
            <w:tcW w:w="383" w:type="dxa"/>
          </w:tcPr>
          <w:p w:rsidR="00590258" w:rsidRPr="00311E34" w:rsidRDefault="00590258" w:rsidP="000771BB">
            <w:pPr>
              <w:spacing w:line="240" w:lineRule="auto"/>
              <w:jc w:val="center"/>
              <w:rPr>
                <w:rFonts w:asciiTheme="majorBidi" w:hAnsiTheme="majorBidi" w:cstheme="majorBidi"/>
                <w:sz w:val="24"/>
                <w:szCs w:val="24"/>
              </w:rPr>
            </w:pPr>
            <w:r>
              <w:rPr>
                <w:rFonts w:asciiTheme="majorBidi" w:hAnsiTheme="majorBidi" w:cstheme="majorBidi"/>
                <w:sz w:val="24"/>
                <w:szCs w:val="24"/>
              </w:rPr>
              <w:t>0</w:t>
            </w:r>
          </w:p>
        </w:tc>
        <w:tc>
          <w:tcPr>
            <w:tcW w:w="54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0.0</w:t>
            </w:r>
          </w:p>
        </w:tc>
        <w:tc>
          <w:tcPr>
            <w:tcW w:w="593"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0.7</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1.12</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2.75</w:t>
            </w:r>
          </w:p>
        </w:tc>
        <w:tc>
          <w:tcPr>
            <w:tcW w:w="677"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3.82</w:t>
            </w:r>
          </w:p>
        </w:tc>
        <w:tc>
          <w:tcPr>
            <w:tcW w:w="678"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1.91</w:t>
            </w:r>
          </w:p>
        </w:tc>
        <w:tc>
          <w:tcPr>
            <w:tcW w:w="627"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2.3</w:t>
            </w:r>
          </w:p>
        </w:tc>
        <w:tc>
          <w:tcPr>
            <w:tcW w:w="636"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3.15</w:t>
            </w:r>
          </w:p>
        </w:tc>
        <w:tc>
          <w:tcPr>
            <w:tcW w:w="678" w:type="dxa"/>
          </w:tcPr>
          <w:p w:rsidR="00590258" w:rsidRPr="00311E34" w:rsidRDefault="00590258" w:rsidP="000771BB">
            <w:pPr>
              <w:spacing w:line="240" w:lineRule="auto"/>
              <w:jc w:val="center"/>
              <w:rPr>
                <w:rFonts w:asciiTheme="majorBidi" w:hAnsiTheme="majorBidi" w:cstheme="majorBidi"/>
                <w:sz w:val="24"/>
                <w:szCs w:val="24"/>
              </w:rPr>
            </w:pPr>
            <w:r w:rsidRPr="00311E34">
              <w:rPr>
                <w:rFonts w:asciiTheme="majorBidi" w:hAnsiTheme="majorBidi" w:cstheme="majorBidi"/>
                <w:sz w:val="24"/>
                <w:szCs w:val="24"/>
              </w:rPr>
              <w:t>5.30</w:t>
            </w:r>
          </w:p>
        </w:tc>
      </w:tr>
    </w:tbl>
    <w:p w:rsidR="00590258" w:rsidRPr="00311E34" w:rsidRDefault="00590258" w:rsidP="00590258">
      <w:pPr>
        <w:spacing w:after="0" w:line="240" w:lineRule="auto"/>
        <w:rPr>
          <w:rFonts w:asciiTheme="majorBidi" w:hAnsiTheme="majorBidi" w:cstheme="majorBidi"/>
          <w:sz w:val="24"/>
          <w:szCs w:val="24"/>
        </w:rPr>
      </w:pPr>
    </w:p>
    <w:p w:rsidR="00590258" w:rsidRPr="00311E34"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Tracer la courbe chlore résiduel en fonction du chlore introduit.</w:t>
      </w:r>
    </w:p>
    <w:p w:rsidR="00590258" w:rsidRPr="00311E34"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Comment on appelle ce</w:t>
      </w:r>
      <w:r>
        <w:rPr>
          <w:rFonts w:asciiTheme="majorBidi" w:hAnsiTheme="majorBidi" w:cstheme="majorBidi"/>
          <w:sz w:val="24"/>
          <w:szCs w:val="24"/>
        </w:rPr>
        <w:t>tte</w:t>
      </w:r>
      <w:r w:rsidRPr="00311E34">
        <w:rPr>
          <w:rFonts w:asciiTheme="majorBidi" w:hAnsiTheme="majorBidi" w:cstheme="majorBidi"/>
          <w:sz w:val="24"/>
          <w:szCs w:val="24"/>
        </w:rPr>
        <w:t xml:space="preserve"> courbe dans le domaine du traitement des eaux.</w:t>
      </w:r>
    </w:p>
    <w:p w:rsidR="00590258" w:rsidRPr="00311E34"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Que représente chaque zone de la courbe ?</w:t>
      </w:r>
    </w:p>
    <w:p w:rsidR="00590258" w:rsidRPr="00311E34"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Quel est l’objectif de cet essai ?</w:t>
      </w:r>
    </w:p>
    <w:p w:rsidR="00590258"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Déduire de ces valeurs la dose de chlore à introduire en station de traitement. Sachant que la teneur en azote ammoniacal est de 0,82 mg/L.</w:t>
      </w:r>
      <w:r>
        <w:rPr>
          <w:rFonts w:asciiTheme="majorBidi" w:hAnsiTheme="majorBidi" w:cstheme="majorBidi"/>
          <w:sz w:val="24"/>
          <w:szCs w:val="24"/>
        </w:rPr>
        <w:t xml:space="preserve"> D</w:t>
      </w:r>
      <w:r w:rsidRPr="00311E34">
        <w:rPr>
          <w:rFonts w:asciiTheme="majorBidi" w:hAnsiTheme="majorBidi" w:cstheme="majorBidi"/>
          <w:sz w:val="24"/>
          <w:szCs w:val="24"/>
        </w:rPr>
        <w:t>éterminer la dose théorique de chlore à introduire. Que peut-on conclure ?</w:t>
      </w:r>
    </w:p>
    <w:p w:rsidR="00590258" w:rsidRPr="00311E34" w:rsidRDefault="00590258" w:rsidP="00590258">
      <w:pPr>
        <w:pStyle w:val="Paragraphedeliste"/>
        <w:numPr>
          <w:ilvl w:val="0"/>
          <w:numId w:val="13"/>
        </w:numPr>
        <w:rPr>
          <w:rFonts w:asciiTheme="majorBidi" w:hAnsiTheme="majorBidi" w:cstheme="majorBidi"/>
          <w:sz w:val="24"/>
          <w:szCs w:val="24"/>
        </w:rPr>
      </w:pPr>
      <w:r w:rsidRPr="00311E34">
        <w:rPr>
          <w:rFonts w:asciiTheme="majorBidi" w:hAnsiTheme="majorBidi" w:cstheme="majorBidi"/>
          <w:sz w:val="24"/>
          <w:szCs w:val="24"/>
        </w:rPr>
        <w:t>La température de l’eau est de 20°C et la constante de dissociation du chlore est K1 =2,510</w:t>
      </w:r>
      <w:r w:rsidRPr="00311E34">
        <w:rPr>
          <w:rFonts w:asciiTheme="majorBidi" w:hAnsiTheme="majorBidi" w:cstheme="majorBidi"/>
          <w:sz w:val="24"/>
          <w:szCs w:val="24"/>
          <w:vertAlign w:val="superscript"/>
        </w:rPr>
        <w:t>-8</w:t>
      </w:r>
      <w:r w:rsidRPr="00311E34">
        <w:rPr>
          <w:rFonts w:asciiTheme="majorBidi" w:hAnsiTheme="majorBidi" w:cstheme="majorBidi"/>
          <w:sz w:val="24"/>
          <w:szCs w:val="24"/>
        </w:rPr>
        <w:t xml:space="preserve"> mol/L. Si le pH de l’eau est de 6,8. Calculer les pourcentages de HOCl et ClO</w:t>
      </w:r>
      <w:r w:rsidRPr="00311E34">
        <w:rPr>
          <w:rFonts w:asciiTheme="majorBidi" w:hAnsiTheme="majorBidi" w:cstheme="majorBidi"/>
          <w:sz w:val="24"/>
          <w:szCs w:val="24"/>
          <w:vertAlign w:val="superscript"/>
        </w:rPr>
        <w:t>-</w:t>
      </w:r>
      <w:r w:rsidRPr="00311E34">
        <w:rPr>
          <w:rFonts w:asciiTheme="majorBidi" w:hAnsiTheme="majorBidi" w:cstheme="majorBidi"/>
          <w:sz w:val="24"/>
          <w:szCs w:val="24"/>
        </w:rPr>
        <w:t xml:space="preserve"> présents dans l’eau. En déduire l’efficacité de la chloration.</w:t>
      </w:r>
    </w:p>
    <w:p w:rsidR="00590258" w:rsidRDefault="00590258" w:rsidP="006412A2">
      <w:pPr>
        <w:pStyle w:val="Default"/>
        <w:jc w:val="center"/>
        <w:rPr>
          <w:rFonts w:asciiTheme="majorBidi" w:hAnsiTheme="majorBidi" w:cstheme="majorBidi"/>
          <w:b/>
          <w:bCs/>
          <w:i/>
          <w:iCs/>
          <w:color w:val="auto"/>
          <w:u w:val="single"/>
        </w:rPr>
      </w:pPr>
    </w:p>
    <w:p w:rsidR="006412A2" w:rsidRDefault="006412A2" w:rsidP="006412A2">
      <w:pPr>
        <w:pStyle w:val="Default"/>
        <w:jc w:val="center"/>
        <w:rPr>
          <w:rFonts w:asciiTheme="majorBidi" w:hAnsiTheme="majorBidi" w:cstheme="majorBidi"/>
          <w:b/>
          <w:bCs/>
          <w:i/>
          <w:iCs/>
          <w:color w:val="auto"/>
          <w:u w:val="single"/>
        </w:rPr>
      </w:pPr>
      <w:r>
        <w:rPr>
          <w:rFonts w:asciiTheme="majorBidi" w:hAnsiTheme="majorBidi" w:cstheme="majorBidi"/>
          <w:b/>
          <w:bCs/>
          <w:i/>
          <w:iCs/>
          <w:color w:val="auto"/>
          <w:u w:val="single"/>
        </w:rPr>
        <w:t>Coagulation-Floculation</w:t>
      </w:r>
    </w:p>
    <w:p w:rsidR="006412A2" w:rsidRDefault="006412A2" w:rsidP="00156EF3">
      <w:pPr>
        <w:pStyle w:val="Default"/>
        <w:rPr>
          <w:rFonts w:asciiTheme="majorBidi" w:hAnsiTheme="majorBidi" w:cstheme="majorBidi"/>
          <w:b/>
          <w:bCs/>
          <w:i/>
          <w:iCs/>
          <w:color w:val="auto"/>
          <w:u w:val="single"/>
        </w:rPr>
      </w:pPr>
      <w:r>
        <w:rPr>
          <w:rFonts w:asciiTheme="majorBidi" w:hAnsiTheme="majorBidi" w:cstheme="majorBidi"/>
          <w:b/>
          <w:bCs/>
          <w:i/>
          <w:iCs/>
          <w:color w:val="auto"/>
          <w:u w:val="single"/>
        </w:rPr>
        <w:t>Exercice 1</w:t>
      </w:r>
    </w:p>
    <w:p w:rsidR="001F383A" w:rsidRDefault="001F383A" w:rsidP="00156EF3">
      <w:pPr>
        <w:pStyle w:val="Default"/>
        <w:jc w:val="both"/>
        <w:rPr>
          <w:rFonts w:asciiTheme="majorBidi" w:hAnsiTheme="majorBidi" w:cstheme="majorBidi"/>
          <w:color w:val="auto"/>
        </w:rPr>
      </w:pPr>
    </w:p>
    <w:p w:rsidR="006412A2" w:rsidRDefault="006412A2" w:rsidP="00156EF3">
      <w:pPr>
        <w:pStyle w:val="Default"/>
        <w:jc w:val="both"/>
        <w:rPr>
          <w:rFonts w:asciiTheme="majorBidi" w:hAnsiTheme="majorBidi" w:cstheme="majorBidi"/>
          <w:color w:val="auto"/>
        </w:rPr>
      </w:pPr>
      <w:r w:rsidRPr="00156EF3">
        <w:rPr>
          <w:rFonts w:asciiTheme="majorBidi" w:hAnsiTheme="majorBidi" w:cstheme="majorBidi"/>
          <w:color w:val="auto"/>
        </w:rPr>
        <w:t>On donne dans le tableau suivant les résultats d’un essai de Jar-Test</w:t>
      </w:r>
      <w:r w:rsidR="00156EF3" w:rsidRPr="00156EF3">
        <w:rPr>
          <w:rFonts w:asciiTheme="majorBidi" w:hAnsiTheme="majorBidi" w:cstheme="majorBidi"/>
          <w:color w:val="auto"/>
        </w:rPr>
        <w:t>.</w:t>
      </w:r>
    </w:p>
    <w:p w:rsidR="001F383A" w:rsidRDefault="001F383A" w:rsidP="00156EF3">
      <w:pPr>
        <w:pStyle w:val="Default"/>
        <w:jc w:val="both"/>
        <w:rPr>
          <w:rFonts w:asciiTheme="majorBidi" w:hAnsiTheme="majorBidi" w:cstheme="majorBidi"/>
          <w:color w:val="auto"/>
        </w:rPr>
      </w:pPr>
    </w:p>
    <w:tbl>
      <w:tblPr>
        <w:tblStyle w:val="Grilledutableau"/>
        <w:tblW w:w="8500" w:type="dxa"/>
        <w:jc w:val="center"/>
        <w:tblLook w:val="04A0" w:firstRow="1" w:lastRow="0" w:firstColumn="1" w:lastColumn="0" w:noHBand="0" w:noVBand="1"/>
      </w:tblPr>
      <w:tblGrid>
        <w:gridCol w:w="2685"/>
        <w:gridCol w:w="707"/>
        <w:gridCol w:w="1139"/>
        <w:gridCol w:w="993"/>
        <w:gridCol w:w="968"/>
        <w:gridCol w:w="1016"/>
        <w:gridCol w:w="992"/>
      </w:tblGrid>
      <w:tr w:rsidR="00156EF3" w:rsidTr="001F383A">
        <w:trPr>
          <w:jc w:val="center"/>
        </w:trPr>
        <w:tc>
          <w:tcPr>
            <w:tcW w:w="2685" w:type="dxa"/>
          </w:tcPr>
          <w:p w:rsidR="00156EF3" w:rsidRDefault="00156EF3" w:rsidP="00156EF3">
            <w:pPr>
              <w:pStyle w:val="Default"/>
              <w:jc w:val="both"/>
              <w:rPr>
                <w:rFonts w:asciiTheme="majorBidi" w:hAnsiTheme="majorBidi" w:cstheme="majorBidi"/>
                <w:color w:val="auto"/>
              </w:rPr>
            </w:pPr>
            <w:r>
              <w:rPr>
                <w:rFonts w:asciiTheme="majorBidi" w:hAnsiTheme="majorBidi" w:cstheme="majorBidi"/>
                <w:color w:val="auto"/>
              </w:rPr>
              <w:t>Becher</w:t>
            </w:r>
          </w:p>
        </w:tc>
        <w:tc>
          <w:tcPr>
            <w:tcW w:w="707"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w:t>
            </w:r>
          </w:p>
        </w:tc>
        <w:tc>
          <w:tcPr>
            <w:tcW w:w="1139"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2</w:t>
            </w:r>
          </w:p>
        </w:tc>
        <w:tc>
          <w:tcPr>
            <w:tcW w:w="993"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3</w:t>
            </w:r>
          </w:p>
        </w:tc>
        <w:tc>
          <w:tcPr>
            <w:tcW w:w="968"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4</w:t>
            </w:r>
          </w:p>
        </w:tc>
        <w:tc>
          <w:tcPr>
            <w:tcW w:w="1016"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5</w:t>
            </w:r>
          </w:p>
        </w:tc>
        <w:tc>
          <w:tcPr>
            <w:tcW w:w="992"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6</w:t>
            </w:r>
          </w:p>
        </w:tc>
      </w:tr>
      <w:tr w:rsidR="00156EF3" w:rsidTr="001F383A">
        <w:trPr>
          <w:jc w:val="center"/>
        </w:trPr>
        <w:tc>
          <w:tcPr>
            <w:tcW w:w="2685" w:type="dxa"/>
          </w:tcPr>
          <w:p w:rsidR="00156EF3" w:rsidRDefault="00156EF3" w:rsidP="00156EF3">
            <w:pPr>
              <w:pStyle w:val="Default"/>
              <w:jc w:val="both"/>
              <w:rPr>
                <w:rFonts w:asciiTheme="majorBidi" w:hAnsiTheme="majorBidi" w:cstheme="majorBidi"/>
                <w:color w:val="auto"/>
              </w:rPr>
            </w:pPr>
            <w:r>
              <w:rPr>
                <w:rFonts w:asciiTheme="majorBidi" w:hAnsiTheme="majorBidi" w:cstheme="majorBidi"/>
                <w:color w:val="auto"/>
              </w:rPr>
              <w:t>Volume (ml)</w:t>
            </w:r>
          </w:p>
        </w:tc>
        <w:tc>
          <w:tcPr>
            <w:tcW w:w="707"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c>
          <w:tcPr>
            <w:tcW w:w="1139"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c>
          <w:tcPr>
            <w:tcW w:w="993"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c>
          <w:tcPr>
            <w:tcW w:w="968"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c>
          <w:tcPr>
            <w:tcW w:w="1016"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c>
          <w:tcPr>
            <w:tcW w:w="992" w:type="dxa"/>
          </w:tcPr>
          <w:p w:rsidR="00156EF3" w:rsidRDefault="001F4CA0" w:rsidP="001F383A">
            <w:pPr>
              <w:pStyle w:val="Default"/>
              <w:jc w:val="center"/>
              <w:rPr>
                <w:rFonts w:asciiTheme="majorBidi" w:hAnsiTheme="majorBidi" w:cstheme="majorBidi"/>
                <w:color w:val="auto"/>
              </w:rPr>
            </w:pPr>
            <w:r>
              <w:rPr>
                <w:rFonts w:asciiTheme="majorBidi" w:hAnsiTheme="majorBidi" w:cstheme="majorBidi"/>
                <w:color w:val="auto"/>
              </w:rPr>
              <w:t>-</w:t>
            </w:r>
          </w:p>
        </w:tc>
      </w:tr>
      <w:tr w:rsidR="00156EF3" w:rsidTr="001F383A">
        <w:trPr>
          <w:jc w:val="center"/>
        </w:trPr>
        <w:tc>
          <w:tcPr>
            <w:tcW w:w="2685" w:type="dxa"/>
          </w:tcPr>
          <w:p w:rsidR="00156EF3" w:rsidRDefault="00156EF3" w:rsidP="00156EF3">
            <w:pPr>
              <w:pStyle w:val="Default"/>
              <w:jc w:val="both"/>
              <w:rPr>
                <w:rFonts w:asciiTheme="majorBidi" w:hAnsiTheme="majorBidi" w:cstheme="majorBidi"/>
                <w:color w:val="auto"/>
              </w:rPr>
            </w:pPr>
            <w:r>
              <w:rPr>
                <w:rFonts w:asciiTheme="majorBidi" w:hAnsiTheme="majorBidi" w:cstheme="majorBidi"/>
                <w:color w:val="auto"/>
              </w:rPr>
              <w:t>Dose du coagulant (mg/l)</w:t>
            </w:r>
          </w:p>
        </w:tc>
        <w:tc>
          <w:tcPr>
            <w:tcW w:w="707"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w:t>
            </w:r>
          </w:p>
        </w:tc>
        <w:tc>
          <w:tcPr>
            <w:tcW w:w="1139"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5</w:t>
            </w:r>
          </w:p>
        </w:tc>
        <w:tc>
          <w:tcPr>
            <w:tcW w:w="993"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7,5</w:t>
            </w:r>
          </w:p>
        </w:tc>
        <w:tc>
          <w:tcPr>
            <w:tcW w:w="968"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10</w:t>
            </w:r>
          </w:p>
        </w:tc>
        <w:tc>
          <w:tcPr>
            <w:tcW w:w="1016"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12</w:t>
            </w:r>
          </w:p>
        </w:tc>
        <w:tc>
          <w:tcPr>
            <w:tcW w:w="992"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15</w:t>
            </w:r>
          </w:p>
        </w:tc>
      </w:tr>
      <w:tr w:rsidR="00156EF3" w:rsidTr="001F383A">
        <w:trPr>
          <w:jc w:val="center"/>
        </w:trPr>
        <w:tc>
          <w:tcPr>
            <w:tcW w:w="2685" w:type="dxa"/>
          </w:tcPr>
          <w:p w:rsidR="00156EF3" w:rsidRDefault="00156EF3" w:rsidP="00156EF3">
            <w:pPr>
              <w:pStyle w:val="Default"/>
              <w:jc w:val="both"/>
              <w:rPr>
                <w:rFonts w:asciiTheme="majorBidi" w:hAnsiTheme="majorBidi" w:cstheme="majorBidi"/>
                <w:color w:val="auto"/>
              </w:rPr>
            </w:pPr>
            <w:r>
              <w:rPr>
                <w:rFonts w:asciiTheme="majorBidi" w:hAnsiTheme="majorBidi" w:cstheme="majorBidi"/>
                <w:color w:val="auto"/>
              </w:rPr>
              <w:t>pH</w:t>
            </w:r>
          </w:p>
        </w:tc>
        <w:tc>
          <w:tcPr>
            <w:tcW w:w="707"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7,5</w:t>
            </w:r>
          </w:p>
        </w:tc>
        <w:tc>
          <w:tcPr>
            <w:tcW w:w="1139"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7,2</w:t>
            </w:r>
          </w:p>
        </w:tc>
        <w:tc>
          <w:tcPr>
            <w:tcW w:w="993"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7</w:t>
            </w:r>
          </w:p>
        </w:tc>
        <w:tc>
          <w:tcPr>
            <w:tcW w:w="968"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6,8</w:t>
            </w:r>
          </w:p>
        </w:tc>
        <w:tc>
          <w:tcPr>
            <w:tcW w:w="1016"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6,7</w:t>
            </w:r>
          </w:p>
        </w:tc>
        <w:tc>
          <w:tcPr>
            <w:tcW w:w="992"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6,2</w:t>
            </w:r>
          </w:p>
        </w:tc>
      </w:tr>
      <w:tr w:rsidR="00156EF3" w:rsidTr="001F383A">
        <w:trPr>
          <w:jc w:val="center"/>
        </w:trPr>
        <w:tc>
          <w:tcPr>
            <w:tcW w:w="2685" w:type="dxa"/>
          </w:tcPr>
          <w:p w:rsidR="00156EF3" w:rsidRDefault="001F383A" w:rsidP="00156EF3">
            <w:pPr>
              <w:pStyle w:val="Default"/>
              <w:jc w:val="both"/>
              <w:rPr>
                <w:rFonts w:asciiTheme="majorBidi" w:hAnsiTheme="majorBidi" w:cstheme="majorBidi"/>
                <w:color w:val="auto"/>
              </w:rPr>
            </w:pPr>
            <w:r>
              <w:rPr>
                <w:rFonts w:asciiTheme="majorBidi" w:hAnsiTheme="majorBidi" w:cstheme="majorBidi"/>
                <w:color w:val="auto"/>
              </w:rPr>
              <w:t>MO (mg/l)</w:t>
            </w:r>
          </w:p>
        </w:tc>
        <w:tc>
          <w:tcPr>
            <w:tcW w:w="707"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8</w:t>
            </w:r>
          </w:p>
        </w:tc>
        <w:tc>
          <w:tcPr>
            <w:tcW w:w="1139"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2</w:t>
            </w:r>
          </w:p>
        </w:tc>
        <w:tc>
          <w:tcPr>
            <w:tcW w:w="993"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w:t>
            </w:r>
          </w:p>
        </w:tc>
        <w:tc>
          <w:tcPr>
            <w:tcW w:w="968"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0,5</w:t>
            </w:r>
          </w:p>
        </w:tc>
        <w:tc>
          <w:tcPr>
            <w:tcW w:w="1016"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0,5</w:t>
            </w:r>
          </w:p>
        </w:tc>
        <w:tc>
          <w:tcPr>
            <w:tcW w:w="992"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0,5</w:t>
            </w:r>
          </w:p>
        </w:tc>
      </w:tr>
      <w:tr w:rsidR="00156EF3" w:rsidTr="001F383A">
        <w:trPr>
          <w:jc w:val="center"/>
        </w:trPr>
        <w:tc>
          <w:tcPr>
            <w:tcW w:w="2685" w:type="dxa"/>
          </w:tcPr>
          <w:p w:rsidR="00156EF3" w:rsidRDefault="001F383A" w:rsidP="00156EF3">
            <w:pPr>
              <w:pStyle w:val="Default"/>
              <w:jc w:val="both"/>
              <w:rPr>
                <w:rFonts w:asciiTheme="majorBidi" w:hAnsiTheme="majorBidi" w:cstheme="majorBidi"/>
                <w:color w:val="auto"/>
              </w:rPr>
            </w:pPr>
            <w:r>
              <w:rPr>
                <w:rFonts w:asciiTheme="majorBidi" w:hAnsiTheme="majorBidi" w:cstheme="majorBidi"/>
                <w:color w:val="auto"/>
              </w:rPr>
              <w:t>Turbidité (NTU)</w:t>
            </w:r>
          </w:p>
        </w:tc>
        <w:tc>
          <w:tcPr>
            <w:tcW w:w="707"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25</w:t>
            </w:r>
          </w:p>
        </w:tc>
        <w:tc>
          <w:tcPr>
            <w:tcW w:w="1139"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1,2</w:t>
            </w:r>
          </w:p>
        </w:tc>
        <w:tc>
          <w:tcPr>
            <w:tcW w:w="993"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1</w:t>
            </w:r>
          </w:p>
        </w:tc>
        <w:tc>
          <w:tcPr>
            <w:tcW w:w="968"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0,8</w:t>
            </w:r>
          </w:p>
        </w:tc>
        <w:tc>
          <w:tcPr>
            <w:tcW w:w="1016"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0,8</w:t>
            </w:r>
          </w:p>
        </w:tc>
        <w:tc>
          <w:tcPr>
            <w:tcW w:w="992" w:type="dxa"/>
          </w:tcPr>
          <w:p w:rsidR="00156EF3" w:rsidRDefault="001F383A" w:rsidP="001F383A">
            <w:pPr>
              <w:pStyle w:val="Default"/>
              <w:jc w:val="center"/>
              <w:rPr>
                <w:rFonts w:asciiTheme="majorBidi" w:hAnsiTheme="majorBidi" w:cstheme="majorBidi"/>
                <w:color w:val="auto"/>
              </w:rPr>
            </w:pPr>
            <w:r>
              <w:rPr>
                <w:rFonts w:asciiTheme="majorBidi" w:hAnsiTheme="majorBidi" w:cstheme="majorBidi"/>
                <w:color w:val="auto"/>
              </w:rPr>
              <w:t>0,8</w:t>
            </w:r>
          </w:p>
        </w:tc>
      </w:tr>
    </w:tbl>
    <w:p w:rsidR="001F383A" w:rsidRDefault="001F383A" w:rsidP="001F383A">
      <w:pPr>
        <w:pStyle w:val="Default"/>
        <w:tabs>
          <w:tab w:val="left" w:pos="284"/>
        </w:tabs>
        <w:jc w:val="both"/>
        <w:rPr>
          <w:rFonts w:asciiTheme="majorBidi" w:hAnsiTheme="majorBidi" w:cstheme="majorBidi"/>
          <w:color w:val="auto"/>
        </w:rPr>
      </w:pPr>
    </w:p>
    <w:p w:rsidR="00156EF3" w:rsidRDefault="00156EF3" w:rsidP="00156EF3">
      <w:pPr>
        <w:pStyle w:val="Default"/>
        <w:numPr>
          <w:ilvl w:val="0"/>
          <w:numId w:val="6"/>
        </w:numPr>
        <w:tabs>
          <w:tab w:val="left" w:pos="284"/>
        </w:tabs>
        <w:ind w:left="284" w:hanging="142"/>
        <w:jc w:val="both"/>
        <w:rPr>
          <w:rFonts w:asciiTheme="majorBidi" w:hAnsiTheme="majorBidi" w:cstheme="majorBidi"/>
          <w:color w:val="auto"/>
        </w:rPr>
      </w:pPr>
      <w:r>
        <w:rPr>
          <w:rFonts w:asciiTheme="majorBidi" w:hAnsiTheme="majorBidi" w:cstheme="majorBidi"/>
          <w:color w:val="auto"/>
        </w:rPr>
        <w:t>Décrire l’</w:t>
      </w:r>
      <w:r w:rsidR="001F4CA0">
        <w:rPr>
          <w:rFonts w:asciiTheme="majorBidi" w:hAnsiTheme="majorBidi" w:cstheme="majorBidi"/>
          <w:color w:val="auto"/>
        </w:rPr>
        <w:t>essai</w:t>
      </w:r>
      <w:r>
        <w:rPr>
          <w:rFonts w:asciiTheme="majorBidi" w:hAnsiTheme="majorBidi" w:cstheme="majorBidi"/>
          <w:color w:val="auto"/>
        </w:rPr>
        <w:t xml:space="preserve"> du Jar-Test.</w:t>
      </w:r>
    </w:p>
    <w:p w:rsidR="00156EF3" w:rsidRDefault="00156EF3" w:rsidP="00156EF3">
      <w:pPr>
        <w:pStyle w:val="Default"/>
        <w:numPr>
          <w:ilvl w:val="0"/>
          <w:numId w:val="6"/>
        </w:numPr>
        <w:tabs>
          <w:tab w:val="left" w:pos="284"/>
        </w:tabs>
        <w:ind w:left="284" w:hanging="142"/>
        <w:jc w:val="both"/>
        <w:rPr>
          <w:rFonts w:asciiTheme="majorBidi" w:hAnsiTheme="majorBidi" w:cstheme="majorBidi"/>
          <w:color w:val="auto"/>
        </w:rPr>
      </w:pPr>
      <w:r>
        <w:rPr>
          <w:rFonts w:asciiTheme="majorBidi" w:hAnsiTheme="majorBidi" w:cstheme="majorBidi"/>
          <w:color w:val="auto"/>
        </w:rPr>
        <w:t>Si la solution mère du coagulant SA : sulfate d’aluminium) est de 10 g/l, expliquer la méthode de préparation de cette solution.</w:t>
      </w:r>
    </w:p>
    <w:p w:rsidR="00156EF3" w:rsidRDefault="001F4CA0" w:rsidP="00156EF3">
      <w:pPr>
        <w:pStyle w:val="Default"/>
        <w:numPr>
          <w:ilvl w:val="0"/>
          <w:numId w:val="6"/>
        </w:numPr>
        <w:tabs>
          <w:tab w:val="left" w:pos="284"/>
        </w:tabs>
        <w:ind w:left="284" w:hanging="142"/>
        <w:jc w:val="both"/>
        <w:rPr>
          <w:rFonts w:asciiTheme="majorBidi" w:hAnsiTheme="majorBidi" w:cstheme="majorBidi"/>
          <w:color w:val="auto"/>
        </w:rPr>
      </w:pPr>
      <w:r>
        <w:rPr>
          <w:rFonts w:asciiTheme="majorBidi" w:hAnsiTheme="majorBidi" w:cstheme="majorBidi"/>
          <w:color w:val="auto"/>
        </w:rPr>
        <w:t>Déterminer</w:t>
      </w:r>
      <w:r w:rsidR="00156EF3">
        <w:rPr>
          <w:rFonts w:asciiTheme="majorBidi" w:hAnsiTheme="majorBidi" w:cstheme="majorBidi"/>
          <w:color w:val="auto"/>
        </w:rPr>
        <w:t xml:space="preserve"> le v</w:t>
      </w:r>
      <w:r>
        <w:rPr>
          <w:rFonts w:asciiTheme="majorBidi" w:hAnsiTheme="majorBidi" w:cstheme="majorBidi"/>
          <w:color w:val="auto"/>
        </w:rPr>
        <w:t>ol</w:t>
      </w:r>
      <w:r w:rsidR="00156EF3">
        <w:rPr>
          <w:rFonts w:asciiTheme="majorBidi" w:hAnsiTheme="majorBidi" w:cstheme="majorBidi"/>
          <w:color w:val="auto"/>
        </w:rPr>
        <w:t xml:space="preserve">ume à introduire dans chaque </w:t>
      </w:r>
      <w:r>
        <w:rPr>
          <w:rFonts w:asciiTheme="majorBidi" w:hAnsiTheme="majorBidi" w:cstheme="majorBidi"/>
          <w:color w:val="auto"/>
        </w:rPr>
        <w:t>bécher</w:t>
      </w:r>
      <w:r w:rsidR="00156EF3">
        <w:rPr>
          <w:rFonts w:asciiTheme="majorBidi" w:hAnsiTheme="majorBidi" w:cstheme="majorBidi"/>
          <w:color w:val="auto"/>
        </w:rPr>
        <w:t xml:space="preserve"> à partir de la solution mère de SA.</w:t>
      </w:r>
    </w:p>
    <w:p w:rsidR="00156EF3" w:rsidRDefault="00156EF3" w:rsidP="00156EF3">
      <w:pPr>
        <w:pStyle w:val="Default"/>
        <w:numPr>
          <w:ilvl w:val="0"/>
          <w:numId w:val="6"/>
        </w:numPr>
        <w:tabs>
          <w:tab w:val="left" w:pos="284"/>
        </w:tabs>
        <w:ind w:left="284" w:hanging="142"/>
        <w:jc w:val="both"/>
        <w:rPr>
          <w:rFonts w:asciiTheme="majorBidi" w:hAnsiTheme="majorBidi" w:cstheme="majorBidi"/>
          <w:color w:val="auto"/>
        </w:rPr>
      </w:pPr>
      <w:r>
        <w:rPr>
          <w:rFonts w:asciiTheme="majorBidi" w:hAnsiTheme="majorBidi" w:cstheme="majorBidi"/>
          <w:color w:val="auto"/>
        </w:rPr>
        <w:t>Expliquer la variation de : pH, Turbidité et MO.</w:t>
      </w:r>
    </w:p>
    <w:p w:rsidR="00156EF3" w:rsidRPr="00156EF3" w:rsidRDefault="001F4CA0" w:rsidP="00156EF3">
      <w:pPr>
        <w:pStyle w:val="Default"/>
        <w:numPr>
          <w:ilvl w:val="0"/>
          <w:numId w:val="6"/>
        </w:numPr>
        <w:tabs>
          <w:tab w:val="left" w:pos="284"/>
        </w:tabs>
        <w:ind w:left="284" w:hanging="142"/>
        <w:jc w:val="both"/>
        <w:rPr>
          <w:rFonts w:asciiTheme="majorBidi" w:hAnsiTheme="majorBidi" w:cstheme="majorBidi"/>
          <w:color w:val="auto"/>
        </w:rPr>
      </w:pPr>
      <w:r>
        <w:rPr>
          <w:rFonts w:asciiTheme="majorBidi" w:hAnsiTheme="majorBidi" w:cstheme="majorBidi"/>
          <w:color w:val="auto"/>
        </w:rPr>
        <w:t>Déterminer</w:t>
      </w:r>
      <w:r w:rsidR="00156EF3">
        <w:rPr>
          <w:rFonts w:asciiTheme="majorBidi" w:hAnsiTheme="majorBidi" w:cstheme="majorBidi"/>
          <w:color w:val="auto"/>
        </w:rPr>
        <w:t xml:space="preserve"> la dose optimale du coagulant.</w:t>
      </w:r>
    </w:p>
    <w:p w:rsidR="00156EF3" w:rsidRDefault="00156EF3" w:rsidP="006412A2">
      <w:pPr>
        <w:pStyle w:val="Default"/>
        <w:jc w:val="both"/>
        <w:rPr>
          <w:rFonts w:asciiTheme="majorBidi" w:hAnsiTheme="majorBidi" w:cstheme="majorBidi"/>
          <w:b/>
          <w:bCs/>
          <w:i/>
          <w:iCs/>
          <w:color w:val="auto"/>
          <w:u w:val="single"/>
        </w:rPr>
      </w:pPr>
    </w:p>
    <w:p w:rsidR="009A63B9" w:rsidRDefault="009A63B9" w:rsidP="006412A2">
      <w:pPr>
        <w:pStyle w:val="Default"/>
        <w:jc w:val="both"/>
        <w:rPr>
          <w:rFonts w:asciiTheme="majorBidi" w:hAnsiTheme="majorBidi" w:cstheme="majorBidi"/>
          <w:b/>
          <w:bCs/>
          <w:i/>
          <w:iCs/>
          <w:color w:val="auto"/>
          <w:u w:val="single"/>
        </w:rPr>
      </w:pPr>
    </w:p>
    <w:p w:rsidR="009A63B9" w:rsidRDefault="009A63B9" w:rsidP="006412A2">
      <w:pPr>
        <w:pStyle w:val="Default"/>
        <w:jc w:val="both"/>
        <w:rPr>
          <w:rFonts w:asciiTheme="majorBidi" w:hAnsiTheme="majorBidi" w:cstheme="majorBidi"/>
          <w:b/>
          <w:bCs/>
          <w:i/>
          <w:iCs/>
          <w:color w:val="auto"/>
          <w:u w:val="single"/>
        </w:rPr>
      </w:pPr>
    </w:p>
    <w:p w:rsidR="009A63B9" w:rsidRDefault="009A63B9" w:rsidP="006412A2">
      <w:pPr>
        <w:pStyle w:val="Default"/>
        <w:jc w:val="both"/>
        <w:rPr>
          <w:rFonts w:asciiTheme="majorBidi" w:hAnsiTheme="majorBidi" w:cstheme="majorBidi"/>
          <w:b/>
          <w:bCs/>
          <w:i/>
          <w:iCs/>
          <w:color w:val="auto"/>
          <w:u w:val="single"/>
        </w:rPr>
      </w:pPr>
    </w:p>
    <w:p w:rsidR="005D4385" w:rsidRPr="005D4385" w:rsidRDefault="005D4385" w:rsidP="005D4385">
      <w:pPr>
        <w:pStyle w:val="Default"/>
        <w:jc w:val="center"/>
        <w:rPr>
          <w:rFonts w:asciiTheme="majorBidi" w:hAnsiTheme="majorBidi" w:cstheme="majorBidi"/>
          <w:b/>
          <w:bCs/>
          <w:i/>
          <w:iCs/>
          <w:color w:val="auto"/>
          <w:u w:val="single"/>
        </w:rPr>
      </w:pPr>
      <w:r w:rsidRPr="005D4385">
        <w:rPr>
          <w:rFonts w:asciiTheme="majorBidi" w:hAnsiTheme="majorBidi" w:cstheme="majorBidi"/>
          <w:b/>
          <w:bCs/>
          <w:i/>
          <w:iCs/>
          <w:color w:val="auto"/>
          <w:u w:val="single"/>
        </w:rPr>
        <w:t>Décantation</w:t>
      </w:r>
    </w:p>
    <w:p w:rsidR="005D4385" w:rsidRDefault="005D4385" w:rsidP="0007491E">
      <w:pPr>
        <w:pStyle w:val="Default"/>
        <w:jc w:val="both"/>
        <w:rPr>
          <w:rFonts w:asciiTheme="majorBidi" w:hAnsiTheme="majorBidi" w:cstheme="majorBidi"/>
          <w:b/>
          <w:bCs/>
          <w:color w:val="auto"/>
          <w:u w:val="single"/>
        </w:rPr>
      </w:pPr>
    </w:p>
    <w:p w:rsidR="0007491E" w:rsidRPr="00D84290" w:rsidRDefault="0007491E" w:rsidP="009A63B9">
      <w:pPr>
        <w:pStyle w:val="Default"/>
        <w:ind w:left="-851"/>
        <w:jc w:val="both"/>
        <w:rPr>
          <w:rFonts w:asciiTheme="majorBidi" w:hAnsiTheme="majorBidi" w:cstheme="majorBidi"/>
          <w:b/>
          <w:bCs/>
          <w:color w:val="auto"/>
          <w:u w:val="single"/>
        </w:rPr>
      </w:pPr>
      <w:r w:rsidRPr="00D84290">
        <w:rPr>
          <w:rFonts w:asciiTheme="majorBidi" w:hAnsiTheme="majorBidi" w:cstheme="majorBidi"/>
          <w:b/>
          <w:bCs/>
          <w:color w:val="auto"/>
          <w:u w:val="single"/>
        </w:rPr>
        <w:t>Exercice 1</w:t>
      </w:r>
    </w:p>
    <w:p w:rsidR="0007491E" w:rsidRPr="00D84290" w:rsidRDefault="0007491E" w:rsidP="009A63B9">
      <w:pPr>
        <w:pStyle w:val="Default"/>
        <w:ind w:left="-851"/>
        <w:jc w:val="both"/>
        <w:rPr>
          <w:rFonts w:asciiTheme="majorBidi" w:hAnsiTheme="majorBidi" w:cstheme="majorBidi"/>
          <w:color w:val="auto"/>
        </w:rPr>
      </w:pPr>
      <w:r w:rsidRPr="00D84290">
        <w:rPr>
          <w:rFonts w:asciiTheme="majorBidi" w:hAnsiTheme="majorBidi" w:cstheme="majorBidi"/>
          <w:color w:val="auto"/>
        </w:rPr>
        <w:t>Une eau de surface est décantée dans un bassin à circulation d’eau verticale et à section horizontale circulaire. La vitesse de circulation de l’eau est v = 2,08x 10</w:t>
      </w:r>
      <w:r w:rsidRPr="00D84290">
        <w:rPr>
          <w:rFonts w:asciiTheme="majorBidi" w:hAnsiTheme="majorBidi" w:cstheme="majorBidi"/>
          <w:color w:val="auto"/>
          <w:vertAlign w:val="superscript"/>
        </w:rPr>
        <w:t>-4</w:t>
      </w:r>
      <w:r w:rsidRPr="00D84290">
        <w:rPr>
          <w:rFonts w:asciiTheme="majorBidi" w:hAnsiTheme="majorBidi" w:cstheme="majorBidi"/>
          <w:color w:val="auto"/>
        </w:rPr>
        <w:t xml:space="preserve"> m/s.  Le débit d’eau traversant le bassin est Q = 1800 m</w:t>
      </w:r>
      <w:r w:rsidRPr="00D84290">
        <w:rPr>
          <w:rFonts w:asciiTheme="majorBidi" w:hAnsiTheme="majorBidi" w:cstheme="majorBidi"/>
          <w:color w:val="auto"/>
          <w:vertAlign w:val="superscript"/>
        </w:rPr>
        <w:t>3</w:t>
      </w:r>
      <w:r w:rsidRPr="00D84290">
        <w:rPr>
          <w:rFonts w:asciiTheme="majorBidi" w:hAnsiTheme="majorBidi" w:cstheme="majorBidi"/>
          <w:color w:val="auto"/>
        </w:rPr>
        <w:t>/j.</w:t>
      </w:r>
    </w:p>
    <w:p w:rsidR="0007491E" w:rsidRPr="00D84290" w:rsidRDefault="0007491E" w:rsidP="009A63B9">
      <w:pPr>
        <w:pStyle w:val="Default"/>
        <w:numPr>
          <w:ilvl w:val="0"/>
          <w:numId w:val="1"/>
        </w:numPr>
        <w:ind w:left="-851" w:firstLine="0"/>
        <w:jc w:val="both"/>
        <w:rPr>
          <w:rFonts w:asciiTheme="majorBidi" w:hAnsiTheme="majorBidi" w:cstheme="majorBidi"/>
          <w:color w:val="auto"/>
        </w:rPr>
      </w:pPr>
      <w:r w:rsidRPr="00D84290">
        <w:rPr>
          <w:rFonts w:asciiTheme="majorBidi" w:hAnsiTheme="majorBidi" w:cstheme="majorBidi"/>
          <w:color w:val="auto"/>
        </w:rPr>
        <w:t>Calculer la vitesse de chute des particules en m/h.</w:t>
      </w:r>
    </w:p>
    <w:p w:rsidR="0007491E" w:rsidRPr="00D84290" w:rsidRDefault="0007491E" w:rsidP="009A63B9">
      <w:pPr>
        <w:pStyle w:val="Default"/>
        <w:numPr>
          <w:ilvl w:val="0"/>
          <w:numId w:val="1"/>
        </w:numPr>
        <w:ind w:left="-851" w:firstLine="0"/>
        <w:jc w:val="both"/>
        <w:rPr>
          <w:rFonts w:asciiTheme="majorBidi" w:hAnsiTheme="majorBidi" w:cstheme="majorBidi"/>
          <w:color w:val="auto"/>
        </w:rPr>
      </w:pPr>
      <w:r w:rsidRPr="00D84290">
        <w:rPr>
          <w:rFonts w:asciiTheme="majorBidi" w:hAnsiTheme="majorBidi" w:cstheme="majorBidi"/>
          <w:color w:val="auto"/>
        </w:rPr>
        <w:t>Si la profondeur d’eau dans le bassin est H = 3 m, calculer le temps de séjour du décanteur.</w:t>
      </w:r>
    </w:p>
    <w:p w:rsidR="0007491E" w:rsidRPr="00D84290" w:rsidRDefault="0007491E" w:rsidP="009A63B9">
      <w:pPr>
        <w:pStyle w:val="Default"/>
        <w:numPr>
          <w:ilvl w:val="0"/>
          <w:numId w:val="1"/>
        </w:numPr>
        <w:ind w:left="-851" w:firstLine="0"/>
        <w:jc w:val="both"/>
        <w:rPr>
          <w:rFonts w:asciiTheme="majorBidi" w:hAnsiTheme="majorBidi" w:cstheme="majorBidi"/>
          <w:color w:val="auto"/>
        </w:rPr>
      </w:pPr>
      <w:r w:rsidRPr="00D84290">
        <w:rPr>
          <w:rFonts w:asciiTheme="majorBidi" w:hAnsiTheme="majorBidi" w:cstheme="majorBidi"/>
          <w:color w:val="auto"/>
        </w:rPr>
        <w:t>Calculer la section horizontale du bassin. En déduire le diamètre.</w:t>
      </w:r>
    </w:p>
    <w:p w:rsidR="0007491E" w:rsidRPr="00D84290" w:rsidRDefault="0007491E" w:rsidP="009A63B9">
      <w:pPr>
        <w:pStyle w:val="Default"/>
        <w:ind w:left="-851"/>
        <w:jc w:val="both"/>
        <w:rPr>
          <w:rFonts w:asciiTheme="majorBidi" w:hAnsiTheme="majorBidi" w:cstheme="majorBidi"/>
          <w:color w:val="auto"/>
        </w:rPr>
      </w:pPr>
    </w:p>
    <w:p w:rsidR="0007491E" w:rsidRPr="00D84290" w:rsidRDefault="0007491E" w:rsidP="009A63B9">
      <w:pPr>
        <w:pStyle w:val="Default"/>
        <w:ind w:left="-851"/>
        <w:jc w:val="both"/>
        <w:rPr>
          <w:rFonts w:asciiTheme="majorBidi" w:hAnsiTheme="majorBidi" w:cstheme="majorBidi"/>
          <w:b/>
          <w:bCs/>
          <w:color w:val="auto"/>
          <w:u w:val="single"/>
        </w:rPr>
      </w:pPr>
      <w:r w:rsidRPr="00D84290">
        <w:rPr>
          <w:rFonts w:asciiTheme="majorBidi" w:hAnsiTheme="majorBidi" w:cstheme="majorBidi"/>
          <w:b/>
          <w:bCs/>
          <w:color w:val="auto"/>
          <w:u w:val="single"/>
        </w:rPr>
        <w:t>Exercice 2</w:t>
      </w:r>
    </w:p>
    <w:p w:rsidR="0007491E" w:rsidRPr="00D84290" w:rsidRDefault="0007491E" w:rsidP="009A63B9">
      <w:pPr>
        <w:pStyle w:val="Default"/>
        <w:ind w:left="-851"/>
        <w:jc w:val="both"/>
        <w:rPr>
          <w:rFonts w:asciiTheme="majorBidi" w:hAnsiTheme="majorBidi" w:cstheme="majorBidi"/>
          <w:color w:val="auto"/>
        </w:rPr>
      </w:pPr>
      <w:r w:rsidRPr="00D84290">
        <w:rPr>
          <w:rFonts w:asciiTheme="majorBidi" w:hAnsiTheme="majorBidi" w:cstheme="majorBidi"/>
          <w:color w:val="auto"/>
        </w:rPr>
        <w:t>On considère un bassin de décantation à section horizontale rectangulaire et à écoulement d’eau horizontal. La vitesse des particules est de 0,75 m/h. Le débit d’eau à traiter est Q = 4580 m</w:t>
      </w:r>
      <w:r w:rsidRPr="00D84290">
        <w:rPr>
          <w:rFonts w:asciiTheme="majorBidi" w:hAnsiTheme="majorBidi" w:cstheme="majorBidi"/>
          <w:color w:val="auto"/>
          <w:vertAlign w:val="superscript"/>
        </w:rPr>
        <w:t>3</w:t>
      </w:r>
      <w:r w:rsidRPr="00D84290">
        <w:rPr>
          <w:rFonts w:asciiTheme="majorBidi" w:hAnsiTheme="majorBidi" w:cstheme="majorBidi"/>
          <w:color w:val="auto"/>
        </w:rPr>
        <w:t>/j. Le temps de séjour du décanteur est de 4 heures.</w:t>
      </w:r>
    </w:p>
    <w:p w:rsidR="0007491E" w:rsidRPr="00D84290" w:rsidRDefault="0007491E" w:rsidP="009A63B9">
      <w:pPr>
        <w:pStyle w:val="Default"/>
        <w:numPr>
          <w:ilvl w:val="0"/>
          <w:numId w:val="2"/>
        </w:numPr>
        <w:ind w:left="-851" w:firstLine="0"/>
        <w:jc w:val="both"/>
        <w:rPr>
          <w:rFonts w:asciiTheme="majorBidi" w:hAnsiTheme="majorBidi" w:cstheme="majorBidi"/>
          <w:color w:val="auto"/>
        </w:rPr>
      </w:pPr>
      <w:r w:rsidRPr="00D84290">
        <w:rPr>
          <w:rFonts w:asciiTheme="majorBidi" w:hAnsiTheme="majorBidi" w:cstheme="majorBidi"/>
          <w:color w:val="auto"/>
        </w:rPr>
        <w:t>Calculer la section horizontale du décanteur.</w:t>
      </w:r>
    </w:p>
    <w:p w:rsidR="0007491E" w:rsidRPr="00D84290" w:rsidRDefault="0007491E" w:rsidP="009A63B9">
      <w:pPr>
        <w:pStyle w:val="Default"/>
        <w:numPr>
          <w:ilvl w:val="0"/>
          <w:numId w:val="2"/>
        </w:numPr>
        <w:ind w:left="-851" w:firstLine="0"/>
        <w:jc w:val="both"/>
        <w:rPr>
          <w:rFonts w:asciiTheme="majorBidi" w:hAnsiTheme="majorBidi" w:cstheme="majorBidi"/>
          <w:color w:val="auto"/>
        </w:rPr>
      </w:pPr>
      <w:r w:rsidRPr="00D84290">
        <w:rPr>
          <w:rFonts w:asciiTheme="majorBidi" w:hAnsiTheme="majorBidi" w:cstheme="majorBidi"/>
          <w:color w:val="auto"/>
        </w:rPr>
        <w:t xml:space="preserve">Calculer la profondeur d’eau </w:t>
      </w:r>
      <w:r>
        <w:rPr>
          <w:rFonts w:asciiTheme="majorBidi" w:hAnsiTheme="majorBidi" w:cstheme="majorBidi"/>
          <w:color w:val="auto"/>
        </w:rPr>
        <w:t>(</w:t>
      </w:r>
      <w:r w:rsidRPr="00D84290">
        <w:rPr>
          <w:rFonts w:asciiTheme="majorBidi" w:hAnsiTheme="majorBidi" w:cstheme="majorBidi"/>
          <w:color w:val="auto"/>
        </w:rPr>
        <w:t>H</w:t>
      </w:r>
      <w:r>
        <w:rPr>
          <w:rFonts w:asciiTheme="majorBidi" w:hAnsiTheme="majorBidi" w:cstheme="majorBidi"/>
          <w:color w:val="auto"/>
        </w:rPr>
        <w:t>)</w:t>
      </w:r>
      <w:r w:rsidRPr="00D84290">
        <w:rPr>
          <w:rFonts w:asciiTheme="majorBidi" w:hAnsiTheme="majorBidi" w:cstheme="majorBidi"/>
          <w:color w:val="auto"/>
        </w:rPr>
        <w:t xml:space="preserve"> dans le décanteur (Au-dessus de la zone de boues).</w:t>
      </w:r>
    </w:p>
    <w:p w:rsidR="0007491E" w:rsidRPr="00D84290" w:rsidRDefault="0007491E" w:rsidP="009A63B9">
      <w:pPr>
        <w:pStyle w:val="Default"/>
        <w:numPr>
          <w:ilvl w:val="0"/>
          <w:numId w:val="2"/>
        </w:numPr>
        <w:ind w:left="-851" w:firstLine="0"/>
        <w:jc w:val="both"/>
        <w:rPr>
          <w:rFonts w:asciiTheme="majorBidi" w:hAnsiTheme="majorBidi" w:cstheme="majorBidi"/>
          <w:color w:val="auto"/>
        </w:rPr>
      </w:pPr>
      <w:r w:rsidRPr="00D84290">
        <w:rPr>
          <w:rFonts w:asciiTheme="majorBidi" w:hAnsiTheme="majorBidi" w:cstheme="majorBidi"/>
          <w:color w:val="auto"/>
        </w:rPr>
        <w:t xml:space="preserve">Calculer la longueur (L) et la </w:t>
      </w:r>
      <w:r w:rsidR="001F4CA0" w:rsidRPr="00D84290">
        <w:rPr>
          <w:rFonts w:asciiTheme="majorBidi" w:hAnsiTheme="majorBidi" w:cstheme="majorBidi"/>
          <w:color w:val="auto"/>
        </w:rPr>
        <w:t>largeur</w:t>
      </w:r>
      <w:r w:rsidR="001F4CA0">
        <w:rPr>
          <w:rFonts w:asciiTheme="majorBidi" w:hAnsiTheme="majorBidi" w:cstheme="majorBidi"/>
          <w:color w:val="auto"/>
        </w:rPr>
        <w:t xml:space="preserve"> (</w:t>
      </w:r>
      <w:r w:rsidRPr="00D84290">
        <w:rPr>
          <w:rFonts w:asciiTheme="majorBidi" w:hAnsiTheme="majorBidi" w:cstheme="majorBidi"/>
          <w:color w:val="auto"/>
        </w:rPr>
        <w:t>l) du bassin sachant que L = 3 x l.</w:t>
      </w:r>
    </w:p>
    <w:p w:rsidR="0007491E" w:rsidRDefault="0007491E" w:rsidP="009A63B9">
      <w:pPr>
        <w:pStyle w:val="Default"/>
        <w:numPr>
          <w:ilvl w:val="0"/>
          <w:numId w:val="2"/>
        </w:numPr>
        <w:ind w:left="-851" w:firstLine="0"/>
        <w:jc w:val="both"/>
        <w:rPr>
          <w:rFonts w:asciiTheme="majorBidi" w:hAnsiTheme="majorBidi" w:cstheme="majorBidi"/>
          <w:color w:val="auto"/>
        </w:rPr>
      </w:pPr>
      <w:r w:rsidRPr="00D84290">
        <w:rPr>
          <w:rFonts w:asciiTheme="majorBidi" w:hAnsiTheme="majorBidi" w:cstheme="majorBidi"/>
          <w:color w:val="auto"/>
        </w:rPr>
        <w:t>Calculer le volume total du bassin.</w:t>
      </w:r>
    </w:p>
    <w:p w:rsidR="001F383A" w:rsidRDefault="001F383A" w:rsidP="009A63B9">
      <w:pPr>
        <w:pStyle w:val="Default"/>
        <w:ind w:left="-851"/>
        <w:jc w:val="both"/>
        <w:rPr>
          <w:rFonts w:asciiTheme="majorBidi" w:hAnsiTheme="majorBidi" w:cstheme="majorBidi"/>
          <w:color w:val="auto"/>
        </w:rPr>
      </w:pPr>
    </w:p>
    <w:p w:rsidR="0007491E" w:rsidRPr="00A72D56" w:rsidRDefault="0007491E" w:rsidP="009A63B9">
      <w:pPr>
        <w:pStyle w:val="Default"/>
        <w:ind w:left="-851"/>
        <w:jc w:val="both"/>
        <w:rPr>
          <w:rFonts w:asciiTheme="majorBidi" w:hAnsiTheme="majorBidi" w:cstheme="majorBidi"/>
          <w:b/>
          <w:bCs/>
          <w:u w:val="single"/>
        </w:rPr>
      </w:pPr>
      <w:r w:rsidRPr="00A72D56">
        <w:rPr>
          <w:rFonts w:asciiTheme="majorBidi" w:hAnsiTheme="majorBidi" w:cstheme="majorBidi"/>
          <w:b/>
          <w:bCs/>
          <w:u w:val="single"/>
        </w:rPr>
        <w:t xml:space="preserve">Exercice </w:t>
      </w:r>
      <w:r>
        <w:rPr>
          <w:rFonts w:asciiTheme="majorBidi" w:hAnsiTheme="majorBidi" w:cstheme="majorBidi"/>
          <w:b/>
          <w:bCs/>
          <w:u w:val="single"/>
        </w:rPr>
        <w:t>3</w:t>
      </w:r>
    </w:p>
    <w:p w:rsidR="0007491E" w:rsidRPr="00A72D56" w:rsidRDefault="0007491E" w:rsidP="009A63B9">
      <w:pPr>
        <w:pStyle w:val="Default"/>
        <w:ind w:left="-851"/>
        <w:jc w:val="both"/>
        <w:rPr>
          <w:rFonts w:asciiTheme="majorBidi" w:hAnsiTheme="majorBidi" w:cstheme="majorBidi"/>
        </w:rPr>
      </w:pPr>
      <w:r w:rsidRPr="00A72D56">
        <w:rPr>
          <w:rFonts w:asciiTheme="majorBidi" w:hAnsiTheme="majorBidi" w:cstheme="majorBidi"/>
        </w:rPr>
        <w:t>Soit un décanteur lamellaire L = 16 m, l=8,5 m et h = 3,5 m, possède 35 lamelles de 8,5m de largeur sur 3 m de hauteur qui font un angle de 55 ° par rapport à l’horizontale. La vitesse de décantation du floc est de 0,4 m/h.</w:t>
      </w:r>
    </w:p>
    <w:p w:rsidR="0007491E" w:rsidRDefault="0007491E" w:rsidP="009A63B9">
      <w:pPr>
        <w:pStyle w:val="Default"/>
        <w:numPr>
          <w:ilvl w:val="0"/>
          <w:numId w:val="3"/>
        </w:numPr>
        <w:ind w:left="-851" w:firstLine="0"/>
        <w:jc w:val="both"/>
        <w:rPr>
          <w:rFonts w:asciiTheme="majorBidi" w:hAnsiTheme="majorBidi" w:cstheme="majorBidi"/>
        </w:rPr>
      </w:pPr>
      <w:r w:rsidRPr="00A72D56">
        <w:rPr>
          <w:rFonts w:asciiTheme="majorBidi" w:hAnsiTheme="majorBidi" w:cstheme="majorBidi"/>
        </w:rPr>
        <w:t>Calculer le débit maximal d’eau admissible dans les cas suivants : absence et présence de lamelles.</w:t>
      </w:r>
    </w:p>
    <w:p w:rsidR="005D4385" w:rsidRDefault="005D4385" w:rsidP="005D4385">
      <w:pPr>
        <w:pStyle w:val="Default"/>
        <w:ind w:left="360"/>
        <w:jc w:val="both"/>
        <w:rPr>
          <w:rFonts w:asciiTheme="majorBidi" w:hAnsiTheme="majorBidi" w:cstheme="majorBidi"/>
          <w:b/>
          <w:bCs/>
          <w:u w:val="single"/>
        </w:rPr>
      </w:pPr>
    </w:p>
    <w:p w:rsidR="005D4385" w:rsidRPr="005D4385" w:rsidRDefault="005D4385" w:rsidP="005D4385">
      <w:pPr>
        <w:pStyle w:val="Default"/>
        <w:jc w:val="center"/>
        <w:rPr>
          <w:rFonts w:asciiTheme="majorBidi" w:hAnsiTheme="majorBidi" w:cstheme="majorBidi"/>
          <w:b/>
          <w:bCs/>
          <w:i/>
          <w:iCs/>
          <w:color w:val="auto"/>
          <w:u w:val="single"/>
        </w:rPr>
      </w:pPr>
      <w:r>
        <w:rPr>
          <w:rFonts w:asciiTheme="majorBidi" w:hAnsiTheme="majorBidi" w:cstheme="majorBidi"/>
          <w:b/>
          <w:bCs/>
          <w:i/>
          <w:iCs/>
          <w:color w:val="auto"/>
          <w:u w:val="single"/>
        </w:rPr>
        <w:t>Filtration</w:t>
      </w:r>
    </w:p>
    <w:p w:rsidR="005D4385" w:rsidRDefault="005D4385" w:rsidP="005D4385">
      <w:pPr>
        <w:pStyle w:val="Default"/>
        <w:jc w:val="both"/>
        <w:rPr>
          <w:rFonts w:asciiTheme="majorBidi" w:hAnsiTheme="majorBidi" w:cstheme="majorBidi"/>
          <w:b/>
          <w:bCs/>
          <w:color w:val="auto"/>
          <w:u w:val="single"/>
        </w:rPr>
      </w:pPr>
    </w:p>
    <w:p w:rsidR="0007491E" w:rsidRPr="0007491E" w:rsidRDefault="0007491E" w:rsidP="009A63B9">
      <w:pPr>
        <w:spacing w:line="240" w:lineRule="auto"/>
        <w:ind w:left="-851" w:right="-993"/>
        <w:jc w:val="both"/>
        <w:rPr>
          <w:rFonts w:asciiTheme="majorBidi" w:hAnsiTheme="majorBidi" w:cstheme="majorBidi"/>
          <w:b/>
          <w:bCs/>
          <w:sz w:val="24"/>
          <w:szCs w:val="24"/>
          <w:u w:val="single"/>
        </w:rPr>
      </w:pPr>
      <w:r w:rsidRPr="0007491E">
        <w:rPr>
          <w:rFonts w:asciiTheme="majorBidi" w:hAnsiTheme="majorBidi" w:cstheme="majorBidi"/>
          <w:b/>
          <w:bCs/>
          <w:sz w:val="24"/>
          <w:szCs w:val="24"/>
          <w:u w:val="single"/>
        </w:rPr>
        <w:t xml:space="preserve">Exercice </w:t>
      </w:r>
      <w:r w:rsidR="001F4CA0">
        <w:rPr>
          <w:rFonts w:asciiTheme="majorBidi" w:hAnsiTheme="majorBidi" w:cstheme="majorBidi"/>
          <w:b/>
          <w:bCs/>
          <w:sz w:val="24"/>
          <w:szCs w:val="24"/>
          <w:u w:val="single"/>
        </w:rPr>
        <w:t>1</w:t>
      </w:r>
    </w:p>
    <w:p w:rsidR="0007491E" w:rsidRDefault="0007491E" w:rsidP="00590258">
      <w:pPr>
        <w:spacing w:line="240" w:lineRule="auto"/>
        <w:ind w:left="-851"/>
        <w:jc w:val="both"/>
        <w:rPr>
          <w:rFonts w:asciiTheme="majorBidi" w:hAnsiTheme="majorBidi" w:cstheme="majorBidi"/>
          <w:bCs/>
          <w:sz w:val="24"/>
          <w:szCs w:val="24"/>
        </w:rPr>
      </w:pPr>
      <w:r w:rsidRPr="00DF480E">
        <w:rPr>
          <w:rFonts w:asciiTheme="majorBidi" w:hAnsiTheme="majorBidi" w:cstheme="majorBidi"/>
          <w:bCs/>
          <w:sz w:val="24"/>
          <w:szCs w:val="24"/>
        </w:rPr>
        <w:t xml:space="preserve">Un filtre rapide comporte une couche de sable </w:t>
      </w:r>
      <w:r w:rsidR="001F4CA0" w:rsidRPr="00DF480E">
        <w:rPr>
          <w:rFonts w:asciiTheme="majorBidi" w:hAnsiTheme="majorBidi" w:cstheme="majorBidi"/>
          <w:bCs/>
          <w:sz w:val="24"/>
          <w:szCs w:val="24"/>
        </w:rPr>
        <w:t>d’épaisseur L</w:t>
      </w:r>
      <w:r w:rsidRPr="00DF480E">
        <w:rPr>
          <w:rFonts w:asciiTheme="majorBidi" w:hAnsiTheme="majorBidi" w:cstheme="majorBidi"/>
          <w:bCs/>
          <w:sz w:val="24"/>
          <w:szCs w:val="24"/>
        </w:rPr>
        <w:t>. La hauteur d’eau au-dessus du sable est de 0,8 m. Le débit d’eau traversant le filtre est de Q = 2300 m</w:t>
      </w:r>
      <w:r w:rsidRPr="00DF480E">
        <w:rPr>
          <w:rFonts w:asciiTheme="majorBidi" w:hAnsiTheme="majorBidi" w:cstheme="majorBidi"/>
          <w:bCs/>
          <w:sz w:val="24"/>
          <w:szCs w:val="24"/>
          <w:vertAlign w:val="superscript"/>
        </w:rPr>
        <w:t>3</w:t>
      </w:r>
      <w:r>
        <w:rPr>
          <w:rFonts w:asciiTheme="majorBidi" w:hAnsiTheme="majorBidi" w:cstheme="majorBidi"/>
          <w:bCs/>
          <w:sz w:val="24"/>
          <w:szCs w:val="24"/>
        </w:rPr>
        <w:t>/h.</w:t>
      </w:r>
    </w:p>
    <w:p w:rsidR="0007491E" w:rsidRPr="0007491E" w:rsidRDefault="0007491E" w:rsidP="00590258">
      <w:pPr>
        <w:pStyle w:val="Paragraphedeliste"/>
        <w:numPr>
          <w:ilvl w:val="0"/>
          <w:numId w:val="3"/>
        </w:numPr>
        <w:spacing w:line="240" w:lineRule="auto"/>
        <w:ind w:left="-851" w:firstLine="0"/>
        <w:jc w:val="both"/>
        <w:rPr>
          <w:rFonts w:asciiTheme="majorBidi" w:hAnsiTheme="majorBidi" w:cstheme="majorBidi"/>
          <w:bCs/>
          <w:sz w:val="24"/>
          <w:szCs w:val="24"/>
        </w:rPr>
      </w:pPr>
      <w:r w:rsidRPr="0007491E">
        <w:rPr>
          <w:rFonts w:asciiTheme="majorBidi" w:hAnsiTheme="majorBidi" w:cstheme="majorBidi"/>
          <w:bCs/>
          <w:sz w:val="24"/>
          <w:szCs w:val="24"/>
        </w:rPr>
        <w:t>Sachant que la vitesse de filtration est de 5,18 m/h, calculer la section horizontale du bassin de filtration.</w:t>
      </w:r>
    </w:p>
    <w:p w:rsidR="0007491E" w:rsidRPr="0007491E" w:rsidRDefault="0007491E" w:rsidP="00590258">
      <w:pPr>
        <w:pStyle w:val="Paragraphedeliste"/>
        <w:numPr>
          <w:ilvl w:val="0"/>
          <w:numId w:val="4"/>
        </w:numPr>
        <w:spacing w:after="648" w:line="240" w:lineRule="auto"/>
        <w:ind w:left="-851" w:firstLine="0"/>
        <w:jc w:val="both"/>
        <w:rPr>
          <w:rFonts w:asciiTheme="majorBidi" w:hAnsiTheme="majorBidi" w:cstheme="majorBidi"/>
        </w:rPr>
      </w:pPr>
      <w:r w:rsidRPr="0007491E">
        <w:rPr>
          <w:rFonts w:asciiTheme="majorBidi" w:hAnsiTheme="majorBidi" w:cstheme="majorBidi"/>
          <w:bCs/>
          <w:sz w:val="24"/>
          <w:szCs w:val="24"/>
        </w:rPr>
        <w:t xml:space="preserve">Le coefficient de perméabilité à travers le lit de sable est K = </w:t>
      </w:r>
      <w:r w:rsidR="001F4CA0" w:rsidRPr="0007491E">
        <w:rPr>
          <w:rFonts w:asciiTheme="majorBidi" w:hAnsiTheme="majorBidi" w:cstheme="majorBidi"/>
          <w:bCs/>
          <w:sz w:val="24"/>
          <w:szCs w:val="24"/>
        </w:rPr>
        <w:t xml:space="preserve">1,8. </w:t>
      </w:r>
      <w:r w:rsidRPr="0007491E">
        <w:rPr>
          <w:rFonts w:asciiTheme="majorBidi" w:hAnsiTheme="majorBidi" w:cstheme="majorBidi"/>
          <w:bCs/>
          <w:sz w:val="24"/>
          <w:szCs w:val="24"/>
        </w:rPr>
        <w:t>10</w:t>
      </w:r>
      <w:r w:rsidRPr="0007491E">
        <w:rPr>
          <w:rFonts w:asciiTheme="majorBidi" w:hAnsiTheme="majorBidi" w:cstheme="majorBidi"/>
          <w:bCs/>
          <w:sz w:val="24"/>
          <w:szCs w:val="24"/>
          <w:vertAlign w:val="superscript"/>
        </w:rPr>
        <w:t>-3</w:t>
      </w:r>
      <w:r w:rsidRPr="0007491E">
        <w:rPr>
          <w:rFonts w:asciiTheme="majorBidi" w:hAnsiTheme="majorBidi" w:cstheme="majorBidi"/>
          <w:bCs/>
          <w:sz w:val="24"/>
          <w:szCs w:val="24"/>
        </w:rPr>
        <w:t xml:space="preserve"> m/s et la perte de charge ∆H =</w:t>
      </w:r>
      <w:r w:rsidRPr="0007491E">
        <w:rPr>
          <w:rFonts w:asciiTheme="majorBidi" w:hAnsiTheme="majorBidi" w:cstheme="majorBidi"/>
          <w:sz w:val="24"/>
          <w:szCs w:val="24"/>
        </w:rPr>
        <w:t xml:space="preserve"> 0,75 m. En déduire l’épaisseur (L) de la couche de sable.</w:t>
      </w:r>
    </w:p>
    <w:p w:rsidR="0007491E" w:rsidRPr="0007491E" w:rsidRDefault="0007491E" w:rsidP="00590258">
      <w:pPr>
        <w:pStyle w:val="Paragraphedeliste"/>
        <w:numPr>
          <w:ilvl w:val="0"/>
          <w:numId w:val="4"/>
        </w:numPr>
        <w:spacing w:after="0" w:line="240" w:lineRule="auto"/>
        <w:ind w:left="-851" w:firstLine="0"/>
        <w:jc w:val="both"/>
        <w:rPr>
          <w:rFonts w:asciiTheme="majorBidi" w:hAnsiTheme="majorBidi" w:cstheme="majorBidi"/>
          <w:b/>
          <w:bCs/>
          <w:sz w:val="24"/>
          <w:szCs w:val="24"/>
          <w:u w:val="single"/>
        </w:rPr>
      </w:pPr>
      <w:r w:rsidRPr="0007491E">
        <w:rPr>
          <w:rFonts w:asciiTheme="majorBidi" w:hAnsiTheme="majorBidi" w:cstheme="majorBidi"/>
        </w:rPr>
        <w:t>Quelle est la valeur maximale admissible de la perte de charge ∆H ?</w:t>
      </w:r>
    </w:p>
    <w:p w:rsidR="00590258" w:rsidRDefault="00590258" w:rsidP="009A63B9">
      <w:pPr>
        <w:spacing w:after="0" w:line="240" w:lineRule="auto"/>
        <w:ind w:left="-851" w:right="-993"/>
        <w:jc w:val="both"/>
        <w:rPr>
          <w:rFonts w:asciiTheme="majorBidi" w:hAnsiTheme="majorBidi" w:cstheme="majorBidi"/>
          <w:b/>
          <w:bCs/>
          <w:sz w:val="24"/>
          <w:szCs w:val="24"/>
          <w:u w:val="single"/>
        </w:rPr>
      </w:pPr>
    </w:p>
    <w:p w:rsidR="001F4CA0" w:rsidRDefault="0007491E" w:rsidP="009A63B9">
      <w:pPr>
        <w:spacing w:after="0" w:line="240" w:lineRule="auto"/>
        <w:ind w:left="-851" w:right="-993"/>
        <w:jc w:val="both"/>
        <w:rPr>
          <w:rFonts w:asciiTheme="majorBidi" w:hAnsiTheme="majorBidi" w:cstheme="majorBidi"/>
          <w:b/>
          <w:bCs/>
          <w:sz w:val="24"/>
          <w:szCs w:val="24"/>
          <w:u w:val="single"/>
        </w:rPr>
      </w:pPr>
      <w:r w:rsidRPr="0007491E">
        <w:rPr>
          <w:rFonts w:asciiTheme="majorBidi" w:hAnsiTheme="majorBidi" w:cstheme="majorBidi"/>
          <w:b/>
          <w:bCs/>
          <w:sz w:val="24"/>
          <w:szCs w:val="24"/>
          <w:u w:val="single"/>
        </w:rPr>
        <w:t xml:space="preserve">Exercice </w:t>
      </w:r>
      <w:r w:rsidR="001F4CA0">
        <w:rPr>
          <w:rFonts w:asciiTheme="majorBidi" w:hAnsiTheme="majorBidi" w:cstheme="majorBidi"/>
          <w:b/>
          <w:bCs/>
          <w:sz w:val="24"/>
          <w:szCs w:val="24"/>
          <w:u w:val="single"/>
        </w:rPr>
        <w:t>2</w:t>
      </w:r>
      <w:r w:rsidRPr="0007491E">
        <w:rPr>
          <w:rFonts w:asciiTheme="majorBidi" w:hAnsiTheme="majorBidi" w:cstheme="majorBidi"/>
          <w:b/>
          <w:bCs/>
          <w:sz w:val="24"/>
          <w:szCs w:val="24"/>
          <w:u w:val="single"/>
        </w:rPr>
        <w:t xml:space="preserve">  </w:t>
      </w:r>
    </w:p>
    <w:p w:rsidR="001F4CA0" w:rsidRDefault="001F4CA0" w:rsidP="009A63B9">
      <w:pPr>
        <w:spacing w:after="0" w:line="240" w:lineRule="auto"/>
        <w:ind w:left="-851" w:right="-993"/>
        <w:jc w:val="both"/>
        <w:rPr>
          <w:rFonts w:asciiTheme="majorBidi" w:hAnsiTheme="majorBidi" w:cstheme="majorBidi"/>
          <w:b/>
          <w:bCs/>
          <w:sz w:val="24"/>
          <w:szCs w:val="24"/>
          <w:u w:val="single"/>
        </w:rPr>
      </w:pPr>
    </w:p>
    <w:p w:rsidR="0007491E" w:rsidRPr="00FC6CC9" w:rsidRDefault="0007491E" w:rsidP="009A63B9">
      <w:pPr>
        <w:spacing w:after="0" w:line="240" w:lineRule="auto"/>
        <w:ind w:left="-851" w:right="-993"/>
        <w:jc w:val="both"/>
        <w:rPr>
          <w:rFonts w:asciiTheme="majorBidi" w:hAnsiTheme="majorBidi" w:cstheme="majorBidi"/>
          <w:sz w:val="24"/>
          <w:szCs w:val="24"/>
        </w:rPr>
      </w:pPr>
      <w:r w:rsidRPr="00FC6CC9">
        <w:rPr>
          <w:rFonts w:asciiTheme="majorBidi" w:hAnsiTheme="majorBidi" w:cstheme="majorBidi"/>
          <w:sz w:val="24"/>
          <w:szCs w:val="24"/>
        </w:rPr>
        <w:t>Un lit filtrant à une surface horizontale de 40 m</w:t>
      </w:r>
      <w:r w:rsidRPr="00FC6CC9">
        <w:rPr>
          <w:rFonts w:asciiTheme="majorBidi" w:hAnsiTheme="majorBidi" w:cstheme="majorBidi"/>
          <w:sz w:val="24"/>
          <w:szCs w:val="24"/>
          <w:vertAlign w:val="superscript"/>
        </w:rPr>
        <w:t>2</w:t>
      </w:r>
      <w:r w:rsidRPr="00FC6CC9">
        <w:rPr>
          <w:rFonts w:asciiTheme="majorBidi" w:hAnsiTheme="majorBidi" w:cstheme="majorBidi"/>
          <w:sz w:val="24"/>
          <w:szCs w:val="24"/>
        </w:rPr>
        <w:t xml:space="preserve"> et une hauteur de 0,8 m. </w:t>
      </w:r>
    </w:p>
    <w:p w:rsidR="0007491E" w:rsidRPr="00FC6CC9" w:rsidRDefault="0007491E" w:rsidP="00590258">
      <w:pPr>
        <w:pStyle w:val="Paragraphedeliste"/>
        <w:numPr>
          <w:ilvl w:val="0"/>
          <w:numId w:val="5"/>
        </w:numPr>
        <w:tabs>
          <w:tab w:val="left" w:pos="0"/>
          <w:tab w:val="left" w:pos="284"/>
        </w:tabs>
        <w:spacing w:line="240" w:lineRule="auto"/>
        <w:ind w:left="0" w:firstLine="0"/>
        <w:jc w:val="both"/>
        <w:rPr>
          <w:rFonts w:asciiTheme="majorBidi" w:hAnsiTheme="majorBidi" w:cstheme="majorBidi"/>
          <w:sz w:val="24"/>
          <w:szCs w:val="24"/>
        </w:rPr>
      </w:pPr>
      <w:r w:rsidRPr="00FC6CC9">
        <w:rPr>
          <w:rFonts w:asciiTheme="majorBidi" w:hAnsiTheme="majorBidi" w:cstheme="majorBidi"/>
          <w:sz w:val="24"/>
          <w:szCs w:val="24"/>
        </w:rPr>
        <w:t>Si le débit qui traverse ce filtre est de 200 m</w:t>
      </w:r>
      <w:r w:rsidRPr="00FC6CC9">
        <w:rPr>
          <w:rFonts w:asciiTheme="majorBidi" w:hAnsiTheme="majorBidi" w:cstheme="majorBidi"/>
          <w:sz w:val="24"/>
          <w:szCs w:val="24"/>
          <w:vertAlign w:val="superscript"/>
        </w:rPr>
        <w:t>3</w:t>
      </w:r>
      <w:r w:rsidRPr="00FC6CC9">
        <w:rPr>
          <w:rFonts w:asciiTheme="majorBidi" w:hAnsiTheme="majorBidi" w:cstheme="majorBidi"/>
          <w:sz w:val="24"/>
          <w:szCs w:val="24"/>
        </w:rPr>
        <w:t>/h, calculer la vitesse de filtration et dire quel est le type de cette eau.</w:t>
      </w:r>
    </w:p>
    <w:p w:rsidR="0007491E" w:rsidRDefault="0007491E" w:rsidP="00590258">
      <w:pPr>
        <w:pStyle w:val="Paragraphedeliste"/>
        <w:numPr>
          <w:ilvl w:val="0"/>
          <w:numId w:val="5"/>
        </w:numPr>
        <w:tabs>
          <w:tab w:val="left" w:pos="0"/>
          <w:tab w:val="left" w:pos="284"/>
        </w:tabs>
        <w:spacing w:line="240" w:lineRule="auto"/>
        <w:ind w:left="0" w:firstLine="0"/>
        <w:jc w:val="both"/>
        <w:rPr>
          <w:rFonts w:asciiTheme="majorBidi" w:hAnsiTheme="majorBidi" w:cstheme="majorBidi"/>
          <w:sz w:val="24"/>
          <w:szCs w:val="24"/>
        </w:rPr>
      </w:pPr>
      <w:r w:rsidRPr="00FC6CC9">
        <w:rPr>
          <w:rFonts w:asciiTheme="majorBidi" w:hAnsiTheme="majorBidi" w:cstheme="majorBidi"/>
          <w:sz w:val="24"/>
          <w:szCs w:val="24"/>
        </w:rPr>
        <w:t>Quel débit, en m</w:t>
      </w:r>
      <w:r w:rsidRPr="00FC6CC9">
        <w:rPr>
          <w:rFonts w:asciiTheme="majorBidi" w:hAnsiTheme="majorBidi" w:cstheme="majorBidi"/>
          <w:sz w:val="24"/>
          <w:szCs w:val="24"/>
          <w:vertAlign w:val="superscript"/>
        </w:rPr>
        <w:t>3</w:t>
      </w:r>
      <w:r w:rsidRPr="00FC6CC9">
        <w:rPr>
          <w:rFonts w:asciiTheme="majorBidi" w:hAnsiTheme="majorBidi" w:cstheme="majorBidi"/>
          <w:sz w:val="24"/>
          <w:szCs w:val="24"/>
        </w:rPr>
        <w:t>/min, faut-il appliquer pour laver ce filtre si la vitesse d’eau de lavage est de 1,2m/min ?</w:t>
      </w:r>
    </w:p>
    <w:p w:rsidR="00590258" w:rsidRDefault="00590258" w:rsidP="00905571">
      <w:pPr>
        <w:spacing w:line="240" w:lineRule="auto"/>
        <w:jc w:val="center"/>
        <w:rPr>
          <w:rFonts w:asciiTheme="majorBidi" w:hAnsiTheme="majorBidi" w:cstheme="majorBidi"/>
          <w:b/>
          <w:bCs/>
          <w:i/>
          <w:iCs/>
          <w:sz w:val="24"/>
          <w:szCs w:val="24"/>
          <w:u w:val="single"/>
        </w:rPr>
      </w:pPr>
    </w:p>
    <w:p w:rsidR="00905571" w:rsidRDefault="00905571" w:rsidP="00905571">
      <w:pPr>
        <w:spacing w:line="240" w:lineRule="auto"/>
        <w:jc w:val="center"/>
        <w:rPr>
          <w:rFonts w:asciiTheme="majorBidi" w:hAnsiTheme="majorBidi" w:cstheme="majorBidi"/>
          <w:b/>
          <w:bCs/>
          <w:i/>
          <w:iCs/>
          <w:sz w:val="24"/>
          <w:szCs w:val="24"/>
          <w:u w:val="single"/>
        </w:rPr>
      </w:pPr>
      <w:r w:rsidRPr="00905571">
        <w:rPr>
          <w:rFonts w:asciiTheme="majorBidi" w:hAnsiTheme="majorBidi" w:cstheme="majorBidi"/>
          <w:b/>
          <w:bCs/>
          <w:i/>
          <w:iCs/>
          <w:sz w:val="24"/>
          <w:szCs w:val="24"/>
          <w:u w:val="single"/>
        </w:rPr>
        <w:t>Désinfection</w:t>
      </w:r>
    </w:p>
    <w:p w:rsidR="00905571" w:rsidRPr="006710B8" w:rsidRDefault="00905571" w:rsidP="00CE621D">
      <w:pPr>
        <w:rPr>
          <w:rFonts w:asciiTheme="majorBidi" w:hAnsiTheme="majorBidi" w:cstheme="majorBidi"/>
          <w:sz w:val="24"/>
          <w:szCs w:val="24"/>
        </w:rPr>
      </w:pPr>
      <w:r w:rsidRPr="006710B8">
        <w:rPr>
          <w:rFonts w:asciiTheme="majorBidi" w:hAnsiTheme="majorBidi" w:cstheme="majorBidi"/>
          <w:b/>
          <w:bCs/>
          <w:sz w:val="24"/>
          <w:szCs w:val="24"/>
          <w:u w:val="single"/>
        </w:rPr>
        <w:t xml:space="preserve">Exercice </w:t>
      </w:r>
      <w:r w:rsidR="006710B8">
        <w:rPr>
          <w:rFonts w:asciiTheme="majorBidi" w:hAnsiTheme="majorBidi" w:cstheme="majorBidi"/>
          <w:b/>
          <w:bCs/>
          <w:sz w:val="24"/>
          <w:szCs w:val="24"/>
          <w:u w:val="single"/>
        </w:rPr>
        <w:t>1</w:t>
      </w:r>
      <w:r w:rsidRPr="006710B8">
        <w:rPr>
          <w:rFonts w:asciiTheme="majorBidi" w:hAnsiTheme="majorBidi" w:cstheme="majorBidi"/>
          <w:b/>
          <w:bCs/>
          <w:sz w:val="24"/>
          <w:szCs w:val="24"/>
          <w:u w:val="single"/>
        </w:rPr>
        <w:t xml:space="preserve">   </w:t>
      </w:r>
    </w:p>
    <w:p w:rsidR="00905571" w:rsidRPr="00FC6CC9" w:rsidRDefault="00905571" w:rsidP="00590258">
      <w:pPr>
        <w:spacing w:line="240" w:lineRule="auto"/>
        <w:jc w:val="both"/>
        <w:rPr>
          <w:rFonts w:asciiTheme="majorBidi" w:hAnsiTheme="majorBidi" w:cstheme="majorBidi"/>
          <w:sz w:val="24"/>
          <w:szCs w:val="24"/>
        </w:rPr>
      </w:pPr>
      <w:r w:rsidRPr="00FC6CC9">
        <w:rPr>
          <w:rFonts w:asciiTheme="majorBidi" w:hAnsiTheme="majorBidi" w:cstheme="majorBidi"/>
          <w:sz w:val="24"/>
          <w:szCs w:val="24"/>
        </w:rPr>
        <w:t>Pour la chloration d’un débit d’eau potable Q = 25000 m</w:t>
      </w:r>
      <w:r w:rsidRPr="00FC6CC9">
        <w:rPr>
          <w:rFonts w:asciiTheme="majorBidi" w:hAnsiTheme="majorBidi" w:cstheme="majorBidi"/>
          <w:sz w:val="24"/>
          <w:szCs w:val="24"/>
          <w:vertAlign w:val="superscript"/>
        </w:rPr>
        <w:t>3</w:t>
      </w:r>
      <w:r w:rsidRPr="00FC6CC9">
        <w:rPr>
          <w:rFonts w:asciiTheme="majorBidi" w:hAnsiTheme="majorBidi" w:cstheme="majorBidi"/>
          <w:sz w:val="24"/>
          <w:szCs w:val="24"/>
        </w:rPr>
        <w:t>/j à pH = 8, on a introduit dans l’eau 55 Kg de chlore sous forme d’hypochlorite de sodium (eau de javel). La mesure régulière du chlore résiduel total a donné la valeur moyenne de 0,5 mg/l.</w:t>
      </w:r>
    </w:p>
    <w:p w:rsidR="00905571" w:rsidRPr="00FC6CC9" w:rsidRDefault="00905571" w:rsidP="00590258">
      <w:pPr>
        <w:pStyle w:val="Paragraphedeliste"/>
        <w:numPr>
          <w:ilvl w:val="0"/>
          <w:numId w:val="8"/>
        </w:numPr>
        <w:spacing w:line="240" w:lineRule="auto"/>
        <w:jc w:val="both"/>
        <w:rPr>
          <w:rFonts w:asciiTheme="majorBidi" w:hAnsiTheme="majorBidi" w:cstheme="majorBidi"/>
          <w:sz w:val="24"/>
          <w:szCs w:val="24"/>
        </w:rPr>
      </w:pPr>
      <w:r w:rsidRPr="00FC6CC9">
        <w:rPr>
          <w:rFonts w:asciiTheme="majorBidi" w:hAnsiTheme="majorBidi" w:cstheme="majorBidi"/>
          <w:sz w:val="24"/>
          <w:szCs w:val="24"/>
        </w:rPr>
        <w:t>Déterminer la quantité de chlore réellement consommée par l’eau en g/m</w:t>
      </w:r>
      <w:r w:rsidRPr="00FC6CC9">
        <w:rPr>
          <w:rFonts w:asciiTheme="majorBidi" w:hAnsiTheme="majorBidi" w:cstheme="majorBidi"/>
          <w:sz w:val="24"/>
          <w:szCs w:val="24"/>
          <w:vertAlign w:val="superscript"/>
        </w:rPr>
        <w:t>3</w:t>
      </w:r>
      <w:r w:rsidRPr="00FC6CC9">
        <w:rPr>
          <w:rFonts w:asciiTheme="majorBidi" w:hAnsiTheme="majorBidi" w:cstheme="majorBidi"/>
          <w:sz w:val="24"/>
          <w:szCs w:val="24"/>
        </w:rPr>
        <w:t>.</w:t>
      </w:r>
    </w:p>
    <w:p w:rsidR="00905571" w:rsidRPr="00FC6CC9" w:rsidRDefault="00905571" w:rsidP="00590258">
      <w:pPr>
        <w:pStyle w:val="Paragraphedeliste"/>
        <w:numPr>
          <w:ilvl w:val="0"/>
          <w:numId w:val="8"/>
        </w:numPr>
        <w:spacing w:line="240" w:lineRule="auto"/>
        <w:jc w:val="both"/>
        <w:rPr>
          <w:rFonts w:asciiTheme="majorBidi" w:hAnsiTheme="majorBidi" w:cstheme="majorBidi"/>
          <w:sz w:val="24"/>
          <w:szCs w:val="24"/>
        </w:rPr>
      </w:pPr>
      <w:r w:rsidRPr="00FC6CC9">
        <w:rPr>
          <w:rFonts w:asciiTheme="majorBidi" w:hAnsiTheme="majorBidi" w:cstheme="majorBidi"/>
          <w:sz w:val="24"/>
          <w:szCs w:val="24"/>
        </w:rPr>
        <w:t>Le calcul du pourcentage des formes du chlore libre actif a montré que la forme ClO</w:t>
      </w:r>
      <w:r w:rsidRPr="00FC6CC9">
        <w:rPr>
          <w:rFonts w:asciiTheme="majorBidi" w:hAnsiTheme="majorBidi" w:cstheme="majorBidi"/>
          <w:sz w:val="24"/>
          <w:szCs w:val="24"/>
          <w:vertAlign w:val="superscript"/>
        </w:rPr>
        <w:t>-</w:t>
      </w:r>
      <w:r w:rsidRPr="00FC6CC9">
        <w:rPr>
          <w:rFonts w:asciiTheme="majorBidi" w:hAnsiTheme="majorBidi" w:cstheme="majorBidi"/>
          <w:sz w:val="24"/>
          <w:szCs w:val="24"/>
        </w:rPr>
        <w:t xml:space="preserve"> représente 60%. Que peut-on dire de l’efficacité de la désinfection ? Expliquer.</w:t>
      </w:r>
    </w:p>
    <w:p w:rsidR="00905571" w:rsidRPr="00FC6CC9" w:rsidRDefault="00905571" w:rsidP="00590258">
      <w:pPr>
        <w:pStyle w:val="Paragraphedeliste"/>
        <w:numPr>
          <w:ilvl w:val="0"/>
          <w:numId w:val="8"/>
        </w:numPr>
        <w:spacing w:line="240" w:lineRule="auto"/>
        <w:jc w:val="both"/>
        <w:rPr>
          <w:rFonts w:asciiTheme="majorBidi" w:hAnsiTheme="majorBidi" w:cstheme="majorBidi"/>
          <w:sz w:val="24"/>
          <w:szCs w:val="24"/>
        </w:rPr>
      </w:pPr>
      <w:r w:rsidRPr="00FC6CC9">
        <w:rPr>
          <w:rFonts w:asciiTheme="majorBidi" w:hAnsiTheme="majorBidi" w:cstheme="majorBidi"/>
          <w:sz w:val="24"/>
          <w:szCs w:val="24"/>
        </w:rPr>
        <w:t>Que proposez-vous dans ce cas pour que la désinfection soit plus réussite</w:t>
      </w:r>
      <w:r>
        <w:rPr>
          <w:rFonts w:asciiTheme="majorBidi" w:hAnsiTheme="majorBidi" w:cstheme="majorBidi"/>
          <w:sz w:val="24"/>
          <w:szCs w:val="24"/>
        </w:rPr>
        <w:t> ?</w:t>
      </w:r>
    </w:p>
    <w:p w:rsidR="00905571" w:rsidRPr="006710B8" w:rsidRDefault="00905571" w:rsidP="00CE621D">
      <w:pPr>
        <w:rPr>
          <w:rFonts w:asciiTheme="majorBidi" w:hAnsiTheme="majorBidi" w:cstheme="majorBidi"/>
          <w:sz w:val="24"/>
          <w:szCs w:val="24"/>
        </w:rPr>
      </w:pPr>
      <w:r w:rsidRPr="006710B8">
        <w:rPr>
          <w:rFonts w:asciiTheme="majorBidi" w:hAnsiTheme="majorBidi" w:cstheme="majorBidi"/>
          <w:b/>
          <w:bCs/>
          <w:sz w:val="24"/>
          <w:szCs w:val="24"/>
          <w:u w:val="single"/>
        </w:rPr>
        <w:t xml:space="preserve">Exercice 2   </w:t>
      </w:r>
      <w:r w:rsidRPr="006710B8">
        <w:rPr>
          <w:rFonts w:asciiTheme="majorBidi" w:hAnsiTheme="majorBidi" w:cstheme="majorBidi"/>
          <w:sz w:val="24"/>
          <w:szCs w:val="24"/>
        </w:rPr>
        <w:t xml:space="preserve"> </w:t>
      </w:r>
    </w:p>
    <w:p w:rsidR="00905571" w:rsidRDefault="00905571" w:rsidP="006710B8">
      <w:pPr>
        <w:spacing w:line="240" w:lineRule="auto"/>
        <w:rPr>
          <w:rFonts w:asciiTheme="majorBidi" w:hAnsiTheme="majorBidi" w:cstheme="majorBidi"/>
        </w:rPr>
      </w:pPr>
      <w:r>
        <w:rPr>
          <w:rFonts w:asciiTheme="majorBidi" w:hAnsiTheme="majorBidi" w:cstheme="majorBidi"/>
        </w:rPr>
        <w:t>L’inactivation de la bactérie E.Coli par le chlore a donné les résultats suivants pour un taux de mortalité de 99 % :</w:t>
      </w:r>
    </w:p>
    <w:tbl>
      <w:tblPr>
        <w:tblStyle w:val="Grilledutableau"/>
        <w:tblW w:w="0" w:type="auto"/>
        <w:tblLook w:val="04A0" w:firstRow="1" w:lastRow="0" w:firstColumn="1" w:lastColumn="0" w:noHBand="0" w:noVBand="1"/>
      </w:tblPr>
      <w:tblGrid>
        <w:gridCol w:w="1398"/>
        <w:gridCol w:w="1309"/>
        <w:gridCol w:w="1309"/>
        <w:gridCol w:w="1309"/>
        <w:gridCol w:w="1345"/>
        <w:gridCol w:w="1309"/>
        <w:gridCol w:w="1309"/>
      </w:tblGrid>
      <w:tr w:rsidR="00905571" w:rsidRPr="00FC6CC9" w:rsidTr="00E63BFD">
        <w:tc>
          <w:tcPr>
            <w:tcW w:w="1477" w:type="dxa"/>
          </w:tcPr>
          <w:p w:rsidR="00905571" w:rsidRPr="00FC6CC9" w:rsidRDefault="00905571" w:rsidP="006710B8">
            <w:pPr>
              <w:spacing w:after="0" w:line="240" w:lineRule="auto"/>
              <w:rPr>
                <w:rFonts w:asciiTheme="majorBidi" w:hAnsiTheme="majorBidi" w:cstheme="majorBidi"/>
                <w:sz w:val="24"/>
                <w:szCs w:val="24"/>
              </w:rPr>
            </w:pPr>
            <w:r w:rsidRPr="00FC6CC9">
              <w:rPr>
                <w:rFonts w:asciiTheme="majorBidi" w:hAnsiTheme="majorBidi" w:cstheme="majorBidi"/>
                <w:sz w:val="24"/>
                <w:szCs w:val="24"/>
              </w:rPr>
              <w:t>t (minutes)</w:t>
            </w:r>
          </w:p>
        </w:tc>
        <w:tc>
          <w:tcPr>
            <w:tcW w:w="1477"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1</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2</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4</w:t>
            </w:r>
          </w:p>
        </w:tc>
        <w:tc>
          <w:tcPr>
            <w:tcW w:w="1478" w:type="dxa"/>
          </w:tcPr>
          <w:p w:rsidR="00905571" w:rsidRPr="00FC6CC9" w:rsidRDefault="00905571" w:rsidP="006710B8">
            <w:pPr>
              <w:tabs>
                <w:tab w:val="center" w:pos="631"/>
                <w:tab w:val="left" w:pos="1200"/>
              </w:tabs>
              <w:spacing w:after="0" w:line="240" w:lineRule="auto"/>
              <w:rPr>
                <w:rFonts w:asciiTheme="majorBidi" w:hAnsiTheme="majorBidi" w:cstheme="majorBidi"/>
                <w:sz w:val="24"/>
                <w:szCs w:val="24"/>
              </w:rPr>
            </w:pPr>
            <w:r>
              <w:rPr>
                <w:rFonts w:asciiTheme="majorBidi" w:hAnsiTheme="majorBidi" w:cstheme="majorBidi"/>
                <w:sz w:val="24"/>
                <w:szCs w:val="24"/>
              </w:rPr>
              <w:tab/>
            </w:r>
            <w:r w:rsidRPr="00FC6CC9">
              <w:rPr>
                <w:rFonts w:asciiTheme="majorBidi" w:hAnsiTheme="majorBidi" w:cstheme="majorBidi"/>
                <w:sz w:val="24"/>
                <w:szCs w:val="24"/>
              </w:rPr>
              <w:t>6</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8</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10</w:t>
            </w:r>
          </w:p>
        </w:tc>
      </w:tr>
      <w:tr w:rsidR="00905571" w:rsidRPr="00FC6CC9" w:rsidTr="00E63BFD">
        <w:tc>
          <w:tcPr>
            <w:tcW w:w="1477" w:type="dxa"/>
          </w:tcPr>
          <w:p w:rsidR="00905571" w:rsidRPr="00FC6CC9" w:rsidRDefault="00905571" w:rsidP="006710B8">
            <w:pPr>
              <w:spacing w:after="0" w:line="240" w:lineRule="auto"/>
              <w:rPr>
                <w:rFonts w:asciiTheme="majorBidi" w:hAnsiTheme="majorBidi" w:cstheme="majorBidi"/>
                <w:sz w:val="24"/>
                <w:szCs w:val="24"/>
              </w:rPr>
            </w:pPr>
            <w:r w:rsidRPr="00FC6CC9">
              <w:rPr>
                <w:rFonts w:asciiTheme="majorBidi" w:hAnsiTheme="majorBidi" w:cstheme="majorBidi"/>
                <w:sz w:val="24"/>
                <w:szCs w:val="24"/>
              </w:rPr>
              <w:t>C (mg/l)</w:t>
            </w:r>
          </w:p>
        </w:tc>
        <w:tc>
          <w:tcPr>
            <w:tcW w:w="1477"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0,197</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0,087</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0,039</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0,024</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0,017</w:t>
            </w:r>
          </w:p>
        </w:tc>
        <w:tc>
          <w:tcPr>
            <w:tcW w:w="1478" w:type="dxa"/>
          </w:tcPr>
          <w:p w:rsidR="00905571" w:rsidRPr="00FC6CC9" w:rsidRDefault="00905571" w:rsidP="006710B8">
            <w:pPr>
              <w:spacing w:after="0" w:line="240" w:lineRule="auto"/>
              <w:jc w:val="center"/>
              <w:rPr>
                <w:rFonts w:asciiTheme="majorBidi" w:hAnsiTheme="majorBidi" w:cstheme="majorBidi"/>
                <w:sz w:val="24"/>
                <w:szCs w:val="24"/>
              </w:rPr>
            </w:pPr>
            <w:r w:rsidRPr="00FC6CC9">
              <w:rPr>
                <w:rFonts w:asciiTheme="majorBidi" w:hAnsiTheme="majorBidi" w:cstheme="majorBidi"/>
                <w:sz w:val="24"/>
                <w:szCs w:val="24"/>
              </w:rPr>
              <w:t>0,013</w:t>
            </w:r>
          </w:p>
        </w:tc>
      </w:tr>
    </w:tbl>
    <w:p w:rsidR="00905571" w:rsidRPr="00FC6CC9" w:rsidRDefault="00905571" w:rsidP="006710B8">
      <w:pPr>
        <w:spacing w:after="0" w:line="240" w:lineRule="auto"/>
        <w:ind w:left="360"/>
        <w:rPr>
          <w:rFonts w:asciiTheme="majorBidi" w:hAnsiTheme="majorBidi" w:cstheme="majorBidi"/>
          <w:sz w:val="24"/>
          <w:szCs w:val="24"/>
        </w:rPr>
      </w:pPr>
    </w:p>
    <w:p w:rsidR="00905571" w:rsidRPr="00FC6CC9" w:rsidRDefault="00905571" w:rsidP="006710B8">
      <w:pPr>
        <w:pStyle w:val="Paragraphedeliste"/>
        <w:numPr>
          <w:ilvl w:val="0"/>
          <w:numId w:val="9"/>
        </w:numPr>
        <w:spacing w:line="240" w:lineRule="auto"/>
        <w:rPr>
          <w:rFonts w:asciiTheme="majorBidi" w:hAnsiTheme="majorBidi" w:cstheme="majorBidi"/>
          <w:sz w:val="24"/>
          <w:szCs w:val="24"/>
        </w:rPr>
      </w:pPr>
      <w:r w:rsidRPr="00FC6CC9">
        <w:rPr>
          <w:rFonts w:asciiTheme="majorBidi" w:hAnsiTheme="majorBidi" w:cstheme="majorBidi"/>
          <w:sz w:val="24"/>
          <w:szCs w:val="24"/>
        </w:rPr>
        <w:t>Donner une relation liant C et  t.</w:t>
      </w:r>
    </w:p>
    <w:p w:rsidR="00905571" w:rsidRPr="00FC6CC9" w:rsidRDefault="00905571" w:rsidP="006710B8">
      <w:pPr>
        <w:pStyle w:val="Paragraphedeliste"/>
        <w:numPr>
          <w:ilvl w:val="0"/>
          <w:numId w:val="9"/>
        </w:numPr>
        <w:spacing w:line="240" w:lineRule="auto"/>
        <w:rPr>
          <w:rFonts w:asciiTheme="majorBidi" w:hAnsiTheme="majorBidi" w:cstheme="majorBidi"/>
          <w:sz w:val="24"/>
          <w:szCs w:val="24"/>
        </w:rPr>
      </w:pPr>
      <w:r w:rsidRPr="00FC6CC9">
        <w:rPr>
          <w:rFonts w:asciiTheme="majorBidi" w:hAnsiTheme="majorBidi" w:cstheme="majorBidi"/>
          <w:sz w:val="24"/>
          <w:szCs w:val="24"/>
        </w:rPr>
        <w:t>Déterminer les valeurs approximatives des constantes de cette relation. Que représentent ces constantes ?</w:t>
      </w:r>
    </w:p>
    <w:p w:rsidR="00905571" w:rsidRDefault="00905571" w:rsidP="006710B8">
      <w:pPr>
        <w:pStyle w:val="Paragraphedeliste"/>
        <w:numPr>
          <w:ilvl w:val="0"/>
          <w:numId w:val="9"/>
        </w:numPr>
        <w:spacing w:line="240" w:lineRule="auto"/>
        <w:rPr>
          <w:rFonts w:asciiTheme="majorBidi" w:hAnsiTheme="majorBidi" w:cstheme="majorBidi"/>
          <w:sz w:val="24"/>
          <w:szCs w:val="24"/>
        </w:rPr>
      </w:pPr>
      <w:r w:rsidRPr="00FC6CC9">
        <w:rPr>
          <w:rFonts w:asciiTheme="majorBidi" w:hAnsiTheme="majorBidi" w:cstheme="majorBidi"/>
          <w:sz w:val="24"/>
          <w:szCs w:val="24"/>
        </w:rPr>
        <w:t>En s’aidant de la relation de la question (1), quelle concentration de chlore devra-t-on utiliser si on fixe un temps d’inactivation à 5 minutes ?</w:t>
      </w:r>
    </w:p>
    <w:p w:rsidR="00AF4DC0" w:rsidRPr="00590258" w:rsidRDefault="00AF4DC0" w:rsidP="00590258">
      <w:pPr>
        <w:ind w:left="360"/>
        <w:rPr>
          <w:rFonts w:asciiTheme="majorBidi" w:hAnsiTheme="majorBidi" w:cstheme="majorBidi"/>
          <w:sz w:val="24"/>
          <w:szCs w:val="24"/>
        </w:rPr>
      </w:pPr>
      <w:r w:rsidRPr="00590258">
        <w:rPr>
          <w:rFonts w:asciiTheme="majorBidi" w:hAnsiTheme="majorBidi" w:cstheme="majorBidi"/>
          <w:sz w:val="24"/>
          <w:szCs w:val="24"/>
        </w:rPr>
        <w:t xml:space="preserve"> </w:t>
      </w:r>
    </w:p>
    <w:tbl>
      <w:tblPr>
        <w:tblStyle w:val="Grilledutableau"/>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26"/>
      </w:tblGrid>
      <w:tr w:rsidR="004D39E5" w:rsidTr="005151AB">
        <w:tc>
          <w:tcPr>
            <w:tcW w:w="9026" w:type="dxa"/>
          </w:tcPr>
          <w:p w:rsidR="004D39E5" w:rsidRPr="005151AB" w:rsidRDefault="004D39E5" w:rsidP="00070472">
            <w:pPr>
              <w:pStyle w:val="Default"/>
              <w:jc w:val="center"/>
              <w:rPr>
                <w:rFonts w:asciiTheme="majorBidi" w:hAnsiTheme="majorBidi" w:cstheme="majorBidi"/>
                <w:b/>
                <w:bCs/>
                <w:color w:val="auto"/>
                <w:sz w:val="28"/>
                <w:szCs w:val="28"/>
              </w:rPr>
            </w:pPr>
            <w:r w:rsidRPr="005151AB">
              <w:rPr>
                <w:rFonts w:asciiTheme="majorBidi" w:hAnsiTheme="majorBidi" w:cstheme="majorBidi"/>
                <w:b/>
                <w:bCs/>
                <w:color w:val="auto"/>
                <w:sz w:val="28"/>
                <w:szCs w:val="28"/>
                <w:shd w:val="clear" w:color="auto" w:fill="F2F2F2" w:themeFill="background1" w:themeFillShade="F2"/>
              </w:rPr>
              <w:t>Calcul des décanteurs</w:t>
            </w:r>
          </w:p>
          <w:p w:rsidR="004D39E5" w:rsidRPr="00E242B3" w:rsidRDefault="004D39E5" w:rsidP="004D39E5">
            <w:pPr>
              <w:pStyle w:val="Default"/>
              <w:numPr>
                <w:ilvl w:val="0"/>
                <w:numId w:val="11"/>
              </w:numPr>
              <w:jc w:val="both"/>
              <w:rPr>
                <w:rFonts w:asciiTheme="majorBidi" w:hAnsiTheme="majorBidi" w:cstheme="majorBidi"/>
                <w:b/>
                <w:bCs/>
                <w:color w:val="auto"/>
              </w:rPr>
            </w:pPr>
            <w:r w:rsidRPr="00E242B3">
              <w:rPr>
                <w:rFonts w:asciiTheme="majorBidi" w:hAnsiTheme="majorBidi" w:cstheme="majorBidi"/>
                <w:b/>
                <w:bCs/>
                <w:color w:val="auto"/>
              </w:rPr>
              <w:t>Calcul des décanteurs à circulation d’eau verticale (flux vertical)</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b/>
                <w:bCs/>
                <w:color w:val="auto"/>
              </w:rPr>
              <w:t>Vo</w:t>
            </w:r>
            <w:r w:rsidRPr="00E242B3">
              <w:rPr>
                <w:rFonts w:asciiTheme="majorBidi" w:hAnsiTheme="majorBidi" w:cstheme="majorBidi"/>
                <w:color w:val="auto"/>
              </w:rPr>
              <w:t xml:space="preserve"> (vitesse de chute) ≥ </w:t>
            </w:r>
            <w:r w:rsidRPr="00E242B3">
              <w:rPr>
                <w:rFonts w:asciiTheme="majorBidi" w:hAnsiTheme="majorBidi" w:cstheme="majorBidi"/>
                <w:b/>
                <w:bCs/>
                <w:color w:val="auto"/>
              </w:rPr>
              <w:t>Ve</w:t>
            </w:r>
            <w:r w:rsidRPr="00E242B3">
              <w:rPr>
                <w:rFonts w:asciiTheme="majorBidi" w:hAnsiTheme="majorBidi" w:cstheme="majorBidi"/>
                <w:color w:val="auto"/>
              </w:rPr>
              <w:t xml:space="preserve"> (vitesse de l’eau)</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A la limite, on aura </w:t>
            </w:r>
            <w:r w:rsidRPr="00E242B3">
              <w:rPr>
                <w:rFonts w:asciiTheme="majorBidi" w:hAnsiTheme="majorBidi" w:cstheme="majorBidi"/>
                <w:b/>
                <w:bCs/>
                <w:color w:val="auto"/>
              </w:rPr>
              <w:t>Vo</w:t>
            </w:r>
            <w:r w:rsidRPr="00E242B3">
              <w:rPr>
                <w:rFonts w:asciiTheme="majorBidi" w:hAnsiTheme="majorBidi" w:cstheme="majorBidi"/>
                <w:color w:val="auto"/>
              </w:rPr>
              <w:t xml:space="preserve"> = </w:t>
            </w:r>
            <w:r w:rsidRPr="00E242B3">
              <w:rPr>
                <w:rFonts w:asciiTheme="majorBidi" w:hAnsiTheme="majorBidi" w:cstheme="majorBidi"/>
                <w:b/>
                <w:bCs/>
                <w:color w:val="auto"/>
              </w:rPr>
              <w:t>Ve</w:t>
            </w:r>
            <w:r w:rsidRPr="00E242B3">
              <w:rPr>
                <w:rFonts w:asciiTheme="majorBidi" w:hAnsiTheme="majorBidi" w:cstheme="majorBidi"/>
                <w:color w:val="auto"/>
              </w:rPr>
              <w:t xml:space="preserve"> = </w:t>
            </w:r>
            <w:r w:rsidRPr="00E242B3">
              <w:rPr>
                <w:rFonts w:asciiTheme="majorBidi" w:hAnsiTheme="majorBidi" w:cstheme="majorBidi"/>
                <w:b/>
                <w:bCs/>
                <w:color w:val="auto"/>
              </w:rPr>
              <w:t>Q/S</w:t>
            </w:r>
            <w:r w:rsidRPr="00E242B3">
              <w:rPr>
                <w:rFonts w:asciiTheme="majorBidi" w:hAnsiTheme="majorBidi" w:cstheme="majorBidi"/>
                <w:b/>
                <w:bCs/>
                <w:color w:val="auto"/>
                <w:vertAlign w:val="subscript"/>
              </w:rPr>
              <w:t>H</w:t>
            </w:r>
            <w:r w:rsidRPr="00E242B3">
              <w:rPr>
                <w:rFonts w:asciiTheme="majorBidi" w:hAnsiTheme="majorBidi" w:cstheme="majorBidi"/>
                <w:color w:val="auto"/>
              </w:rPr>
              <w:t xml:space="preserve">, avec </w:t>
            </w:r>
            <w:r w:rsidRPr="00E242B3">
              <w:rPr>
                <w:rFonts w:asciiTheme="majorBidi" w:hAnsiTheme="majorBidi" w:cstheme="majorBidi"/>
                <w:b/>
                <w:bCs/>
                <w:color w:val="auto"/>
              </w:rPr>
              <w:t>Q</w:t>
            </w:r>
            <w:r w:rsidRPr="00E242B3">
              <w:rPr>
                <w:rFonts w:asciiTheme="majorBidi" w:hAnsiTheme="majorBidi" w:cstheme="majorBidi"/>
                <w:color w:val="auto"/>
              </w:rPr>
              <w:t xml:space="preserve"> le débit d’eau circulant dans le bassin et </w:t>
            </w:r>
            <w:r w:rsidRPr="00E242B3">
              <w:rPr>
                <w:rFonts w:asciiTheme="majorBidi" w:hAnsiTheme="majorBidi" w:cstheme="majorBidi"/>
                <w:b/>
                <w:bCs/>
                <w:color w:val="auto"/>
              </w:rPr>
              <w:t>S</w:t>
            </w:r>
            <w:r w:rsidRPr="00E242B3">
              <w:rPr>
                <w:rFonts w:asciiTheme="majorBidi" w:hAnsiTheme="majorBidi" w:cstheme="majorBidi"/>
                <w:b/>
                <w:bCs/>
                <w:color w:val="auto"/>
                <w:vertAlign w:val="subscript"/>
              </w:rPr>
              <w:t>H</w:t>
            </w:r>
            <w:r w:rsidRPr="00E242B3">
              <w:rPr>
                <w:rFonts w:asciiTheme="majorBidi" w:hAnsiTheme="majorBidi" w:cstheme="majorBidi"/>
                <w:color w:val="auto"/>
              </w:rPr>
              <w:t xml:space="preserve"> la surface horizontale du bassin, perpendiculaire à l’écoulement de l’eau.</w:t>
            </w:r>
          </w:p>
          <w:p w:rsidR="004D39E5" w:rsidRPr="00E242B3" w:rsidRDefault="004D39E5" w:rsidP="004D39E5">
            <w:pPr>
              <w:pStyle w:val="Default"/>
              <w:jc w:val="both"/>
              <w:rPr>
                <w:rFonts w:asciiTheme="majorBidi" w:hAnsiTheme="majorBidi" w:cstheme="majorBidi"/>
                <w:color w:val="auto"/>
              </w:rPr>
            </w:pPr>
          </w:p>
          <w:p w:rsidR="004D39E5" w:rsidRPr="00E242B3" w:rsidRDefault="004D39E5" w:rsidP="004D39E5">
            <w:pPr>
              <w:pStyle w:val="Default"/>
              <w:numPr>
                <w:ilvl w:val="0"/>
                <w:numId w:val="11"/>
              </w:numPr>
              <w:jc w:val="both"/>
              <w:rPr>
                <w:rFonts w:asciiTheme="majorBidi" w:hAnsiTheme="majorBidi" w:cstheme="majorBidi"/>
                <w:b/>
                <w:bCs/>
                <w:color w:val="auto"/>
              </w:rPr>
            </w:pPr>
            <w:r w:rsidRPr="00E242B3">
              <w:rPr>
                <w:rFonts w:asciiTheme="majorBidi" w:hAnsiTheme="majorBidi" w:cstheme="majorBidi"/>
                <w:b/>
                <w:bCs/>
                <w:color w:val="auto"/>
              </w:rPr>
              <w:t>Calcul des décanteurs à circulation d’eau horizontale (flux horizontal).</w:t>
            </w:r>
          </w:p>
          <w:p w:rsidR="004D39E5" w:rsidRPr="00E242B3" w:rsidRDefault="004D39E5" w:rsidP="006D15DC">
            <w:pPr>
              <w:pStyle w:val="Default"/>
              <w:jc w:val="both"/>
              <w:rPr>
                <w:rFonts w:asciiTheme="majorBidi" w:hAnsiTheme="majorBidi" w:cstheme="majorBidi"/>
                <w:color w:val="auto"/>
              </w:rPr>
            </w:pPr>
            <w:r w:rsidRPr="00E242B3">
              <w:rPr>
                <w:rFonts w:asciiTheme="majorBidi" w:hAnsiTheme="majorBidi" w:cstheme="majorBidi"/>
                <w:color w:val="auto"/>
              </w:rPr>
              <w:t xml:space="preserve">Considérons un décanteur rectangulaire de longueur </w:t>
            </w:r>
            <w:r w:rsidRPr="00E242B3">
              <w:rPr>
                <w:rFonts w:asciiTheme="majorBidi" w:hAnsiTheme="majorBidi" w:cstheme="majorBidi"/>
                <w:b/>
                <w:bCs/>
                <w:color w:val="auto"/>
              </w:rPr>
              <w:t>L</w:t>
            </w:r>
            <w:r w:rsidRPr="00E242B3">
              <w:rPr>
                <w:rFonts w:asciiTheme="majorBidi" w:hAnsiTheme="majorBidi" w:cstheme="majorBidi"/>
                <w:color w:val="auto"/>
              </w:rPr>
              <w:t xml:space="preserve">, </w:t>
            </w:r>
            <w:r w:rsidRPr="00E242B3">
              <w:rPr>
                <w:rFonts w:asciiTheme="majorBidi" w:hAnsiTheme="majorBidi" w:cstheme="majorBidi"/>
                <w:b/>
                <w:bCs/>
                <w:color w:val="auto"/>
              </w:rPr>
              <w:t>l</w:t>
            </w:r>
            <w:r w:rsidRPr="00E242B3">
              <w:rPr>
                <w:rFonts w:asciiTheme="majorBidi" w:hAnsiTheme="majorBidi" w:cstheme="majorBidi"/>
                <w:color w:val="auto"/>
              </w:rPr>
              <w:t xml:space="preserve"> la largeur et </w:t>
            </w:r>
            <w:r w:rsidRPr="00E242B3">
              <w:rPr>
                <w:rFonts w:asciiTheme="majorBidi" w:hAnsiTheme="majorBidi" w:cstheme="majorBidi"/>
                <w:b/>
                <w:bCs/>
                <w:color w:val="auto"/>
              </w:rPr>
              <w:t>H</w:t>
            </w:r>
            <w:r w:rsidRPr="00E242B3">
              <w:rPr>
                <w:rFonts w:asciiTheme="majorBidi" w:hAnsiTheme="majorBidi" w:cstheme="majorBidi"/>
                <w:color w:val="auto"/>
              </w:rPr>
              <w:t xml:space="preserve"> est la profondeur d’eau, </w:t>
            </w:r>
            <w:r w:rsidRPr="00E242B3">
              <w:rPr>
                <w:rFonts w:asciiTheme="majorBidi" w:hAnsiTheme="majorBidi" w:cstheme="majorBidi"/>
                <w:b/>
                <w:bCs/>
                <w:color w:val="auto"/>
              </w:rPr>
              <w:t>Q</w:t>
            </w:r>
            <w:r w:rsidRPr="00E242B3">
              <w:rPr>
                <w:rFonts w:asciiTheme="majorBidi" w:hAnsiTheme="majorBidi" w:cstheme="majorBidi"/>
                <w:color w:val="auto"/>
              </w:rPr>
              <w:t xml:space="preserve"> est le débit d’eau traversant le bassin.</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 La vitesse d’une particule entrant dans le bassin à son niveau supérieur a deux composantes : </w:t>
            </w:r>
          </w:p>
          <w:p w:rsidR="004D39E5" w:rsidRPr="00E242B3" w:rsidRDefault="004D39E5" w:rsidP="004D39E5">
            <w:pPr>
              <w:pStyle w:val="Default"/>
              <w:numPr>
                <w:ilvl w:val="0"/>
                <w:numId w:val="10"/>
              </w:numPr>
              <w:jc w:val="both"/>
              <w:rPr>
                <w:rFonts w:asciiTheme="majorBidi" w:hAnsiTheme="majorBidi" w:cstheme="majorBidi"/>
                <w:color w:val="auto"/>
              </w:rPr>
            </w:pPr>
            <w:r w:rsidRPr="00E242B3">
              <w:rPr>
                <w:rFonts w:asciiTheme="majorBidi" w:hAnsiTheme="majorBidi" w:cstheme="majorBidi"/>
                <w:b/>
                <w:bCs/>
                <w:color w:val="auto"/>
              </w:rPr>
              <w:t>Ve :</w:t>
            </w:r>
            <w:r w:rsidRPr="00E242B3">
              <w:rPr>
                <w:rFonts w:asciiTheme="majorBidi" w:hAnsiTheme="majorBidi" w:cstheme="majorBidi"/>
                <w:color w:val="auto"/>
              </w:rPr>
              <w:t xml:space="preserve"> vitesse horizontale de l’eau et tel que </w:t>
            </w:r>
            <w:r w:rsidRPr="00E242B3">
              <w:rPr>
                <w:rFonts w:asciiTheme="majorBidi" w:hAnsiTheme="majorBidi" w:cstheme="majorBidi"/>
                <w:b/>
                <w:bCs/>
                <w:color w:val="auto"/>
              </w:rPr>
              <w:t xml:space="preserve">Ve </w:t>
            </w:r>
            <w:r w:rsidRPr="00E242B3">
              <w:rPr>
                <w:rFonts w:asciiTheme="majorBidi" w:hAnsiTheme="majorBidi" w:cstheme="majorBidi"/>
                <w:color w:val="auto"/>
              </w:rPr>
              <w:t xml:space="preserve">= </w:t>
            </w:r>
            <w:r w:rsidRPr="00E242B3">
              <w:rPr>
                <w:rFonts w:asciiTheme="majorBidi" w:hAnsiTheme="majorBidi" w:cstheme="majorBidi"/>
                <w:b/>
                <w:bCs/>
                <w:color w:val="auto"/>
              </w:rPr>
              <w:t>Q/S</w:t>
            </w:r>
            <w:r w:rsidRPr="00E242B3">
              <w:rPr>
                <w:rFonts w:asciiTheme="majorBidi" w:hAnsiTheme="majorBidi" w:cstheme="majorBidi"/>
                <w:b/>
                <w:bCs/>
                <w:color w:val="auto"/>
                <w:vertAlign w:val="subscript"/>
              </w:rPr>
              <w:t>v</w:t>
            </w:r>
            <w:r w:rsidRPr="00E242B3">
              <w:rPr>
                <w:rFonts w:asciiTheme="majorBidi" w:hAnsiTheme="majorBidi" w:cstheme="majorBidi"/>
                <w:color w:val="auto"/>
              </w:rPr>
              <w:t xml:space="preserve">  avec </w:t>
            </w:r>
          </w:p>
          <w:p w:rsidR="004D39E5" w:rsidRPr="00E242B3" w:rsidRDefault="004D39E5" w:rsidP="00E242B3">
            <w:pPr>
              <w:pStyle w:val="Default"/>
              <w:jc w:val="both"/>
              <w:rPr>
                <w:rFonts w:asciiTheme="majorBidi" w:hAnsiTheme="majorBidi" w:cstheme="majorBidi"/>
                <w:color w:val="auto"/>
              </w:rPr>
            </w:pPr>
            <w:r w:rsidRPr="00E242B3">
              <w:rPr>
                <w:rFonts w:asciiTheme="majorBidi" w:hAnsiTheme="majorBidi" w:cstheme="majorBidi"/>
                <w:color w:val="auto"/>
              </w:rPr>
              <w:t xml:space="preserve">                                 </w:t>
            </w:r>
            <w:r w:rsidRPr="00E242B3">
              <w:rPr>
                <w:rFonts w:asciiTheme="majorBidi" w:hAnsiTheme="majorBidi" w:cstheme="majorBidi"/>
                <w:b/>
                <w:bCs/>
                <w:color w:val="auto"/>
              </w:rPr>
              <w:t>S</w:t>
            </w:r>
            <w:r w:rsidR="00E242B3">
              <w:rPr>
                <w:rFonts w:asciiTheme="majorBidi" w:hAnsiTheme="majorBidi" w:cstheme="majorBidi"/>
                <w:b/>
                <w:bCs/>
                <w:color w:val="auto"/>
                <w:vertAlign w:val="subscript"/>
              </w:rPr>
              <w:t>v</w:t>
            </w:r>
            <w:r w:rsidRPr="00E242B3">
              <w:rPr>
                <w:rFonts w:asciiTheme="majorBidi" w:hAnsiTheme="majorBidi" w:cstheme="majorBidi"/>
                <w:color w:val="auto"/>
              </w:rPr>
              <w:t xml:space="preserve"> =  section verticale du bassin = </w:t>
            </w:r>
            <w:r w:rsidRPr="00E242B3">
              <w:rPr>
                <w:rFonts w:asciiTheme="majorBidi" w:hAnsiTheme="majorBidi" w:cstheme="majorBidi"/>
                <w:b/>
                <w:bCs/>
                <w:color w:val="auto"/>
              </w:rPr>
              <w:t>l .H</w:t>
            </w:r>
          </w:p>
          <w:p w:rsidR="004D39E5" w:rsidRPr="00E242B3" w:rsidRDefault="004D39E5" w:rsidP="004D39E5">
            <w:pPr>
              <w:pStyle w:val="Default"/>
              <w:numPr>
                <w:ilvl w:val="0"/>
                <w:numId w:val="10"/>
              </w:numPr>
              <w:jc w:val="both"/>
              <w:rPr>
                <w:rFonts w:asciiTheme="majorBidi" w:hAnsiTheme="majorBidi" w:cstheme="majorBidi"/>
                <w:color w:val="auto"/>
              </w:rPr>
            </w:pPr>
            <w:r w:rsidRPr="00E242B3">
              <w:rPr>
                <w:rFonts w:asciiTheme="majorBidi" w:hAnsiTheme="majorBidi" w:cstheme="majorBidi"/>
                <w:b/>
                <w:bCs/>
                <w:color w:val="auto"/>
              </w:rPr>
              <w:t>Vo :</w:t>
            </w:r>
            <w:r w:rsidRPr="00E242B3">
              <w:rPr>
                <w:rFonts w:asciiTheme="majorBidi" w:hAnsiTheme="majorBidi" w:cstheme="majorBidi"/>
                <w:color w:val="auto"/>
              </w:rPr>
              <w:t xml:space="preserve"> vitesse verticale limite donnée par la loi de stokes, vitesse de chute de la particule.</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La particule sera retenue dans le bassin et pourra décanter si : </w:t>
            </w:r>
            <w:r w:rsidRPr="00E242B3">
              <w:rPr>
                <w:rFonts w:asciiTheme="majorBidi" w:hAnsiTheme="majorBidi" w:cstheme="majorBidi"/>
                <w:b/>
                <w:bCs/>
                <w:color w:val="auto"/>
              </w:rPr>
              <w:t>Vo/H ≥ Ve /L = Q/H . l .L</w:t>
            </w:r>
            <w:r w:rsidRPr="00E242B3">
              <w:rPr>
                <w:rFonts w:asciiTheme="majorBidi" w:hAnsiTheme="majorBidi" w:cstheme="majorBidi"/>
                <w:color w:val="auto"/>
              </w:rPr>
              <w:t xml:space="preserve">,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                  soit </w:t>
            </w:r>
            <w:r w:rsidR="00AF4DC0" w:rsidRPr="00E242B3">
              <w:rPr>
                <w:rFonts w:asciiTheme="majorBidi" w:hAnsiTheme="majorBidi" w:cstheme="majorBidi"/>
                <w:b/>
                <w:bCs/>
                <w:color w:val="auto"/>
              </w:rPr>
              <w:t xml:space="preserve">Ve /L = Q/H . l .L </w:t>
            </w:r>
            <w:r w:rsidR="00AF4DC0">
              <w:rPr>
                <w:rFonts w:asciiTheme="majorBidi" w:hAnsiTheme="majorBidi" w:cstheme="majorBidi"/>
                <w:b/>
                <w:bCs/>
                <w:color w:val="auto"/>
              </w:rPr>
              <w:t xml:space="preserve">    </w:t>
            </w:r>
            <w:r w:rsidR="00AF4DC0" w:rsidRPr="00AF4DC0">
              <w:rPr>
                <w:rFonts w:asciiTheme="majorBidi" w:hAnsiTheme="majorBidi" w:cstheme="majorBidi"/>
                <w:color w:val="auto"/>
              </w:rPr>
              <w:t>Alors</w:t>
            </w:r>
            <w:r w:rsidR="00AF4DC0">
              <w:rPr>
                <w:rFonts w:asciiTheme="majorBidi" w:hAnsiTheme="majorBidi" w:cstheme="majorBidi"/>
                <w:b/>
                <w:bCs/>
                <w:color w:val="auto"/>
              </w:rPr>
              <w:t xml:space="preserve">, </w:t>
            </w:r>
            <w:r w:rsidRPr="00E242B3">
              <w:rPr>
                <w:rFonts w:asciiTheme="majorBidi" w:hAnsiTheme="majorBidi" w:cstheme="majorBidi"/>
                <w:b/>
                <w:bCs/>
                <w:color w:val="auto"/>
              </w:rPr>
              <w:t>Vo ≥ Q/l .L = Q/S</w:t>
            </w:r>
            <w:r w:rsidRPr="00E242B3">
              <w:rPr>
                <w:rFonts w:asciiTheme="majorBidi" w:hAnsiTheme="majorBidi" w:cstheme="majorBidi"/>
                <w:b/>
                <w:bCs/>
                <w:color w:val="auto"/>
                <w:vertAlign w:val="subscript"/>
              </w:rPr>
              <w:t>H</w:t>
            </w:r>
            <w:r w:rsidRPr="00E242B3">
              <w:rPr>
                <w:rFonts w:asciiTheme="majorBidi" w:hAnsiTheme="majorBidi" w:cstheme="majorBidi"/>
                <w:color w:val="auto"/>
              </w:rPr>
              <w:t xml:space="preserve">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Le rapport </w:t>
            </w:r>
            <w:r w:rsidRPr="00E242B3">
              <w:rPr>
                <w:rFonts w:asciiTheme="majorBidi" w:hAnsiTheme="majorBidi" w:cstheme="majorBidi"/>
                <w:b/>
                <w:bCs/>
                <w:color w:val="auto"/>
              </w:rPr>
              <w:t>Q/S</w:t>
            </w:r>
            <w:r w:rsidRPr="00E242B3">
              <w:rPr>
                <w:rFonts w:asciiTheme="majorBidi" w:hAnsiTheme="majorBidi" w:cstheme="majorBidi"/>
                <w:b/>
                <w:bCs/>
                <w:color w:val="auto"/>
                <w:vertAlign w:val="subscript"/>
              </w:rPr>
              <w:t>H</w:t>
            </w:r>
            <w:r w:rsidRPr="00E242B3">
              <w:rPr>
                <w:rFonts w:asciiTheme="majorBidi" w:hAnsiTheme="majorBidi" w:cstheme="majorBidi"/>
                <w:color w:val="auto"/>
              </w:rPr>
              <w:t xml:space="preserve"> est la charge hydraulique superficielle ou vitesse de Hazen.</w:t>
            </w:r>
          </w:p>
          <w:p w:rsidR="004D39E5" w:rsidRPr="00E242B3" w:rsidRDefault="004D39E5" w:rsidP="004D39E5">
            <w:pPr>
              <w:pStyle w:val="Default"/>
              <w:numPr>
                <w:ilvl w:val="0"/>
                <w:numId w:val="12"/>
              </w:numPr>
              <w:jc w:val="both"/>
              <w:rPr>
                <w:rFonts w:asciiTheme="majorBidi" w:hAnsiTheme="majorBidi" w:cstheme="majorBidi"/>
                <w:color w:val="auto"/>
                <w:vertAlign w:val="subscript"/>
              </w:rPr>
            </w:pPr>
            <w:r w:rsidRPr="00E242B3">
              <w:rPr>
                <w:rFonts w:asciiTheme="majorBidi" w:hAnsiTheme="majorBidi" w:cstheme="majorBidi"/>
                <w:color w:val="auto"/>
              </w:rPr>
              <w:lastRenderedPageBreak/>
              <w:t xml:space="preserve">La surface d’un décanteur à circulation d’eau verticale ou horizontale, qu’il soit rectangulaire ou circulaire peut </w:t>
            </w:r>
            <w:r w:rsidR="00AF4DC0" w:rsidRPr="00E242B3">
              <w:rPr>
                <w:rFonts w:asciiTheme="majorBidi" w:hAnsiTheme="majorBidi" w:cstheme="majorBidi"/>
                <w:color w:val="auto"/>
              </w:rPr>
              <w:t>être calculée</w:t>
            </w:r>
            <w:r w:rsidRPr="00E242B3">
              <w:rPr>
                <w:rFonts w:asciiTheme="majorBidi" w:hAnsiTheme="majorBidi" w:cstheme="majorBidi"/>
                <w:color w:val="auto"/>
              </w:rPr>
              <w:t xml:space="preserve"> à partir de la relation de Hazen : </w:t>
            </w:r>
          </w:p>
          <w:p w:rsidR="004D39E5" w:rsidRPr="00E242B3" w:rsidRDefault="004D39E5" w:rsidP="004D39E5">
            <w:pPr>
              <w:pStyle w:val="Default"/>
              <w:jc w:val="both"/>
              <w:rPr>
                <w:rFonts w:asciiTheme="majorBidi" w:hAnsiTheme="majorBidi" w:cstheme="majorBidi"/>
                <w:b/>
                <w:bCs/>
                <w:color w:val="auto"/>
                <w:vertAlign w:val="subscript"/>
              </w:rPr>
            </w:pPr>
            <w:r w:rsidRPr="00E242B3">
              <w:rPr>
                <w:rFonts w:asciiTheme="majorBidi" w:hAnsiTheme="majorBidi" w:cstheme="majorBidi"/>
                <w:color w:val="auto"/>
              </w:rPr>
              <w:t xml:space="preserve">                              </w:t>
            </w:r>
            <w:r w:rsidRPr="00E242B3">
              <w:rPr>
                <w:rFonts w:asciiTheme="majorBidi" w:hAnsiTheme="majorBidi" w:cstheme="majorBidi"/>
                <w:b/>
                <w:bCs/>
                <w:color w:val="auto"/>
              </w:rPr>
              <w:t>Vo = Q/S</w:t>
            </w:r>
            <w:r w:rsidRPr="00E242B3">
              <w:rPr>
                <w:rFonts w:asciiTheme="majorBidi" w:hAnsiTheme="majorBidi" w:cstheme="majorBidi"/>
                <w:b/>
                <w:bCs/>
                <w:color w:val="auto"/>
                <w:vertAlign w:val="subscript"/>
              </w:rPr>
              <w:t>H</w:t>
            </w:r>
          </w:p>
          <w:p w:rsidR="004D39E5" w:rsidRPr="00E242B3" w:rsidRDefault="004D39E5" w:rsidP="004D39E5">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Le temps de séjour peut être déduit de l’expression de la vitesse de chute Vo = H/ts</w:t>
            </w:r>
          </w:p>
          <w:p w:rsidR="004D39E5" w:rsidRPr="00E242B3" w:rsidRDefault="004D39E5" w:rsidP="004D39E5">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 xml:space="preserve">Les profondeurs d’eau </w:t>
            </w:r>
            <w:r w:rsidR="00E242B3">
              <w:rPr>
                <w:rFonts w:asciiTheme="majorBidi" w:hAnsiTheme="majorBidi" w:cstheme="majorBidi"/>
                <w:color w:val="auto"/>
              </w:rPr>
              <w:t xml:space="preserve"> (H)</w:t>
            </w:r>
            <w:r w:rsidRPr="00E242B3">
              <w:rPr>
                <w:rFonts w:asciiTheme="majorBidi" w:hAnsiTheme="majorBidi" w:cstheme="majorBidi"/>
                <w:color w:val="auto"/>
              </w:rPr>
              <w:t>sont de 2 à 4 m et une profondeur de la zone de boues égale à (1/5)H.</w:t>
            </w:r>
          </w:p>
          <w:p w:rsidR="004D39E5" w:rsidRPr="00E242B3" w:rsidRDefault="004D39E5" w:rsidP="004D39E5">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Le temps de décantation varie entre 1 heure et 4 heures.</w:t>
            </w:r>
          </w:p>
          <w:p w:rsidR="004D39E5" w:rsidRPr="00E242B3" w:rsidRDefault="004D39E5" w:rsidP="00E242B3">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 xml:space="preserve">Pour </w:t>
            </w:r>
            <w:r w:rsidRPr="00E242B3">
              <w:rPr>
                <w:rFonts w:asciiTheme="majorBidi" w:hAnsiTheme="majorBidi" w:cstheme="majorBidi"/>
                <w:b/>
                <w:bCs/>
                <w:color w:val="auto"/>
                <w:u w:val="single"/>
              </w:rPr>
              <w:t>les décanteurs rectangulaires</w:t>
            </w:r>
            <w:r w:rsidRPr="00E242B3">
              <w:rPr>
                <w:rFonts w:asciiTheme="majorBidi" w:hAnsiTheme="majorBidi" w:cstheme="majorBidi"/>
                <w:color w:val="auto"/>
              </w:rPr>
              <w:t xml:space="preserve">, on adopte : </w:t>
            </w:r>
            <w:r w:rsidRPr="00E242B3">
              <w:rPr>
                <w:rFonts w:asciiTheme="majorBidi" w:hAnsiTheme="majorBidi" w:cstheme="majorBidi"/>
                <w:b/>
                <w:bCs/>
                <w:color w:val="auto"/>
              </w:rPr>
              <w:t>3 ≤ L/l ≤ 6</w:t>
            </w:r>
            <w:r w:rsidRPr="00E242B3">
              <w:rPr>
                <w:rFonts w:asciiTheme="majorBidi" w:hAnsiTheme="majorBidi" w:cstheme="majorBidi"/>
                <w:color w:val="auto"/>
              </w:rPr>
              <w:t xml:space="preserve"> pour des longueurs de bassin </w:t>
            </w:r>
            <w:r w:rsidRPr="00E242B3">
              <w:rPr>
                <w:rFonts w:asciiTheme="majorBidi" w:hAnsiTheme="majorBidi" w:cstheme="majorBidi"/>
                <w:b/>
                <w:bCs/>
                <w:color w:val="auto"/>
              </w:rPr>
              <w:t>L≤30 m</w:t>
            </w:r>
            <w:r w:rsidR="00E242B3">
              <w:rPr>
                <w:rFonts w:asciiTheme="majorBidi" w:hAnsiTheme="majorBidi" w:cstheme="majorBidi"/>
                <w:color w:val="auto"/>
              </w:rPr>
              <w:t>.</w:t>
            </w:r>
          </w:p>
          <w:p w:rsidR="004D39E5" w:rsidRPr="00E242B3" w:rsidRDefault="004D39E5" w:rsidP="004D39E5">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 xml:space="preserve">Les </w:t>
            </w:r>
            <w:r w:rsidRPr="00E242B3">
              <w:rPr>
                <w:rFonts w:asciiTheme="majorBidi" w:hAnsiTheme="majorBidi" w:cstheme="majorBidi"/>
                <w:b/>
                <w:bCs/>
                <w:color w:val="auto"/>
                <w:u w:val="single"/>
              </w:rPr>
              <w:t>diamètres des bassins</w:t>
            </w:r>
            <w:r w:rsidRPr="00E242B3">
              <w:rPr>
                <w:rFonts w:asciiTheme="majorBidi" w:hAnsiTheme="majorBidi" w:cstheme="majorBidi"/>
                <w:color w:val="auto"/>
              </w:rPr>
              <w:t xml:space="preserve"> varient de 6 à 60 m mais de préférence 10 à 15 m de diamètre.</w:t>
            </w:r>
          </w:p>
          <w:p w:rsidR="004D39E5" w:rsidRPr="00E242B3" w:rsidRDefault="004D39E5" w:rsidP="004D39E5">
            <w:pPr>
              <w:pStyle w:val="Default"/>
              <w:numPr>
                <w:ilvl w:val="0"/>
                <w:numId w:val="12"/>
              </w:numPr>
              <w:jc w:val="both"/>
              <w:rPr>
                <w:rFonts w:asciiTheme="majorBidi" w:hAnsiTheme="majorBidi" w:cstheme="majorBidi"/>
                <w:color w:val="auto"/>
              </w:rPr>
            </w:pPr>
            <w:r w:rsidRPr="00E242B3">
              <w:rPr>
                <w:rFonts w:asciiTheme="majorBidi" w:hAnsiTheme="majorBidi" w:cstheme="majorBidi"/>
                <w:color w:val="auto"/>
              </w:rPr>
              <w:t>En pratique, on doit avoir : L/H (décanteur rectangulaire) ou D/H (décanteur circulaire) voisin de 10</w:t>
            </w:r>
          </w:p>
          <w:p w:rsidR="004D39E5" w:rsidRPr="005151AB" w:rsidRDefault="004D39E5" w:rsidP="00FE2372">
            <w:pPr>
              <w:pStyle w:val="Default"/>
              <w:numPr>
                <w:ilvl w:val="0"/>
                <w:numId w:val="11"/>
              </w:numPr>
              <w:jc w:val="center"/>
              <w:rPr>
                <w:rFonts w:asciiTheme="majorBidi" w:hAnsiTheme="majorBidi" w:cstheme="majorBidi"/>
                <w:b/>
                <w:bCs/>
                <w:i/>
                <w:iCs/>
                <w:color w:val="auto"/>
                <w:sz w:val="28"/>
                <w:szCs w:val="28"/>
                <w:u w:val="single"/>
              </w:rPr>
            </w:pPr>
            <w:r w:rsidRPr="005151AB">
              <w:rPr>
                <w:rFonts w:asciiTheme="majorBidi" w:hAnsiTheme="majorBidi" w:cstheme="majorBidi"/>
                <w:b/>
                <w:bCs/>
                <w:i/>
                <w:iCs/>
                <w:color w:val="auto"/>
                <w:sz w:val="28"/>
                <w:szCs w:val="28"/>
                <w:u w:val="single"/>
              </w:rPr>
              <w:t>Décanteur</w:t>
            </w:r>
            <w:r w:rsidR="00FE2372">
              <w:rPr>
                <w:rFonts w:asciiTheme="majorBidi" w:hAnsiTheme="majorBidi" w:cstheme="majorBidi"/>
                <w:b/>
                <w:bCs/>
                <w:i/>
                <w:iCs/>
                <w:color w:val="auto"/>
                <w:sz w:val="28"/>
                <w:szCs w:val="28"/>
                <w:u w:val="single"/>
              </w:rPr>
              <w:t>s</w:t>
            </w:r>
            <w:r w:rsidRPr="005151AB">
              <w:rPr>
                <w:rFonts w:asciiTheme="majorBidi" w:hAnsiTheme="majorBidi" w:cstheme="majorBidi"/>
                <w:b/>
                <w:bCs/>
                <w:i/>
                <w:iCs/>
                <w:color w:val="auto"/>
                <w:sz w:val="28"/>
                <w:szCs w:val="28"/>
                <w:u w:val="single"/>
              </w:rPr>
              <w:t xml:space="preserve"> lamellaire</w:t>
            </w:r>
            <w:r w:rsidR="00FE2372">
              <w:rPr>
                <w:rFonts w:asciiTheme="majorBidi" w:hAnsiTheme="majorBidi" w:cstheme="majorBidi"/>
                <w:b/>
                <w:bCs/>
                <w:i/>
                <w:iCs/>
                <w:color w:val="auto"/>
                <w:sz w:val="28"/>
                <w:szCs w:val="28"/>
                <w:u w:val="single"/>
              </w:rPr>
              <w:t>s</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Les équations caractéristiques du décanteur lamellaires sont les suivantes: </w:t>
            </w:r>
          </w:p>
          <w:p w:rsidR="004D39E5" w:rsidRPr="00E242B3" w:rsidRDefault="004D39E5" w:rsidP="004D39E5">
            <w:pPr>
              <w:pStyle w:val="Default"/>
              <w:jc w:val="center"/>
              <w:rPr>
                <w:rFonts w:asciiTheme="majorBidi" w:hAnsiTheme="majorBidi" w:cstheme="majorBidi"/>
                <w:color w:val="auto"/>
              </w:rPr>
            </w:pPr>
            <w:r w:rsidRPr="009A63B9">
              <w:rPr>
                <w:rFonts w:asciiTheme="majorBidi" w:hAnsiTheme="majorBidi" w:cstheme="majorBidi"/>
                <w:color w:val="auto"/>
                <w:lang w:val="en-US"/>
              </w:rPr>
              <w:t xml:space="preserve">STP = </w:t>
            </w:r>
            <m:oMath>
              <m:f>
                <m:fPr>
                  <m:ctrlPr>
                    <w:rPr>
                      <w:rFonts w:ascii="Cambria Math" w:hAnsi="Cambria Math" w:cstheme="majorBidi"/>
                      <w:i/>
                      <w:color w:val="auto"/>
                    </w:rPr>
                  </m:ctrlPr>
                </m:fPr>
                <m:num>
                  <m:r>
                    <w:rPr>
                      <w:rFonts w:ascii="Cambria Math" w:hAnsi="Cambria Math" w:cstheme="majorBidi"/>
                      <w:color w:val="auto"/>
                    </w:rPr>
                    <m:t>Q</m:t>
                  </m:r>
                </m:num>
                <m:den>
                  <m:r>
                    <w:rPr>
                      <w:rFonts w:ascii="Cambria Math" w:hAnsi="Cambria Math" w:cstheme="majorBidi"/>
                      <w:color w:val="auto"/>
                    </w:rPr>
                    <m:t>VH</m:t>
                  </m:r>
                </m:den>
              </m:f>
            </m:oMath>
            <w:r w:rsidRPr="009A63B9">
              <w:rPr>
                <w:rFonts w:asciiTheme="majorBidi" w:eastAsiaTheme="minorEastAsia" w:hAnsiTheme="majorBidi" w:cstheme="majorBidi"/>
                <w:color w:val="auto"/>
                <w:lang w:val="en-US"/>
              </w:rPr>
              <w:t xml:space="preserve">   ,  </w:t>
            </w:r>
            <w:r w:rsidRPr="009A63B9">
              <w:rPr>
                <w:rFonts w:asciiTheme="majorBidi" w:hAnsiTheme="majorBidi" w:cstheme="majorBidi"/>
                <w:noProof/>
                <w:color w:val="auto"/>
                <w:lang w:val="en-US" w:eastAsia="fr-FR"/>
              </w:rPr>
              <w:t xml:space="preserve">STP = n . </w:t>
            </w:r>
            <w:r w:rsidRPr="00E242B3">
              <w:rPr>
                <w:rFonts w:asciiTheme="majorBidi" w:hAnsiTheme="majorBidi" w:cstheme="majorBidi"/>
                <w:noProof/>
                <w:color w:val="auto"/>
                <w:lang w:eastAsia="fr-FR"/>
              </w:rPr>
              <w:t>Lp . lp . cosθ</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Avec :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STP : surface totale projetée (qui est la projection au sol de la surface de décantation) .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lp : largeur des lamelles.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Lp : longueur des lamelles.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n : nombre total de lamelle sur l’étape de décantation lamellaire. </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θ : inclinaison des plaques</w:t>
            </w:r>
          </w:p>
          <w:p w:rsidR="004D39E5" w:rsidRPr="00E242B3" w:rsidRDefault="004D39E5" w:rsidP="004D39E5">
            <w:pPr>
              <w:pStyle w:val="Default"/>
              <w:jc w:val="both"/>
              <w:rPr>
                <w:rFonts w:asciiTheme="majorBidi" w:hAnsiTheme="majorBidi" w:cstheme="majorBidi"/>
                <w:color w:val="auto"/>
              </w:rPr>
            </w:pPr>
            <w:r w:rsidRPr="00E242B3">
              <w:rPr>
                <w:rFonts w:asciiTheme="majorBidi" w:hAnsiTheme="majorBidi" w:cstheme="majorBidi"/>
                <w:color w:val="auto"/>
              </w:rPr>
              <w:t xml:space="preserve">La vitesse de Hazen se calcule alors sur la surface projetée de l'ensemble des éléments lamellaires : </w:t>
            </w:r>
          </w:p>
          <w:p w:rsidR="004D39E5" w:rsidRPr="00E242B3" w:rsidRDefault="004D39E5" w:rsidP="004D39E5">
            <w:pPr>
              <w:pStyle w:val="Default"/>
              <w:jc w:val="center"/>
              <w:rPr>
                <w:rFonts w:asciiTheme="majorBidi" w:hAnsiTheme="majorBidi" w:cstheme="majorBidi"/>
                <w:color w:val="auto"/>
              </w:rPr>
            </w:pPr>
            <w:r w:rsidRPr="00E242B3">
              <w:rPr>
                <w:rFonts w:asciiTheme="majorBidi" w:hAnsiTheme="majorBidi" w:cstheme="majorBidi"/>
                <w:noProof/>
                <w:color w:val="auto"/>
                <w:lang w:eastAsia="fr-FR"/>
              </w:rPr>
              <w:drawing>
                <wp:inline distT="0" distB="0" distL="0" distR="0" wp14:anchorId="477BE6B4" wp14:editId="774E6C8A">
                  <wp:extent cx="2606721" cy="709683"/>
                  <wp:effectExtent l="0" t="0" r="3175" b="0"/>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410" cy="717766"/>
                          </a:xfrm>
                          <a:prstGeom prst="rect">
                            <a:avLst/>
                          </a:prstGeom>
                          <a:noFill/>
                          <a:ln>
                            <a:noFill/>
                          </a:ln>
                        </pic:spPr>
                      </pic:pic>
                    </a:graphicData>
                  </a:graphic>
                </wp:inline>
              </w:drawing>
            </w:r>
          </w:p>
          <w:p w:rsidR="004D39E5" w:rsidRPr="00E242B3" w:rsidRDefault="004D39E5" w:rsidP="00070472">
            <w:pPr>
              <w:pStyle w:val="Default"/>
              <w:jc w:val="both"/>
              <w:rPr>
                <w:rFonts w:asciiTheme="majorBidi" w:hAnsiTheme="majorBidi" w:cstheme="majorBidi"/>
              </w:rPr>
            </w:pPr>
            <w:r w:rsidRPr="00E242B3">
              <w:rPr>
                <w:rFonts w:asciiTheme="majorBidi" w:hAnsiTheme="majorBidi" w:cstheme="majorBidi"/>
                <w:color w:val="auto"/>
              </w:rPr>
              <w:t>avec :</w:t>
            </w:r>
            <w:r w:rsidR="00070472">
              <w:rPr>
                <w:rFonts w:asciiTheme="majorBidi" w:hAnsiTheme="majorBidi" w:cstheme="majorBidi" w:hint="cs"/>
                <w:color w:val="auto"/>
                <w:rtl/>
              </w:rPr>
              <w:t xml:space="preserve"> </w:t>
            </w:r>
            <w:r w:rsidRPr="00E242B3">
              <w:rPr>
                <w:rFonts w:asciiTheme="majorBidi" w:hAnsiTheme="majorBidi" w:cstheme="majorBidi"/>
                <w:color w:val="auto"/>
              </w:rPr>
              <w:t xml:space="preserve"> SL = lp . Lp ;              SL : Surface élémentaire de chaque lamelle.</w:t>
            </w:r>
          </w:p>
        </w:tc>
      </w:tr>
    </w:tbl>
    <w:p w:rsidR="00905571" w:rsidRDefault="00905571"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Default="00D96B64" w:rsidP="00905571">
      <w:pPr>
        <w:spacing w:line="240" w:lineRule="auto"/>
        <w:jc w:val="center"/>
        <w:rPr>
          <w:rFonts w:asciiTheme="majorBidi" w:hAnsiTheme="majorBidi" w:cstheme="majorBidi"/>
          <w:sz w:val="24"/>
          <w:szCs w:val="24"/>
        </w:rPr>
      </w:pPr>
    </w:p>
    <w:p w:rsidR="00D96B64" w:rsidRPr="00F77ABF" w:rsidRDefault="00D96B64" w:rsidP="00905571">
      <w:pPr>
        <w:spacing w:line="240" w:lineRule="auto"/>
        <w:jc w:val="center"/>
        <w:rPr>
          <w:rFonts w:asciiTheme="majorBidi" w:hAnsiTheme="majorBidi" w:cstheme="majorBidi"/>
          <w:b/>
          <w:bCs/>
          <w:sz w:val="24"/>
          <w:szCs w:val="24"/>
        </w:rPr>
      </w:pPr>
      <w:r w:rsidRPr="00F77ABF">
        <w:rPr>
          <w:rFonts w:asciiTheme="majorBidi" w:hAnsiTheme="majorBidi" w:cstheme="majorBidi"/>
          <w:b/>
          <w:bCs/>
          <w:sz w:val="24"/>
          <w:szCs w:val="24"/>
        </w:rPr>
        <w:t>Désinfection</w:t>
      </w:r>
    </w:p>
    <w:p w:rsidR="00D96B64" w:rsidRDefault="00D96B64" w:rsidP="00D96B64">
      <w:pPr>
        <w:rPr>
          <w:b/>
          <w:bCs/>
          <w:sz w:val="24"/>
          <w:szCs w:val="24"/>
          <w:u w:val="single"/>
        </w:rPr>
      </w:pPr>
      <w:r>
        <w:rPr>
          <w:b/>
          <w:bCs/>
          <w:sz w:val="24"/>
          <w:szCs w:val="24"/>
          <w:u w:val="single"/>
        </w:rPr>
        <w:t>Exercice1</w:t>
      </w:r>
    </w:p>
    <w:p w:rsidR="00D96B64" w:rsidRDefault="00D96B64" w:rsidP="00D96B64">
      <w:pPr>
        <w:rPr>
          <w:rFonts w:asciiTheme="majorBidi" w:hAnsiTheme="majorBidi" w:cstheme="majorBidi"/>
          <w:sz w:val="24"/>
          <w:szCs w:val="24"/>
        </w:rPr>
      </w:pPr>
      <w:r>
        <w:rPr>
          <w:rFonts w:asciiTheme="majorBidi" w:hAnsiTheme="majorBidi" w:cstheme="majorBidi"/>
          <w:sz w:val="24"/>
          <w:szCs w:val="24"/>
        </w:rPr>
        <w:t>Chlore consommée = Chlore  introduit – chlore résiduel</w:t>
      </w:r>
    </w:p>
    <w:p w:rsidR="00D96B64" w:rsidRDefault="00D96B64" w:rsidP="00D96B64">
      <w:pPr>
        <w:spacing w:after="0" w:line="240" w:lineRule="auto"/>
        <w:rPr>
          <w:rFonts w:asciiTheme="majorBidi" w:hAnsiTheme="majorBidi" w:cstheme="majorBidi"/>
          <w:sz w:val="24"/>
          <w:szCs w:val="24"/>
        </w:rPr>
      </w:pPr>
      <w:r>
        <w:rPr>
          <w:noProof/>
        </w:rPr>
        <mc:AlternateContent>
          <mc:Choice Requires="wps">
            <w:drawing>
              <wp:anchor distT="0" distB="0" distL="114300" distR="114300" simplePos="0" relativeHeight="251659264" behindDoc="0" locked="0" layoutInCell="1" allowOverlap="1" wp14:anchorId="06D1BBD4" wp14:editId="371F5552">
                <wp:simplePos x="0" y="0"/>
                <wp:positionH relativeFrom="column">
                  <wp:posOffset>1819275</wp:posOffset>
                </wp:positionH>
                <wp:positionV relativeFrom="paragraph">
                  <wp:posOffset>114935</wp:posOffset>
                </wp:positionV>
                <wp:extent cx="238760" cy="8255"/>
                <wp:effectExtent l="0" t="57150" r="27940" b="86995"/>
                <wp:wrapNone/>
                <wp:docPr id="4" name="Connecteur droit avec flèch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4" o:spid="_x0000_s1026" type="#_x0000_t32" style="position:absolute;margin-left:143.25pt;margin-top:9.05pt;width:18.8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">
                <v:stroke endarrow="block"/>
              </v:shape>
            </w:pict>
          </mc:Fallback>
        </mc:AlternateContent>
      </w:r>
      <w:r>
        <w:rPr>
          <w:rFonts w:asciiTheme="majorBidi" w:hAnsiTheme="majorBidi" w:cstheme="majorBidi"/>
          <w:sz w:val="24"/>
          <w:szCs w:val="24"/>
        </w:rPr>
        <w:t>Chlore introduit   55  Kg Cl</w:t>
      </w:r>
      <w:r>
        <w:rPr>
          <w:rFonts w:asciiTheme="majorBidi" w:hAnsiTheme="majorBidi" w:cstheme="majorBidi"/>
          <w:sz w:val="24"/>
          <w:szCs w:val="24"/>
          <w:vertAlign w:val="subscript"/>
        </w:rPr>
        <w:t>2</w:t>
      </w:r>
      <w:r>
        <w:rPr>
          <w:rFonts w:asciiTheme="majorBidi" w:hAnsiTheme="majorBidi" w:cstheme="majorBidi"/>
          <w:sz w:val="24"/>
          <w:szCs w:val="24"/>
        </w:rPr>
        <w:t xml:space="preserve">             1j</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Le débit d’eau par jour est Q = 25000 m</w:t>
      </w:r>
      <w:r>
        <w:rPr>
          <w:rFonts w:asciiTheme="majorBidi" w:hAnsiTheme="majorBidi" w:cstheme="majorBidi"/>
          <w:sz w:val="24"/>
          <w:szCs w:val="24"/>
          <w:vertAlign w:val="superscript"/>
        </w:rPr>
        <w:t>3</w:t>
      </w:r>
      <w:r>
        <w:rPr>
          <w:rFonts w:asciiTheme="majorBidi" w:hAnsiTheme="majorBidi" w:cstheme="majorBidi"/>
          <w:sz w:val="24"/>
          <w:szCs w:val="24"/>
        </w:rPr>
        <w:t>/J</w:t>
      </w:r>
    </w:p>
    <w:p w:rsidR="00D96B64" w:rsidRDefault="00D96B64" w:rsidP="00D96B64">
      <w:pPr>
        <w:spacing w:after="0" w:line="240" w:lineRule="auto"/>
        <w:rPr>
          <w:rFonts w:asciiTheme="majorBidi" w:hAnsiTheme="majorBidi" w:cstheme="majorBidi"/>
          <w:sz w:val="24"/>
          <w:szCs w:val="24"/>
        </w:rPr>
      </w:pPr>
      <w:r>
        <w:rPr>
          <w:noProof/>
        </w:rPr>
        <mc:AlternateContent>
          <mc:Choice Requires="wps">
            <w:drawing>
              <wp:anchor distT="0" distB="0" distL="114300" distR="114300" simplePos="0" relativeHeight="251660288" behindDoc="0" locked="0" layoutInCell="1" allowOverlap="1" wp14:anchorId="3AF5CFD8" wp14:editId="03335210">
                <wp:simplePos x="0" y="0"/>
                <wp:positionH relativeFrom="column">
                  <wp:posOffset>658495</wp:posOffset>
                </wp:positionH>
                <wp:positionV relativeFrom="paragraph">
                  <wp:posOffset>109855</wp:posOffset>
                </wp:positionV>
                <wp:extent cx="207010" cy="0"/>
                <wp:effectExtent l="0" t="76200" r="21590" b="952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0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3" o:spid="_x0000_s1026" type="#_x0000_t32" style="position:absolute;margin-left:51.85pt;margin-top:8.65pt;width:16.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">
                <v:stroke endarrow="block"/>
              </v:shape>
            </w:pict>
          </mc:Fallback>
        </mc:AlternateContent>
      </w:r>
      <w:r>
        <w:rPr>
          <w:rFonts w:asciiTheme="majorBidi" w:hAnsiTheme="majorBidi" w:cstheme="majorBidi"/>
          <w:sz w:val="24"/>
          <w:szCs w:val="24"/>
        </w:rPr>
        <w:t>55 Kg Cl</w:t>
      </w:r>
      <w:r>
        <w:rPr>
          <w:rFonts w:asciiTheme="majorBidi" w:hAnsiTheme="majorBidi" w:cstheme="majorBidi"/>
          <w:sz w:val="24"/>
          <w:szCs w:val="24"/>
          <w:vertAlign w:val="subscript"/>
        </w:rPr>
        <w:t>2</w:t>
      </w:r>
      <w:r>
        <w:rPr>
          <w:rFonts w:asciiTheme="majorBidi" w:hAnsiTheme="majorBidi" w:cstheme="majorBidi"/>
          <w:sz w:val="24"/>
          <w:szCs w:val="24"/>
        </w:rPr>
        <w:t xml:space="preserve">         1J</w:t>
      </w:r>
    </w:p>
    <w:p w:rsidR="00D96B64" w:rsidRDefault="00D96B64" w:rsidP="00D96B64">
      <w:pPr>
        <w:spacing w:after="0" w:line="240" w:lineRule="auto"/>
        <w:rPr>
          <w:rFonts w:asciiTheme="majorBidi" w:hAnsiTheme="majorBidi" w:cstheme="majorBidi"/>
          <w:sz w:val="24"/>
          <w:szCs w:val="24"/>
        </w:rPr>
      </w:pPr>
      <w:r>
        <w:rPr>
          <w:noProof/>
        </w:rPr>
        <mc:AlternateContent>
          <mc:Choice Requires="wps">
            <w:drawing>
              <wp:anchor distT="0" distB="0" distL="114300" distR="114300" simplePos="0" relativeHeight="251661312" behindDoc="0" locked="0" layoutInCell="1" allowOverlap="1" wp14:anchorId="62DFD2F4" wp14:editId="3FACBBC0">
                <wp:simplePos x="0" y="0"/>
                <wp:positionH relativeFrom="column">
                  <wp:posOffset>1064260</wp:posOffset>
                </wp:positionH>
                <wp:positionV relativeFrom="paragraph">
                  <wp:posOffset>114300</wp:posOffset>
                </wp:positionV>
                <wp:extent cx="246380" cy="0"/>
                <wp:effectExtent l="0" t="76200" r="20320" b="95250"/>
                <wp:wrapNone/>
                <wp:docPr id="2" name="Connecteur droit avec flèch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2" o:spid="_x0000_s1026" type="#_x0000_t32" style="position:absolute;margin-left:83.8pt;margin-top:9pt;width:19.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">
                <v:stroke endarrow="block"/>
              </v:shape>
            </w:pict>
          </mc:Fallback>
        </mc:AlternateContent>
      </w:r>
      <w:r>
        <w:rPr>
          <w:rFonts w:asciiTheme="majorBidi" w:hAnsiTheme="majorBidi" w:cstheme="majorBidi"/>
          <w:sz w:val="24"/>
          <w:szCs w:val="24"/>
        </w:rPr>
        <w:t>25000  m</w:t>
      </w:r>
      <w:r>
        <w:rPr>
          <w:rFonts w:asciiTheme="majorBidi" w:hAnsiTheme="majorBidi" w:cstheme="majorBidi"/>
          <w:sz w:val="24"/>
          <w:szCs w:val="24"/>
          <w:vertAlign w:val="superscript"/>
        </w:rPr>
        <w:t>3</w:t>
      </w:r>
      <w:r>
        <w:rPr>
          <w:rFonts w:asciiTheme="majorBidi" w:hAnsiTheme="majorBidi" w:cstheme="majorBidi"/>
          <w:sz w:val="24"/>
          <w:szCs w:val="24"/>
        </w:rPr>
        <w:t xml:space="preserve"> d’eau         1J</w:t>
      </w:r>
    </w:p>
    <w:p w:rsidR="00D96B64" w:rsidRDefault="00D96B64" w:rsidP="00D96B64">
      <w:pPr>
        <w:spacing w:after="0" w:line="240" w:lineRule="auto"/>
        <w:rPr>
          <w:rFonts w:asciiTheme="majorBidi" w:hAnsiTheme="majorBidi" w:cstheme="majorBidi"/>
          <w:sz w:val="24"/>
          <w:szCs w:val="24"/>
        </w:rPr>
      </w:pPr>
      <w:r>
        <w:rPr>
          <w:noProof/>
        </w:rPr>
        <mc:AlternateContent>
          <mc:Choice Requires="wps">
            <w:drawing>
              <wp:anchor distT="0" distB="0" distL="114300" distR="114300" simplePos="0" relativeHeight="251662336" behindDoc="0" locked="0" layoutInCell="1" allowOverlap="1" wp14:anchorId="316DB4B2" wp14:editId="58B9E602">
                <wp:simplePos x="0" y="0"/>
                <wp:positionH relativeFrom="column">
                  <wp:posOffset>6350</wp:posOffset>
                </wp:positionH>
                <wp:positionV relativeFrom="paragraph">
                  <wp:posOffset>129540</wp:posOffset>
                </wp:positionV>
                <wp:extent cx="254635" cy="8255"/>
                <wp:effectExtent l="0" t="57150" r="31115" b="86995"/>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Connecteur droit avec flèche 1" o:spid="_x0000_s1026" type="#_x0000_t32" style="position:absolute;margin-left:.5pt;margin-top:10.2pt;width:20.05pt;height:.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">
                <v:stroke endarrow="block"/>
              </v:shape>
            </w:pict>
          </mc:Fallback>
        </mc:AlternateContent>
      </w:r>
      <w:r>
        <w:rPr>
          <w:rFonts w:asciiTheme="majorBidi" w:hAnsiTheme="majorBidi" w:cstheme="majorBidi"/>
          <w:b/>
          <w:bCs/>
          <w:sz w:val="24"/>
          <w:szCs w:val="24"/>
        </w:rPr>
        <w:t xml:space="preserve">        55 introduit = </w:t>
      </w:r>
      <w:r>
        <w:rPr>
          <w:rFonts w:asciiTheme="majorBidi" w:hAnsiTheme="majorBidi" w:cstheme="majorBidi"/>
          <w:sz w:val="24"/>
          <w:szCs w:val="24"/>
        </w:rPr>
        <w:t>55 kg/25000 m</w:t>
      </w:r>
      <w:r>
        <w:rPr>
          <w:rFonts w:asciiTheme="majorBidi" w:hAnsiTheme="majorBidi" w:cstheme="majorBidi"/>
          <w:sz w:val="24"/>
          <w:szCs w:val="24"/>
          <w:vertAlign w:val="superscript"/>
        </w:rPr>
        <w:t>3</w:t>
      </w:r>
      <w:r>
        <w:rPr>
          <w:rFonts w:asciiTheme="majorBidi" w:hAnsiTheme="majorBidi" w:cstheme="majorBidi"/>
          <w:sz w:val="24"/>
          <w:szCs w:val="24"/>
        </w:rPr>
        <w:t xml:space="preserve">  = 2,2.10</w:t>
      </w:r>
      <w:r>
        <w:rPr>
          <w:rFonts w:asciiTheme="majorBidi" w:hAnsiTheme="majorBidi" w:cstheme="majorBidi"/>
          <w:sz w:val="24"/>
          <w:szCs w:val="24"/>
          <w:vertAlign w:val="superscript"/>
        </w:rPr>
        <w:t>-3</w:t>
      </w:r>
      <w:r>
        <w:rPr>
          <w:rFonts w:asciiTheme="majorBidi" w:hAnsiTheme="majorBidi" w:cstheme="majorBidi"/>
          <w:sz w:val="24"/>
          <w:szCs w:val="24"/>
        </w:rPr>
        <w:t xml:space="preserve"> Kg /m</w:t>
      </w:r>
      <w:r>
        <w:rPr>
          <w:rFonts w:asciiTheme="majorBidi" w:hAnsiTheme="majorBidi" w:cstheme="majorBidi"/>
          <w:sz w:val="24"/>
          <w:szCs w:val="24"/>
          <w:vertAlign w:val="superscript"/>
        </w:rPr>
        <w:t>3</w:t>
      </w:r>
      <w:r>
        <w:rPr>
          <w:rFonts w:asciiTheme="majorBidi" w:hAnsiTheme="majorBidi" w:cstheme="majorBidi"/>
          <w:sz w:val="24"/>
          <w:szCs w:val="24"/>
        </w:rPr>
        <w:t xml:space="preserve"> = 2,2 g/m</w:t>
      </w:r>
      <w:r>
        <w:rPr>
          <w:rFonts w:asciiTheme="majorBidi" w:hAnsiTheme="majorBidi" w:cstheme="majorBidi"/>
          <w:sz w:val="24"/>
          <w:szCs w:val="24"/>
          <w:vertAlign w:val="superscript"/>
        </w:rPr>
        <w:t>3</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Chlore consommé </w:t>
      </w:r>
      <w:r>
        <w:rPr>
          <w:rFonts w:asciiTheme="majorBidi" w:hAnsiTheme="majorBidi" w:cstheme="majorBidi"/>
          <w:sz w:val="24"/>
          <w:szCs w:val="24"/>
        </w:rPr>
        <w:t>= Cl</w:t>
      </w:r>
      <w:r>
        <w:rPr>
          <w:rFonts w:asciiTheme="majorBidi" w:hAnsiTheme="majorBidi" w:cstheme="majorBidi"/>
          <w:sz w:val="24"/>
          <w:szCs w:val="24"/>
          <w:vertAlign w:val="subscript"/>
        </w:rPr>
        <w:t>2</w:t>
      </w:r>
      <w:r>
        <w:rPr>
          <w:rFonts w:asciiTheme="majorBidi" w:hAnsiTheme="majorBidi" w:cstheme="majorBidi"/>
          <w:sz w:val="24"/>
          <w:szCs w:val="24"/>
        </w:rPr>
        <w:t xml:space="preserve"> intr – Cl</w:t>
      </w:r>
      <w:r>
        <w:rPr>
          <w:rFonts w:asciiTheme="majorBidi" w:hAnsiTheme="majorBidi" w:cstheme="majorBidi"/>
          <w:sz w:val="24"/>
          <w:szCs w:val="24"/>
          <w:vertAlign w:val="subscript"/>
        </w:rPr>
        <w:t>2</w:t>
      </w:r>
      <w:r>
        <w:rPr>
          <w:rFonts w:asciiTheme="majorBidi" w:hAnsiTheme="majorBidi" w:cstheme="majorBidi"/>
          <w:sz w:val="24"/>
          <w:szCs w:val="24"/>
        </w:rPr>
        <w:t xml:space="preserve"> résiduel = 2,2 – </w:t>
      </w:r>
      <w:r>
        <w:rPr>
          <w:rFonts w:asciiTheme="majorBidi" w:hAnsiTheme="majorBidi" w:cstheme="majorBidi"/>
          <w:b/>
          <w:bCs/>
          <w:sz w:val="24"/>
          <w:szCs w:val="24"/>
        </w:rPr>
        <w:t>0,5</w:t>
      </w:r>
      <w:r>
        <w:rPr>
          <w:rFonts w:asciiTheme="majorBidi" w:hAnsiTheme="majorBidi" w:cstheme="majorBidi"/>
          <w:sz w:val="24"/>
          <w:szCs w:val="24"/>
        </w:rPr>
        <w:t xml:space="preserve"> = 1,7 mg/l</w:t>
      </w:r>
    </w:p>
    <w:p w:rsidR="00D96B64" w:rsidRDefault="00D96B64" w:rsidP="00D96B64">
      <w:pPr>
        <w:spacing w:after="0" w:line="240" w:lineRule="auto"/>
        <w:rPr>
          <w:rFonts w:asciiTheme="majorBidi" w:hAnsiTheme="majorBidi" w:cstheme="majorBidi"/>
          <w:sz w:val="24"/>
          <w:szCs w:val="24"/>
        </w:rPr>
      </w:pPr>
    </w:p>
    <w:p w:rsidR="00D96B64" w:rsidRDefault="00D96B64" w:rsidP="00D96B64">
      <w:pPr>
        <w:spacing w:after="0" w:line="240" w:lineRule="auto"/>
        <w:rPr>
          <w:rFonts w:asciiTheme="majorBidi" w:hAnsiTheme="majorBidi" w:cstheme="majorBidi"/>
          <w:sz w:val="24"/>
          <w:szCs w:val="24"/>
        </w:rPr>
      </w:pPr>
      <w:r w:rsidRPr="00FC6CC9">
        <w:rPr>
          <w:rFonts w:asciiTheme="majorBidi" w:hAnsiTheme="majorBidi" w:cstheme="majorBidi"/>
          <w:sz w:val="24"/>
          <w:szCs w:val="24"/>
        </w:rPr>
        <w:t>ClO</w:t>
      </w:r>
      <w:r w:rsidRPr="00FC6CC9">
        <w:rPr>
          <w:rFonts w:asciiTheme="majorBidi" w:hAnsiTheme="majorBidi" w:cstheme="majorBidi"/>
          <w:sz w:val="24"/>
          <w:szCs w:val="24"/>
          <w:vertAlign w:val="superscript"/>
        </w:rPr>
        <w:t>-</w:t>
      </w:r>
      <w:r w:rsidRPr="00FC6CC9">
        <w:rPr>
          <w:rFonts w:asciiTheme="majorBidi" w:hAnsiTheme="majorBidi" w:cstheme="majorBidi"/>
          <w:sz w:val="24"/>
          <w:szCs w:val="24"/>
        </w:rPr>
        <w:t xml:space="preserve"> représente 60%</w:t>
      </w:r>
      <w:r>
        <w:rPr>
          <w:rFonts w:asciiTheme="majorBidi" w:hAnsiTheme="majorBidi" w:cstheme="majorBidi"/>
          <w:sz w:val="24"/>
          <w:szCs w:val="24"/>
        </w:rPr>
        <w:t xml:space="preserve">   Alors % HCLO = 40 %  Ce qui implique que la chloration  sera peut efficace. Pour que la chloration soit plus efficace , il faut faire diminuer le pH de l’eau avant chloration à une valeur &lt; 8.</w:t>
      </w:r>
    </w:p>
    <w:p w:rsidR="00D96B64" w:rsidRDefault="00D96B64" w:rsidP="00D96B64">
      <w:pPr>
        <w:spacing w:after="0" w:line="240" w:lineRule="auto"/>
        <w:rPr>
          <w:rFonts w:asciiTheme="majorBidi" w:hAnsiTheme="majorBidi" w:cstheme="majorBidi"/>
          <w:sz w:val="24"/>
          <w:szCs w:val="24"/>
        </w:rPr>
      </w:pPr>
    </w:p>
    <w:p w:rsidR="00D96B64" w:rsidRDefault="00D96B64" w:rsidP="00D96B64">
      <w:pPr>
        <w:spacing w:after="0" w:line="240" w:lineRule="auto"/>
        <w:rPr>
          <w:rFonts w:asciiTheme="majorBidi" w:hAnsiTheme="majorBidi" w:cstheme="majorBidi"/>
          <w:sz w:val="24"/>
          <w:szCs w:val="24"/>
        </w:rPr>
      </w:pPr>
    </w:p>
    <w:p w:rsidR="00D96B64" w:rsidRDefault="00D96B64" w:rsidP="00D96B64">
      <w:pPr>
        <w:spacing w:after="0"/>
        <w:rPr>
          <w:b/>
          <w:bCs/>
          <w:sz w:val="24"/>
          <w:szCs w:val="24"/>
          <w:u w:val="single"/>
        </w:rPr>
      </w:pPr>
      <w:r>
        <w:rPr>
          <w:b/>
          <w:bCs/>
          <w:sz w:val="24"/>
          <w:szCs w:val="24"/>
          <w:u w:val="single"/>
        </w:rPr>
        <w:t>Exercice 2</w:t>
      </w:r>
    </w:p>
    <w:p w:rsidR="00D96B64" w:rsidRDefault="00D96B64" w:rsidP="00D96B64">
      <w:pPr>
        <w:pStyle w:val="Paragraphedeliste"/>
        <w:numPr>
          <w:ilvl w:val="0"/>
          <w:numId w:val="14"/>
        </w:num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Une relation liant C et t : loi de Watson  C</w:t>
      </w:r>
      <w:r>
        <w:rPr>
          <w:rFonts w:asciiTheme="majorBidi" w:hAnsiTheme="majorBidi" w:cstheme="majorBidi"/>
          <w:sz w:val="24"/>
          <w:szCs w:val="24"/>
          <w:vertAlign w:val="superscript"/>
        </w:rPr>
        <w:t>n</w:t>
      </w:r>
      <w:r>
        <w:rPr>
          <w:rFonts w:asciiTheme="majorBidi" w:hAnsiTheme="majorBidi" w:cstheme="majorBidi"/>
          <w:sz w:val="24"/>
          <w:szCs w:val="24"/>
        </w:rPr>
        <w:t>t = k</w:t>
      </w:r>
    </w:p>
    <w:p w:rsidR="00D96B64" w:rsidRDefault="00D96B64" w:rsidP="00D96B64">
      <w:pPr>
        <w:spacing w:after="0" w:line="240" w:lineRule="auto"/>
        <w:rPr>
          <w:rFonts w:asciiTheme="majorBidi" w:hAnsiTheme="majorBidi" w:cstheme="majorBidi"/>
          <w:sz w:val="24"/>
          <w:szCs w:val="24"/>
        </w:rPr>
      </w:pPr>
    </w:p>
    <w:p w:rsidR="00D96B64" w:rsidRDefault="00D96B64" w:rsidP="00D96B64">
      <w:pPr>
        <w:pStyle w:val="Paragraphedeliste"/>
        <w:numPr>
          <w:ilvl w:val="0"/>
          <w:numId w:val="14"/>
        </w:numPr>
        <w:spacing w:after="0" w:line="240" w:lineRule="auto"/>
        <w:ind w:left="284" w:hanging="284"/>
        <w:rPr>
          <w:rFonts w:asciiTheme="majorBidi" w:hAnsiTheme="majorBidi" w:cstheme="majorBidi"/>
          <w:sz w:val="24"/>
          <w:szCs w:val="24"/>
        </w:rPr>
      </w:pPr>
      <w:r>
        <w:rPr>
          <w:rFonts w:asciiTheme="majorBidi" w:hAnsiTheme="majorBidi" w:cstheme="majorBidi"/>
          <w:sz w:val="24"/>
          <w:szCs w:val="24"/>
        </w:rPr>
        <w:t>Valeurs approximatives des constantes de cette relation.</w:t>
      </w:r>
    </w:p>
    <w:p w:rsidR="00D96B64" w:rsidRDefault="00D96B64" w:rsidP="00D96B64">
      <w:pPr>
        <w:pStyle w:val="Paragraphedeliste"/>
        <w:rPr>
          <w:rFonts w:asciiTheme="majorBidi" w:hAnsiTheme="majorBidi" w:cstheme="majorBidi"/>
          <w:sz w:val="24"/>
          <w:szCs w:val="24"/>
        </w:rPr>
      </w:pPr>
    </w:p>
    <w:p w:rsidR="00D96B64" w:rsidRDefault="00D96B64" w:rsidP="00D96B64">
      <w:pPr>
        <w:pStyle w:val="Paragraphedeliste"/>
        <w:numPr>
          <w:ilvl w:val="0"/>
          <w:numId w:val="15"/>
        </w:numPr>
        <w:spacing w:line="240" w:lineRule="auto"/>
        <w:rPr>
          <w:rFonts w:asciiTheme="majorBidi" w:hAnsiTheme="majorBidi" w:cstheme="majorBidi"/>
          <w:b/>
          <w:bCs/>
          <w:sz w:val="24"/>
          <w:szCs w:val="24"/>
        </w:rPr>
      </w:pPr>
      <w:r>
        <w:rPr>
          <w:rFonts w:asciiTheme="majorBidi" w:hAnsiTheme="majorBidi" w:cstheme="majorBidi"/>
          <w:b/>
          <w:bCs/>
          <w:sz w:val="24"/>
          <w:szCs w:val="24"/>
        </w:rPr>
        <w:t>Sous forme logarathmique</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nLnC + Lnt = LnK  ou bien     Ln C = (-1/n) Lnt + (1/n) Ln K</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Relation linéaire Y = aX + b  avec Y = LnC ; X = Lnt</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Pente de la droite   a = -1/n   et ordonnée à l’origine    b = (1/n) LnK</w:t>
      </w:r>
    </w:p>
    <w:p w:rsidR="00D96B64" w:rsidRDefault="00D96B64" w:rsidP="00D96B64">
      <w:pPr>
        <w:spacing w:after="0" w:line="240" w:lineRule="auto"/>
        <w:rPr>
          <w:rFonts w:asciiTheme="majorBidi" w:hAnsiTheme="majorBidi" w:cstheme="majorBidi"/>
          <w:sz w:val="24"/>
          <w:szCs w:val="24"/>
        </w:rPr>
      </w:pPr>
    </w:p>
    <w:p w:rsidR="00D96B64" w:rsidRDefault="00D96B64" w:rsidP="00D96B64">
      <w:pPr>
        <w:pStyle w:val="Paragraphedeliste"/>
        <w:numPr>
          <w:ilvl w:val="0"/>
          <w:numId w:val="15"/>
        </w:numPr>
        <w:spacing w:after="0" w:line="240" w:lineRule="auto"/>
        <w:rPr>
          <w:rFonts w:asciiTheme="majorBidi" w:hAnsiTheme="majorBidi" w:cstheme="majorBidi"/>
          <w:sz w:val="24"/>
          <w:szCs w:val="24"/>
        </w:rPr>
      </w:pPr>
      <w:r>
        <w:rPr>
          <w:rFonts w:asciiTheme="majorBidi" w:hAnsiTheme="majorBidi" w:cstheme="majorBidi"/>
          <w:sz w:val="24"/>
          <w:szCs w:val="24"/>
        </w:rPr>
        <w:t>Calcul de n entre 2 points pour   t =1 min    et     t = 4 min</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b/>
          <w:bCs/>
          <w:sz w:val="24"/>
          <w:szCs w:val="24"/>
        </w:rPr>
        <w:t>n</w:t>
      </w:r>
      <w:r>
        <w:rPr>
          <w:rFonts w:asciiTheme="majorBidi" w:hAnsiTheme="majorBidi" w:cstheme="majorBidi"/>
          <w:sz w:val="24"/>
          <w:szCs w:val="24"/>
        </w:rPr>
        <w:t xml:space="preserve"> = Ln(t</w:t>
      </w:r>
      <w:r>
        <w:rPr>
          <w:rFonts w:asciiTheme="majorBidi" w:hAnsiTheme="majorBidi" w:cstheme="majorBidi"/>
          <w:sz w:val="24"/>
          <w:szCs w:val="24"/>
          <w:vertAlign w:val="subscript"/>
        </w:rPr>
        <w:t>4</w:t>
      </w:r>
      <w:r>
        <w:rPr>
          <w:rFonts w:asciiTheme="majorBidi" w:hAnsiTheme="majorBidi" w:cstheme="majorBidi"/>
          <w:sz w:val="24"/>
          <w:szCs w:val="24"/>
        </w:rPr>
        <w:t xml:space="preserve"> /t</w:t>
      </w:r>
      <w:r>
        <w:rPr>
          <w:rFonts w:asciiTheme="majorBidi" w:hAnsiTheme="majorBidi" w:cstheme="majorBidi"/>
          <w:sz w:val="24"/>
          <w:szCs w:val="24"/>
          <w:vertAlign w:val="subscript"/>
        </w:rPr>
        <w:t>1</w:t>
      </w:r>
      <w:r>
        <w:rPr>
          <w:rFonts w:asciiTheme="majorBidi" w:hAnsiTheme="majorBidi" w:cstheme="majorBidi"/>
          <w:sz w:val="24"/>
          <w:szCs w:val="24"/>
        </w:rPr>
        <w:t>) /Ln (C</w:t>
      </w:r>
      <w:r>
        <w:rPr>
          <w:rFonts w:asciiTheme="majorBidi" w:hAnsiTheme="majorBidi" w:cstheme="majorBidi"/>
          <w:sz w:val="24"/>
          <w:szCs w:val="24"/>
          <w:vertAlign w:val="subscript"/>
        </w:rPr>
        <w:t>1</w:t>
      </w:r>
      <w:r>
        <w:rPr>
          <w:rFonts w:asciiTheme="majorBidi" w:hAnsiTheme="majorBidi" w:cstheme="majorBidi"/>
          <w:sz w:val="24"/>
          <w:szCs w:val="24"/>
        </w:rPr>
        <w:t xml:space="preserve"> / C</w:t>
      </w:r>
      <w:r>
        <w:rPr>
          <w:rFonts w:asciiTheme="majorBidi" w:hAnsiTheme="majorBidi" w:cstheme="majorBidi"/>
          <w:sz w:val="24"/>
          <w:szCs w:val="24"/>
          <w:vertAlign w:val="subscript"/>
        </w:rPr>
        <w:t>4</w:t>
      </w:r>
      <w:r>
        <w:rPr>
          <w:rFonts w:asciiTheme="majorBidi" w:hAnsiTheme="majorBidi" w:cstheme="majorBidi"/>
          <w:sz w:val="24"/>
          <w:szCs w:val="24"/>
        </w:rPr>
        <w:t>) = 0,8558 = 0,86</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b/>
          <w:bCs/>
          <w:sz w:val="24"/>
          <w:szCs w:val="24"/>
        </w:rPr>
        <w:t xml:space="preserve">n </w:t>
      </w:r>
      <w:r>
        <w:rPr>
          <w:rFonts w:asciiTheme="majorBidi" w:hAnsiTheme="majorBidi" w:cstheme="majorBidi"/>
          <w:sz w:val="24"/>
          <w:szCs w:val="24"/>
        </w:rPr>
        <w:t>est une constante fonction du type de réactif désinfectant (chlore)</w:t>
      </w:r>
    </w:p>
    <w:p w:rsidR="00D96B64" w:rsidRDefault="00D96B64" w:rsidP="00D96B64">
      <w:pPr>
        <w:pStyle w:val="Paragraphedeliste"/>
        <w:numPr>
          <w:ilvl w:val="0"/>
          <w:numId w:val="15"/>
        </w:numPr>
        <w:spacing w:after="0" w:line="240" w:lineRule="auto"/>
        <w:rPr>
          <w:rFonts w:asciiTheme="majorBidi" w:hAnsiTheme="majorBidi" w:cstheme="majorBidi"/>
          <w:b/>
          <w:bCs/>
          <w:sz w:val="24"/>
          <w:szCs w:val="24"/>
        </w:rPr>
      </w:pPr>
      <w:r>
        <w:rPr>
          <w:rFonts w:asciiTheme="majorBidi" w:hAnsiTheme="majorBidi" w:cstheme="majorBidi"/>
          <w:b/>
          <w:bCs/>
          <w:sz w:val="24"/>
          <w:szCs w:val="24"/>
        </w:rPr>
        <w:t>Calcul de K</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Pour t = 1 min on a LnC</w:t>
      </w:r>
      <w:r>
        <w:rPr>
          <w:rFonts w:asciiTheme="majorBidi" w:hAnsiTheme="majorBidi" w:cstheme="majorBidi"/>
          <w:sz w:val="24"/>
          <w:szCs w:val="24"/>
          <w:vertAlign w:val="subscript"/>
        </w:rPr>
        <w:t>1</w:t>
      </w:r>
      <w:r>
        <w:rPr>
          <w:rFonts w:asciiTheme="majorBidi" w:hAnsiTheme="majorBidi" w:cstheme="majorBidi"/>
          <w:sz w:val="24"/>
          <w:szCs w:val="24"/>
        </w:rPr>
        <w:t xml:space="preserve"> = (1/n) Ln t</w:t>
      </w:r>
      <w:r>
        <w:rPr>
          <w:rFonts w:asciiTheme="majorBidi" w:hAnsiTheme="majorBidi" w:cstheme="majorBidi"/>
          <w:sz w:val="24"/>
          <w:szCs w:val="24"/>
          <w:vertAlign w:val="subscript"/>
        </w:rPr>
        <w:t>1</w:t>
      </w:r>
      <w:r>
        <w:rPr>
          <w:rFonts w:asciiTheme="majorBidi" w:hAnsiTheme="majorBidi" w:cstheme="majorBidi"/>
          <w:sz w:val="24"/>
          <w:szCs w:val="24"/>
        </w:rPr>
        <w:t xml:space="preserve"> ou bien K = C</w:t>
      </w:r>
      <w:r>
        <w:rPr>
          <w:rFonts w:asciiTheme="majorBidi" w:hAnsiTheme="majorBidi" w:cstheme="majorBidi"/>
          <w:sz w:val="24"/>
          <w:szCs w:val="24"/>
          <w:vertAlign w:val="subscript"/>
        </w:rPr>
        <w:t>1</w:t>
      </w:r>
      <w:r>
        <w:rPr>
          <w:rFonts w:asciiTheme="majorBidi" w:hAnsiTheme="majorBidi" w:cstheme="majorBidi"/>
          <w:sz w:val="24"/>
          <w:szCs w:val="24"/>
          <w:vertAlign w:val="superscript"/>
        </w:rPr>
        <w:t>n</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K = 0,24</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K est une constante fonction du type et de la résistance du microorganisme.</w:t>
      </w:r>
    </w:p>
    <w:p w:rsidR="00D96B64" w:rsidRDefault="00D96B64" w:rsidP="00D96B64">
      <w:pPr>
        <w:spacing w:after="0" w:line="240" w:lineRule="auto"/>
        <w:rPr>
          <w:rFonts w:asciiTheme="majorBidi" w:hAnsiTheme="majorBidi" w:cstheme="majorBidi"/>
          <w:sz w:val="24"/>
          <w:szCs w:val="24"/>
        </w:rPr>
      </w:pPr>
    </w:p>
    <w:p w:rsidR="00D96B64" w:rsidRDefault="00D96B64" w:rsidP="00D96B64">
      <w:pPr>
        <w:pStyle w:val="Paragraphedeliste"/>
        <w:numPr>
          <w:ilvl w:val="0"/>
          <w:numId w:val="14"/>
        </w:numPr>
        <w:tabs>
          <w:tab w:val="left" w:pos="284"/>
        </w:tabs>
        <w:spacing w:after="0" w:line="240" w:lineRule="auto"/>
        <w:ind w:left="142" w:hanging="142"/>
        <w:rPr>
          <w:rFonts w:asciiTheme="majorBidi" w:hAnsiTheme="majorBidi" w:cstheme="majorBidi"/>
          <w:sz w:val="24"/>
          <w:szCs w:val="24"/>
        </w:rPr>
      </w:pPr>
      <w:r>
        <w:rPr>
          <w:rFonts w:asciiTheme="majorBidi" w:hAnsiTheme="majorBidi" w:cstheme="majorBidi"/>
          <w:sz w:val="24"/>
          <w:szCs w:val="24"/>
        </w:rPr>
        <w:t>Concentration de chlore pour un temps d’inactivation de 5 minutes.</w:t>
      </w:r>
    </w:p>
    <w:p w:rsidR="00D96B64" w:rsidRDefault="00D96B64" w:rsidP="00D96B64">
      <w:pPr>
        <w:spacing w:after="0" w:line="240" w:lineRule="auto"/>
        <w:rPr>
          <w:rFonts w:asciiTheme="majorBidi" w:hAnsiTheme="majorBidi" w:cstheme="majorBidi"/>
          <w:sz w:val="24"/>
          <w:szCs w:val="24"/>
        </w:rPr>
      </w:pPr>
      <w:r>
        <w:rPr>
          <w:rFonts w:asciiTheme="majorBidi" w:hAnsiTheme="majorBidi" w:cstheme="majorBidi"/>
          <w:sz w:val="24"/>
          <w:szCs w:val="24"/>
        </w:rPr>
        <w:t>C</w:t>
      </w:r>
      <w:r>
        <w:rPr>
          <w:rFonts w:asciiTheme="majorBidi" w:hAnsiTheme="majorBidi" w:cstheme="majorBidi"/>
          <w:sz w:val="24"/>
          <w:szCs w:val="24"/>
          <w:vertAlign w:val="superscript"/>
        </w:rPr>
        <w:t>n</w:t>
      </w:r>
      <w:r>
        <w:rPr>
          <w:rFonts w:asciiTheme="majorBidi" w:hAnsiTheme="majorBidi" w:cstheme="majorBidi"/>
          <w:sz w:val="24"/>
          <w:szCs w:val="24"/>
        </w:rPr>
        <w:t>t = K     d’où     C = (K/t)</w:t>
      </w:r>
      <w:r>
        <w:rPr>
          <w:rFonts w:asciiTheme="majorBidi" w:hAnsiTheme="majorBidi" w:cstheme="majorBidi"/>
          <w:sz w:val="24"/>
          <w:szCs w:val="24"/>
          <w:vertAlign w:val="superscript"/>
        </w:rPr>
        <w:t>1/n</w:t>
      </w:r>
    </w:p>
    <w:p w:rsidR="00D96B64" w:rsidRDefault="00D96B64" w:rsidP="00D96B64">
      <w:pPr>
        <w:spacing w:after="0" w:line="240" w:lineRule="auto"/>
        <w:rPr>
          <w:rFonts w:asciiTheme="majorBidi" w:hAnsiTheme="majorBidi" w:cstheme="majorBidi"/>
          <w:b/>
          <w:bCs/>
          <w:sz w:val="24"/>
          <w:szCs w:val="24"/>
        </w:rPr>
      </w:pPr>
      <w:r>
        <w:rPr>
          <w:rFonts w:asciiTheme="majorBidi" w:hAnsiTheme="majorBidi" w:cstheme="majorBidi"/>
          <w:b/>
          <w:bCs/>
          <w:sz w:val="24"/>
          <w:szCs w:val="24"/>
        </w:rPr>
        <w:t>C= 0,03 mg/l</w:t>
      </w:r>
    </w:p>
    <w:p w:rsidR="00D96B64" w:rsidRDefault="00D96B64" w:rsidP="00D96B64">
      <w:pPr>
        <w:spacing w:after="0" w:line="240" w:lineRule="auto"/>
        <w:rPr>
          <w:rFonts w:asciiTheme="majorBidi" w:hAnsiTheme="majorBidi" w:cstheme="majorBidi"/>
          <w:b/>
          <w:bCs/>
          <w:sz w:val="24"/>
          <w:szCs w:val="24"/>
        </w:rPr>
      </w:pPr>
    </w:p>
    <w:p w:rsidR="00D96B64" w:rsidRDefault="00D96B64" w:rsidP="00D96B64">
      <w:pPr>
        <w:spacing w:after="0" w:line="240" w:lineRule="auto"/>
        <w:rPr>
          <w:rFonts w:asciiTheme="majorBidi" w:hAnsiTheme="majorBidi" w:cstheme="majorBidi"/>
          <w:sz w:val="24"/>
          <w:szCs w:val="24"/>
        </w:rPr>
      </w:pPr>
    </w:p>
    <w:p w:rsidR="00D96B64" w:rsidRPr="00905571" w:rsidRDefault="00D96B64" w:rsidP="00905571">
      <w:pPr>
        <w:spacing w:line="240" w:lineRule="auto"/>
        <w:jc w:val="center"/>
        <w:rPr>
          <w:rFonts w:asciiTheme="majorBidi" w:hAnsiTheme="majorBidi" w:cstheme="majorBidi"/>
          <w:sz w:val="24"/>
          <w:szCs w:val="24"/>
        </w:rPr>
      </w:pPr>
    </w:p>
    <w:sectPr w:rsidR="00D96B64" w:rsidRPr="00905571" w:rsidSect="006D15DC">
      <w:headerReference w:type="default"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3470" w:rsidRDefault="00453470" w:rsidP="0007491E">
      <w:pPr>
        <w:spacing w:after="0" w:line="240" w:lineRule="auto"/>
      </w:pPr>
      <w:r>
        <w:separator/>
      </w:r>
    </w:p>
  </w:endnote>
  <w:endnote w:type="continuationSeparator" w:id="0">
    <w:p w:rsidR="00453470" w:rsidRDefault="00453470" w:rsidP="00074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460480"/>
      <w:docPartObj>
        <w:docPartGallery w:val="Page Numbers (Bottom of Page)"/>
        <w:docPartUnique/>
      </w:docPartObj>
    </w:sdtPr>
    <w:sdtEndPr>
      <w:rPr>
        <w:b/>
        <w:bCs/>
        <w:noProof/>
        <w:sz w:val="28"/>
        <w:szCs w:val="28"/>
      </w:rPr>
    </w:sdtEndPr>
    <w:sdtContent>
      <w:p w:rsidR="00590258" w:rsidRPr="00590258" w:rsidRDefault="00590258">
        <w:pPr>
          <w:pStyle w:val="Pieddepage"/>
          <w:jc w:val="right"/>
          <w:rPr>
            <w:b/>
            <w:bCs/>
            <w:sz w:val="28"/>
            <w:szCs w:val="28"/>
          </w:rPr>
        </w:pPr>
        <w:r w:rsidRPr="00590258">
          <w:rPr>
            <w:b/>
            <w:bCs/>
            <w:sz w:val="28"/>
            <w:szCs w:val="28"/>
          </w:rPr>
          <w:fldChar w:fldCharType="begin"/>
        </w:r>
        <w:r w:rsidRPr="00590258">
          <w:rPr>
            <w:b/>
            <w:bCs/>
            <w:sz w:val="28"/>
            <w:szCs w:val="28"/>
          </w:rPr>
          <w:instrText xml:space="preserve"> PAGE   \* MERGEFORMAT </w:instrText>
        </w:r>
        <w:r w:rsidRPr="00590258">
          <w:rPr>
            <w:b/>
            <w:bCs/>
            <w:sz w:val="28"/>
            <w:szCs w:val="28"/>
          </w:rPr>
          <w:fldChar w:fldCharType="separate"/>
        </w:r>
        <w:r w:rsidR="00DC6795">
          <w:rPr>
            <w:b/>
            <w:bCs/>
            <w:noProof/>
            <w:sz w:val="28"/>
            <w:szCs w:val="28"/>
          </w:rPr>
          <w:t>2</w:t>
        </w:r>
        <w:r w:rsidRPr="00590258">
          <w:rPr>
            <w:b/>
            <w:bCs/>
            <w:noProof/>
            <w:sz w:val="28"/>
            <w:szCs w:val="28"/>
          </w:rPr>
          <w:fldChar w:fldCharType="end"/>
        </w:r>
        <w:r>
          <w:rPr>
            <w:b/>
            <w:bCs/>
            <w:noProof/>
            <w:sz w:val="28"/>
            <w:szCs w:val="28"/>
          </w:rPr>
          <w:t>/4</w:t>
        </w:r>
      </w:p>
    </w:sdtContent>
  </w:sdt>
  <w:p w:rsidR="00590258" w:rsidRDefault="0059025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3470" w:rsidRDefault="00453470" w:rsidP="0007491E">
      <w:pPr>
        <w:spacing w:after="0" w:line="240" w:lineRule="auto"/>
      </w:pPr>
      <w:r>
        <w:separator/>
      </w:r>
    </w:p>
  </w:footnote>
  <w:footnote w:type="continuationSeparator" w:id="0">
    <w:p w:rsidR="00453470" w:rsidRDefault="00453470" w:rsidP="000749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91E" w:rsidRPr="001C5140" w:rsidRDefault="0007491E" w:rsidP="0007491E">
    <w:pPr>
      <w:pStyle w:val="En-tte"/>
      <w:pBdr>
        <w:top w:val="single" w:sz="4" w:space="1" w:color="auto"/>
      </w:pBdr>
      <w:jc w:val="center"/>
      <w:rPr>
        <w:sz w:val="20"/>
        <w:szCs w:val="20"/>
      </w:rPr>
    </w:pPr>
    <w:r w:rsidRPr="001C5140">
      <w:rPr>
        <w:sz w:val="20"/>
        <w:szCs w:val="20"/>
      </w:rPr>
      <w:t>Université Mohamed Khider Biskra</w:t>
    </w:r>
    <w:r>
      <w:rPr>
        <w:sz w:val="20"/>
        <w:szCs w:val="20"/>
      </w:rPr>
      <w:t xml:space="preserve">, </w:t>
    </w:r>
    <w:r w:rsidRPr="001C5140">
      <w:rPr>
        <w:sz w:val="20"/>
        <w:szCs w:val="20"/>
      </w:rPr>
      <w:t xml:space="preserve"> Faculté des Sciences et de la Technologie</w:t>
    </w:r>
  </w:p>
  <w:p w:rsidR="0007491E" w:rsidRPr="00C676B5" w:rsidRDefault="0007491E" w:rsidP="0007491E">
    <w:pPr>
      <w:pStyle w:val="En-tte"/>
      <w:jc w:val="center"/>
      <w:rPr>
        <w:b/>
        <w:bCs/>
        <w:sz w:val="16"/>
        <w:szCs w:val="16"/>
      </w:rPr>
    </w:pPr>
    <w:r w:rsidRPr="001C5140">
      <w:rPr>
        <w:b/>
        <w:bCs/>
        <w:sz w:val="20"/>
        <w:szCs w:val="20"/>
      </w:rPr>
      <w:t>Département de Génie Civil et d’Hydraulique</w:t>
    </w:r>
  </w:p>
  <w:p w:rsidR="006412A2" w:rsidRDefault="00905571" w:rsidP="00905571">
    <w:pPr>
      <w:pStyle w:val="En-tte"/>
      <w:jc w:val="center"/>
      <w:rPr>
        <w:b/>
        <w:bCs/>
        <w:sz w:val="20"/>
        <w:szCs w:val="20"/>
      </w:rPr>
    </w:pPr>
    <w:r>
      <w:rPr>
        <w:b/>
        <w:bCs/>
        <w:sz w:val="20"/>
        <w:szCs w:val="20"/>
        <w:u w:val="single"/>
      </w:rPr>
      <w:t xml:space="preserve">Série d’exercices </w:t>
    </w:r>
  </w:p>
  <w:p w:rsidR="0007491E" w:rsidRPr="00BD1352" w:rsidRDefault="006412A2" w:rsidP="00DC6795">
    <w:pPr>
      <w:pStyle w:val="En-tte"/>
      <w:jc w:val="center"/>
      <w:rPr>
        <w:sz w:val="20"/>
        <w:szCs w:val="20"/>
      </w:rPr>
    </w:pPr>
    <w:r w:rsidRPr="00E242B3">
      <w:rPr>
        <w:b/>
        <w:bCs/>
        <w:sz w:val="20"/>
        <w:szCs w:val="20"/>
        <w:u w:val="single"/>
      </w:rPr>
      <w:t>Module :</w:t>
    </w:r>
    <w:r w:rsidR="0007491E" w:rsidRPr="001C5140">
      <w:rPr>
        <w:b/>
        <w:bCs/>
        <w:sz w:val="20"/>
        <w:szCs w:val="20"/>
      </w:rPr>
      <w:t xml:space="preserve"> Traitement </w:t>
    </w:r>
    <w:r w:rsidR="00905571">
      <w:rPr>
        <w:b/>
        <w:bCs/>
        <w:sz w:val="20"/>
        <w:szCs w:val="20"/>
      </w:rPr>
      <w:t xml:space="preserve">des eaux.  </w:t>
    </w:r>
    <w:r w:rsidR="00905571" w:rsidRPr="00E242B3">
      <w:rPr>
        <w:sz w:val="20"/>
        <w:szCs w:val="20"/>
      </w:rPr>
      <w:t xml:space="preserve">3 </w:t>
    </w:r>
    <w:r w:rsidR="00905571" w:rsidRPr="009A63B9">
      <w:rPr>
        <w:sz w:val="20"/>
        <w:szCs w:val="20"/>
        <w:vertAlign w:val="superscript"/>
      </w:rPr>
      <w:t>ème</w:t>
    </w:r>
    <w:r w:rsidR="00905571" w:rsidRPr="00E242B3">
      <w:rPr>
        <w:sz w:val="20"/>
        <w:szCs w:val="20"/>
      </w:rPr>
      <w:t xml:space="preserve"> année LFN </w:t>
    </w:r>
    <w:r w:rsidR="00E242B3" w:rsidRPr="00E242B3">
      <w:rPr>
        <w:sz w:val="20"/>
        <w:szCs w:val="20"/>
      </w:rPr>
      <w:t>(20</w:t>
    </w:r>
    <w:r w:rsidR="009A63B9">
      <w:rPr>
        <w:sz w:val="20"/>
        <w:szCs w:val="20"/>
      </w:rPr>
      <w:t>2</w:t>
    </w:r>
    <w:r w:rsidR="00DC6795">
      <w:rPr>
        <w:sz w:val="20"/>
        <w:szCs w:val="20"/>
      </w:rPr>
      <w:t>4</w:t>
    </w:r>
    <w:r w:rsidR="00E242B3" w:rsidRPr="00E242B3">
      <w:rPr>
        <w:sz w:val="20"/>
        <w:szCs w:val="20"/>
      </w:rPr>
      <w:t>-20</w:t>
    </w:r>
    <w:r w:rsidR="009A63B9">
      <w:rPr>
        <w:sz w:val="20"/>
        <w:szCs w:val="20"/>
      </w:rPr>
      <w:t>2</w:t>
    </w:r>
    <w:r w:rsidR="00DC6795">
      <w:rPr>
        <w:sz w:val="20"/>
        <w:szCs w:val="20"/>
      </w:rPr>
      <w:t>5</w:t>
    </w:r>
    <w:r w:rsidR="00E242B3" w:rsidRPr="00E242B3">
      <w:rPr>
        <w:sz w:val="20"/>
        <w:szCs w:val="20"/>
      </w:rPr>
      <w:t>).</w:t>
    </w:r>
    <w:r w:rsidR="00E242B3">
      <w:rPr>
        <w:b/>
        <w:bCs/>
        <w:sz w:val="20"/>
        <w:szCs w:val="20"/>
      </w:rPr>
      <w:t xml:space="preserve">  </w:t>
    </w:r>
    <w:r w:rsidR="00E242B3" w:rsidRPr="00E242B3">
      <w:rPr>
        <w:b/>
        <w:bCs/>
        <w:sz w:val="20"/>
        <w:szCs w:val="20"/>
        <w:u w:val="single"/>
      </w:rPr>
      <w:t>Dirigé par </w:t>
    </w:r>
    <w:r w:rsidR="00E242B3">
      <w:rPr>
        <w:b/>
        <w:bCs/>
        <w:sz w:val="20"/>
        <w:szCs w:val="20"/>
      </w:rPr>
      <w:t xml:space="preserve">:  </w:t>
    </w:r>
    <w:r w:rsidR="00E242B3" w:rsidRPr="00BD1352">
      <w:rPr>
        <w:sz w:val="20"/>
        <w:szCs w:val="20"/>
      </w:rPr>
      <w:t>Pr Youcef Leila</w:t>
    </w:r>
  </w:p>
  <w:p w:rsidR="0007491E" w:rsidRPr="004F659F" w:rsidRDefault="0007491E" w:rsidP="0007491E">
    <w:pPr>
      <w:pStyle w:val="En-tte"/>
      <w:pBdr>
        <w:bottom w:val="single" w:sz="4" w:space="1" w:color="auto"/>
      </w:pBdr>
      <w:jc w:val="center"/>
      <w:rPr>
        <w:b/>
        <w:bCs/>
        <w:i/>
        <w:iCs/>
      </w:rPr>
    </w:pPr>
  </w:p>
  <w:p w:rsidR="0007491E" w:rsidRDefault="0007491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16A6"/>
    <w:multiLevelType w:val="hybridMultilevel"/>
    <w:tmpl w:val="27960F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3907FB"/>
    <w:multiLevelType w:val="hybridMultilevel"/>
    <w:tmpl w:val="623E7EF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8D445D1"/>
    <w:multiLevelType w:val="hybridMultilevel"/>
    <w:tmpl w:val="27FEBF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B3B6BB2"/>
    <w:multiLevelType w:val="hybridMultilevel"/>
    <w:tmpl w:val="B7060E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322762"/>
    <w:multiLevelType w:val="hybridMultilevel"/>
    <w:tmpl w:val="CF5A40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7F6C5D"/>
    <w:multiLevelType w:val="hybridMultilevel"/>
    <w:tmpl w:val="EFD44A4C"/>
    <w:lvl w:ilvl="0" w:tplc="040C0017">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6">
    <w:nsid w:val="474D062A"/>
    <w:multiLevelType w:val="hybridMultilevel"/>
    <w:tmpl w:val="091E3A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D9B7307"/>
    <w:multiLevelType w:val="hybridMultilevel"/>
    <w:tmpl w:val="AED231F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nsid w:val="55C4196A"/>
    <w:multiLevelType w:val="hybridMultilevel"/>
    <w:tmpl w:val="FB385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A2D3B97"/>
    <w:multiLevelType w:val="hybridMultilevel"/>
    <w:tmpl w:val="39C0C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2A52EC5"/>
    <w:multiLevelType w:val="hybridMultilevel"/>
    <w:tmpl w:val="091E3A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CA25AAF"/>
    <w:multiLevelType w:val="hybridMultilevel"/>
    <w:tmpl w:val="DFC8C1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C616B0"/>
    <w:multiLevelType w:val="hybridMultilevel"/>
    <w:tmpl w:val="5142CF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B997901"/>
    <w:multiLevelType w:val="hybridMultilevel"/>
    <w:tmpl w:val="CE76FED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D4F1B7E"/>
    <w:multiLevelType w:val="hybridMultilevel"/>
    <w:tmpl w:val="10FE1F8A"/>
    <w:lvl w:ilvl="0" w:tplc="C2AE4706">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1"/>
  </w:num>
  <w:num w:numId="2">
    <w:abstractNumId w:val="8"/>
  </w:num>
  <w:num w:numId="3">
    <w:abstractNumId w:val="12"/>
  </w:num>
  <w:num w:numId="4">
    <w:abstractNumId w:val="9"/>
  </w:num>
  <w:num w:numId="5">
    <w:abstractNumId w:val="10"/>
  </w:num>
  <w:num w:numId="6">
    <w:abstractNumId w:val="4"/>
  </w:num>
  <w:num w:numId="7">
    <w:abstractNumId w:val="6"/>
  </w:num>
  <w:num w:numId="8">
    <w:abstractNumId w:val="13"/>
  </w:num>
  <w:num w:numId="9">
    <w:abstractNumId w:val="2"/>
  </w:num>
  <w:num w:numId="10">
    <w:abstractNumId w:val="0"/>
  </w:num>
  <w:num w:numId="11">
    <w:abstractNumId w:val="5"/>
  </w:num>
  <w:num w:numId="12">
    <w:abstractNumId w:val="3"/>
  </w:num>
  <w:num w:numId="13">
    <w:abstractNumId w:val="1"/>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E96"/>
    <w:rsid w:val="00055DB4"/>
    <w:rsid w:val="00070472"/>
    <w:rsid w:val="0007491E"/>
    <w:rsid w:val="0011071A"/>
    <w:rsid w:val="00156EF3"/>
    <w:rsid w:val="001601DD"/>
    <w:rsid w:val="001F383A"/>
    <w:rsid w:val="001F4CA0"/>
    <w:rsid w:val="00245685"/>
    <w:rsid w:val="0032759C"/>
    <w:rsid w:val="00453470"/>
    <w:rsid w:val="004D39E5"/>
    <w:rsid w:val="005151AB"/>
    <w:rsid w:val="00587CA6"/>
    <w:rsid w:val="00590258"/>
    <w:rsid w:val="005D4385"/>
    <w:rsid w:val="006412A2"/>
    <w:rsid w:val="006710B8"/>
    <w:rsid w:val="006D15DC"/>
    <w:rsid w:val="006E05D3"/>
    <w:rsid w:val="007B732E"/>
    <w:rsid w:val="00905571"/>
    <w:rsid w:val="00956914"/>
    <w:rsid w:val="00981297"/>
    <w:rsid w:val="009855CC"/>
    <w:rsid w:val="009A63B9"/>
    <w:rsid w:val="00A246DF"/>
    <w:rsid w:val="00AF4DC0"/>
    <w:rsid w:val="00AF55A3"/>
    <w:rsid w:val="00B42128"/>
    <w:rsid w:val="00B964F2"/>
    <w:rsid w:val="00BD1352"/>
    <w:rsid w:val="00C13E96"/>
    <w:rsid w:val="00C648A8"/>
    <w:rsid w:val="00CE621D"/>
    <w:rsid w:val="00D96B64"/>
    <w:rsid w:val="00DC6795"/>
    <w:rsid w:val="00E242B3"/>
    <w:rsid w:val="00E81DAD"/>
    <w:rsid w:val="00E85850"/>
    <w:rsid w:val="00EA341E"/>
    <w:rsid w:val="00F77ABF"/>
    <w:rsid w:val="00FD5092"/>
    <w:rsid w:val="00FE237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1E"/>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7491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7491E"/>
    <w:pPr>
      <w:ind w:left="720"/>
      <w:contextualSpacing/>
    </w:pPr>
  </w:style>
  <w:style w:type="paragraph" w:styleId="En-tte">
    <w:name w:val="header"/>
    <w:basedOn w:val="Normal"/>
    <w:link w:val="En-tteCar"/>
    <w:uiPriority w:val="99"/>
    <w:unhideWhenUsed/>
    <w:rsid w:val="0007491E"/>
    <w:pPr>
      <w:tabs>
        <w:tab w:val="center" w:pos="4536"/>
        <w:tab w:val="right" w:pos="9072"/>
      </w:tabs>
      <w:spacing w:after="0" w:line="240" w:lineRule="auto"/>
    </w:pPr>
  </w:style>
  <w:style w:type="character" w:customStyle="1" w:styleId="En-tteCar">
    <w:name w:val="En-tête Car"/>
    <w:basedOn w:val="Policepardfaut"/>
    <w:link w:val="En-tte"/>
    <w:uiPriority w:val="99"/>
    <w:rsid w:val="0007491E"/>
    <w:rPr>
      <w:rFonts w:eastAsiaTheme="minorEastAsia"/>
      <w:lang w:eastAsia="fr-FR"/>
    </w:rPr>
  </w:style>
  <w:style w:type="paragraph" w:styleId="Pieddepage">
    <w:name w:val="footer"/>
    <w:basedOn w:val="Normal"/>
    <w:link w:val="PieddepageCar"/>
    <w:uiPriority w:val="99"/>
    <w:unhideWhenUsed/>
    <w:rsid w:val="00074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91E"/>
    <w:rPr>
      <w:rFonts w:eastAsiaTheme="minorEastAsia"/>
      <w:lang w:eastAsia="fr-FR"/>
    </w:rPr>
  </w:style>
  <w:style w:type="table" w:styleId="Grilledutableau">
    <w:name w:val="Table Grid"/>
    <w:basedOn w:val="TableauNormal"/>
    <w:uiPriority w:val="59"/>
    <w:rsid w:val="0015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855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5CC"/>
    <w:rPr>
      <w:rFonts w:ascii="Segoe UI" w:eastAsiaTheme="minorEastAsia" w:hAnsi="Segoe UI" w:cs="Segoe UI"/>
      <w:sz w:val="18"/>
      <w:szCs w:val="18"/>
      <w:lang w:eastAsia="fr-FR"/>
    </w:rPr>
  </w:style>
  <w:style w:type="character" w:styleId="Textedelespacerserv">
    <w:name w:val="Placeholder Text"/>
    <w:basedOn w:val="Policepardfaut"/>
    <w:uiPriority w:val="99"/>
    <w:semiHidden/>
    <w:rsid w:val="004D39E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1E"/>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07491E"/>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07491E"/>
    <w:pPr>
      <w:ind w:left="720"/>
      <w:contextualSpacing/>
    </w:pPr>
  </w:style>
  <w:style w:type="paragraph" w:styleId="En-tte">
    <w:name w:val="header"/>
    <w:basedOn w:val="Normal"/>
    <w:link w:val="En-tteCar"/>
    <w:uiPriority w:val="99"/>
    <w:unhideWhenUsed/>
    <w:rsid w:val="0007491E"/>
    <w:pPr>
      <w:tabs>
        <w:tab w:val="center" w:pos="4536"/>
        <w:tab w:val="right" w:pos="9072"/>
      </w:tabs>
      <w:spacing w:after="0" w:line="240" w:lineRule="auto"/>
    </w:pPr>
  </w:style>
  <w:style w:type="character" w:customStyle="1" w:styleId="En-tteCar">
    <w:name w:val="En-tête Car"/>
    <w:basedOn w:val="Policepardfaut"/>
    <w:link w:val="En-tte"/>
    <w:uiPriority w:val="99"/>
    <w:rsid w:val="0007491E"/>
    <w:rPr>
      <w:rFonts w:eastAsiaTheme="minorEastAsia"/>
      <w:lang w:eastAsia="fr-FR"/>
    </w:rPr>
  </w:style>
  <w:style w:type="paragraph" w:styleId="Pieddepage">
    <w:name w:val="footer"/>
    <w:basedOn w:val="Normal"/>
    <w:link w:val="PieddepageCar"/>
    <w:uiPriority w:val="99"/>
    <w:unhideWhenUsed/>
    <w:rsid w:val="0007491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7491E"/>
    <w:rPr>
      <w:rFonts w:eastAsiaTheme="minorEastAsia"/>
      <w:lang w:eastAsia="fr-FR"/>
    </w:rPr>
  </w:style>
  <w:style w:type="table" w:styleId="Grilledutableau">
    <w:name w:val="Table Grid"/>
    <w:basedOn w:val="TableauNormal"/>
    <w:uiPriority w:val="59"/>
    <w:rsid w:val="00156E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9855C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55CC"/>
    <w:rPr>
      <w:rFonts w:ascii="Segoe UI" w:eastAsiaTheme="minorEastAsia" w:hAnsi="Segoe UI" w:cs="Segoe UI"/>
      <w:sz w:val="18"/>
      <w:szCs w:val="18"/>
      <w:lang w:eastAsia="fr-FR"/>
    </w:rPr>
  </w:style>
  <w:style w:type="character" w:styleId="Textedelespacerserv">
    <w:name w:val="Placeholder Text"/>
    <w:basedOn w:val="Policepardfaut"/>
    <w:uiPriority w:val="99"/>
    <w:semiHidden/>
    <w:rsid w:val="004D39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7395</Characters>
  <Application>Microsoft Office Word</Application>
  <DocSecurity>0</DocSecurity>
  <Lines>61</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client</cp:lastModifiedBy>
  <cp:revision>2</cp:revision>
  <cp:lastPrinted>2023-11-11T09:04:00Z</cp:lastPrinted>
  <dcterms:created xsi:type="dcterms:W3CDTF">2024-10-20T20:46:00Z</dcterms:created>
  <dcterms:modified xsi:type="dcterms:W3CDTF">2024-10-20T20:46:00Z</dcterms:modified>
</cp:coreProperties>
</file>