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93D" w:rsidRDefault="000D493D" w:rsidP="000D493D">
      <w:bookmarkStart w:id="0" w:name="_GoBack"/>
      <w:proofErr w:type="spellStart"/>
      <w:r>
        <w:t>References</w:t>
      </w:r>
      <w:proofErr w:type="spellEnd"/>
      <w:r>
        <w:t xml:space="preserve"> </w:t>
      </w:r>
    </w:p>
    <w:bookmarkEnd w:id="0"/>
    <w:p w:rsidR="000D493D" w:rsidRDefault="000D493D" w:rsidP="000D493D"/>
    <w:p w:rsidR="000D493D" w:rsidRPr="000D493D" w:rsidRDefault="000D493D" w:rsidP="000D493D">
      <w:pPr>
        <w:rPr>
          <w:lang w:val="en-US"/>
        </w:rPr>
      </w:pPr>
      <w:r w:rsidRPr="000D493D">
        <w:rPr>
          <w:lang w:val="en-US"/>
        </w:rPr>
        <w:t xml:space="preserve">1. </w:t>
      </w:r>
      <w:proofErr w:type="spellStart"/>
      <w:r w:rsidRPr="000D493D">
        <w:rPr>
          <w:lang w:val="en-US"/>
        </w:rPr>
        <w:t>Bewley</w:t>
      </w:r>
      <w:proofErr w:type="spellEnd"/>
      <w:r w:rsidRPr="000D493D">
        <w:rPr>
          <w:lang w:val="en-US"/>
        </w:rPr>
        <w:t xml:space="preserve">, J. D., Bradford, K. J., </w:t>
      </w:r>
      <w:proofErr w:type="spellStart"/>
      <w:r w:rsidRPr="000D493D">
        <w:rPr>
          <w:lang w:val="en-US"/>
        </w:rPr>
        <w:t>Hilhorst</w:t>
      </w:r>
      <w:proofErr w:type="spellEnd"/>
      <w:r w:rsidRPr="000D493D">
        <w:rPr>
          <w:lang w:val="en-US"/>
        </w:rPr>
        <w:t xml:space="preserve">, H. W. M., &amp; </w:t>
      </w:r>
      <w:proofErr w:type="spellStart"/>
      <w:r w:rsidRPr="000D493D">
        <w:rPr>
          <w:lang w:val="en-US"/>
        </w:rPr>
        <w:t>Nonogaki</w:t>
      </w:r>
      <w:proofErr w:type="spellEnd"/>
      <w:r w:rsidRPr="000D493D">
        <w:rPr>
          <w:lang w:val="en-US"/>
        </w:rPr>
        <w:t xml:space="preserve">, H. (2013). *Seeds: Physiology of Development, Germination and Dormancy* (3rd </w:t>
      </w:r>
      <w:proofErr w:type="gramStart"/>
      <w:r w:rsidRPr="000D493D">
        <w:rPr>
          <w:lang w:val="en-US"/>
        </w:rPr>
        <w:t>ed</w:t>
      </w:r>
      <w:proofErr w:type="gramEnd"/>
      <w:r w:rsidRPr="000D493D">
        <w:rPr>
          <w:lang w:val="en-US"/>
        </w:rPr>
        <w:t>.). Springer.</w:t>
      </w:r>
    </w:p>
    <w:p w:rsidR="000D493D" w:rsidRPr="000D493D" w:rsidRDefault="000D493D" w:rsidP="000D493D">
      <w:pPr>
        <w:rPr>
          <w:lang w:val="en-US"/>
        </w:rPr>
      </w:pPr>
    </w:p>
    <w:p w:rsidR="000D493D" w:rsidRPr="000D493D" w:rsidRDefault="000D493D" w:rsidP="000D493D">
      <w:pPr>
        <w:rPr>
          <w:lang w:val="en-US"/>
        </w:rPr>
      </w:pPr>
      <w:r w:rsidRPr="000D493D">
        <w:rPr>
          <w:lang w:val="en-US"/>
        </w:rPr>
        <w:t xml:space="preserve">2. Blankenship, R. E. (2021). *Molecular Mechanisms of Photosynthesis* (3rd </w:t>
      </w:r>
      <w:proofErr w:type="gramStart"/>
      <w:r w:rsidRPr="000D493D">
        <w:rPr>
          <w:lang w:val="en-US"/>
        </w:rPr>
        <w:t>ed</w:t>
      </w:r>
      <w:proofErr w:type="gramEnd"/>
      <w:r w:rsidRPr="000D493D">
        <w:rPr>
          <w:lang w:val="en-US"/>
        </w:rPr>
        <w:t>.). Wiley Blackwell.</w:t>
      </w:r>
    </w:p>
    <w:p w:rsidR="000D493D" w:rsidRPr="000D493D" w:rsidRDefault="000D493D" w:rsidP="000D493D">
      <w:pPr>
        <w:rPr>
          <w:lang w:val="en-US"/>
        </w:rPr>
      </w:pPr>
    </w:p>
    <w:p w:rsidR="000D493D" w:rsidRPr="000D493D" w:rsidRDefault="000D493D" w:rsidP="000D493D">
      <w:pPr>
        <w:rPr>
          <w:lang w:val="en-US"/>
        </w:rPr>
      </w:pPr>
      <w:r w:rsidRPr="000D493D">
        <w:rPr>
          <w:lang w:val="en-US"/>
        </w:rPr>
        <w:t xml:space="preserve">3. Boyer, R. F. (2012). *Biochemistry Laboratory: Modern Theory and Techniques* (2nd </w:t>
      </w:r>
      <w:proofErr w:type="gramStart"/>
      <w:r w:rsidRPr="000D493D">
        <w:rPr>
          <w:lang w:val="en-US"/>
        </w:rPr>
        <w:t>ed</w:t>
      </w:r>
      <w:proofErr w:type="gramEnd"/>
      <w:r w:rsidRPr="000D493D">
        <w:rPr>
          <w:lang w:val="en-US"/>
        </w:rPr>
        <w:t>.). Pearson.</w:t>
      </w:r>
    </w:p>
    <w:p w:rsidR="000D493D" w:rsidRPr="000D493D" w:rsidRDefault="000D493D" w:rsidP="000D493D">
      <w:pPr>
        <w:rPr>
          <w:lang w:val="en-US"/>
        </w:rPr>
      </w:pPr>
    </w:p>
    <w:p w:rsidR="000D493D" w:rsidRPr="000D493D" w:rsidRDefault="000D493D" w:rsidP="000D493D">
      <w:pPr>
        <w:rPr>
          <w:lang w:val="en-US"/>
        </w:rPr>
      </w:pPr>
      <w:r w:rsidRPr="000D493D">
        <w:rPr>
          <w:lang w:val="en-US"/>
        </w:rPr>
        <w:t xml:space="preserve">4. Buchanan, B. B., </w:t>
      </w:r>
      <w:proofErr w:type="spellStart"/>
      <w:r w:rsidRPr="000D493D">
        <w:rPr>
          <w:lang w:val="en-US"/>
        </w:rPr>
        <w:t>Gruissem</w:t>
      </w:r>
      <w:proofErr w:type="spellEnd"/>
      <w:r w:rsidRPr="000D493D">
        <w:rPr>
          <w:lang w:val="en-US"/>
        </w:rPr>
        <w:t xml:space="preserve">, W., &amp; Jones, R. L. (2015). *Biochemistry and Molecular Biology of Plants* (2nd </w:t>
      </w:r>
      <w:proofErr w:type="gramStart"/>
      <w:r w:rsidRPr="000D493D">
        <w:rPr>
          <w:lang w:val="en-US"/>
        </w:rPr>
        <w:t>ed</w:t>
      </w:r>
      <w:proofErr w:type="gramEnd"/>
      <w:r w:rsidRPr="000D493D">
        <w:rPr>
          <w:lang w:val="en-US"/>
        </w:rPr>
        <w:t>.). Wiley Blackwell.</w:t>
      </w:r>
    </w:p>
    <w:p w:rsidR="000D493D" w:rsidRPr="000D493D" w:rsidRDefault="000D493D" w:rsidP="000D493D">
      <w:pPr>
        <w:rPr>
          <w:lang w:val="en-US"/>
        </w:rPr>
      </w:pPr>
    </w:p>
    <w:p w:rsidR="000D493D" w:rsidRPr="000D493D" w:rsidRDefault="000D493D" w:rsidP="000D493D">
      <w:pPr>
        <w:rPr>
          <w:lang w:val="en-US"/>
        </w:rPr>
      </w:pPr>
      <w:r w:rsidRPr="000D493D">
        <w:rPr>
          <w:lang w:val="en-US"/>
        </w:rPr>
        <w:t xml:space="preserve">5. Crawford, N. M., &amp; Forde, B. G. (2002). Molecular and developmental biology of inorganic nitrogen nutrition. *The Arabidopsis Book*, </w:t>
      </w:r>
      <w:proofErr w:type="gramStart"/>
      <w:r w:rsidRPr="000D493D">
        <w:rPr>
          <w:lang w:val="en-US"/>
        </w:rPr>
        <w:t>1</w:t>
      </w:r>
      <w:proofErr w:type="gramEnd"/>
      <w:r w:rsidRPr="000D493D">
        <w:rPr>
          <w:lang w:val="en-US"/>
        </w:rPr>
        <w:t>, e0011.</w:t>
      </w:r>
    </w:p>
    <w:p w:rsidR="000D493D" w:rsidRPr="000D493D" w:rsidRDefault="000D493D" w:rsidP="000D493D">
      <w:pPr>
        <w:rPr>
          <w:lang w:val="en-US"/>
        </w:rPr>
      </w:pPr>
    </w:p>
    <w:p w:rsidR="000D493D" w:rsidRPr="000D493D" w:rsidRDefault="000D493D" w:rsidP="000D493D">
      <w:pPr>
        <w:rPr>
          <w:lang w:val="en-US"/>
        </w:rPr>
      </w:pPr>
      <w:r w:rsidRPr="000D493D">
        <w:rPr>
          <w:lang w:val="en-US"/>
        </w:rPr>
        <w:t xml:space="preserve">6. Davies, P. J. (2010). *Plant Hormones: Biosynthesis, Signal Transduction, Action!* (3rd </w:t>
      </w:r>
      <w:proofErr w:type="gramStart"/>
      <w:r w:rsidRPr="000D493D">
        <w:rPr>
          <w:lang w:val="en-US"/>
        </w:rPr>
        <w:t>ed</w:t>
      </w:r>
      <w:proofErr w:type="gramEnd"/>
      <w:r w:rsidRPr="000D493D">
        <w:rPr>
          <w:lang w:val="en-US"/>
        </w:rPr>
        <w:t>.). Springer.</w:t>
      </w:r>
    </w:p>
    <w:p w:rsidR="000D493D" w:rsidRPr="000D493D" w:rsidRDefault="000D493D" w:rsidP="000D493D">
      <w:pPr>
        <w:rPr>
          <w:lang w:val="en-US"/>
        </w:rPr>
      </w:pPr>
    </w:p>
    <w:p w:rsidR="000D493D" w:rsidRPr="000D493D" w:rsidRDefault="000D493D" w:rsidP="000D493D">
      <w:pPr>
        <w:rPr>
          <w:lang w:val="en-US"/>
        </w:rPr>
      </w:pPr>
      <w:r w:rsidRPr="000D493D">
        <w:rPr>
          <w:lang w:val="en-US"/>
        </w:rPr>
        <w:t xml:space="preserve">7. Epstein, E., &amp; Bloom, A. J. (2005). *Mineral Nutrition of Plants: Principles and Perspectives* (2nd </w:t>
      </w:r>
      <w:proofErr w:type="gramStart"/>
      <w:r w:rsidRPr="000D493D">
        <w:rPr>
          <w:lang w:val="en-US"/>
        </w:rPr>
        <w:t>ed</w:t>
      </w:r>
      <w:proofErr w:type="gramEnd"/>
      <w:r w:rsidRPr="000D493D">
        <w:rPr>
          <w:lang w:val="en-US"/>
        </w:rPr>
        <w:t xml:space="preserve">.). </w:t>
      </w:r>
      <w:proofErr w:type="spellStart"/>
      <w:r w:rsidRPr="000D493D">
        <w:rPr>
          <w:lang w:val="en-US"/>
        </w:rPr>
        <w:t>Sinauer</w:t>
      </w:r>
      <w:proofErr w:type="spellEnd"/>
      <w:r w:rsidRPr="000D493D">
        <w:rPr>
          <w:lang w:val="en-US"/>
        </w:rPr>
        <w:t xml:space="preserve"> Associates.</w:t>
      </w:r>
    </w:p>
    <w:p w:rsidR="000D493D" w:rsidRPr="000D493D" w:rsidRDefault="000D493D" w:rsidP="000D493D">
      <w:pPr>
        <w:rPr>
          <w:lang w:val="en-US"/>
        </w:rPr>
      </w:pPr>
    </w:p>
    <w:p w:rsidR="000D493D" w:rsidRPr="000D493D" w:rsidRDefault="000D493D" w:rsidP="000D493D">
      <w:pPr>
        <w:rPr>
          <w:lang w:val="en-US"/>
        </w:rPr>
      </w:pPr>
      <w:r w:rsidRPr="000D493D">
        <w:rPr>
          <w:lang w:val="en-US"/>
        </w:rPr>
        <w:t xml:space="preserve">8. </w:t>
      </w:r>
      <w:proofErr w:type="spellStart"/>
      <w:r w:rsidRPr="000D493D">
        <w:rPr>
          <w:lang w:val="en-US"/>
        </w:rPr>
        <w:t>Govindjee</w:t>
      </w:r>
      <w:proofErr w:type="spellEnd"/>
      <w:r w:rsidRPr="000D493D">
        <w:rPr>
          <w:lang w:val="en-US"/>
        </w:rPr>
        <w:t>, Beatty, J. T., Gest, H., &amp; Allen, J. F. (2006). *Discoveries in Photosynthesis*. Springer.</w:t>
      </w:r>
    </w:p>
    <w:p w:rsidR="000D493D" w:rsidRPr="000D493D" w:rsidRDefault="000D493D" w:rsidP="000D493D">
      <w:pPr>
        <w:rPr>
          <w:lang w:val="en-US"/>
        </w:rPr>
      </w:pPr>
    </w:p>
    <w:p w:rsidR="000D493D" w:rsidRPr="000D493D" w:rsidRDefault="000D493D" w:rsidP="000D493D">
      <w:pPr>
        <w:rPr>
          <w:lang w:val="en-US"/>
        </w:rPr>
      </w:pPr>
      <w:r w:rsidRPr="000D493D">
        <w:rPr>
          <w:lang w:val="en-US"/>
        </w:rPr>
        <w:t xml:space="preserve">9. Hall, D. O., &amp; Rao, K. K. (1999). *Photosynthesis* (6th </w:t>
      </w:r>
      <w:proofErr w:type="gramStart"/>
      <w:r w:rsidRPr="000D493D">
        <w:rPr>
          <w:lang w:val="en-US"/>
        </w:rPr>
        <w:t>ed</w:t>
      </w:r>
      <w:proofErr w:type="gramEnd"/>
      <w:r w:rsidRPr="000D493D">
        <w:rPr>
          <w:lang w:val="en-US"/>
        </w:rPr>
        <w:t>.). Cambridge University Press.</w:t>
      </w:r>
    </w:p>
    <w:p w:rsidR="000D493D" w:rsidRPr="000D493D" w:rsidRDefault="000D493D" w:rsidP="000D493D">
      <w:pPr>
        <w:rPr>
          <w:lang w:val="en-US"/>
        </w:rPr>
      </w:pPr>
    </w:p>
    <w:p w:rsidR="000D493D" w:rsidRPr="000D493D" w:rsidRDefault="000D493D" w:rsidP="000D493D">
      <w:pPr>
        <w:rPr>
          <w:lang w:val="en-US"/>
        </w:rPr>
      </w:pPr>
      <w:r w:rsidRPr="000D493D">
        <w:rPr>
          <w:lang w:val="en-US"/>
        </w:rPr>
        <w:t xml:space="preserve">10. Hopkins, W. G., &amp; </w:t>
      </w:r>
      <w:proofErr w:type="spellStart"/>
      <w:r w:rsidRPr="000D493D">
        <w:rPr>
          <w:lang w:val="en-US"/>
        </w:rPr>
        <w:t>Hüner</w:t>
      </w:r>
      <w:proofErr w:type="spellEnd"/>
      <w:r w:rsidRPr="000D493D">
        <w:rPr>
          <w:lang w:val="en-US"/>
        </w:rPr>
        <w:t xml:space="preserve">, N. P. A. (2009). *Introduction to Plant Physiology* (4th </w:t>
      </w:r>
      <w:proofErr w:type="gramStart"/>
      <w:r w:rsidRPr="000D493D">
        <w:rPr>
          <w:lang w:val="en-US"/>
        </w:rPr>
        <w:t>ed</w:t>
      </w:r>
      <w:proofErr w:type="gramEnd"/>
      <w:r w:rsidRPr="000D493D">
        <w:rPr>
          <w:lang w:val="en-US"/>
        </w:rPr>
        <w:t>.). John Wiley &amp; Sons.</w:t>
      </w:r>
    </w:p>
    <w:p w:rsidR="000D493D" w:rsidRPr="000D493D" w:rsidRDefault="000D493D" w:rsidP="000D493D">
      <w:pPr>
        <w:rPr>
          <w:lang w:val="en-US"/>
        </w:rPr>
      </w:pPr>
    </w:p>
    <w:p w:rsidR="000D493D" w:rsidRPr="000D493D" w:rsidRDefault="000D493D" w:rsidP="000D493D">
      <w:pPr>
        <w:rPr>
          <w:lang w:val="en-US"/>
        </w:rPr>
      </w:pPr>
      <w:r w:rsidRPr="000D493D">
        <w:rPr>
          <w:lang w:val="en-US"/>
        </w:rPr>
        <w:t>11. Kramer, P. J., &amp; Boyer, J. S. (1995). *Water Relations of Plants and Soils*. Academic Press.</w:t>
      </w:r>
    </w:p>
    <w:p w:rsidR="000D493D" w:rsidRPr="000D493D" w:rsidRDefault="000D493D" w:rsidP="000D493D">
      <w:pPr>
        <w:rPr>
          <w:lang w:val="en-US"/>
        </w:rPr>
      </w:pPr>
    </w:p>
    <w:p w:rsidR="000D493D" w:rsidRPr="000D493D" w:rsidRDefault="000D493D" w:rsidP="000D493D">
      <w:pPr>
        <w:rPr>
          <w:lang w:val="en-US"/>
        </w:rPr>
      </w:pPr>
      <w:r w:rsidRPr="000D493D">
        <w:rPr>
          <w:lang w:val="en-US"/>
        </w:rPr>
        <w:t xml:space="preserve">12. </w:t>
      </w:r>
      <w:proofErr w:type="spellStart"/>
      <w:r w:rsidRPr="000D493D">
        <w:rPr>
          <w:lang w:val="en-US"/>
        </w:rPr>
        <w:t>Lambers</w:t>
      </w:r>
      <w:proofErr w:type="spellEnd"/>
      <w:r w:rsidRPr="000D493D">
        <w:rPr>
          <w:lang w:val="en-US"/>
        </w:rPr>
        <w:t xml:space="preserve">, H., Chapin, F. S., &amp; Pons, T. L. (2008). *Plant Physiological Ecology* (2nd </w:t>
      </w:r>
      <w:proofErr w:type="gramStart"/>
      <w:r w:rsidRPr="000D493D">
        <w:rPr>
          <w:lang w:val="en-US"/>
        </w:rPr>
        <w:t>ed</w:t>
      </w:r>
      <w:proofErr w:type="gramEnd"/>
      <w:r w:rsidRPr="000D493D">
        <w:rPr>
          <w:lang w:val="en-US"/>
        </w:rPr>
        <w:t>.). Springer.</w:t>
      </w:r>
    </w:p>
    <w:p w:rsidR="000D493D" w:rsidRPr="000D493D" w:rsidRDefault="000D493D" w:rsidP="000D493D">
      <w:pPr>
        <w:rPr>
          <w:lang w:val="en-US"/>
        </w:rPr>
      </w:pPr>
    </w:p>
    <w:p w:rsidR="000D493D" w:rsidRPr="000D493D" w:rsidRDefault="000D493D" w:rsidP="000D493D">
      <w:pPr>
        <w:rPr>
          <w:lang w:val="en-US"/>
        </w:rPr>
      </w:pPr>
      <w:r w:rsidRPr="000D493D">
        <w:rPr>
          <w:lang w:val="en-US"/>
        </w:rPr>
        <w:t>13. Lawlor, D. W. (2001). *Photosynthesis*. BIOS Scientific Publishers.</w:t>
      </w:r>
    </w:p>
    <w:p w:rsidR="000D493D" w:rsidRPr="000D493D" w:rsidRDefault="000D493D" w:rsidP="000D493D">
      <w:pPr>
        <w:rPr>
          <w:lang w:val="en-US"/>
        </w:rPr>
      </w:pPr>
    </w:p>
    <w:p w:rsidR="000D493D" w:rsidRPr="000D493D" w:rsidRDefault="000D493D" w:rsidP="000D493D">
      <w:pPr>
        <w:rPr>
          <w:lang w:val="en-US"/>
        </w:rPr>
      </w:pPr>
      <w:r w:rsidRPr="000D493D">
        <w:rPr>
          <w:lang w:val="en-US"/>
        </w:rPr>
        <w:t xml:space="preserve">14. Lea, P. J., &amp; </w:t>
      </w:r>
      <w:proofErr w:type="spellStart"/>
      <w:r w:rsidRPr="000D493D">
        <w:rPr>
          <w:lang w:val="en-US"/>
        </w:rPr>
        <w:t>Morot-Gaudry</w:t>
      </w:r>
      <w:proofErr w:type="spellEnd"/>
      <w:r w:rsidRPr="000D493D">
        <w:rPr>
          <w:lang w:val="en-US"/>
        </w:rPr>
        <w:t>, J. F. (2001). *Plant Nitrogen*. Springer.</w:t>
      </w:r>
    </w:p>
    <w:p w:rsidR="000D493D" w:rsidRPr="000D493D" w:rsidRDefault="000D493D" w:rsidP="000D493D">
      <w:pPr>
        <w:rPr>
          <w:lang w:val="en-US"/>
        </w:rPr>
      </w:pPr>
    </w:p>
    <w:p w:rsidR="000D493D" w:rsidRPr="000D493D" w:rsidRDefault="000D493D" w:rsidP="000D493D">
      <w:pPr>
        <w:rPr>
          <w:lang w:val="en-US"/>
        </w:rPr>
      </w:pPr>
      <w:r w:rsidRPr="000D493D">
        <w:rPr>
          <w:lang w:val="en-US"/>
        </w:rPr>
        <w:t xml:space="preserve">15. </w:t>
      </w:r>
      <w:proofErr w:type="spellStart"/>
      <w:r w:rsidRPr="000D493D">
        <w:rPr>
          <w:lang w:val="en-US"/>
        </w:rPr>
        <w:t>Marschner</w:t>
      </w:r>
      <w:proofErr w:type="spellEnd"/>
      <w:r w:rsidRPr="000D493D">
        <w:rPr>
          <w:lang w:val="en-US"/>
        </w:rPr>
        <w:t>, P. (2012). *</w:t>
      </w:r>
      <w:proofErr w:type="spellStart"/>
      <w:r w:rsidRPr="000D493D">
        <w:rPr>
          <w:lang w:val="en-US"/>
        </w:rPr>
        <w:t>Marschner's</w:t>
      </w:r>
      <w:proofErr w:type="spellEnd"/>
      <w:r w:rsidRPr="000D493D">
        <w:rPr>
          <w:lang w:val="en-US"/>
        </w:rPr>
        <w:t xml:space="preserve"> Mineral Nutrition of Higher Plants* (3rd </w:t>
      </w:r>
      <w:proofErr w:type="gramStart"/>
      <w:r w:rsidRPr="000D493D">
        <w:rPr>
          <w:lang w:val="en-US"/>
        </w:rPr>
        <w:t>ed</w:t>
      </w:r>
      <w:proofErr w:type="gramEnd"/>
      <w:r w:rsidRPr="000D493D">
        <w:rPr>
          <w:lang w:val="en-US"/>
        </w:rPr>
        <w:t>.). Academic Press.</w:t>
      </w:r>
    </w:p>
    <w:p w:rsidR="000D493D" w:rsidRPr="000D493D" w:rsidRDefault="000D493D" w:rsidP="000D493D">
      <w:pPr>
        <w:rPr>
          <w:lang w:val="en-US"/>
        </w:rPr>
      </w:pPr>
    </w:p>
    <w:p w:rsidR="000D493D" w:rsidRPr="000D493D" w:rsidRDefault="000D493D" w:rsidP="000D493D">
      <w:pPr>
        <w:rPr>
          <w:lang w:val="en-US"/>
        </w:rPr>
      </w:pPr>
      <w:r w:rsidRPr="000D493D">
        <w:rPr>
          <w:lang w:val="en-US"/>
        </w:rPr>
        <w:t xml:space="preserve">16. </w:t>
      </w:r>
      <w:proofErr w:type="spellStart"/>
      <w:r w:rsidRPr="000D493D">
        <w:rPr>
          <w:lang w:val="en-US"/>
        </w:rPr>
        <w:t>Mengel</w:t>
      </w:r>
      <w:proofErr w:type="spellEnd"/>
      <w:r w:rsidRPr="000D493D">
        <w:rPr>
          <w:lang w:val="en-US"/>
        </w:rPr>
        <w:t xml:space="preserve">, K., </w:t>
      </w:r>
      <w:proofErr w:type="spellStart"/>
      <w:r w:rsidRPr="000D493D">
        <w:rPr>
          <w:lang w:val="en-US"/>
        </w:rPr>
        <w:t>Kirkby</w:t>
      </w:r>
      <w:proofErr w:type="spellEnd"/>
      <w:r w:rsidRPr="000D493D">
        <w:rPr>
          <w:lang w:val="en-US"/>
        </w:rPr>
        <w:t xml:space="preserve">, E. A., </w:t>
      </w:r>
      <w:proofErr w:type="spellStart"/>
      <w:r w:rsidRPr="000D493D">
        <w:rPr>
          <w:lang w:val="en-US"/>
        </w:rPr>
        <w:t>Kosegarten</w:t>
      </w:r>
      <w:proofErr w:type="spellEnd"/>
      <w:r w:rsidRPr="000D493D">
        <w:rPr>
          <w:lang w:val="en-US"/>
        </w:rPr>
        <w:t xml:space="preserve">, H., &amp; Appel, T. (2001). *Principles of Plant Nutrition* (5th </w:t>
      </w:r>
      <w:proofErr w:type="gramStart"/>
      <w:r w:rsidRPr="000D493D">
        <w:rPr>
          <w:lang w:val="en-US"/>
        </w:rPr>
        <w:t>ed</w:t>
      </w:r>
      <w:proofErr w:type="gramEnd"/>
      <w:r w:rsidRPr="000D493D">
        <w:rPr>
          <w:lang w:val="en-US"/>
        </w:rPr>
        <w:t>.). Kluwer Academic Publishers.</w:t>
      </w:r>
    </w:p>
    <w:p w:rsidR="000D493D" w:rsidRPr="000D493D" w:rsidRDefault="000D493D" w:rsidP="000D493D">
      <w:pPr>
        <w:rPr>
          <w:lang w:val="en-US"/>
        </w:rPr>
      </w:pPr>
    </w:p>
    <w:p w:rsidR="000D493D" w:rsidRPr="000D493D" w:rsidRDefault="000D493D" w:rsidP="000D493D">
      <w:pPr>
        <w:rPr>
          <w:lang w:val="en-US"/>
        </w:rPr>
      </w:pPr>
      <w:r w:rsidRPr="000D493D">
        <w:rPr>
          <w:lang w:val="en-US"/>
        </w:rPr>
        <w:t xml:space="preserve">17. Nobel, P. S. (2020). *Physicochemical and Environmental Plant Physiology* (5th </w:t>
      </w:r>
      <w:proofErr w:type="gramStart"/>
      <w:r w:rsidRPr="000D493D">
        <w:rPr>
          <w:lang w:val="en-US"/>
        </w:rPr>
        <w:t>ed</w:t>
      </w:r>
      <w:proofErr w:type="gramEnd"/>
      <w:r w:rsidRPr="000D493D">
        <w:rPr>
          <w:lang w:val="en-US"/>
        </w:rPr>
        <w:t>.). Academic Press.</w:t>
      </w:r>
    </w:p>
    <w:p w:rsidR="000D493D" w:rsidRPr="000D493D" w:rsidRDefault="000D493D" w:rsidP="000D493D">
      <w:pPr>
        <w:rPr>
          <w:lang w:val="en-US"/>
        </w:rPr>
      </w:pPr>
    </w:p>
    <w:p w:rsidR="000D493D" w:rsidRPr="000D493D" w:rsidRDefault="000D493D" w:rsidP="000D493D">
      <w:pPr>
        <w:rPr>
          <w:lang w:val="en-US"/>
        </w:rPr>
      </w:pPr>
      <w:r w:rsidRPr="000D493D">
        <w:rPr>
          <w:lang w:val="en-US"/>
        </w:rPr>
        <w:t xml:space="preserve">18. Plummer, D. T. (2006). *An Introduction to Practical Biochemistry* (5th </w:t>
      </w:r>
      <w:proofErr w:type="gramStart"/>
      <w:r w:rsidRPr="000D493D">
        <w:rPr>
          <w:lang w:val="en-US"/>
        </w:rPr>
        <w:t>ed</w:t>
      </w:r>
      <w:proofErr w:type="gramEnd"/>
      <w:r w:rsidRPr="000D493D">
        <w:rPr>
          <w:lang w:val="en-US"/>
        </w:rPr>
        <w:t>.). McGraw-Hill.</w:t>
      </w:r>
    </w:p>
    <w:p w:rsidR="000D493D" w:rsidRPr="000D493D" w:rsidRDefault="000D493D" w:rsidP="000D493D">
      <w:pPr>
        <w:rPr>
          <w:lang w:val="en-US"/>
        </w:rPr>
      </w:pPr>
    </w:p>
    <w:p w:rsidR="000D493D" w:rsidRPr="000D493D" w:rsidRDefault="000D493D" w:rsidP="000D493D">
      <w:pPr>
        <w:rPr>
          <w:lang w:val="en-US"/>
        </w:rPr>
      </w:pPr>
      <w:r w:rsidRPr="000D493D">
        <w:rPr>
          <w:lang w:val="en-US"/>
        </w:rPr>
        <w:t xml:space="preserve">19. Raven, P. H., Evert, R. F., &amp; </w:t>
      </w:r>
      <w:proofErr w:type="spellStart"/>
      <w:r w:rsidRPr="000D493D">
        <w:rPr>
          <w:lang w:val="en-US"/>
        </w:rPr>
        <w:t>Eichhorn</w:t>
      </w:r>
      <w:proofErr w:type="spellEnd"/>
      <w:r w:rsidRPr="000D493D">
        <w:rPr>
          <w:lang w:val="en-US"/>
        </w:rPr>
        <w:t xml:space="preserve">, S. E. (2014). *Biology of Plants* (8th </w:t>
      </w:r>
      <w:proofErr w:type="gramStart"/>
      <w:r w:rsidRPr="000D493D">
        <w:rPr>
          <w:lang w:val="en-US"/>
        </w:rPr>
        <w:t>ed</w:t>
      </w:r>
      <w:proofErr w:type="gramEnd"/>
      <w:r w:rsidRPr="000D493D">
        <w:rPr>
          <w:lang w:val="en-US"/>
        </w:rPr>
        <w:t>.). W. H. Freeman and Company.</w:t>
      </w:r>
    </w:p>
    <w:p w:rsidR="000D493D" w:rsidRPr="000D493D" w:rsidRDefault="000D493D" w:rsidP="000D493D">
      <w:pPr>
        <w:rPr>
          <w:lang w:val="en-US"/>
        </w:rPr>
      </w:pPr>
    </w:p>
    <w:p w:rsidR="000D493D" w:rsidRPr="000D493D" w:rsidRDefault="000D493D" w:rsidP="000D493D">
      <w:pPr>
        <w:rPr>
          <w:lang w:val="en-US"/>
        </w:rPr>
      </w:pPr>
      <w:r w:rsidRPr="000D493D">
        <w:rPr>
          <w:lang w:val="en-US"/>
        </w:rPr>
        <w:t>20. Salisbury, F. B., &amp; Ross, C. W. (2013). *Plant Physiology*. Cengage Learning.</w:t>
      </w:r>
    </w:p>
    <w:p w:rsidR="000D493D" w:rsidRPr="000D493D" w:rsidRDefault="000D493D" w:rsidP="000D493D">
      <w:pPr>
        <w:rPr>
          <w:lang w:val="en-US"/>
        </w:rPr>
      </w:pPr>
    </w:p>
    <w:p w:rsidR="000D493D" w:rsidRPr="000D493D" w:rsidRDefault="000D493D" w:rsidP="000D493D">
      <w:pPr>
        <w:rPr>
          <w:lang w:val="en-US"/>
        </w:rPr>
      </w:pPr>
      <w:r w:rsidRPr="000D493D">
        <w:rPr>
          <w:lang w:val="en-US"/>
        </w:rPr>
        <w:t xml:space="preserve">21. </w:t>
      </w:r>
      <w:proofErr w:type="spellStart"/>
      <w:r w:rsidRPr="000D493D">
        <w:rPr>
          <w:lang w:val="en-US"/>
        </w:rPr>
        <w:t>Sambrook</w:t>
      </w:r>
      <w:proofErr w:type="spellEnd"/>
      <w:r w:rsidRPr="000D493D">
        <w:rPr>
          <w:lang w:val="en-US"/>
        </w:rPr>
        <w:t xml:space="preserve">, J., &amp; Russell, D. W. (2001). *Molecular Cloning: A Laboratory Manual* (3rd </w:t>
      </w:r>
      <w:proofErr w:type="gramStart"/>
      <w:r w:rsidRPr="000D493D">
        <w:rPr>
          <w:lang w:val="en-US"/>
        </w:rPr>
        <w:t>ed</w:t>
      </w:r>
      <w:proofErr w:type="gramEnd"/>
      <w:r w:rsidRPr="000D493D">
        <w:rPr>
          <w:lang w:val="en-US"/>
        </w:rPr>
        <w:t>.). Cold Spring Harbor Laboratory Press.</w:t>
      </w:r>
    </w:p>
    <w:p w:rsidR="000D493D" w:rsidRPr="000D493D" w:rsidRDefault="000D493D" w:rsidP="000D493D">
      <w:pPr>
        <w:rPr>
          <w:lang w:val="en-US"/>
        </w:rPr>
      </w:pPr>
    </w:p>
    <w:p w:rsidR="000D493D" w:rsidRPr="000D493D" w:rsidRDefault="000D493D" w:rsidP="000D493D">
      <w:pPr>
        <w:rPr>
          <w:lang w:val="en-US"/>
        </w:rPr>
      </w:pPr>
      <w:r w:rsidRPr="000D493D">
        <w:rPr>
          <w:lang w:val="en-US"/>
        </w:rPr>
        <w:t xml:space="preserve">22. Skoog, D. A., Holler, F. J., &amp; Crouch, S. R. (2017). *Principles of Instrumental Analysis* (7th </w:t>
      </w:r>
      <w:proofErr w:type="gramStart"/>
      <w:r w:rsidRPr="000D493D">
        <w:rPr>
          <w:lang w:val="en-US"/>
        </w:rPr>
        <w:t>ed</w:t>
      </w:r>
      <w:proofErr w:type="gramEnd"/>
      <w:r w:rsidRPr="000D493D">
        <w:rPr>
          <w:lang w:val="en-US"/>
        </w:rPr>
        <w:t>.). Cengage Learning.</w:t>
      </w:r>
    </w:p>
    <w:p w:rsidR="000D493D" w:rsidRPr="000D493D" w:rsidRDefault="000D493D" w:rsidP="000D493D">
      <w:pPr>
        <w:rPr>
          <w:lang w:val="en-US"/>
        </w:rPr>
      </w:pPr>
    </w:p>
    <w:p w:rsidR="000D493D" w:rsidRPr="000D493D" w:rsidRDefault="000D493D" w:rsidP="000D493D">
      <w:pPr>
        <w:rPr>
          <w:lang w:val="en-US"/>
        </w:rPr>
      </w:pPr>
      <w:r w:rsidRPr="000D493D">
        <w:rPr>
          <w:lang w:val="en-US"/>
        </w:rPr>
        <w:t xml:space="preserve">23. </w:t>
      </w:r>
      <w:proofErr w:type="spellStart"/>
      <w:r w:rsidRPr="000D493D">
        <w:rPr>
          <w:lang w:val="en-US"/>
        </w:rPr>
        <w:t>Steudle</w:t>
      </w:r>
      <w:proofErr w:type="spellEnd"/>
      <w:r w:rsidRPr="000D493D">
        <w:rPr>
          <w:lang w:val="en-US"/>
        </w:rPr>
        <w:t>, E. (2001). The cohesion-tension mechanism and the acquisition of water by plant roots. *Annual Review of Plant Physiology and Plant Molecular Biology*, 52, 847–875.</w:t>
      </w:r>
    </w:p>
    <w:p w:rsidR="000D493D" w:rsidRPr="000D493D" w:rsidRDefault="000D493D" w:rsidP="000D493D">
      <w:pPr>
        <w:rPr>
          <w:lang w:val="en-US"/>
        </w:rPr>
      </w:pPr>
    </w:p>
    <w:p w:rsidR="000D493D" w:rsidRPr="000D493D" w:rsidRDefault="000D493D" w:rsidP="000D493D">
      <w:pPr>
        <w:rPr>
          <w:lang w:val="en-US"/>
        </w:rPr>
      </w:pPr>
      <w:r w:rsidRPr="000D493D">
        <w:rPr>
          <w:lang w:val="en-US"/>
        </w:rPr>
        <w:t xml:space="preserve">24. </w:t>
      </w:r>
      <w:proofErr w:type="spellStart"/>
      <w:r w:rsidRPr="000D493D">
        <w:rPr>
          <w:lang w:val="en-US"/>
        </w:rPr>
        <w:t>Taiz</w:t>
      </w:r>
      <w:proofErr w:type="spellEnd"/>
      <w:r w:rsidRPr="000D493D">
        <w:rPr>
          <w:lang w:val="en-US"/>
        </w:rPr>
        <w:t xml:space="preserve">, L., </w:t>
      </w:r>
      <w:proofErr w:type="spellStart"/>
      <w:r w:rsidRPr="000D493D">
        <w:rPr>
          <w:lang w:val="en-US"/>
        </w:rPr>
        <w:t>Zeiger</w:t>
      </w:r>
      <w:proofErr w:type="spellEnd"/>
      <w:r w:rsidRPr="000D493D">
        <w:rPr>
          <w:lang w:val="en-US"/>
        </w:rPr>
        <w:t xml:space="preserve">, E., </w:t>
      </w:r>
      <w:proofErr w:type="spellStart"/>
      <w:r w:rsidRPr="000D493D">
        <w:rPr>
          <w:lang w:val="en-US"/>
        </w:rPr>
        <w:t>Møller</w:t>
      </w:r>
      <w:proofErr w:type="spellEnd"/>
      <w:r w:rsidRPr="000D493D">
        <w:rPr>
          <w:lang w:val="en-US"/>
        </w:rPr>
        <w:t xml:space="preserve">, I. M., &amp; Murphy, A. (2018). *Plant Physiology and Development* (6th </w:t>
      </w:r>
      <w:proofErr w:type="gramStart"/>
      <w:r w:rsidRPr="000D493D">
        <w:rPr>
          <w:lang w:val="en-US"/>
        </w:rPr>
        <w:t>ed</w:t>
      </w:r>
      <w:proofErr w:type="gramEnd"/>
      <w:r w:rsidRPr="000D493D">
        <w:rPr>
          <w:lang w:val="en-US"/>
        </w:rPr>
        <w:t>.). Oxford University Press.</w:t>
      </w:r>
    </w:p>
    <w:p w:rsidR="000D493D" w:rsidRPr="000D493D" w:rsidRDefault="000D493D" w:rsidP="000D493D">
      <w:pPr>
        <w:rPr>
          <w:lang w:val="en-US"/>
        </w:rPr>
      </w:pPr>
    </w:p>
    <w:p w:rsidR="000D493D" w:rsidRPr="000D493D" w:rsidRDefault="000D493D" w:rsidP="000D493D">
      <w:pPr>
        <w:rPr>
          <w:lang w:val="en-US"/>
        </w:rPr>
      </w:pPr>
      <w:r w:rsidRPr="000D493D">
        <w:rPr>
          <w:lang w:val="en-US"/>
        </w:rPr>
        <w:t>25. Thomas, B. (2017). *Plant Development and Biotechnology*. CRC Press.</w:t>
      </w:r>
    </w:p>
    <w:p w:rsidR="000D493D" w:rsidRPr="000D493D" w:rsidRDefault="000D493D" w:rsidP="000D493D">
      <w:pPr>
        <w:rPr>
          <w:lang w:val="en-US"/>
        </w:rPr>
      </w:pPr>
    </w:p>
    <w:p w:rsidR="000D493D" w:rsidRPr="000D493D" w:rsidRDefault="000D493D" w:rsidP="000D493D">
      <w:pPr>
        <w:rPr>
          <w:lang w:val="en-US"/>
        </w:rPr>
      </w:pPr>
      <w:r w:rsidRPr="000D493D">
        <w:rPr>
          <w:lang w:val="en-US"/>
        </w:rPr>
        <w:t>26. Wilkins, M. B. (1989). *Advanced Plant Physiology*. Longman Scientific &amp; Technical.</w:t>
      </w:r>
    </w:p>
    <w:p w:rsidR="000D493D" w:rsidRPr="000D493D" w:rsidRDefault="000D493D" w:rsidP="000D493D">
      <w:pPr>
        <w:rPr>
          <w:lang w:val="en-US"/>
        </w:rPr>
      </w:pPr>
    </w:p>
    <w:p w:rsidR="000D493D" w:rsidRDefault="000D493D" w:rsidP="000D493D">
      <w:r w:rsidRPr="000D493D">
        <w:rPr>
          <w:lang w:val="en-US"/>
        </w:rPr>
        <w:t xml:space="preserve">27. Wilson, K., &amp; Walker, J. (2018). *Principles and Techniques of Biochemistry and Molecular Biology* (8th </w:t>
      </w:r>
      <w:proofErr w:type="gramStart"/>
      <w:r w:rsidRPr="000D493D">
        <w:rPr>
          <w:lang w:val="en-US"/>
        </w:rPr>
        <w:t>ed</w:t>
      </w:r>
      <w:proofErr w:type="gramEnd"/>
      <w:r w:rsidRPr="000D493D">
        <w:rPr>
          <w:lang w:val="en-US"/>
        </w:rPr>
        <w:t xml:space="preserve">.). </w:t>
      </w:r>
      <w:r>
        <w:t xml:space="preserve">Cambridge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:rsidR="000D493D" w:rsidRDefault="000D493D" w:rsidP="000D493D"/>
    <w:p w:rsidR="005A33D1" w:rsidRDefault="000D493D" w:rsidP="000D493D"/>
    <w:sectPr w:rsidR="005A3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8E4"/>
    <w:rsid w:val="000D493D"/>
    <w:rsid w:val="005870BC"/>
    <w:rsid w:val="00D176BC"/>
    <w:rsid w:val="00F9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8E3EF-6F8E-4D7E-BBCE-DA0ACCFBE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3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473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2026-06-19T11:46:00Z</dcterms:created>
  <dcterms:modified xsi:type="dcterms:W3CDTF">2026-06-19T11:48:00Z</dcterms:modified>
</cp:coreProperties>
</file>