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8B56F">
      <w:pPr>
        <w:keepNext w:val="0"/>
        <w:keepLines w:val="0"/>
        <w:widowControl/>
        <w:suppressLineNumbers w:val="0"/>
        <w:wordWrap/>
        <w:spacing w:line="240" w:lineRule="auto"/>
        <w:jc w:val="center"/>
        <w:rPr>
          <w:rFonts w:hint="cs" w:ascii="Simplified Arabic" w:hAnsi="Simplified Arabic" w:eastAsia="SimSun" w:cs="Simplified Arabic"/>
          <w:b/>
          <w:bCs/>
          <w:kern w:val="0"/>
          <w:sz w:val="40"/>
          <w:szCs w:val="40"/>
          <w:rtl/>
          <w:cs w:val="0"/>
          <w:lang w:val="en-US" w:eastAsia="zh-CN" w:bidi="ar-DZ"/>
        </w:rPr>
      </w:pPr>
      <w:r>
        <w:rPr>
          <w:rFonts w:hint="cs" w:ascii="Simplified Arabic" w:hAnsi="Simplified Arabic" w:eastAsia="SimSun" w:cs="Simplified Arabic"/>
          <w:b/>
          <w:bCs/>
          <w:kern w:val="0"/>
          <w:sz w:val="40"/>
          <w:szCs w:val="40"/>
          <w:rtl/>
          <w:cs w:val="0"/>
          <w:lang w:val="en-US" w:eastAsia="zh-CN" w:bidi="ar-DZ"/>
        </w:rPr>
        <w:t>الرابط الاجتماعي عند دور كايم</w:t>
      </w:r>
    </w:p>
    <w:p w14:paraId="38648B93">
      <w:pPr>
        <w:keepNext w:val="0"/>
        <w:keepLines w:val="0"/>
        <w:widowControl/>
        <w:suppressLineNumbers w:val="0"/>
        <w:spacing w:line="360" w:lineRule="auto"/>
        <w:jc w:val="right"/>
        <w:rPr>
          <w:rFonts w:hint="default" w:ascii="Simplified Arabic" w:hAnsi="Simplified Arabic" w:eastAsia="SimSun" w:cs="Simplified Arabic"/>
          <w:b/>
          <w:bCs/>
          <w:kern w:val="0"/>
          <w:sz w:val="32"/>
          <w:szCs w:val="32"/>
          <w:rtl/>
          <w:cs w:val="0"/>
          <w:lang w:val="en-US" w:eastAsia="zh-CN" w:bidi="ar-DZ"/>
        </w:rPr>
      </w:pPr>
      <w:r>
        <w:rPr>
          <w:rFonts w:hint="cs" w:ascii="Simplified Arabic" w:hAnsi="Simplified Arabic" w:eastAsia="SimSun" w:cs="Simplified Arabic"/>
          <w:b/>
          <w:bCs/>
          <w:kern w:val="0"/>
          <w:sz w:val="32"/>
          <w:szCs w:val="32"/>
          <w:rtl/>
          <w:cs w:val="0"/>
          <w:lang w:val="en-US" w:eastAsia="zh-CN" w:bidi="ar-DZ"/>
        </w:rPr>
        <w:t>تمهيد:</w:t>
      </w:r>
    </w:p>
    <w:p w14:paraId="1F1E2DF1">
      <w:pPr>
        <w:keepNext w:val="0"/>
        <w:keepLines w:val="0"/>
        <w:widowControl/>
        <w:suppressLineNumbers w:val="0"/>
        <w:spacing w:line="360" w:lineRule="auto"/>
        <w:jc w:val="right"/>
        <w:rPr>
          <w:rFonts w:hint="default" w:ascii="Simplified Arabic" w:hAnsi="Simplified Arabic" w:eastAsia="SimSun" w:cs="Simplified Arabic"/>
          <w:sz w:val="32"/>
          <w:szCs w:val="32"/>
          <w:cs/>
          <w:lang w:bidi="ar-SA"/>
        </w:rPr>
      </w:pPr>
      <w:r>
        <w:rPr>
          <w:rFonts w:hint="default" w:ascii="Simplified Arabic" w:hAnsi="Simplified Arabic" w:eastAsia="SimSun" w:cs="Simplified Arabic"/>
          <w:sz w:val="32"/>
          <w:szCs w:val="32"/>
          <w:rtl/>
          <w:cs/>
          <w:lang w:bidi="ar-SA"/>
        </w:rPr>
        <w:t xml:space="preserve">يُعتبر إميل دوركايم </w:t>
      </w:r>
    </w:p>
    <w:p w14:paraId="4DB8A798">
      <w:pPr>
        <w:keepNext w:val="0"/>
        <w:keepLines w:val="0"/>
        <w:widowControl/>
        <w:suppressLineNumbers w:val="0"/>
        <w:spacing w:line="360" w:lineRule="auto"/>
        <w:jc w:val="right"/>
        <w:rPr>
          <w:rFonts w:hint="default" w:ascii="Simplified Arabic" w:hAnsi="Simplified Arabic" w:eastAsia="SimSun" w:cs="Simplified Arabic"/>
          <w:sz w:val="32"/>
          <w:szCs w:val="32"/>
          <w:cs w:val="0"/>
        </w:rPr>
      </w:pPr>
      <w:r>
        <w:rPr>
          <w:rFonts w:hint="default" w:ascii="Simplified Arabic" w:hAnsi="Simplified Arabic" w:eastAsia="SimSun" w:cs="Simplified Arabic"/>
          <w:sz w:val="32"/>
          <w:szCs w:val="32"/>
          <w:cs w:val="0"/>
        </w:rPr>
        <w:t>(Émile Durkheim</w:t>
      </w:r>
      <w:r>
        <w:rPr>
          <w:rFonts w:hint="default" w:ascii="Simplified Arabic" w:hAnsi="Simplified Arabic" w:eastAsia="SimSun" w:cs="Simplified Arabic"/>
          <w:sz w:val="32"/>
          <w:szCs w:val="32"/>
          <w:rtl/>
          <w:cs/>
          <w:lang w:bidi="ar-SA"/>
        </w:rPr>
        <w:t xml:space="preserve">، </w:t>
      </w:r>
      <w:r>
        <w:rPr>
          <w:rFonts w:hint="default" w:ascii="Simplified Arabic" w:hAnsi="Simplified Arabic" w:eastAsia="SimSun" w:cs="Simplified Arabic"/>
          <w:sz w:val="32"/>
          <w:szCs w:val="32"/>
          <w:cs w:val="0"/>
        </w:rPr>
        <w:t xml:space="preserve">1858-1917) </w:t>
      </w:r>
      <w:r>
        <w:rPr>
          <w:rFonts w:hint="default" w:ascii="Simplified Arabic" w:hAnsi="Simplified Arabic" w:eastAsia="SimSun" w:cs="Simplified Arabic"/>
          <w:sz w:val="32"/>
          <w:szCs w:val="32"/>
          <w:rtl/>
          <w:cs/>
          <w:lang w:bidi="ar-SA"/>
        </w:rPr>
        <w:t>واحدًا من أبرز مؤسسي علم الاجتماع الحديث</w:t>
      </w:r>
      <w:r>
        <w:rPr>
          <w:rFonts w:hint="default" w:ascii="Simplified Arabic" w:hAnsi="Simplified Arabic" w:eastAsia="SimSun" w:cs="Simplified Arabic"/>
          <w:sz w:val="32"/>
          <w:szCs w:val="32"/>
          <w:cs w:val="0"/>
        </w:rPr>
        <w:t>.</w:t>
      </w:r>
    </w:p>
    <w:p w14:paraId="2AC6801E">
      <w:pPr>
        <w:keepNext w:val="0"/>
        <w:keepLines w:val="0"/>
        <w:widowControl/>
        <w:suppressLineNumbers w:val="0"/>
        <w:spacing w:line="360" w:lineRule="auto"/>
        <w:jc w:val="right"/>
        <w:rPr>
          <w:rFonts w:hint="default" w:ascii="Simplified Arabic" w:hAnsi="Simplified Arabic" w:eastAsia="SimSun" w:cs="Simplified Arabic"/>
          <w:sz w:val="32"/>
          <w:szCs w:val="32"/>
          <w:cs/>
          <w:lang w:bidi="ar-SA"/>
        </w:rPr>
      </w:pPr>
      <w:r>
        <w:rPr>
          <w:rFonts w:hint="default" w:ascii="Simplified Arabic" w:hAnsi="Simplified Arabic" w:eastAsia="SimSun" w:cs="Simplified Arabic"/>
          <w:sz w:val="32"/>
          <w:szCs w:val="32"/>
          <w:cs w:val="0"/>
        </w:rPr>
        <w:t xml:space="preserve"> </w:t>
      </w:r>
      <w:r>
        <w:rPr>
          <w:rFonts w:hint="default" w:ascii="Simplified Arabic" w:hAnsi="Simplified Arabic" w:eastAsia="SimSun" w:cs="Simplified Arabic"/>
          <w:sz w:val="32"/>
          <w:szCs w:val="32"/>
          <w:rtl/>
          <w:cs/>
          <w:lang w:bidi="ar-SA"/>
        </w:rPr>
        <w:t xml:space="preserve">كان هدفه الأساسي فهم كيفية </w:t>
      </w:r>
    </w:p>
    <w:p w14:paraId="73F22EAE">
      <w:pPr>
        <w:keepNext w:val="0"/>
        <w:keepLines w:val="0"/>
        <w:widowControl/>
        <w:suppressLineNumbers w:val="0"/>
        <w:spacing w:line="360" w:lineRule="auto"/>
        <w:jc w:val="right"/>
        <w:rPr>
          <w:rFonts w:hint="default" w:ascii="Simplified Arabic" w:hAnsi="Simplified Arabic" w:eastAsia="SimSun" w:cs="Simplified Arabic"/>
          <w:sz w:val="32"/>
          <w:szCs w:val="32"/>
          <w:cs w:val="0"/>
        </w:rPr>
      </w:pPr>
      <w:r>
        <w:rPr>
          <w:rFonts w:hint="default" w:ascii="Simplified Arabic" w:hAnsi="Simplified Arabic" w:eastAsia="SimSun" w:cs="Simplified Arabic"/>
          <w:sz w:val="32"/>
          <w:szCs w:val="32"/>
          <w:rtl/>
          <w:cs/>
          <w:lang w:bidi="ar-SA"/>
        </w:rPr>
        <w:t>تنظيم المجتمعات وما الذي يجعلها مترابطة ومستقرة</w:t>
      </w:r>
      <w:r>
        <w:rPr>
          <w:rFonts w:hint="default" w:ascii="Simplified Arabic" w:hAnsi="Simplified Arabic" w:eastAsia="SimSun" w:cs="Simplified Arabic"/>
          <w:sz w:val="32"/>
          <w:szCs w:val="32"/>
          <w:cs w:val="0"/>
        </w:rPr>
        <w:t xml:space="preserve">. </w:t>
      </w:r>
    </w:p>
    <w:p w14:paraId="0772ED93">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sz w:val="32"/>
          <w:szCs w:val="32"/>
          <w:rtl/>
          <w:cs/>
          <w:lang w:bidi="ar-SA"/>
        </w:rPr>
        <w:t>اعتبر أن المجتمع ليس مجرد تجمع للأفراد، بل هو كيان مستقل يتمتع بخصائصه وقوانينه الخاصة</w:t>
      </w:r>
      <w:r>
        <w:rPr>
          <w:rFonts w:hint="default" w:ascii="Simplified Arabic" w:hAnsi="Simplified Arabic" w:eastAsia="SimSun" w:cs="Simplified Arabic"/>
          <w:sz w:val="32"/>
          <w:szCs w:val="32"/>
          <w:cs w:val="0"/>
        </w:rPr>
        <w:t>.</w:t>
      </w:r>
    </w:p>
    <w:p w14:paraId="0A6F3FB1">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sz w:val="32"/>
          <w:szCs w:val="32"/>
          <w:rtl/>
          <w:cs/>
          <w:lang w:bidi="ar-SA"/>
        </w:rPr>
        <w:t>ركز دوركايم في أعماله على الرابط الاجتماعي أو التضامن الاجتماعي، وهو القوة التي تحافظ على تماسك المجتمعات</w:t>
      </w:r>
      <w:r>
        <w:rPr>
          <w:rFonts w:hint="default" w:ascii="Simplified Arabic" w:hAnsi="Simplified Arabic" w:eastAsia="SimSun" w:cs="Simplified Arabic"/>
          <w:sz w:val="32"/>
          <w:szCs w:val="32"/>
          <w:cs w:val="0"/>
        </w:rPr>
        <w:t xml:space="preserve">. </w:t>
      </w:r>
      <w:r>
        <w:rPr>
          <w:rFonts w:hint="default" w:ascii="Simplified Arabic" w:hAnsi="Simplified Arabic" w:eastAsia="SimSun" w:cs="Simplified Arabic"/>
          <w:sz w:val="32"/>
          <w:szCs w:val="32"/>
          <w:rtl/>
          <w:cs/>
          <w:lang w:bidi="ar-SA"/>
        </w:rPr>
        <w:t>وسعى إلى فهم كيف تتغير طبيعة هذا الرابط مع تطور المجتمعات من البساطة إلى التعقيد</w:t>
      </w:r>
      <w:r>
        <w:rPr>
          <w:rFonts w:hint="default" w:ascii="Simplified Arabic" w:hAnsi="Simplified Arabic" w:eastAsia="SimSun" w:cs="Simplified Arabic"/>
          <w:sz w:val="32"/>
          <w:szCs w:val="32"/>
          <w:cs w:val="0"/>
        </w:rPr>
        <w:t>.</w:t>
      </w:r>
    </w:p>
    <w:p w14:paraId="11B87F7D">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lang w:val="en-US" w:eastAsia="zh-CN" w:bidi="ar"/>
        </w:rPr>
        <w:t xml:space="preserve">2. </w:t>
      </w:r>
      <w:r>
        <w:rPr>
          <w:rFonts w:hint="default" w:ascii="Simplified Arabic" w:hAnsi="Simplified Arabic" w:eastAsia="SimSun" w:cs="Simplified Arabic"/>
          <w:b/>
          <w:bCs/>
          <w:kern w:val="0"/>
          <w:sz w:val="32"/>
          <w:szCs w:val="32"/>
          <w:rtl/>
          <w:cs/>
          <w:lang w:val="en-US" w:eastAsia="zh-CN" w:bidi="ar-SA"/>
        </w:rPr>
        <w:t>مفهوم الرابط الاجتماعي عند دوركايم</w:t>
      </w:r>
    </w:p>
    <w:p w14:paraId="594344C8">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الرابط الاجتماعي هو العامل الأساسي الذي يُبقي المجتمع موحدًا ويمنع تفككه</w:t>
      </w:r>
      <w:r>
        <w:rPr>
          <w:rFonts w:hint="default" w:ascii="Simplified Arabic" w:hAnsi="Simplified Arabic" w:eastAsia="SimSun" w:cs="Simplified Arabic"/>
          <w:kern w:val="0"/>
          <w:sz w:val="32"/>
          <w:szCs w:val="32"/>
          <w:cs w:val="0"/>
          <w:lang w:val="en-US" w:eastAsia="zh-CN" w:bidi="ar"/>
        </w:rPr>
        <w:t xml:space="preserve">. </w:t>
      </w:r>
      <w:r>
        <w:rPr>
          <w:rFonts w:hint="default" w:ascii="Simplified Arabic" w:hAnsi="Simplified Arabic" w:eastAsia="SimSun" w:cs="Simplified Arabic"/>
          <w:kern w:val="0"/>
          <w:sz w:val="32"/>
          <w:szCs w:val="32"/>
          <w:rtl/>
          <w:cs/>
          <w:lang w:val="en-US" w:eastAsia="zh-CN" w:bidi="ar-SA"/>
        </w:rPr>
        <w:t xml:space="preserve">ورأى دوركايم أن هذا </w:t>
      </w:r>
      <w:r>
        <w:rPr>
          <w:rFonts w:hint="default" w:ascii="Simplified Arabic" w:hAnsi="Simplified Arabic" w:eastAsia="SimSun" w:cs="Simplified Arabic"/>
          <w:kern w:val="0"/>
          <w:sz w:val="32"/>
          <w:szCs w:val="32"/>
          <w:cs w:val="0"/>
          <w:lang w:val="en-US" w:eastAsia="zh-CN" w:bidi="ar"/>
        </w:rPr>
        <w:t>.</w:t>
      </w:r>
    </w:p>
    <w:p w14:paraId="034FF5AD">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rtl/>
          <w:cs/>
          <w:lang w:val="en-US" w:eastAsia="zh-CN" w:bidi="ar-SA"/>
        </w:rPr>
        <w:t>أنواع الرابط الاجتماعي عند دوركايم</w:t>
      </w:r>
      <w:r>
        <w:rPr>
          <w:rFonts w:hint="default" w:ascii="Simplified Arabic" w:hAnsi="Simplified Arabic" w:eastAsia="SimSun" w:cs="Simplified Arabic"/>
          <w:b/>
          <w:bCs/>
          <w:kern w:val="0"/>
          <w:sz w:val="32"/>
          <w:szCs w:val="32"/>
          <w:cs w:val="0"/>
          <w:lang w:val="en-US" w:eastAsia="zh-CN" w:bidi="ar"/>
        </w:rPr>
        <w:t xml:space="preserve">: </w:t>
      </w:r>
      <w:r>
        <w:rPr>
          <w:rFonts w:hint="default" w:ascii="Simplified Arabic" w:hAnsi="Simplified Arabic" w:eastAsia="SimSun" w:cs="Simplified Arabic"/>
          <w:b/>
          <w:bCs/>
          <w:kern w:val="0"/>
          <w:sz w:val="32"/>
          <w:szCs w:val="32"/>
          <w:rtl/>
          <w:cs/>
          <w:lang w:val="en-US" w:eastAsia="zh-CN" w:bidi="ar-SA"/>
        </w:rPr>
        <w:t>التضامن الآلي والتضامن العضوي</w:t>
      </w:r>
    </w:p>
    <w:p w14:paraId="3B3A6DE2">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rtl/>
          <w:cs/>
          <w:lang w:val="en-US" w:eastAsia="zh-CN" w:bidi="ar-SA"/>
        </w:rPr>
        <w:t>أ</w:t>
      </w:r>
      <w:r>
        <w:rPr>
          <w:rFonts w:hint="default" w:ascii="Simplified Arabic" w:hAnsi="Simplified Arabic" w:eastAsia="SimSun" w:cs="Simplified Arabic"/>
          <w:b/>
          <w:bCs/>
          <w:kern w:val="0"/>
          <w:sz w:val="32"/>
          <w:szCs w:val="32"/>
          <w:cs w:val="0"/>
          <w:lang w:val="en-US" w:eastAsia="zh-CN" w:bidi="ar"/>
        </w:rPr>
        <w:t xml:space="preserve">. </w:t>
      </w:r>
      <w:r>
        <w:rPr>
          <w:rFonts w:hint="default" w:ascii="Simplified Arabic" w:hAnsi="Simplified Arabic" w:eastAsia="SimSun" w:cs="Simplified Arabic"/>
          <w:b/>
          <w:bCs/>
          <w:kern w:val="0"/>
          <w:sz w:val="32"/>
          <w:szCs w:val="32"/>
          <w:rtl/>
          <w:cs/>
          <w:lang w:val="en-US" w:eastAsia="zh-CN" w:bidi="ar-SA"/>
        </w:rPr>
        <w:t xml:space="preserve">التضامن الآلي </w:t>
      </w:r>
      <w:r>
        <w:rPr>
          <w:rFonts w:hint="default" w:ascii="Simplified Arabic" w:hAnsi="Simplified Arabic" w:eastAsia="SimSun" w:cs="Simplified Arabic"/>
          <w:b/>
          <w:bCs/>
          <w:kern w:val="0"/>
          <w:sz w:val="32"/>
          <w:szCs w:val="32"/>
          <w:cs w:val="0"/>
          <w:lang w:val="en-US" w:eastAsia="zh-CN" w:bidi="ar"/>
        </w:rPr>
        <w:t>(Mechanical Solidarity)</w:t>
      </w:r>
    </w:p>
    <w:p w14:paraId="127B8B94">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يوجد في المجتمعات التقليدية والبدائية</w:t>
      </w:r>
      <w:r>
        <w:rPr>
          <w:rFonts w:hint="default" w:ascii="Simplified Arabic" w:hAnsi="Simplified Arabic" w:eastAsia="SimSun" w:cs="Simplified Arabic"/>
          <w:kern w:val="0"/>
          <w:sz w:val="32"/>
          <w:szCs w:val="32"/>
          <w:cs w:val="0"/>
          <w:lang w:val="en-US" w:eastAsia="zh-CN" w:bidi="ar"/>
        </w:rPr>
        <w:t>.</w:t>
      </w:r>
    </w:p>
    <w:p w14:paraId="481888A1">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rtl/>
          <w:cs/>
          <w:lang w:val="en-US" w:eastAsia="zh-CN" w:bidi="ar-SA"/>
        </w:rPr>
        <w:t>ب</w:t>
      </w:r>
      <w:r>
        <w:rPr>
          <w:rFonts w:hint="default" w:ascii="Simplified Arabic" w:hAnsi="Simplified Arabic" w:eastAsia="SimSun" w:cs="Simplified Arabic"/>
          <w:b/>
          <w:bCs/>
          <w:kern w:val="0"/>
          <w:sz w:val="32"/>
          <w:szCs w:val="32"/>
          <w:cs w:val="0"/>
          <w:lang w:val="en-US" w:eastAsia="zh-CN" w:bidi="ar"/>
        </w:rPr>
        <w:t xml:space="preserve">. </w:t>
      </w:r>
      <w:r>
        <w:rPr>
          <w:rFonts w:hint="default" w:ascii="Simplified Arabic" w:hAnsi="Simplified Arabic" w:eastAsia="SimSun" w:cs="Simplified Arabic"/>
          <w:b/>
          <w:bCs/>
          <w:kern w:val="0"/>
          <w:sz w:val="32"/>
          <w:szCs w:val="32"/>
          <w:rtl/>
          <w:cs/>
          <w:lang w:val="en-US" w:eastAsia="zh-CN" w:bidi="ar-SA"/>
        </w:rPr>
        <w:t xml:space="preserve">التضامن العضوي </w:t>
      </w:r>
      <w:r>
        <w:rPr>
          <w:rFonts w:hint="default" w:ascii="Simplified Arabic" w:hAnsi="Simplified Arabic" w:eastAsia="SimSun" w:cs="Simplified Arabic"/>
          <w:b/>
          <w:bCs/>
          <w:kern w:val="0"/>
          <w:sz w:val="32"/>
          <w:szCs w:val="32"/>
          <w:cs w:val="0"/>
          <w:lang w:val="en-US" w:eastAsia="zh-CN" w:bidi="ar"/>
        </w:rPr>
        <w:t>(Organic Solidarity)</w:t>
      </w:r>
    </w:p>
    <w:p w14:paraId="4269BD8E">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يوجد في المجتمعات الحديثة والصناعية</w:t>
      </w:r>
      <w:r>
        <w:rPr>
          <w:rFonts w:hint="default" w:ascii="Simplified Arabic" w:hAnsi="Simplified Arabic" w:eastAsia="SimSun" w:cs="Simplified Arabic"/>
          <w:kern w:val="0"/>
          <w:sz w:val="32"/>
          <w:szCs w:val="32"/>
          <w:cs w:val="0"/>
          <w:lang w:val="en-US" w:eastAsia="zh-CN" w:bidi="ar"/>
        </w:rPr>
        <w:t>.</w:t>
      </w:r>
    </w:p>
    <w:p w14:paraId="7EBC411C">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lang w:val="en-US" w:eastAsia="zh-CN" w:bidi="ar"/>
        </w:rPr>
        <w:t xml:space="preserve">3. </w:t>
      </w:r>
      <w:r>
        <w:rPr>
          <w:rFonts w:hint="default" w:ascii="Simplified Arabic" w:hAnsi="Simplified Arabic" w:eastAsia="SimSun" w:cs="Simplified Arabic"/>
          <w:b/>
          <w:bCs/>
          <w:kern w:val="0"/>
          <w:sz w:val="32"/>
          <w:szCs w:val="32"/>
          <w:rtl/>
          <w:cs/>
          <w:lang w:val="en-US" w:eastAsia="zh-CN" w:bidi="ar-SA"/>
        </w:rPr>
        <w:t>الرابط الاجتماعي والدين عند دوركايم</w:t>
      </w:r>
    </w:p>
    <w:p w14:paraId="68D1006A">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 xml:space="preserve">ناقش دوركايم دور الدين في تعزيز الرابط الاجتماعي في كتابه </w:t>
      </w:r>
      <w:r>
        <w:rPr>
          <w:rFonts w:hint="default" w:ascii="Simplified Arabic" w:hAnsi="Simplified Arabic" w:eastAsia="SimSun" w:cs="Simplified Arabic"/>
          <w:kern w:val="0"/>
          <w:sz w:val="32"/>
          <w:szCs w:val="32"/>
          <w:cs w:val="0"/>
          <w:lang w:val="en-US" w:eastAsia="zh-CN" w:bidi="ar"/>
        </w:rPr>
        <w:t>"</w:t>
      </w:r>
      <w:r>
        <w:rPr>
          <w:rFonts w:hint="default" w:ascii="Simplified Arabic" w:hAnsi="Simplified Arabic" w:eastAsia="SimSun" w:cs="Simplified Arabic"/>
          <w:kern w:val="0"/>
          <w:sz w:val="32"/>
          <w:szCs w:val="32"/>
          <w:rtl/>
          <w:cs/>
          <w:lang w:val="en-US" w:eastAsia="zh-CN" w:bidi="ar-SA"/>
        </w:rPr>
        <w:t>الأشكال الأولية للحياة الدينية</w:t>
      </w:r>
      <w:r>
        <w:rPr>
          <w:rFonts w:hint="default" w:ascii="Simplified Arabic" w:hAnsi="Simplified Arabic" w:eastAsia="SimSun" w:cs="Simplified Arabic"/>
          <w:kern w:val="0"/>
          <w:sz w:val="32"/>
          <w:szCs w:val="32"/>
          <w:cs w:val="0"/>
          <w:lang w:val="en-US" w:eastAsia="zh-CN" w:bidi="ar"/>
        </w:rPr>
        <w:t>" (The Elementary Forms of Religious Life, 1912).</w:t>
      </w:r>
    </w:p>
    <w:p w14:paraId="74369FCC">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rtl/>
          <w:cs/>
          <w:lang w:val="en-US" w:eastAsia="zh-CN" w:bidi="ar-SA"/>
        </w:rPr>
        <w:t>أهمية الدين في تحقيق الرابط الاجتماعي</w:t>
      </w:r>
    </w:p>
    <w:p w14:paraId="6CBE448F">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الدين يُوفر مجموعة من القيم والمعتقدات المشتركة التي تجمع الأفراد معًا</w:t>
      </w:r>
      <w:r>
        <w:rPr>
          <w:rFonts w:hint="default" w:ascii="Simplified Arabic" w:hAnsi="Simplified Arabic" w:eastAsia="SimSun" w:cs="Simplified Arabic"/>
          <w:kern w:val="0"/>
          <w:sz w:val="32"/>
          <w:szCs w:val="32"/>
          <w:cs w:val="0"/>
          <w:lang w:val="en-US" w:eastAsia="zh-CN" w:bidi="ar"/>
        </w:rPr>
        <w:t>.</w:t>
      </w:r>
    </w:p>
    <w:p w14:paraId="423D2873">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الطقوس الدينية تعمل كأداة لتعزيز الهوية الجماعية وتقوية مشاعر الانتماء</w:t>
      </w:r>
      <w:r>
        <w:rPr>
          <w:rFonts w:hint="default" w:ascii="Simplified Arabic" w:hAnsi="Simplified Arabic" w:eastAsia="SimSun" w:cs="Simplified Arabic"/>
          <w:kern w:val="0"/>
          <w:sz w:val="32"/>
          <w:szCs w:val="32"/>
          <w:cs w:val="0"/>
          <w:lang w:val="en-US" w:eastAsia="zh-CN" w:bidi="ar"/>
        </w:rPr>
        <w:t>.</w:t>
      </w:r>
    </w:p>
    <w:p w14:paraId="4DBFCEA7">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المجتمعات التقليدية كانت تعتمد على الدين كوسيلة لتوحيد الناس وتنظيم حياتهم</w:t>
      </w:r>
      <w:r>
        <w:rPr>
          <w:rFonts w:hint="default" w:ascii="Simplified Arabic" w:hAnsi="Simplified Arabic" w:eastAsia="SimSun" w:cs="Simplified Arabic"/>
          <w:kern w:val="0"/>
          <w:sz w:val="32"/>
          <w:szCs w:val="32"/>
          <w:cs w:val="0"/>
          <w:lang w:val="en-US" w:eastAsia="zh-CN" w:bidi="ar"/>
        </w:rPr>
        <w:t>.</w:t>
      </w:r>
    </w:p>
    <w:p w14:paraId="44626A7E">
      <w:pPr>
        <w:keepNext w:val="0"/>
        <w:keepLines w:val="0"/>
        <w:widowControl/>
        <w:suppressLineNumbers w:val="0"/>
        <w:spacing w:line="360" w:lineRule="auto"/>
        <w:jc w:val="right"/>
        <w:rPr>
          <w:rFonts w:hint="default" w:ascii="Simplified Arabic" w:hAnsi="Simplified Arabic" w:eastAsia="SimSun" w:cs="Simplified Arabic"/>
          <w:b/>
          <w:bCs/>
          <w:kern w:val="0"/>
          <w:sz w:val="32"/>
          <w:szCs w:val="32"/>
          <w:lang w:val="en-US" w:eastAsia="zh-CN" w:bidi="ar"/>
        </w:rPr>
      </w:pPr>
    </w:p>
    <w:p w14:paraId="313CE590">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lang w:val="en-US" w:eastAsia="zh-CN" w:bidi="ar"/>
        </w:rPr>
        <w:t xml:space="preserve">4. </w:t>
      </w:r>
      <w:r>
        <w:rPr>
          <w:rFonts w:hint="default" w:ascii="Simplified Arabic" w:hAnsi="Simplified Arabic" w:eastAsia="SimSun" w:cs="Simplified Arabic"/>
          <w:b/>
          <w:bCs/>
          <w:kern w:val="0"/>
          <w:sz w:val="32"/>
          <w:szCs w:val="32"/>
          <w:rtl/>
          <w:cs/>
          <w:lang w:val="en-US" w:eastAsia="zh-CN" w:bidi="ar-SA"/>
        </w:rPr>
        <w:t>الرابط الاجتماعي والانتحار</w:t>
      </w:r>
      <w:r>
        <w:rPr>
          <w:rFonts w:hint="default" w:ascii="Simplified Arabic" w:hAnsi="Simplified Arabic" w:eastAsia="SimSun" w:cs="Simplified Arabic"/>
          <w:b/>
          <w:bCs/>
          <w:kern w:val="0"/>
          <w:sz w:val="32"/>
          <w:szCs w:val="32"/>
          <w:cs w:val="0"/>
          <w:lang w:val="en-US" w:eastAsia="zh-CN" w:bidi="ar"/>
        </w:rPr>
        <w:t xml:space="preserve">: </w:t>
      </w:r>
      <w:r>
        <w:rPr>
          <w:rFonts w:hint="default" w:ascii="Simplified Arabic" w:hAnsi="Simplified Arabic" w:eastAsia="SimSun" w:cs="Simplified Arabic"/>
          <w:b/>
          <w:bCs/>
          <w:kern w:val="0"/>
          <w:sz w:val="32"/>
          <w:szCs w:val="32"/>
          <w:rtl/>
          <w:cs/>
          <w:lang w:val="en-US" w:eastAsia="zh-CN" w:bidi="ar-SA"/>
        </w:rPr>
        <w:t>دراسة علمية</w:t>
      </w:r>
    </w:p>
    <w:p w14:paraId="75CBEE73">
      <w:pPr>
        <w:keepNext w:val="0"/>
        <w:keepLines w:val="0"/>
        <w:widowControl/>
        <w:suppressLineNumbers w:val="0"/>
        <w:spacing w:line="360" w:lineRule="auto"/>
        <w:jc w:val="right"/>
        <w:rPr>
          <w:rFonts w:hint="default" w:ascii="Simplified Arabic" w:hAnsi="Simplified Arabic" w:eastAsia="SimSun" w:cs="Simplified Arabic"/>
          <w:kern w:val="0"/>
          <w:sz w:val="32"/>
          <w:szCs w:val="32"/>
          <w:rtl/>
          <w:cs/>
          <w:lang w:val="en-US" w:eastAsia="zh-CN" w:bidi="ar-SA"/>
        </w:rPr>
      </w:pPr>
      <w:r>
        <w:rPr>
          <w:rFonts w:hint="default" w:ascii="Simplified Arabic" w:hAnsi="Simplified Arabic" w:eastAsia="SimSun" w:cs="Simplified Arabic"/>
          <w:kern w:val="0"/>
          <w:sz w:val="32"/>
          <w:szCs w:val="32"/>
          <w:rtl/>
          <w:cs/>
          <w:lang w:val="en-US" w:eastAsia="zh-CN" w:bidi="ar-SA"/>
        </w:rPr>
        <w:t xml:space="preserve">في كتابه </w:t>
      </w:r>
      <w:r>
        <w:rPr>
          <w:rFonts w:hint="default" w:ascii="Simplified Arabic" w:hAnsi="Simplified Arabic" w:eastAsia="SimSun" w:cs="Simplified Arabic"/>
          <w:kern w:val="0"/>
          <w:sz w:val="32"/>
          <w:szCs w:val="32"/>
          <w:cs w:val="0"/>
          <w:lang w:val="en-US" w:eastAsia="zh-CN" w:bidi="ar"/>
        </w:rPr>
        <w:t>"</w:t>
      </w:r>
      <w:r>
        <w:rPr>
          <w:rFonts w:hint="default" w:ascii="Simplified Arabic" w:hAnsi="Simplified Arabic" w:eastAsia="SimSun" w:cs="Simplified Arabic"/>
          <w:kern w:val="0"/>
          <w:sz w:val="32"/>
          <w:szCs w:val="32"/>
          <w:rtl/>
          <w:cs/>
          <w:lang w:val="en-US" w:eastAsia="zh-CN" w:bidi="ar-SA"/>
        </w:rPr>
        <w:t>الانتحار</w:t>
      </w:r>
      <w:r>
        <w:rPr>
          <w:rFonts w:hint="default" w:ascii="Simplified Arabic" w:hAnsi="Simplified Arabic" w:eastAsia="SimSun" w:cs="Simplified Arabic"/>
          <w:kern w:val="0"/>
          <w:sz w:val="32"/>
          <w:szCs w:val="32"/>
          <w:cs w:val="0"/>
          <w:lang w:val="en-US" w:eastAsia="zh-CN" w:bidi="ar"/>
        </w:rPr>
        <w:t>" (Suicide, 1897)</w:t>
      </w:r>
      <w:r>
        <w:rPr>
          <w:rFonts w:hint="default" w:ascii="Simplified Arabic" w:hAnsi="Simplified Arabic" w:eastAsia="SimSun" w:cs="Simplified Arabic"/>
          <w:kern w:val="0"/>
          <w:sz w:val="32"/>
          <w:szCs w:val="32"/>
          <w:rtl/>
          <w:cs/>
          <w:lang w:val="en-US" w:eastAsia="zh-CN" w:bidi="ar-SA"/>
        </w:rPr>
        <w:t>، حاول دوركايم فهم كيف يؤثر الرابط الاجتماعي على معدلات الانتحار في المجتمعات المختلفة</w:t>
      </w:r>
      <w:r>
        <w:rPr>
          <w:rFonts w:hint="default" w:ascii="Simplified Arabic" w:hAnsi="Simplified Arabic" w:eastAsia="SimSun" w:cs="Simplified Arabic"/>
          <w:kern w:val="0"/>
          <w:sz w:val="32"/>
          <w:szCs w:val="32"/>
          <w:cs w:val="0"/>
          <w:lang w:val="en-US" w:eastAsia="zh-CN" w:bidi="ar"/>
        </w:rPr>
        <w:t xml:space="preserve">. </w:t>
      </w:r>
      <w:r>
        <w:rPr>
          <w:rFonts w:hint="default" w:ascii="Simplified Arabic" w:hAnsi="Simplified Arabic" w:eastAsia="SimSun" w:cs="Simplified Arabic"/>
          <w:kern w:val="0"/>
          <w:sz w:val="32"/>
          <w:szCs w:val="32"/>
          <w:rtl/>
          <w:cs/>
          <w:lang w:val="en-US" w:eastAsia="zh-CN" w:bidi="ar-SA"/>
        </w:rPr>
        <w:t>قام بتحليل بيانات عن الانتحار في عدة دول، وخلص إلى أن ضعف الروابط الاجتماعية قد يؤدي إلى ارتفاع معدلات الانتحار</w:t>
      </w:r>
    </w:p>
    <w:p w14:paraId="29BF4462">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cs w:val="0"/>
          <w:lang w:val="en-US" w:eastAsia="zh-CN" w:bidi="ar"/>
        </w:rPr>
        <w:t>.</w:t>
      </w:r>
    </w:p>
    <w:p w14:paraId="56CD7F4E">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rtl/>
          <w:cs/>
          <w:lang w:val="en-US" w:eastAsia="zh-CN" w:bidi="ar-SA"/>
        </w:rPr>
        <w:t>أنواع الانتحار وفقًا لدوركايم</w:t>
      </w:r>
    </w:p>
    <w:p w14:paraId="3C8E1F31">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lang w:val="en-US" w:eastAsia="zh-CN" w:bidi="ar"/>
        </w:rPr>
        <w:t xml:space="preserve">1. </w:t>
      </w:r>
      <w:r>
        <w:rPr>
          <w:rFonts w:hint="default" w:ascii="Simplified Arabic" w:hAnsi="Simplified Arabic" w:eastAsia="SimSun" w:cs="Simplified Arabic"/>
          <w:b/>
          <w:bCs/>
          <w:kern w:val="0"/>
          <w:sz w:val="32"/>
          <w:szCs w:val="32"/>
          <w:rtl/>
          <w:cs/>
          <w:lang w:val="en-US" w:eastAsia="zh-CN" w:bidi="ar-SA"/>
        </w:rPr>
        <w:t xml:space="preserve">الانتحار الأناني </w:t>
      </w:r>
      <w:r>
        <w:rPr>
          <w:rFonts w:hint="default" w:ascii="Simplified Arabic" w:hAnsi="Simplified Arabic" w:eastAsia="SimSun" w:cs="Simplified Arabic"/>
          <w:b/>
          <w:bCs/>
          <w:kern w:val="0"/>
          <w:sz w:val="32"/>
          <w:szCs w:val="32"/>
          <w:cs w:val="0"/>
          <w:lang w:val="en-US" w:eastAsia="zh-CN" w:bidi="ar"/>
        </w:rPr>
        <w:t>(Egoistic Suicide):</w:t>
      </w:r>
    </w:p>
    <w:p w14:paraId="4737C4CD">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يحدث عندما يشعر الفرد بالعزلة الاجتماعية</w:t>
      </w:r>
      <w:r>
        <w:rPr>
          <w:rFonts w:hint="default" w:ascii="Simplified Arabic" w:hAnsi="Simplified Arabic" w:eastAsia="SimSun" w:cs="Simplified Arabic"/>
          <w:kern w:val="0"/>
          <w:sz w:val="32"/>
          <w:szCs w:val="32"/>
          <w:cs w:val="0"/>
          <w:lang w:val="en-US" w:eastAsia="zh-CN" w:bidi="ar"/>
        </w:rPr>
        <w:t>.</w:t>
      </w:r>
    </w:p>
    <w:p w14:paraId="32A22580">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lang w:val="en-US" w:eastAsia="zh-CN" w:bidi="ar"/>
        </w:rPr>
        <w:t xml:space="preserve">2. </w:t>
      </w:r>
      <w:r>
        <w:rPr>
          <w:rFonts w:hint="default" w:ascii="Simplified Arabic" w:hAnsi="Simplified Arabic" w:eastAsia="SimSun" w:cs="Simplified Arabic"/>
          <w:b/>
          <w:bCs/>
          <w:kern w:val="0"/>
          <w:sz w:val="32"/>
          <w:szCs w:val="32"/>
          <w:rtl/>
          <w:cs/>
          <w:lang w:val="en-US" w:eastAsia="zh-CN" w:bidi="ar-SA"/>
        </w:rPr>
        <w:t xml:space="preserve">الانتحار الإيثاري </w:t>
      </w:r>
      <w:r>
        <w:rPr>
          <w:rFonts w:hint="default" w:ascii="Simplified Arabic" w:hAnsi="Simplified Arabic" w:eastAsia="SimSun" w:cs="Simplified Arabic"/>
          <w:b/>
          <w:bCs/>
          <w:kern w:val="0"/>
          <w:sz w:val="32"/>
          <w:szCs w:val="32"/>
          <w:cs w:val="0"/>
          <w:lang w:val="en-US" w:eastAsia="zh-CN" w:bidi="ar"/>
        </w:rPr>
        <w:t>(Altruistic Suicide):</w:t>
      </w:r>
    </w:p>
    <w:p w14:paraId="03DC85F1">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يحدث عندما يكون الفرد شديد الارتباط بالمجتمع إلى درجة تجعله مستعدًا للتضحية بنفسه</w:t>
      </w:r>
      <w:r>
        <w:rPr>
          <w:rFonts w:hint="default" w:ascii="Simplified Arabic" w:hAnsi="Simplified Arabic" w:eastAsia="SimSun" w:cs="Simplified Arabic"/>
          <w:kern w:val="0"/>
          <w:sz w:val="32"/>
          <w:szCs w:val="32"/>
          <w:cs w:val="0"/>
          <w:lang w:val="en-US" w:eastAsia="zh-CN" w:bidi="ar"/>
        </w:rPr>
        <w:t>.</w:t>
      </w:r>
    </w:p>
    <w:p w14:paraId="46EDE119">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lang w:val="en-US" w:eastAsia="zh-CN" w:bidi="ar"/>
        </w:rPr>
        <w:t xml:space="preserve">3. </w:t>
      </w:r>
      <w:r>
        <w:rPr>
          <w:rFonts w:hint="default" w:ascii="Simplified Arabic" w:hAnsi="Simplified Arabic" w:eastAsia="SimSun" w:cs="Simplified Arabic"/>
          <w:b/>
          <w:bCs/>
          <w:kern w:val="0"/>
          <w:sz w:val="32"/>
          <w:szCs w:val="32"/>
          <w:rtl/>
          <w:cs/>
          <w:lang w:val="en-US" w:eastAsia="zh-CN" w:bidi="ar-SA"/>
        </w:rPr>
        <w:t xml:space="preserve">الانتحار الفوضوي </w:t>
      </w:r>
      <w:r>
        <w:rPr>
          <w:rFonts w:hint="default" w:ascii="Simplified Arabic" w:hAnsi="Simplified Arabic" w:eastAsia="SimSun" w:cs="Simplified Arabic"/>
          <w:b/>
          <w:bCs/>
          <w:kern w:val="0"/>
          <w:sz w:val="32"/>
          <w:szCs w:val="32"/>
          <w:cs w:val="0"/>
          <w:lang w:val="en-US" w:eastAsia="zh-CN" w:bidi="ar"/>
        </w:rPr>
        <w:t>(Anomic Suicide):</w:t>
      </w:r>
    </w:p>
    <w:p w14:paraId="50791C07">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يحدث عندما ينهار النظام الاجتماعي وتصبح القواعد غير واضحة، مثل الأزمات الاقتصادية أو الاجتماعية</w:t>
      </w:r>
      <w:r>
        <w:rPr>
          <w:rFonts w:hint="default" w:ascii="Simplified Arabic" w:hAnsi="Simplified Arabic" w:eastAsia="SimSun" w:cs="Simplified Arabic"/>
          <w:kern w:val="0"/>
          <w:sz w:val="32"/>
          <w:szCs w:val="32"/>
          <w:cs w:val="0"/>
          <w:lang w:val="en-US" w:eastAsia="zh-CN" w:bidi="ar"/>
        </w:rPr>
        <w:t>.</w:t>
      </w:r>
    </w:p>
    <w:p w14:paraId="6CA364FC">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lang w:val="en-US" w:eastAsia="zh-CN" w:bidi="ar"/>
        </w:rPr>
        <w:t xml:space="preserve">4. </w:t>
      </w:r>
      <w:r>
        <w:rPr>
          <w:rFonts w:hint="default" w:ascii="Simplified Arabic" w:hAnsi="Simplified Arabic" w:eastAsia="SimSun" w:cs="Simplified Arabic"/>
          <w:b/>
          <w:bCs/>
          <w:kern w:val="0"/>
          <w:sz w:val="32"/>
          <w:szCs w:val="32"/>
          <w:rtl/>
          <w:cs/>
          <w:lang w:val="en-US" w:eastAsia="zh-CN" w:bidi="ar-SA"/>
        </w:rPr>
        <w:t xml:space="preserve">الانتحار القدري </w:t>
      </w:r>
      <w:r>
        <w:rPr>
          <w:rFonts w:hint="default" w:ascii="Simplified Arabic" w:hAnsi="Simplified Arabic" w:eastAsia="SimSun" w:cs="Simplified Arabic"/>
          <w:b/>
          <w:bCs/>
          <w:kern w:val="0"/>
          <w:sz w:val="32"/>
          <w:szCs w:val="32"/>
          <w:cs w:val="0"/>
          <w:lang w:val="en-US" w:eastAsia="zh-CN" w:bidi="ar"/>
        </w:rPr>
        <w:t>(Fatalistic Suicide):</w:t>
      </w:r>
    </w:p>
    <w:p w14:paraId="769D4DCD">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يحدث عندما يكون الفرد خاضعًا لقيود صارمة جدًا، مثل السجناء أو العبيد</w:t>
      </w:r>
      <w:r>
        <w:rPr>
          <w:rFonts w:hint="default" w:ascii="Simplified Arabic" w:hAnsi="Simplified Arabic" w:eastAsia="SimSun" w:cs="Simplified Arabic"/>
          <w:kern w:val="0"/>
          <w:sz w:val="32"/>
          <w:szCs w:val="32"/>
          <w:cs w:val="0"/>
          <w:lang w:val="en-US" w:eastAsia="zh-CN" w:bidi="ar"/>
        </w:rPr>
        <w:t>.</w:t>
      </w:r>
    </w:p>
    <w:p w14:paraId="7F7CAE09">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rtl/>
          <w:cs/>
          <w:lang w:val="en-US" w:eastAsia="zh-CN" w:bidi="ar-SA"/>
        </w:rPr>
        <w:t>نتائج دراسة دوركايم عن الانتحار</w:t>
      </w:r>
    </w:p>
    <w:p w14:paraId="2FD30113">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المجتمعات ذات الروابط الاجتماعية القوية لديها معدلات انتحار أقل</w:t>
      </w:r>
      <w:r>
        <w:rPr>
          <w:rFonts w:hint="default" w:ascii="Simplified Arabic" w:hAnsi="Simplified Arabic" w:eastAsia="SimSun" w:cs="Simplified Arabic"/>
          <w:kern w:val="0"/>
          <w:sz w:val="32"/>
          <w:szCs w:val="32"/>
          <w:cs w:val="0"/>
          <w:lang w:val="en-US" w:eastAsia="zh-CN" w:bidi="ar"/>
        </w:rPr>
        <w:t>.</w:t>
      </w:r>
    </w:p>
    <w:p w14:paraId="7812217C">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الانتحار يزداد في الفترات التي تحدث فيها تغييرات اجتماعية سريعة وغير مستقرة</w:t>
      </w:r>
      <w:r>
        <w:rPr>
          <w:rFonts w:hint="default" w:ascii="Simplified Arabic" w:hAnsi="Simplified Arabic" w:eastAsia="SimSun" w:cs="Simplified Arabic"/>
          <w:kern w:val="0"/>
          <w:sz w:val="32"/>
          <w:szCs w:val="32"/>
          <w:cs w:val="0"/>
          <w:lang w:val="en-US" w:eastAsia="zh-CN" w:bidi="ar"/>
        </w:rPr>
        <w:t>.</w:t>
      </w:r>
    </w:p>
    <w:p w14:paraId="76F0E399">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العوامل الاجتماعية، وليس فقط العوامل النفسية، تلعب دورًا مهمًا في تفسير ظاهرة الانتحار</w:t>
      </w:r>
      <w:r>
        <w:rPr>
          <w:rFonts w:hint="default" w:ascii="Simplified Arabic" w:hAnsi="Simplified Arabic" w:eastAsia="SimSun" w:cs="Simplified Arabic"/>
          <w:kern w:val="0"/>
          <w:sz w:val="32"/>
          <w:szCs w:val="32"/>
          <w:cs w:val="0"/>
          <w:lang w:val="en-US" w:eastAsia="zh-CN" w:bidi="ar"/>
        </w:rPr>
        <w:t>.</w:t>
      </w:r>
    </w:p>
    <w:p w14:paraId="4554E586">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lang w:val="en-US" w:eastAsia="zh-CN" w:bidi="ar"/>
        </w:rPr>
        <w:t xml:space="preserve">5. </w:t>
      </w:r>
      <w:r>
        <w:rPr>
          <w:rFonts w:hint="default" w:ascii="Simplified Arabic" w:hAnsi="Simplified Arabic" w:eastAsia="SimSun" w:cs="Simplified Arabic"/>
          <w:b/>
          <w:bCs/>
          <w:kern w:val="0"/>
          <w:sz w:val="32"/>
          <w:szCs w:val="32"/>
          <w:rtl/>
          <w:cs/>
          <w:lang w:val="en-US" w:eastAsia="zh-CN" w:bidi="ar-SA"/>
        </w:rPr>
        <w:t>الدولة والرابط الاجتماعي عند دوركايم</w:t>
      </w:r>
    </w:p>
    <w:p w14:paraId="32AD7C47">
      <w:pPr>
        <w:keepNext w:val="0"/>
        <w:keepLines w:val="0"/>
        <w:widowControl/>
        <w:suppressLineNumbers w:val="0"/>
        <w:spacing w:line="360" w:lineRule="auto"/>
        <w:jc w:val="right"/>
        <w:rPr>
          <w:rFonts w:hint="default" w:ascii="Simplified Arabic" w:hAnsi="Simplified Arabic" w:eastAsia="SimSun" w:cs="Simplified Arabic"/>
          <w:kern w:val="0"/>
          <w:sz w:val="32"/>
          <w:szCs w:val="32"/>
          <w:rtl/>
          <w:cs/>
          <w:lang w:val="en-US" w:eastAsia="zh-CN" w:bidi="ar-SA"/>
        </w:rPr>
      </w:pPr>
      <w:r>
        <w:rPr>
          <w:rFonts w:hint="default" w:ascii="Simplified Arabic" w:hAnsi="Simplified Arabic" w:eastAsia="SimSun" w:cs="Simplified Arabic"/>
          <w:kern w:val="0"/>
          <w:sz w:val="32"/>
          <w:szCs w:val="32"/>
          <w:rtl/>
          <w:cs/>
          <w:lang w:val="en-US" w:eastAsia="zh-CN" w:bidi="ar-SA"/>
        </w:rPr>
        <w:t>رأى دوركايم أن الدولة الحديثة يجب أن تلعب دورًا أساسيًا في تعزيز الرابط الاجتماعي، خاصة في ظل انهيار الروابط التقليدية مثل الدين والعائلة الممتدة</w:t>
      </w:r>
    </w:p>
    <w:p w14:paraId="5387E7FA">
      <w:pPr>
        <w:keepNext w:val="0"/>
        <w:keepLines w:val="0"/>
        <w:widowControl/>
        <w:suppressLineNumbers w:val="0"/>
        <w:spacing w:line="360" w:lineRule="auto"/>
        <w:jc w:val="right"/>
        <w:rPr>
          <w:rFonts w:hint="default" w:ascii="Simplified Arabic" w:hAnsi="Simplified Arabic" w:cs="Simplified Arabic"/>
          <w:sz w:val="32"/>
          <w:szCs w:val="32"/>
          <w:lang w:val="en-US" w:bidi="ar-DZ"/>
        </w:rPr>
      </w:pPr>
      <w:r>
        <w:rPr>
          <w:rFonts w:hint="default" w:ascii="Simplified Arabic" w:hAnsi="Simplified Arabic" w:eastAsia="SimSun" w:cs="Simplified Arabic"/>
          <w:kern w:val="0"/>
          <w:sz w:val="32"/>
          <w:szCs w:val="32"/>
          <w:cs w:val="0"/>
          <w:lang w:val="en-US" w:eastAsia="zh-CN" w:bidi="ar"/>
        </w:rPr>
        <w:t>.</w:t>
      </w:r>
      <w:bookmarkStart w:id="0" w:name="_GoBack"/>
      <w:bookmarkEnd w:id="0"/>
      <w:r>
        <w:rPr>
          <w:rFonts w:hint="default" w:ascii="Simplified Arabic" w:hAnsi="Simplified Arabic" w:eastAsia="SimSun" w:cs="Simplified Arabic"/>
          <w:b/>
          <w:bCs/>
          <w:kern w:val="0"/>
          <w:sz w:val="32"/>
          <w:szCs w:val="32"/>
          <w:rtl/>
          <w:lang w:val="en-US" w:eastAsia="zh-CN" w:bidi="ar-DZ"/>
        </w:rPr>
        <w:t>خلاصة:</w:t>
      </w:r>
    </w:p>
    <w:p w14:paraId="79342478">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قدم إميل دوركايم رؤية متكاملة للرابط الاجتماعي، حيث اعتبره القوة التي تحافظ على استقرار المجتمع</w:t>
      </w:r>
      <w:r>
        <w:rPr>
          <w:rFonts w:hint="default" w:ascii="Simplified Arabic" w:hAnsi="Simplified Arabic" w:eastAsia="SimSun" w:cs="Simplified Arabic"/>
          <w:kern w:val="0"/>
          <w:sz w:val="32"/>
          <w:szCs w:val="32"/>
          <w:cs w:val="0"/>
          <w:lang w:val="en-US" w:eastAsia="zh-CN" w:bidi="ar"/>
        </w:rPr>
        <w:t xml:space="preserve">. </w:t>
      </w:r>
      <w:r>
        <w:rPr>
          <w:rFonts w:hint="default" w:ascii="Simplified Arabic" w:hAnsi="Simplified Arabic" w:eastAsia="SimSun" w:cs="Simplified Arabic"/>
          <w:kern w:val="0"/>
          <w:sz w:val="32"/>
          <w:szCs w:val="32"/>
          <w:rtl/>
          <w:cs/>
          <w:lang w:val="en-US" w:eastAsia="zh-CN" w:bidi="ar-SA"/>
        </w:rPr>
        <w:t>وتغير طبيعة هذا الرابط من التضامن الآلي في المجتمعات التقليدية إلى التضامن العضوي في المجتمعات الحديثة، مما يعكس التحولات الكبرى في بنية المجتمعات</w:t>
      </w:r>
      <w:r>
        <w:rPr>
          <w:rFonts w:hint="default" w:ascii="Simplified Arabic" w:hAnsi="Simplified Arabic" w:eastAsia="SimSun" w:cs="Simplified Arabic"/>
          <w:kern w:val="0"/>
          <w:sz w:val="32"/>
          <w:szCs w:val="32"/>
          <w:cs w:val="0"/>
          <w:lang w:val="en-US" w:eastAsia="zh-CN" w:bidi="ar"/>
        </w:rPr>
        <w:t>.</w:t>
      </w:r>
    </w:p>
    <w:p w14:paraId="253960C2">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rtl/>
          <w:cs/>
          <w:lang w:val="en-US" w:eastAsia="zh-CN" w:bidi="ar-SA"/>
        </w:rPr>
        <w:t>كما أن دور الدين والتعليم والقانون والدولة في تحقيق التماسك الاجتماعي كان محورًا رئيسيًا في فكره، وأكد على أهمية دراسة الظواهر الاجتماعية مثل الانتحار لفهم مدى قوة الرابط الاجتماعي وتأثيره على الأفراد</w:t>
      </w:r>
      <w:r>
        <w:rPr>
          <w:rFonts w:hint="default" w:ascii="Simplified Arabic" w:hAnsi="Simplified Arabic" w:eastAsia="SimSun" w:cs="Simplified Arabic"/>
          <w:kern w:val="0"/>
          <w:sz w:val="32"/>
          <w:szCs w:val="32"/>
          <w:cs w:val="0"/>
          <w:lang w:val="en-US" w:eastAsia="zh-CN" w:bidi="ar"/>
        </w:rPr>
        <w:t>.</w:t>
      </w:r>
    </w:p>
    <w:p w14:paraId="3DF3F798">
      <w:pPr>
        <w:keepNext w:val="0"/>
        <w:keepLines w:val="0"/>
        <w:widowControl/>
        <w:suppressLineNumbers w:val="0"/>
        <w:spacing w:line="360" w:lineRule="auto"/>
        <w:jc w:val="right"/>
        <w:rPr>
          <w:rFonts w:hint="default" w:ascii="Simplified Arabic" w:hAnsi="Simplified Arabic" w:cs="Simplified Arabic"/>
          <w:sz w:val="32"/>
          <w:szCs w:val="32"/>
        </w:rPr>
      </w:pPr>
    </w:p>
    <w:p w14:paraId="53CA8A4D">
      <w:pPr>
        <w:keepNext w:val="0"/>
        <w:keepLines w:val="0"/>
        <w:widowControl/>
        <w:suppressLineNumbers w:val="0"/>
        <w:spacing w:line="360" w:lineRule="auto"/>
        <w:jc w:val="right"/>
        <w:rPr>
          <w:rFonts w:hint="default" w:ascii="Simplified Arabic" w:hAnsi="Simplified Arabic" w:cs="Simplified Arabic"/>
          <w:sz w:val="32"/>
          <w:szCs w:val="32"/>
        </w:rPr>
      </w:pPr>
    </w:p>
    <w:p w14:paraId="6F44C552">
      <w:pPr>
        <w:keepNext w:val="0"/>
        <w:keepLines w:val="0"/>
        <w:widowControl/>
        <w:suppressLineNumbers w:val="0"/>
        <w:spacing w:line="360" w:lineRule="auto"/>
        <w:jc w:val="right"/>
        <w:rPr>
          <w:rFonts w:hint="default" w:ascii="Simplified Arabic" w:hAnsi="Simplified Arabic" w:cs="Simplified Arabic"/>
          <w:b/>
          <w:bCs/>
          <w:sz w:val="32"/>
          <w:szCs w:val="32"/>
        </w:rPr>
      </w:pPr>
      <w:r>
        <w:rPr>
          <w:rFonts w:hint="default" w:ascii="Simplified Arabic" w:hAnsi="Simplified Arabic" w:eastAsia="SimSun" w:cs="Simplified Arabic"/>
          <w:b/>
          <w:bCs/>
          <w:kern w:val="0"/>
          <w:sz w:val="32"/>
          <w:szCs w:val="32"/>
          <w:lang w:val="en-US" w:eastAsia="zh-CN" w:bidi="ar"/>
        </w:rPr>
        <w:t xml:space="preserve"> </w:t>
      </w:r>
      <w:r>
        <w:rPr>
          <w:rFonts w:hint="default" w:ascii="Simplified Arabic" w:hAnsi="Simplified Arabic" w:eastAsia="SimSun" w:cs="Simplified Arabic"/>
          <w:b/>
          <w:bCs/>
          <w:kern w:val="0"/>
          <w:sz w:val="32"/>
          <w:szCs w:val="32"/>
          <w:rtl/>
          <w:cs/>
          <w:lang w:val="en-US" w:eastAsia="zh-CN" w:bidi="ar-SA"/>
        </w:rPr>
        <w:t>المراجع والمصادر</w:t>
      </w:r>
    </w:p>
    <w:p w14:paraId="4DF5BE7A">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lang w:val="en-US" w:eastAsia="zh-CN" w:bidi="ar"/>
        </w:rPr>
        <w:t>Durkheim, É. (1893). The Division of Labor in Society.</w:t>
      </w:r>
    </w:p>
    <w:p w14:paraId="09F6A596">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lang w:val="en-US" w:eastAsia="zh-CN" w:bidi="ar"/>
        </w:rPr>
        <w:t>Durkheim, É. (1897). Suicide: A Study in Sociology.</w:t>
      </w:r>
    </w:p>
    <w:p w14:paraId="35C4CD44">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lang w:val="en-US" w:eastAsia="zh-CN" w:bidi="ar"/>
        </w:rPr>
        <w:t>Durkheim, É. (1912). The Elementary Forms of Religious Life.</w:t>
      </w:r>
    </w:p>
    <w:p w14:paraId="745B46F6">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lang w:val="en-US" w:eastAsia="zh-CN" w:bidi="ar"/>
        </w:rPr>
        <w:t>Giddens, A. (1971). Capitalism and Modern Social Theory.</w:t>
      </w:r>
    </w:p>
    <w:p w14:paraId="28DADF6E">
      <w:pPr>
        <w:keepNext w:val="0"/>
        <w:keepLines w:val="0"/>
        <w:widowControl/>
        <w:suppressLineNumbers w:val="0"/>
        <w:spacing w:line="360" w:lineRule="auto"/>
        <w:jc w:val="right"/>
        <w:rPr>
          <w:rFonts w:hint="default" w:ascii="Simplified Arabic" w:hAnsi="Simplified Arabic" w:cs="Simplified Arabic"/>
          <w:sz w:val="32"/>
          <w:szCs w:val="32"/>
        </w:rPr>
      </w:pPr>
      <w:r>
        <w:rPr>
          <w:rFonts w:hint="default" w:ascii="Simplified Arabic" w:hAnsi="Simplified Arabic" w:eastAsia="SimSun" w:cs="Simplified Arabic"/>
          <w:kern w:val="0"/>
          <w:sz w:val="32"/>
          <w:szCs w:val="32"/>
          <w:lang w:val="en-US" w:eastAsia="zh-CN" w:bidi="ar"/>
        </w:rPr>
        <w:t>Lukes, S. (1985). Émile Durkheim: His Life and Work.</w:t>
      </w:r>
    </w:p>
    <w:p w14:paraId="01BCF910">
      <w:pPr>
        <w:keepNext w:val="0"/>
        <w:keepLines w:val="0"/>
        <w:widowControl/>
        <w:suppressLineNumbers w:val="0"/>
        <w:spacing w:line="360" w:lineRule="auto"/>
        <w:jc w:val="right"/>
        <w:rPr>
          <w:rFonts w:hint="default" w:ascii="Simplified Arabic" w:hAnsi="Simplified Arabic" w:cs="Simplified Arabic"/>
          <w:sz w:val="32"/>
          <w:szCs w:val="32"/>
        </w:rPr>
      </w:pPr>
    </w:p>
    <w:p w14:paraId="312CAEDD">
      <w:pPr>
        <w:keepNext w:val="0"/>
        <w:keepLines w:val="0"/>
        <w:widowControl/>
        <w:suppressLineNumbers w:val="0"/>
        <w:spacing w:line="360" w:lineRule="auto"/>
        <w:jc w:val="right"/>
        <w:rPr>
          <w:rFonts w:hint="default" w:ascii="Simplified Arabic" w:hAnsi="Simplified Arabic" w:cs="Simplified Arabic"/>
          <w:sz w:val="32"/>
          <w:szCs w:val="32"/>
        </w:rPr>
      </w:pPr>
    </w:p>
    <w:p w14:paraId="601E2C11">
      <w:pPr>
        <w:keepNext w:val="0"/>
        <w:keepLines w:val="0"/>
        <w:widowControl/>
        <w:suppressLineNumbers w:val="0"/>
        <w:spacing w:line="360" w:lineRule="auto"/>
        <w:jc w:val="right"/>
        <w:rPr>
          <w:rFonts w:hint="default" w:ascii="Simplified Arabic" w:hAnsi="Simplified Arabic" w:cs="Simplified Arabic"/>
          <w:sz w:val="32"/>
          <w:szCs w:val="32"/>
        </w:rPr>
      </w:pPr>
    </w:p>
    <w:p w14:paraId="219A7613">
      <w:pPr>
        <w:keepNext w:val="0"/>
        <w:keepLines w:val="0"/>
        <w:widowControl/>
        <w:suppressLineNumbers w:val="0"/>
        <w:spacing w:line="240" w:lineRule="auto"/>
        <w:jc w:val="right"/>
        <w:rPr>
          <w:rFonts w:hint="default" w:ascii="Simplified Arabic" w:hAnsi="Simplified Arabic" w:eastAsia="SimSun" w:cs="Simplified Arabic"/>
          <w:b/>
          <w:bCs/>
          <w:kern w:val="0"/>
          <w:sz w:val="32"/>
          <w:szCs w:val="32"/>
          <w:rtl/>
          <w:cs w:val="0"/>
          <w:lang w:val="en-US" w:eastAsia="zh-CN" w:bidi="ar-DZ"/>
        </w:rPr>
      </w:pP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plified Arabic">
    <w:panose1 w:val="020206030504050203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E0814">
    <w:pPr>
      <w:pStyle w:val="3"/>
      <w:jc w:val="right"/>
      <w:rPr>
        <w:rFonts w:hint="default" w:cstheme="minorBidi"/>
        <w:b/>
        <w:bCs/>
        <w:sz w:val="32"/>
        <w:szCs w:val="32"/>
        <w:u w:val="single"/>
        <w:lang w:val="en-US" w:bidi="ar-DZ"/>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B2D6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NJWO7QAAAA&#10;BQEAAA8AAAAAAAAAAQAgAAAAIgAAAGRycy9kb3ducmV2LnhtbFBLAQIUABQAAAAIAIdO4kAgoG+E&#10;JQIAAGUEAAAOAAAAAAAAAAEAIAAAAB8BAABkcnMvZTJvRG9jLnhtbFBLBQYAAAAABgAGAFkBAAC2&#10;BQAAAAA=&#10;">
              <v:fill on="f" focussize="0,0"/>
              <v:stroke on="f" weight="0.5pt"/>
              <v:imagedata o:title=""/>
              <o:lock v:ext="edit" aspectratio="f"/>
              <v:textbox inset="0mm,0mm,0mm,0mm" style="mso-fit-shape-to-text:t;">
                <w:txbxContent>
                  <w:p w14:paraId="735B2D6E">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cs" w:cstheme="minorBidi"/>
        <w:b/>
        <w:bCs/>
        <w:sz w:val="32"/>
        <w:szCs w:val="32"/>
        <w:u w:val="single"/>
        <w:rtl/>
        <w:lang w:bidi="ar-DZ"/>
      </w:rPr>
      <w:t>الأستاذة</w:t>
    </w:r>
    <w:r>
      <w:rPr>
        <w:rFonts w:hint="cs" w:cstheme="minorBidi"/>
        <w:b/>
        <w:bCs/>
        <w:sz w:val="32"/>
        <w:szCs w:val="32"/>
        <w:u w:val="single"/>
        <w:rtl/>
        <w:lang w:val="en-US" w:bidi="ar-DZ"/>
      </w:rPr>
      <w:t xml:space="preserve"> صباح غربي                                                                          سنة ثانية علم الاجتماع</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8A3C">
    <w:pPr>
      <w:pStyle w:val="4"/>
      <w:rPr>
        <w:rFonts w:hint="default" w:cstheme="minorBidi"/>
        <w:b/>
        <w:bCs/>
        <w:sz w:val="36"/>
        <w:szCs w:val="36"/>
        <w:u w:val="single"/>
        <w:lang w:val="en-US" w:bidi="ar-DZ"/>
      </w:rPr>
    </w:pPr>
    <w:r>
      <w:rPr>
        <w:sz w:val="36"/>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-10160</wp:posOffset>
              </wp:positionV>
              <wp:extent cx="327025" cy="22479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27025" cy="224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3A770">
                          <w:pPr>
                            <w:pStyle w:val="4"/>
                            <w:rPr>
                              <w:sz w:val="20"/>
                              <w:szCs w:val="20"/>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8pt;height:17.7pt;width:25.75pt;mso-position-horizontal-relative:margin;z-index:251659264;mso-width-relative:page;mso-height-relative:page;" filled="f" stroked="f" coordsize="21600,21600" o:gfxdata="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4PrQs1QAAAAUBAAAPAAAAAAAAAAEAIAAAACIAAABkcnMvZG93bnJldi54bWxQSwECFAAU&#10;AAAACACHTuJArISbhy0CAABlBAAADgAAAAAAAAABACAAAAAkAQAAZHJzL2Uyb0RvYy54bWxQSwUG&#10;AAAAAAYABgBZAQAAwwUAAAAA&#10;">
              <v:fill on="f" focussize="0,0"/>
              <v:stroke on="f" weight="0.5pt"/>
              <v:imagedata o:title=""/>
              <o:lock v:ext="edit" aspectratio="f"/>
              <v:textbox inset="0mm,0mm,0mm,0mm">
                <w:txbxContent>
                  <w:p w14:paraId="6403A770">
                    <w:pPr>
                      <w:pStyle w:val="4"/>
                      <w:rPr>
                        <w:sz w:val="20"/>
                        <w:szCs w:val="20"/>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p>
                </w:txbxContent>
              </v:textbox>
            </v:shape>
          </w:pict>
        </mc:Fallback>
      </mc:AlternateContent>
    </w:r>
    <w:r>
      <w:rPr>
        <w:rFonts w:hint="cs" w:cstheme="minorBidi"/>
        <w:b/>
        <w:bCs/>
        <w:sz w:val="36"/>
        <w:szCs w:val="36"/>
        <w:u w:val="single"/>
        <w:rtl/>
        <w:lang w:bidi="ar-DZ"/>
      </w:rPr>
      <w:t>محاضرات</w:t>
    </w:r>
    <w:r>
      <w:rPr>
        <w:rFonts w:hint="cs" w:cstheme="minorBidi"/>
        <w:b/>
        <w:bCs/>
        <w:sz w:val="36"/>
        <w:szCs w:val="36"/>
        <w:u w:val="single"/>
        <w:rtl/>
        <w:lang w:val="en-US" w:bidi="ar-DZ"/>
      </w:rPr>
      <w:t xml:space="preserve">  مقياس سوسيولوجيا الرابط الاجتماعي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D1EA4"/>
    <w:rsid w:val="003617E6"/>
    <w:rsid w:val="00A80820"/>
    <w:rsid w:val="01991C99"/>
    <w:rsid w:val="072D05BF"/>
    <w:rsid w:val="09F25085"/>
    <w:rsid w:val="0BE8202C"/>
    <w:rsid w:val="11312C70"/>
    <w:rsid w:val="154A4368"/>
    <w:rsid w:val="185E54BE"/>
    <w:rsid w:val="20D52E40"/>
    <w:rsid w:val="27C81442"/>
    <w:rsid w:val="28090DA6"/>
    <w:rsid w:val="28CF30F5"/>
    <w:rsid w:val="2B7D2401"/>
    <w:rsid w:val="301861D8"/>
    <w:rsid w:val="31994809"/>
    <w:rsid w:val="34627E68"/>
    <w:rsid w:val="38555B37"/>
    <w:rsid w:val="3B9D67C2"/>
    <w:rsid w:val="41C218EF"/>
    <w:rsid w:val="429A3B51"/>
    <w:rsid w:val="42F113B4"/>
    <w:rsid w:val="43441DEB"/>
    <w:rsid w:val="43F87100"/>
    <w:rsid w:val="4D097ACB"/>
    <w:rsid w:val="4E8D77C9"/>
    <w:rsid w:val="4EED0807"/>
    <w:rsid w:val="543062D2"/>
    <w:rsid w:val="544E367D"/>
    <w:rsid w:val="55EC6528"/>
    <w:rsid w:val="59ED1EA4"/>
    <w:rsid w:val="63700431"/>
    <w:rsid w:val="644D3B44"/>
    <w:rsid w:val="6A5A5A31"/>
    <w:rsid w:val="70DB0969"/>
    <w:rsid w:val="70FC05BD"/>
    <w:rsid w:val="71704262"/>
    <w:rsid w:val="73306F67"/>
    <w:rsid w:val="77E31167"/>
    <w:rsid w:val="7AFD02D5"/>
    <w:rsid w:val="7F2D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2025-01-31T16:31:00Z</dcterms:created>
  <dc:creator>User</dc:creator>
  <cp:lastModifiedBy>User</cp:lastModifiedBy>
  <cp:lastPrinted>2025-03-02T19:15:00Z</cp:lastPrinted>
  <dcterms:modified xsi:type="dcterms:W3CDTF">2026-04-12T09:43:17Z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CDDE53880C8E4F23B704F90F34422B0C_13</vt:lpwstr>
  </property>
</Properties>
</file>