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B56F">
      <w:pPr>
        <w:keepNext w:val="0"/>
        <w:keepLines w:val="0"/>
        <w:widowControl/>
        <w:suppressLineNumbers w:val="0"/>
        <w:wordWrap/>
        <w:spacing w:line="240" w:lineRule="auto"/>
        <w:jc w:val="center"/>
        <w:rPr>
          <w:rFonts w:hint="default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  <w:t>جون جاك روسو والرابط الاجتماعي</w:t>
      </w:r>
    </w:p>
    <w:p w14:paraId="224B153E">
      <w:pPr>
        <w:keepNext w:val="0"/>
        <w:keepLines w:val="0"/>
        <w:widowControl/>
        <w:suppressLineNumbers w:val="0"/>
        <w:spacing w:line="240" w:lineRule="auto"/>
        <w:jc w:val="right"/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تمهيد:</w:t>
      </w:r>
    </w:p>
    <w:p w14:paraId="6FF2BD1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يُعتبر جان جاك روسو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(1712-1778)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من أبرز الفلاسفة الذين تناولوا مفهوم الرابط الاجتماعي، وقد قدّم رؤية جديدة للعلاقة بين الفرد والمجتمع والدولة، تقوم على العقد الاجتماعي، الإرادة العامة، المساواة، والحرية السياسية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نشر أفكاره في كتب مثل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العقد الاجتماعي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" (1762)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أصل التفاوت بين البشر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" (1755)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إميل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 (1762)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، وكان لها تأثير عميق على الفكر السياسي والثورات، وخاصة الثورة الفرنسية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7379E679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العقد الاجتماعي كأساس للرابط الاجتماعي</w:t>
      </w:r>
    </w:p>
    <w:p w14:paraId="4C17CF9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ما هو العقد الاجتماعي؟</w:t>
      </w:r>
    </w:p>
    <w:p w14:paraId="50F8036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روسو أن المجتمعات لا يجب أن تقوم على القوة أو السيطرة، بل على اتفاق حر بين الأفراد، يُعرف بـ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**"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العقد الاجتماعي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"**.</w:t>
      </w:r>
    </w:p>
    <w:p w14:paraId="6F61A90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العقد الاجتماعي هو اتفاق ضمني يوافق فيه الأفراد على التنازل عن جزء من حرياتهم لصالح المجتمع، مقابل الحصول على الحقوق والحماية والعدالة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E64C923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الدولة ليست سلطة مفروضة بالقوة، بل هي ناتجة عن اتفاق إرادي بين المواطنين لضمان التعايش السلمي وتحقيق الإرادة العامة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A529D6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كيف يختلف روسو عن هوبز ولوك؟</w:t>
      </w:r>
    </w:p>
    <w:p w14:paraId="4052F22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/>
          <w:lang w:val="en-US" w:eastAsia="zh-CN" w:bidi="ar-SA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توماس هوبز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يرى</w:t>
      </w:r>
    </w:p>
    <w:p w14:paraId="05F5E8D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 أن البشر أنانيون بطبيعتهم، والعقد الاجتماعي يجب أن يُسلِّم السلطة لحاكم مطلق لضمان النظام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65530D5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/>
          <w:lang w:val="en-US" w:eastAsia="zh-CN" w:bidi="ar-SA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جون لوك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يرى</w:t>
      </w:r>
    </w:p>
    <w:p w14:paraId="48130E68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 أن العقد الاجتماعي يهدف إلى حماية الملكية الخاصة والحقوق الفردية، ويجب أن يكون للحاكم حدود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F2D1D99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/>
          <w:lang w:val="en-US" w:eastAsia="zh-CN" w:bidi="ar-SA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روسو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يرى </w:t>
      </w:r>
    </w:p>
    <w:p w14:paraId="4F4036D4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أن العقد الاجتماعي يحقق الإرادة العامة والمساواة، ويجب أن يكون الشعب هو الحاكم الحقيقي، وليس ملكًا أو نخبة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755665A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مثال تطبيقي</w:t>
      </w:r>
    </w:p>
    <w:p w14:paraId="26EB9E5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انتقد روسو الأنظمة الملكية التي تحكم بالقوة، مثل النظام الملكي الفرنسي قبل الثورة، ورأى أن المجتمع يجب أن يُدار وفقًا لإرادة الشعب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4F137D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الإرادة العامة كأساس للوحدة الاجتماعية</w:t>
      </w:r>
    </w:p>
    <w:p w14:paraId="356A8DD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ما هي الإرادة العامة؟</w:t>
      </w:r>
    </w:p>
    <w:p w14:paraId="520CE00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/>
          <w:lang w:val="en-US" w:eastAsia="zh-CN" w:bidi="ar-SA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الإرادة العامة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(Volonté Générale)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تعني </w:t>
      </w:r>
    </w:p>
    <w:p w14:paraId="3CF1EE8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أن قرارات المجتمع يجب أن تعبر عن المصلحة العامة، وليس فقط عن رغبات الأفراد أو الطبقات القوية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244367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هي ليست مجرد مجموع رغبات الأفراد، بل تمثل القيم المشتركة التي تضمن العدالة والمساواة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7366944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الحكومة الشرعية هي التي تطبق الإرادة العامة، وأي حكومة تنحرف عن ذلك تفقد شرعيتها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D48F9E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مثال تطبيقي</w:t>
      </w:r>
    </w:p>
    <w:p w14:paraId="25012B0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اعتبر روسو أن ديمقراطية أثينا القديمة مثال جيد على الإرادة العامة، حيث كان المواطنون يشاركون في الحكم مباشرة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293166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انتقد الأنظمة الملكية التي تخدم مصالح النبلاء فقط، مثل فرنسا قبل الثورة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44194C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نقد الملكية الخاصة وتأثيرها على الرابط الاجتماعي</w:t>
      </w:r>
    </w:p>
    <w:p w14:paraId="14205AE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رؤية روسو حول الملكية</w:t>
      </w:r>
    </w:p>
    <w:p w14:paraId="25E2A59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روسو أن الملكية الخاصة هي سبب رئيسي في تفكك الرابط الاجتماعي وانتشار الظلم والتفاوت الطبقي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6A0E7EA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-SA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في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كتابه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-SA"/>
        </w:rPr>
        <w:t xml:space="preserve"> "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أصل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التفاوت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بين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البشر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-SA"/>
        </w:rPr>
        <w:t>"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،</w:t>
      </w:r>
    </w:p>
    <w:p w14:paraId="2494799D">
      <w:pPr>
        <w:keepNext w:val="0"/>
        <w:keepLines w:val="0"/>
        <w:widowControl/>
        <w:suppressLineNumbers w:val="0"/>
        <w:jc w:val="right"/>
        <w:rPr>
          <w:sz w:val="21"/>
          <w:szCs w:val="21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يشرح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كيف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المجتمعات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البدائية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كانت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قائمة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على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المساواة،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لكن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مع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ظهور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الملكية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بدأ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الظلم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والاستغلال</w:t>
      </w:r>
      <w:r>
        <w:rPr>
          <w:rFonts w:ascii="SimSun" w:hAnsi="SimSun" w:eastAsia="SimSun" w:cs="SimSun"/>
          <w:kern w:val="0"/>
          <w:sz w:val="28"/>
          <w:szCs w:val="28"/>
          <w:cs w:val="0"/>
          <w:lang w:val="en-US" w:eastAsia="zh-CN" w:bidi="ar"/>
        </w:rPr>
        <w:t>.</w:t>
      </w:r>
    </w:p>
    <w:p w14:paraId="767CE7A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أول من ادّعى ملكية قطعة أرض وقال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هذه لي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، وأقنع الآخرين بتصديقه، كان مؤسس الظلم في العالم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FE0A99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كيف تؤثر الملكية على الرابط الاجتماعي؟</w:t>
      </w:r>
    </w:p>
    <w:p w14:paraId="2306F7A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تؤدي إلى ظهور الأغنياء والفقراء، مما يخلق صراعات طبقية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FDCB5F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تجعل بعض الأفراد يسيطرون على الموارد، بينما يعاني الآخرون من الفقر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E08A83C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تضعف التضامن الاجتماعي لأن الأغنياء يسعون للحفاظ على ثرواتهم بدلًا من تحقيق العدالة للجميع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7AFF200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الحل عند روسو؟</w:t>
      </w:r>
    </w:p>
    <w:p w14:paraId="2EB2BB89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لم يطالب روسو بإلغاء الملكية، لكنه دعا إلى تقليل الفجوات الطبقية وتحقيق العدالة الاجتماعية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60D410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اقترح أن تخضع الملكية للقوانين التي تحقق مصلحة المجتمع، وليس فقط مصالح الأثرياء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7D553B6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مثال تطبيقي</w:t>
      </w:r>
    </w:p>
    <w:p w14:paraId="5B94FF6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انتقد روسو المجتمع الفرنسي في عصره، حيث كان النبلاء يملكون الثروات بينما يعاني الفقراء، ورأى أن هذا الوضع يضعف الوحدة الاجتماعية ويؤدي إلى الثورات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وهذا ما حدث فعلًا في الثورة الفرنسية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1789).</w:t>
      </w:r>
    </w:p>
    <w:p w14:paraId="26127B9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4.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الحرية والمواطنة كأساس للرابط الاجتماعي</w:t>
      </w:r>
    </w:p>
    <w:p w14:paraId="012BDA0A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ما هو دور المواطن؟</w:t>
      </w:r>
    </w:p>
    <w:p w14:paraId="6D24121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المواطن الحقيقي ليس مجرد شخص يعيش في المجتمع، بل هو فرد يشارك في صنع القوانين ويحترمها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58A017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/>
          <w:lang w:val="en-US" w:eastAsia="zh-CN" w:bidi="ar-SA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يجب أن يكون لدى الأفراد وعي سياسي وقدرة على التفكير في الصالح العام، وليس فقط مصالحهم الشخصية</w:t>
      </w:r>
    </w:p>
    <w:p w14:paraId="419B803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التعليم هو المفتاح لتنشئة مواطنين مسؤولين، وهو ما تناوله في كتابه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إميل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".</w:t>
      </w:r>
    </w:p>
    <w:p w14:paraId="0D542290">
      <w:pPr>
        <w:keepNext w:val="0"/>
        <w:keepLines w:val="0"/>
        <w:widowControl/>
        <w:suppressLineNumbers w:val="0"/>
        <w:wordWrap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مثال تطبيقي</w:t>
      </w: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 xml:space="preserve">: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روسو أن المجتمعات التي تربي الأفراد على المسؤولية والعدالة والمشاركة السياسية تكون أكثر استقرارًا وتماسكًا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947D16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5.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الدولة العادلة كضامن للرابط الاجتماعي</w:t>
      </w:r>
    </w:p>
    <w:p w14:paraId="5FACC6B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مثال تطبيقي</w:t>
      </w: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: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أفكار روسو حول الحكومة العادلة ألهمت الثورة الفرنسية، حيث تمرد الشعب على النظام الملكي وطالبوا بحكومة تمثل الإرادة العامة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E14C39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الخاتمة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تأثير روسو على الفكر السياسي الحديث</w:t>
      </w:r>
    </w:p>
    <w:p w14:paraId="389EDFD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أفكار روسو أثرت في الثورات الديمقراطية، وخاصة الثورة الفرنسية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(1789)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، حيث استخدم الثوار أفكاره حول الإرادة العامة وحق الشعب في الحكم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220310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ألهمت فلسفته مفاهيم الديمقراطية الحديثة، مثل المواطنة الفاعلة، العدالة الاجتماعية، وحقوق الإنسان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6641087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لا تزال أفكاره حول الحرية، الدولة العادلة، والتعليم السياسي مؤثرة حتى اليوم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FBDCAF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المراجع</w:t>
      </w:r>
    </w:p>
    <w:p w14:paraId="00C13885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28"/>
          <w:szCs w:val="28"/>
        </w:rPr>
      </w:pPr>
      <w:r>
        <w:rPr>
          <w:rFonts w:hint="default" w:ascii="Simplified Arabic" w:hAnsi="Simplified Arabic" w:eastAsia="SimSun" w:cs="Simplified Arabic"/>
          <w:kern w:val="0"/>
          <w:sz w:val="28"/>
          <w:szCs w:val="28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rtl/>
          <w:cs/>
          <w:lang w:val="en-US" w:eastAsia="zh-CN" w:bidi="ar-SA"/>
        </w:rPr>
        <w:t>جان جاك روسو، العقد الاجتماعي، ترجمة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rtl/>
          <w:cs/>
          <w:lang w:val="en-US" w:eastAsia="zh-CN" w:bidi="ar-SA"/>
        </w:rPr>
        <w:t xml:space="preserve">عبد العزيز لبيب، المنظمة العربية للترجمة،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cs w:val="0"/>
          <w:lang w:val="en-US" w:eastAsia="zh-CN" w:bidi="ar"/>
        </w:rPr>
        <w:t>2009.</w:t>
      </w:r>
    </w:p>
    <w:p w14:paraId="43093920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28"/>
          <w:szCs w:val="28"/>
        </w:rPr>
      </w:pPr>
      <w:r>
        <w:rPr>
          <w:rFonts w:hint="default" w:ascii="Simplified Arabic" w:hAnsi="Simplified Arabic" w:eastAsia="SimSun" w:cs="Simplified Arabic"/>
          <w:kern w:val="0"/>
          <w:sz w:val="28"/>
          <w:szCs w:val="28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rtl/>
          <w:cs/>
          <w:lang w:val="en-US" w:eastAsia="zh-CN" w:bidi="ar-SA"/>
        </w:rPr>
        <w:t>جان جاك روسو، أصل التفاوت بين البشر، ترجمة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rtl/>
          <w:cs/>
          <w:lang w:val="en-US" w:eastAsia="zh-CN" w:bidi="ar-SA"/>
        </w:rPr>
        <w:t xml:space="preserve">جورج طرابيشي، دار الطليعة،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cs w:val="0"/>
          <w:lang w:val="en-US" w:eastAsia="zh-CN" w:bidi="ar"/>
        </w:rPr>
        <w:t>1999.</w:t>
      </w:r>
    </w:p>
    <w:p w14:paraId="0CF083B1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28"/>
          <w:szCs w:val="28"/>
        </w:rPr>
      </w:pPr>
      <w:r>
        <w:rPr>
          <w:rFonts w:hint="default" w:ascii="Simplified Arabic" w:hAnsi="Simplified Arabic" w:eastAsia="SimSun" w:cs="Simplified Arabic"/>
          <w:kern w:val="0"/>
          <w:sz w:val="28"/>
          <w:szCs w:val="28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rtl/>
          <w:cs/>
          <w:lang w:val="en-US" w:eastAsia="zh-CN" w:bidi="ar-SA"/>
        </w:rPr>
        <w:t>جان جاك روسو، إميل أو التربية، ترجمة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rtl/>
          <w:cs/>
          <w:lang w:val="en-US" w:eastAsia="zh-CN" w:bidi="ar-SA"/>
        </w:rPr>
        <w:t xml:space="preserve">حسن ناصر، دار المعارف،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cs w:val="0"/>
          <w:lang w:val="en-US" w:eastAsia="zh-CN" w:bidi="ar"/>
        </w:rPr>
        <w:t>1985.</w:t>
      </w:r>
    </w:p>
    <w:p w14:paraId="7733E0A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28"/>
          <w:szCs w:val="28"/>
          <w:lang w:val="en-US" w:eastAsia="zh-CN" w:bidi="ar"/>
        </w:rPr>
        <w:t xml:space="preserve">4.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rtl/>
          <w:cs/>
          <w:lang w:val="en-US" w:eastAsia="zh-CN" w:bidi="ar-SA"/>
        </w:rPr>
        <w:t>وليام كورتني، جان جاك روسو وفلسفته السياسي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السلطة يجب أن تكون في يد الشعب، وليس في يد ملك أو أرستقراطية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774BE5E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أي حكومة لا تحترم العقد الاجتماعي، يحق للشعب الثورة عليها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8648B93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eastAsia="SimSun" w:cs="Simplified Arabic"/>
          <w:b/>
          <w:bCs/>
          <w:kern w:val="0"/>
          <w:sz w:val="28"/>
          <w:szCs w:val="28"/>
          <w:rtl/>
          <w:cs w:val="0"/>
          <w:lang w:val="en-US" w:eastAsia="zh-CN" w:bidi="ar-DZ"/>
        </w:rPr>
      </w:pPr>
      <w:r>
        <w:rPr>
          <w:rFonts w:hint="default" w:ascii="Simplified Arabic" w:hAnsi="Simplified Arabic" w:eastAsia="SimSun" w:cs="Simplified Arabic"/>
          <w:kern w:val="0"/>
          <w:sz w:val="28"/>
          <w:szCs w:val="28"/>
          <w:rtl/>
          <w:cs/>
          <w:lang w:val="en-US" w:eastAsia="zh-CN" w:bidi="ar-SA"/>
        </w:rPr>
        <w:t>ة، ترجمة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rtl/>
          <w:cs/>
          <w:lang w:val="en-US" w:eastAsia="zh-CN" w:bidi="ar-SA"/>
        </w:rPr>
        <w:t xml:space="preserve">محمد عبد العزيز، المركز القومي للترجمة، </w:t>
      </w:r>
      <w:r>
        <w:rPr>
          <w:rFonts w:hint="default" w:ascii="Simplified Arabic" w:hAnsi="Simplified Arabic" w:eastAsia="SimSun" w:cs="Simplified Arabic"/>
          <w:kern w:val="0"/>
          <w:sz w:val="28"/>
          <w:szCs w:val="28"/>
          <w:cs w:val="0"/>
          <w:lang w:val="en-US" w:eastAsia="zh-CN" w:bidi="ar"/>
        </w:rPr>
        <w:t>2014.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0814">
    <w:pPr>
      <w:pStyle w:val="3"/>
      <w:jc w:val="right"/>
      <w:rPr>
        <w:rFonts w:hint="default" w:cstheme="minorBidi"/>
        <w:b/>
        <w:bCs/>
        <w:sz w:val="32"/>
        <w:szCs w:val="32"/>
        <w:u w:val="single"/>
        <w:lang w:val="en-US" w:bidi="ar-DZ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B2D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B2D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2"/>
        <w:szCs w:val="32"/>
        <w:u w:val="single"/>
        <w:rtl/>
        <w:lang w:bidi="ar-DZ"/>
      </w:rPr>
      <w:t>الأستاذة</w:t>
    </w:r>
    <w:r>
      <w:rPr>
        <w:rFonts w:hint="cs" w:cstheme="minorBidi"/>
        <w:b/>
        <w:bCs/>
        <w:sz w:val="32"/>
        <w:szCs w:val="32"/>
        <w:u w:val="single"/>
        <w:rtl/>
        <w:lang w:val="en-US" w:bidi="ar-DZ"/>
      </w:rPr>
      <w:t xml:space="preserve"> صباح غربي                                                                          سنة ثانية علم الاجتماع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88A3C">
    <w:pPr>
      <w:pStyle w:val="4"/>
      <w:rPr>
        <w:rFonts w:hint="default" w:cstheme="minorBidi"/>
        <w:b/>
        <w:bCs/>
        <w:sz w:val="36"/>
        <w:szCs w:val="36"/>
        <w:u w:val="single"/>
        <w:lang w:val="en-US" w:bidi="ar-DZ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-10160</wp:posOffset>
              </wp:positionV>
              <wp:extent cx="327025" cy="22479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02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3A770"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8pt;height:17.7pt;width:25.75pt;mso-position-horizontal-relative:margin;z-index:251659264;mso-width-relative:page;mso-height-relative:page;" filled="f" stroked="f" coordsize="21600,21600" o:gfxdata="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4PrQs1QAAAAUBAAAPAAAAAAAAAAEAIAAAACIAAABkcnMvZG93bnJldi54bWxQSwECFAAU&#10;AAAACACHTuJArISbhy0CAABlBAAADgAAAAAAAAABACAAAAAk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03A770"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6"/>
        <w:szCs w:val="36"/>
        <w:u w:val="single"/>
        <w:rtl/>
        <w:lang w:bidi="ar-DZ"/>
      </w:rPr>
      <w:t>محاضرات</w:t>
    </w:r>
    <w:r>
      <w:rPr>
        <w:rFonts w:hint="cs" w:cstheme="minorBidi"/>
        <w:b/>
        <w:bCs/>
        <w:sz w:val="36"/>
        <w:szCs w:val="36"/>
        <w:u w:val="single"/>
        <w:rtl/>
        <w:lang w:val="en-US" w:bidi="ar-DZ"/>
      </w:rPr>
      <w:t xml:space="preserve">  مقياس سوسيولوجيا الرابط الاجتماعي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D1EA4"/>
    <w:rsid w:val="003617E6"/>
    <w:rsid w:val="01991C99"/>
    <w:rsid w:val="072D05BF"/>
    <w:rsid w:val="09F25085"/>
    <w:rsid w:val="0BE8202C"/>
    <w:rsid w:val="11312C70"/>
    <w:rsid w:val="154A4368"/>
    <w:rsid w:val="185E54BE"/>
    <w:rsid w:val="27C81442"/>
    <w:rsid w:val="28090DA6"/>
    <w:rsid w:val="28CF30F5"/>
    <w:rsid w:val="2B7D2401"/>
    <w:rsid w:val="301861D8"/>
    <w:rsid w:val="31994809"/>
    <w:rsid w:val="34627E68"/>
    <w:rsid w:val="349509D2"/>
    <w:rsid w:val="38555B37"/>
    <w:rsid w:val="3B9D67C2"/>
    <w:rsid w:val="41C218EF"/>
    <w:rsid w:val="42F113B4"/>
    <w:rsid w:val="43441DEB"/>
    <w:rsid w:val="43F87100"/>
    <w:rsid w:val="4D097ACB"/>
    <w:rsid w:val="4E8D77C9"/>
    <w:rsid w:val="4EED0807"/>
    <w:rsid w:val="544E367D"/>
    <w:rsid w:val="55EC6528"/>
    <w:rsid w:val="59ED1EA4"/>
    <w:rsid w:val="644D3B44"/>
    <w:rsid w:val="6A5A5A31"/>
    <w:rsid w:val="70DB0969"/>
    <w:rsid w:val="71704262"/>
    <w:rsid w:val="77E31167"/>
    <w:rsid w:val="799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2025-01-31T16:31:00Z</dcterms:created>
  <dc:creator>User</dc:creator>
  <cp:lastModifiedBy>User</cp:lastModifiedBy>
  <cp:lastPrinted>2025-03-02T19:15:00Z</cp:lastPrinted>
  <dcterms:modified xsi:type="dcterms:W3CDTF">2026-03-25T10:10:56Z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68FB09DA14C9432686F807B3AD934A75_13</vt:lpwstr>
  </property>
</Properties>
</file>