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10" w:rsidRPr="00C74A43" w:rsidRDefault="00360B10" w:rsidP="00360B10">
      <w:pPr>
        <w:bidi/>
        <w:spacing w:before="120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عـنوان الليـسانـس: علم الاجتماع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الرابع 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تعليم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أساسية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سوسيولوجية</w:t>
      </w:r>
      <w:proofErr w:type="spellEnd"/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الرابط الاجتماعي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: 05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: 02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45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EA1B9D">
        <w:rPr>
          <w:rFonts w:ascii="Sakkal Majalla" w:hAnsi="Sakkal Majalla" w:cs="Sakkal Majalla"/>
          <w:bCs/>
          <w:sz w:val="28"/>
          <w:szCs w:val="28"/>
          <w:rtl/>
          <w:lang w:bidi="ar-DZ"/>
        </w:rPr>
        <w:t>مراقبة مستمرة (40%) + امتحان (60%)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:</w:t>
      </w:r>
    </w:p>
    <w:p w:rsidR="00360B10" w:rsidRPr="00C74A43" w:rsidRDefault="00360B10" w:rsidP="00360B10">
      <w:pPr>
        <w:pStyle w:val="Paragraphedeliste"/>
        <w:numPr>
          <w:ilvl w:val="0"/>
          <w:numId w:val="3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التعرف على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>الاطار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>المفاهيمي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للرابطة الاجتماعية</w:t>
      </w:r>
    </w:p>
    <w:p w:rsidR="00360B10" w:rsidRPr="00C74A43" w:rsidRDefault="00360B10" w:rsidP="00360B10">
      <w:pPr>
        <w:pStyle w:val="Paragraphedeliste"/>
        <w:numPr>
          <w:ilvl w:val="0"/>
          <w:numId w:val="3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>التعرف على ال</w:t>
      </w: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سياق النظري </w:t>
      </w: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>حول الرابط الاجتماعي</w:t>
      </w: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60B10" w:rsidRPr="00C74A43" w:rsidRDefault="00360B10" w:rsidP="00360B10">
      <w:pPr>
        <w:pStyle w:val="Paragraphedeliste"/>
        <w:numPr>
          <w:ilvl w:val="0"/>
          <w:numId w:val="3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>التعرف على علاقة الرابط الاجتماعي ببعض الظواهر الاجتماعية الأخرى.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المعارف المسبقة المطلوبة </w:t>
      </w:r>
    </w:p>
    <w:p w:rsidR="00360B10" w:rsidRPr="00C74A43" w:rsidRDefault="00360B10" w:rsidP="00360B10">
      <w:pPr>
        <w:pStyle w:val="Paragraphedeliste"/>
        <w:numPr>
          <w:ilvl w:val="0"/>
          <w:numId w:val="4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معارف قاعدية حول </w:t>
      </w:r>
      <w:proofErr w:type="gramStart"/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>علم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الاجتماع، المجتمع والجماعات.</w:t>
      </w:r>
    </w:p>
    <w:p w:rsidR="00360B10" w:rsidRPr="00C74A43" w:rsidRDefault="00360B10" w:rsidP="00360B10">
      <w:pPr>
        <w:pStyle w:val="Paragraphedeliste"/>
        <w:numPr>
          <w:ilvl w:val="0"/>
          <w:numId w:val="4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معرفة بعض الرواد في علم الاجتماع واهم </w:t>
      </w: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>إسهاماتهم.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 </w:t>
      </w:r>
    </w:p>
    <w:p w:rsidR="00360B10" w:rsidRPr="00C74A43" w:rsidRDefault="00360B10" w:rsidP="00360B10">
      <w:pPr>
        <w:pStyle w:val="Paragraphedeliste"/>
        <w:numPr>
          <w:ilvl w:val="0"/>
          <w:numId w:val="5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معرفة </w:t>
      </w:r>
      <w:r w:rsidRPr="00C74A43">
        <w:rPr>
          <w:rFonts w:ascii="Sakkal Majalla" w:hAnsi="Sakkal Majalla" w:cs="Sakkal Majalla"/>
          <w:sz w:val="28"/>
          <w:szCs w:val="28"/>
          <w:rtl/>
          <w:lang w:bidi="ar-DZ"/>
        </w:rPr>
        <w:t>أهمية الرابطة الاجتماعية ودورها في تماسك المجتمع واستمراره</w:t>
      </w:r>
    </w:p>
    <w:p w:rsidR="00360B10" w:rsidRPr="00C74A43" w:rsidRDefault="00360B10" w:rsidP="00360B10">
      <w:pPr>
        <w:pStyle w:val="Paragraphedeliste"/>
        <w:numPr>
          <w:ilvl w:val="0"/>
          <w:numId w:val="5"/>
        </w:numPr>
        <w:tabs>
          <w:tab w:val="right" w:pos="140"/>
          <w:tab w:val="right" w:pos="423"/>
          <w:tab w:val="right" w:pos="707"/>
        </w:tabs>
        <w:bidi/>
        <w:spacing w:after="0" w:line="240" w:lineRule="auto"/>
        <w:ind w:left="565" w:firstLine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 w:hint="cs"/>
          <w:sz w:val="28"/>
          <w:szCs w:val="28"/>
          <w:rtl/>
          <w:lang w:bidi="ar-DZ"/>
        </w:rPr>
        <w:t>القدرة على فهم قضية الرابط الاجتماعي وإسقاطه على واقع المجتمع الجزائري.</w:t>
      </w:r>
    </w:p>
    <w:p w:rsidR="00360B10" w:rsidRPr="00C74A43" w:rsidRDefault="00360B10" w:rsidP="00360B10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محتوى المادة: </w:t>
      </w:r>
    </w:p>
    <w:p w:rsidR="00360B10" w:rsidRPr="00C74A43" w:rsidRDefault="00360B10" w:rsidP="00360B10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أولا: التأصيل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المفاهيمي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للرابط الاجتماعي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بناءات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مفاهيمية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للرابطة الاجتماعية (تحديد للمفهوم وبيان ارتباطه بالعائلة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المفاهيمية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ذات الدلالات المشتركة)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ماهية الرابطة الاجتماعية ( الأنواع 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والأشكال</w:t>
      </w: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،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الأهداف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...)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مصادر الرابط الاجتماعي وطرق قياسه</w:t>
      </w:r>
    </w:p>
    <w:p w:rsidR="00360B10" w:rsidRPr="00C74A43" w:rsidRDefault="00360B10" w:rsidP="00360B10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ثانيا: نظريات الرباط الاجتماعي بين علم الاجتماع الكلاسيكي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وعلم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الاجتماع المعاصر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الرابط الاجتماعي عند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ابن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خلدون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الرابط الاجتماعي عند جون جاك روسو (1712-1778) – العقد الاجتماعي-( التفسير السياسي)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الرابط الاجتماعي عند آدم سميث ( 1723-1790) وعند كارل ماركس (1818-1883) 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الرابط الاجتماعي عند 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أوجست</w:t>
      </w: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كونت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(1798-1857)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الرابط الاجتماعي عند 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إميل</w:t>
      </w: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دوركايم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( 1858-1917) ( التضامن الاجتماعي)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الرابط الاجتماعي عند ماكس فيبر ( 1864- 1920)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  <w:tab w:val="right" w:pos="1134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جون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جانيبان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( 1923- 2006)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  <w:tab w:val="right" w:pos="1134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روبرت دافيد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بوتنام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1941، نظرية اللعبة المؤثرة</w:t>
      </w:r>
    </w:p>
    <w:p w:rsidR="00360B10" w:rsidRDefault="00360B10" w:rsidP="00360B10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360B10" w:rsidRPr="00C74A43" w:rsidRDefault="00360B10" w:rsidP="00360B10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ثالثا: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مجالات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اهتمام دراسات الرابطة الاجتماعية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حوامل الرباط الاجتماعي </w:t>
      </w: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ضمن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ثنائية المجتمعات التقليدية والحديثة وعملية بناء الرابط الاجتماعي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العلاقة بين الرابط الاجتماعي و: التنشئة الاجتماعية، المواطنة، الهوية، الانحراف،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المخيال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الاجتماعي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الرابط الاجتماعي </w:t>
      </w:r>
      <w:proofErr w:type="spell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وسوسيولوجيا</w:t>
      </w:r>
      <w:proofErr w:type="spell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الحياة اليومية أو المعاش اليومي</w:t>
      </w:r>
    </w:p>
    <w:p w:rsidR="00360B10" w:rsidRPr="00C74A43" w:rsidRDefault="00360B10" w:rsidP="00360B10">
      <w:pPr>
        <w:pStyle w:val="Paragraphedeliste"/>
        <w:numPr>
          <w:ilvl w:val="0"/>
          <w:numId w:val="2"/>
        </w:numPr>
        <w:tabs>
          <w:tab w:val="right" w:pos="992"/>
        </w:tabs>
        <w:bidi/>
        <w:spacing w:after="0" w:line="240" w:lineRule="auto"/>
        <w:ind w:left="567" w:hanging="2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أزم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ة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الرابط الاجتماعي</w:t>
      </w:r>
      <w:r w:rsidRPr="00C74A43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: مع إسقاطها على واقع المجتمع الجزائري</w:t>
      </w:r>
    </w:p>
    <w:p w:rsidR="00360B10" w:rsidRPr="00C74A43" w:rsidRDefault="00360B10" w:rsidP="00360B10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C74A43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C74A43">
        <w:rPr>
          <w:rFonts w:ascii="Sakkal Majalla" w:hAnsi="Sakkal Majalla" w:cs="Sakkal Majalla"/>
          <w:sz w:val="28"/>
          <w:szCs w:val="28"/>
          <w:rtl/>
        </w:rPr>
        <w:t>لأشرف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مصطفى، الجزائر : الأمة و المجتمع ،تر: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حنيفي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بن عيسى ، دار القصبة للنشر، الجزائر،2007.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ابراهيم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العسل: الأسس النظرية و الأساليب التطبيقية في علم الاجتماع، المؤسسة الجامعية للدراسات والنشر،  بيروت، 2011.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ابن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خلدون عبد الرحمان: مقدمة كتاب العبر وديوان المبتدأ والخبر في أيام العرب والعجم والبربر ومن عاصرهم من ذوي السلطان الأكبر، دار الكتاب العلمية، ط1، بيروت، 2009.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أحمد الخشاب: دراسات في علم الاجتماع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والأنـثروبولوجيا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، دار المعارف، ط1، مصر، 1975.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أحمد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زايد: علم الاجتماع ودراسة المجتمع – المداخل النظرية -، دون دار نشر، القاهرة، 2006.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الآن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سوينجوود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: مختصر تاريخ علم الاجتماع، تر: السيد عبد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العاطى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السيد، دار المعارف الجامعية، مصر، 2005.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أنتوني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جيدنز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: علم الاجتماع، تر: فايز الصباغ، منشورات المنظمة العربية للترجمة، ط1، بيروت، 2005.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أنتوني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جيدنز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: مقدمة نقدية في علم الاجتماع، تر: أحمد زيد وآخرون، منشورات مركز البحوث والدراسات الاجتماعية جامعة القاهرة، مصر، 2002.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ايان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كريب: النظرية الاجتماعية – من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بارسونز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إلى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هابرماس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، تر: محمد حسين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غلوم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، عالم المعرفة، الكويت، 1999. 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C74A43">
        <w:rPr>
          <w:rFonts w:ascii="Sakkal Majalla" w:hAnsi="Sakkal Majalla" w:cs="Sakkal Majalla" w:hint="cs"/>
          <w:sz w:val="28"/>
          <w:szCs w:val="28"/>
          <w:rtl/>
        </w:rPr>
        <w:t>ح</w:t>
      </w:r>
      <w:r w:rsidRPr="00C74A43">
        <w:rPr>
          <w:rFonts w:ascii="Sakkal Majalla" w:hAnsi="Sakkal Majalla" w:cs="Sakkal Majalla"/>
          <w:sz w:val="28"/>
          <w:szCs w:val="28"/>
          <w:rtl/>
        </w:rPr>
        <w:t>مدوش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رشيد، مسألة الرباط الاجتماعي في الجزائر المعاصرة امتدادية أم قطيعة، الجزائر: دار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هومة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، 2009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الجوهري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محمد: علم الاجتماع التطبيق، دار الكتاب الحديث، القاهرة، 2008.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r w:rsidRPr="00C74A43">
        <w:rPr>
          <w:rFonts w:ascii="Sakkal Majalla" w:hAnsi="Sakkal Majalla" w:cs="Sakkal Majalla" w:hint="cs"/>
          <w:sz w:val="28"/>
          <w:szCs w:val="28"/>
          <w:rtl/>
        </w:rPr>
        <w:t>خ</w:t>
      </w:r>
      <w:r w:rsidRPr="00C74A43">
        <w:rPr>
          <w:rFonts w:ascii="Sakkal Majalla" w:hAnsi="Sakkal Majalla" w:cs="Sakkal Majalla"/>
          <w:sz w:val="28"/>
          <w:szCs w:val="28"/>
          <w:rtl/>
        </w:rPr>
        <w:t xml:space="preserve">واجة عبد العزيز محمد،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سوسيولوجية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الرابط الاجتماعي بناءات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مفاهيمية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ومسارات نظرية،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داية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للطباعة</w:t>
      </w:r>
      <w:r w:rsidRPr="00C74A43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C74A43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غرداية</w:t>
      </w:r>
      <w:proofErr w:type="spellEnd"/>
      <w:r w:rsidRPr="00C74A43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C74A43">
        <w:rPr>
          <w:rFonts w:ascii="Sakkal Majalla" w:hAnsi="Sakkal Majalla" w:cs="Sakkal Majalla"/>
          <w:sz w:val="28"/>
          <w:szCs w:val="28"/>
          <w:rtl/>
        </w:rPr>
        <w:t>الجزائر: ، 2018.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ريتشارد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أوزيرن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وبورن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فان لون: علم الاجتماع، تر: حمدي الجابري، منشورات المجلس الأعلى للثقافة، القاهرة، 2005.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>شحاتة صيام: النظرية الاجتماعية من المرحلة الكلاسيكية إلى ما بعد الحداثة، مصر العربية للنشر والتوزيع، ط1، مصر، 2008.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صلاح الدين شروخ، مدخل في علم الاجتماع للجامعيين،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عنابة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: دار العلوم للنشر والتوزيع، 2005.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عامر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مصباح: علم الاجتماع الرواد والنظريات، شركة دار الأمة، ط1، الجزائر، 2010.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فليب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كوركيف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>: علوم الاجتماع الجديدة بين الجماعي و الفردي،بيروت،دار الكتاب العربي،2013 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فيليب كافان وجان فرانسوا دوريت: علم الاجتماع من النظريات الكبرى  الشؤون اليومية، أعلام وتواريخ وتيارات، تر: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أياس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حسن، دار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الفرقد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للنشر والتوزيع، ط1، دمشق، 2010.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محمد عاطف غيث: دراسات في تاريخ التفكير واتجاهات النظرية في علم الاجتماع، دار النهضة العربية، </w:t>
      </w: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بيروت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>، 1975.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محمد علي </w:t>
      </w: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محمد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: رواد علم الاجتماع، الهيئة المصرية العامة للكتاب، فرع </w:t>
      </w:r>
      <w:r w:rsidRPr="00C74A43">
        <w:rPr>
          <w:rFonts w:ascii="Sakkal Majalla" w:hAnsi="Sakkal Majalla" w:cs="Sakkal Majalla" w:hint="cs"/>
          <w:sz w:val="28"/>
          <w:szCs w:val="28"/>
          <w:rtl/>
        </w:rPr>
        <w:t>الإسكندرية</w:t>
      </w:r>
      <w:r w:rsidRPr="00C74A43">
        <w:rPr>
          <w:rFonts w:ascii="Sakkal Majalla" w:hAnsi="Sakkal Majalla" w:cs="Sakkal Majalla"/>
          <w:sz w:val="28"/>
          <w:szCs w:val="28"/>
          <w:rtl/>
        </w:rPr>
        <w:t>، 1976.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محمد الغريب عبد الكريم: الاتجاهات الفكرية في نظرية </w:t>
      </w:r>
      <w:proofErr w:type="gramStart"/>
      <w:r w:rsidRPr="00C74A43">
        <w:rPr>
          <w:rFonts w:ascii="Sakkal Majalla" w:hAnsi="Sakkal Majalla" w:cs="Sakkal Majalla"/>
          <w:sz w:val="28"/>
          <w:szCs w:val="28"/>
          <w:rtl/>
        </w:rPr>
        <w:t>علم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الاجتماع المعاصر، المكتب الجامعي الحديث، </w:t>
      </w:r>
      <w:r w:rsidRPr="00C74A43">
        <w:rPr>
          <w:rFonts w:ascii="Sakkal Majalla" w:hAnsi="Sakkal Majalla" w:cs="Sakkal Majalla" w:hint="cs"/>
          <w:sz w:val="28"/>
          <w:szCs w:val="28"/>
          <w:rtl/>
        </w:rPr>
        <w:t>الإسكندرية</w:t>
      </w:r>
      <w:r w:rsidRPr="00C74A43">
        <w:rPr>
          <w:rFonts w:ascii="Sakkal Majalla" w:hAnsi="Sakkal Majalla" w:cs="Sakkal Majalla"/>
          <w:sz w:val="28"/>
          <w:szCs w:val="28"/>
          <w:rtl/>
        </w:rPr>
        <w:t>، 1982.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</w:rPr>
      </w:pPr>
      <w:r w:rsidRPr="00C74A43">
        <w:rPr>
          <w:rFonts w:ascii="Sakkal Majalla" w:hAnsi="Sakkal Majalla" w:cs="Sakkal Majalla"/>
          <w:sz w:val="28"/>
          <w:szCs w:val="28"/>
          <w:rtl/>
        </w:rPr>
        <w:t xml:space="preserve">محمود أبو زيد: أعلام الفكر الاجتماعي </w:t>
      </w:r>
      <w:proofErr w:type="spellStart"/>
      <w:r w:rsidRPr="00C74A43">
        <w:rPr>
          <w:rFonts w:ascii="Sakkal Majalla" w:hAnsi="Sakkal Majalla" w:cs="Sakkal Majalla"/>
          <w:sz w:val="28"/>
          <w:szCs w:val="28"/>
          <w:rtl/>
        </w:rPr>
        <w:t>والأنثروبولوجي</w:t>
      </w:r>
      <w:proofErr w:type="spell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الغربي المعاصر الجزء الثاني، دار غريب، القاهرة، 2007.</w:t>
      </w:r>
    </w:p>
    <w:p w:rsidR="00360B10" w:rsidRPr="00C74A43" w:rsidRDefault="00360B10" w:rsidP="00360B10">
      <w:pPr>
        <w:pStyle w:val="Paragraphedeliste"/>
        <w:numPr>
          <w:ilvl w:val="0"/>
          <w:numId w:val="1"/>
        </w:numPr>
        <w:tabs>
          <w:tab w:val="right" w:pos="424"/>
        </w:tabs>
        <w:bidi/>
        <w:spacing w:after="0" w:line="240" w:lineRule="auto"/>
        <w:ind w:left="282" w:hanging="28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C74A43">
        <w:rPr>
          <w:rFonts w:ascii="Sakkal Majalla" w:hAnsi="Sakkal Majalla" w:cs="Sakkal Majalla" w:hint="cs"/>
          <w:sz w:val="28"/>
          <w:szCs w:val="28"/>
          <w:rtl/>
        </w:rPr>
        <w:t>مص</w:t>
      </w:r>
      <w:r w:rsidRPr="00C74A43">
        <w:rPr>
          <w:rFonts w:ascii="Sakkal Majalla" w:hAnsi="Sakkal Majalla" w:cs="Sakkal Majalla"/>
          <w:sz w:val="28"/>
          <w:szCs w:val="28"/>
          <w:rtl/>
        </w:rPr>
        <w:t>باح</w:t>
      </w:r>
      <w:proofErr w:type="gramEnd"/>
      <w:r w:rsidRPr="00C74A43">
        <w:rPr>
          <w:rFonts w:ascii="Sakkal Majalla" w:hAnsi="Sakkal Majalla" w:cs="Sakkal Majalla"/>
          <w:sz w:val="28"/>
          <w:szCs w:val="28"/>
          <w:rtl/>
        </w:rPr>
        <w:t xml:space="preserve"> عامر، علم الاجتماع الرواد والنظريات، الجزائر: دار </w:t>
      </w:r>
      <w:r w:rsidRPr="00C74A43">
        <w:rPr>
          <w:rFonts w:ascii="Sakkal Majalla" w:hAnsi="Sakkal Majalla" w:cs="Sakkal Majalla" w:hint="cs"/>
          <w:sz w:val="28"/>
          <w:szCs w:val="28"/>
          <w:rtl/>
        </w:rPr>
        <w:t>الأمة</w:t>
      </w:r>
      <w:r w:rsidRPr="00C74A43">
        <w:rPr>
          <w:rFonts w:ascii="Sakkal Majalla" w:hAnsi="Sakkal Majalla" w:cs="Sakkal Majalla"/>
          <w:sz w:val="28"/>
          <w:szCs w:val="28"/>
          <w:rtl/>
        </w:rPr>
        <w:t xml:space="preserve"> للطباعة والنشر والتوزيع، 2006.</w:t>
      </w:r>
    </w:p>
    <w:p w:rsidR="00907F79" w:rsidRDefault="00907F79"/>
    <w:sectPr w:rsidR="00907F79" w:rsidSect="00360B1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4DF"/>
    <w:multiLevelType w:val="hybridMultilevel"/>
    <w:tmpl w:val="F1D88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5AAE"/>
    <w:multiLevelType w:val="hybridMultilevel"/>
    <w:tmpl w:val="406CFFB8"/>
    <w:lvl w:ilvl="0" w:tplc="040C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2D62AF0"/>
    <w:multiLevelType w:val="hybridMultilevel"/>
    <w:tmpl w:val="0524BA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31E2D"/>
    <w:multiLevelType w:val="hybridMultilevel"/>
    <w:tmpl w:val="DD84A838"/>
    <w:lvl w:ilvl="0" w:tplc="040C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2BA37BF"/>
    <w:multiLevelType w:val="hybridMultilevel"/>
    <w:tmpl w:val="9F8EB5E4"/>
    <w:lvl w:ilvl="0" w:tplc="040C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60B10"/>
    <w:rsid w:val="00360B10"/>
    <w:rsid w:val="0090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0B1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2026-01-25T18:17:00Z</dcterms:created>
  <dcterms:modified xsi:type="dcterms:W3CDTF">2026-01-25T18:19:00Z</dcterms:modified>
</cp:coreProperties>
</file>