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C2" w:rsidRPr="00C340C2" w:rsidRDefault="00C340C2" w:rsidP="00C340C2">
      <w:pPr>
        <w:tabs>
          <w:tab w:val="left" w:pos="4032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جامعة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محمد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خيضر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بسكرة</w:t>
      </w:r>
    </w:p>
    <w:p w:rsidR="00C340C2" w:rsidRPr="00C340C2" w:rsidRDefault="00C340C2" w:rsidP="00C340C2">
      <w:pPr>
        <w:tabs>
          <w:tab w:val="left" w:pos="4032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كلية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العلوم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الإنسانية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والاجتماعية</w:t>
      </w:r>
    </w:p>
    <w:p w:rsidR="00C340C2" w:rsidRPr="00C340C2" w:rsidRDefault="00C340C2" w:rsidP="00C340C2">
      <w:pPr>
        <w:tabs>
          <w:tab w:val="left" w:pos="4032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شعبة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علوم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الإعلام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والاتصال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C340C2" w:rsidRPr="00C340C2" w:rsidRDefault="00C340C2" w:rsidP="00C340C2">
      <w:pPr>
        <w:tabs>
          <w:tab w:val="left" w:pos="4032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السنة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الأولى ماستر سمعي بصري.</w:t>
      </w:r>
    </w:p>
    <w:p w:rsidR="00C340C2" w:rsidRPr="006C3A9F" w:rsidRDefault="00C340C2" w:rsidP="006C3A9F">
      <w:pPr>
        <w:jc w:val="center"/>
        <w:rPr>
          <w:b/>
          <w:bCs/>
          <w:rtl/>
        </w:rPr>
      </w:pPr>
      <w:r w:rsidRPr="006C3A9F">
        <w:rPr>
          <w:rFonts w:hint="cs"/>
          <w:b/>
          <w:bCs/>
          <w:rtl/>
        </w:rPr>
        <w:t>السداسي</w:t>
      </w:r>
      <w:r w:rsidRPr="006C3A9F">
        <w:rPr>
          <w:b/>
          <w:bCs/>
          <w:rtl/>
        </w:rPr>
        <w:t xml:space="preserve"> </w:t>
      </w:r>
      <w:r w:rsidRPr="006C3A9F">
        <w:rPr>
          <w:rFonts w:hint="cs"/>
          <w:b/>
          <w:bCs/>
          <w:rtl/>
        </w:rPr>
        <w:t>الأول</w:t>
      </w:r>
    </w:p>
    <w:p w:rsidR="00C340C2" w:rsidRPr="00C340C2" w:rsidRDefault="00C340C2" w:rsidP="00C340C2">
      <w:pPr>
        <w:tabs>
          <w:tab w:val="left" w:pos="4032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مقياس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1071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الصناعات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الثقافية</w:t>
      </w:r>
    </w:p>
    <w:p w:rsidR="00C340C2" w:rsidRDefault="00C340C2" w:rsidP="00C340C2">
      <w:pPr>
        <w:tabs>
          <w:tab w:val="left" w:pos="4032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C340C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</w:t>
      </w:r>
      <w:r w:rsidRPr="00C340C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الأولى: مفهوم الثقافة.</w:t>
      </w:r>
    </w:p>
    <w:p w:rsidR="00C66BCC" w:rsidRPr="00C66BCC" w:rsidRDefault="00C66BCC" w:rsidP="00C66BCC">
      <w:pPr>
        <w:tabs>
          <w:tab w:val="left" w:pos="4032"/>
        </w:tabs>
        <w:rPr>
          <w:rFonts w:ascii="Simplified Arabic" w:hAnsi="Simplified Arabic" w:cs="Simplified Arabic"/>
          <w:sz w:val="32"/>
          <w:szCs w:val="32"/>
          <w:rtl/>
        </w:rPr>
      </w:pPr>
    </w:p>
    <w:p w:rsidR="00C340C2" w:rsidRDefault="00A02991" w:rsidP="00A02991">
      <w:pPr>
        <w:tabs>
          <w:tab w:val="left" w:pos="4032"/>
        </w:tabs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تعد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الكلمات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يستعصي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تعريفها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الحصر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الدقيق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فهي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تبق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عربيتنا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مفردة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جامدة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أسيرة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تعريف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الاشتقاق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اللغوي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لدينا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نوع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ثقافة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الرمح،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فتجاوزته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لما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أرحب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فكريا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وعقديا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وحضاريا،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فتغدو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وعاء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للسياسة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والاقتصاد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التاريخ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والدين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والعادات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والتقاليد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والاجتماع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لأنها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طريق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مميز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لحياة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الجماعة،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ونمط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متكامل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لحياة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أفرادها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فهي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مركب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عناصر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عديدة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مختلفة،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72A2D">
        <w:rPr>
          <w:rFonts w:ascii="Simplified Arabic" w:hAnsi="Simplified Arabic" w:cs="Simplified Arabic" w:hint="cs"/>
          <w:sz w:val="32"/>
          <w:szCs w:val="32"/>
          <w:rtl/>
        </w:rPr>
        <w:t>تم</w:t>
      </w:r>
      <w:r w:rsidR="00D72A2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تد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القوانين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والأعراف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الاجتماعية،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وأشكال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التفكير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والسلوك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والعادات،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لأنها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حياة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الأمة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وجوهها،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وهي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معبر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أصيل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"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الخصوصية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التاريخية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لأمة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الأمم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="00D72A2D">
        <w:rPr>
          <w:rFonts w:ascii="Simplified Arabic" w:hAnsi="Simplified Arabic" w:cs="Simplified Arabic" w:hint="cs"/>
          <w:sz w:val="32"/>
          <w:szCs w:val="32"/>
          <w:rtl/>
        </w:rPr>
        <w:t>وتمثل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نظرة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الأمة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الكون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والحياة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والموت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...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ففي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وبالثقافة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يدخل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الفرد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البشري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حقا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البعد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الإنساني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للحياة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فهي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تعطيه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الجذور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وهي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تموضعه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المكان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والزمان</w:t>
      </w:r>
      <w:bookmarkStart w:id="0" w:name="_GoBack"/>
      <w:bookmarkEnd w:id="0"/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وتجعله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حاملا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لتراث،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وهي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تفتح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أمامه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إمكانيات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وأفاق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خاصة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يستطيع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بها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التعرف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العالم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A02991">
        <w:rPr>
          <w:rFonts w:ascii="Simplified Arabic" w:hAnsi="Simplified Arabic" w:cs="Simplified Arabic" w:hint="cs"/>
          <w:sz w:val="32"/>
          <w:szCs w:val="32"/>
          <w:rtl/>
        </w:rPr>
        <w:t>والاختفاء</w:t>
      </w:r>
      <w:r w:rsidRPr="00A02991">
        <w:rPr>
          <w:rFonts w:ascii="Simplified Arabic" w:hAnsi="Simplified Arabic" w:cs="Simplified Arabic"/>
          <w:sz w:val="32"/>
          <w:szCs w:val="32"/>
          <w:rtl/>
        </w:rPr>
        <w:t>".</w:t>
      </w:r>
    </w:p>
    <w:p w:rsidR="00560727" w:rsidRPr="00560727" w:rsidRDefault="00560727" w:rsidP="00560727">
      <w:pPr>
        <w:tabs>
          <w:tab w:val="left" w:pos="4032"/>
        </w:tabs>
        <w:rPr>
          <w:rFonts w:ascii="Simplified Arabic" w:hAnsi="Simplified Arabic" w:cs="Simplified Arabic"/>
          <w:sz w:val="32"/>
          <w:szCs w:val="32"/>
          <w:rtl/>
        </w:rPr>
      </w:pPr>
      <w:r w:rsidRPr="00560727">
        <w:rPr>
          <w:rFonts w:ascii="Simplified Arabic" w:hAnsi="Simplified Arabic" w:cs="Simplified Arabic" w:hint="cs"/>
          <w:sz w:val="32"/>
          <w:szCs w:val="32"/>
          <w:rtl/>
        </w:rPr>
        <w:t>سنتنناول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مقياس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: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الصناعات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باعتباره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ضمن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الوحدة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الاستكشافية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60727" w:rsidRPr="00560727" w:rsidRDefault="00560727" w:rsidP="00560727">
      <w:pPr>
        <w:tabs>
          <w:tab w:val="left" w:pos="4032"/>
        </w:tabs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560727" w:rsidRDefault="00560727" w:rsidP="00560727">
      <w:pPr>
        <w:tabs>
          <w:tab w:val="left" w:pos="4032"/>
        </w:tabs>
        <w:rPr>
          <w:rFonts w:ascii="Simplified Arabic" w:hAnsi="Simplified Arabic" w:cs="Simplified Arabic"/>
          <w:sz w:val="32"/>
          <w:szCs w:val="32"/>
          <w:rtl/>
        </w:rPr>
      </w:pPr>
      <w:r w:rsidRPr="00560727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</w:t>
      </w:r>
    </w:p>
    <w:p w:rsidR="00560727" w:rsidRPr="00560727" w:rsidRDefault="00560727" w:rsidP="00560727">
      <w:pPr>
        <w:tabs>
          <w:tab w:val="left" w:pos="4032"/>
        </w:tabs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560727" w:rsidRDefault="00560727" w:rsidP="00560727">
      <w:pPr>
        <w:tabs>
          <w:tab w:val="left" w:pos="4032"/>
        </w:tabs>
        <w:rPr>
          <w:rFonts w:ascii="Simplified Arabic" w:hAnsi="Simplified Arabic" w:cs="Simplified Arabic"/>
          <w:sz w:val="32"/>
          <w:szCs w:val="32"/>
          <w:rtl/>
        </w:rPr>
      </w:pPr>
      <w:r w:rsidRPr="0056072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للإلمام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بمضمون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المقياس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نحتاج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التعرف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بعض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المفاهيم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الأساسية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كالصناعة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الثقافة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دلالاتهما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الإصطلاحية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لنتعرف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بعد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مفهوم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الصناعات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الثقافية،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تليها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مجموعة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نقاط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هامة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بدءا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بتحديد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المنتج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الثقافي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يميزه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غيره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منتجات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الصناعات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الأخرى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وصولا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الأهمية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الرهانات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المرتبطة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بالواقع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60727">
        <w:rPr>
          <w:rFonts w:ascii="Simplified Arabic" w:hAnsi="Simplified Arabic" w:cs="Simplified Arabic" w:hint="cs"/>
          <w:sz w:val="32"/>
          <w:szCs w:val="32"/>
          <w:rtl/>
        </w:rPr>
        <w:t>المعاش</w:t>
      </w: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.  </w:t>
      </w:r>
    </w:p>
    <w:p w:rsidR="00560727" w:rsidRPr="00560727" w:rsidRDefault="00560727" w:rsidP="00560727">
      <w:pPr>
        <w:tabs>
          <w:tab w:val="left" w:pos="4032"/>
        </w:tabs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560727" w:rsidRDefault="00560727" w:rsidP="00560727">
      <w:pPr>
        <w:tabs>
          <w:tab w:val="left" w:pos="4032"/>
        </w:tabs>
        <w:rPr>
          <w:rFonts w:ascii="Simplified Arabic" w:hAnsi="Simplified Arabic" w:cs="Simplified Arabic"/>
          <w:sz w:val="32"/>
          <w:szCs w:val="32"/>
          <w:rtl/>
        </w:rPr>
      </w:pPr>
      <w:r w:rsidRPr="00560727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60727" w:rsidRPr="00560727" w:rsidRDefault="00560727" w:rsidP="00560727">
      <w:pPr>
        <w:tabs>
          <w:tab w:val="left" w:pos="4032"/>
        </w:tabs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 xml:space="preserve">و تلكم هي أهم النقاط التي يمكن أن تشكل مضمون هذا المقياس. 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و بالنسبة لمفهومي الصناعة و الثقافة فيمكن أن نخلص إلى: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-        اعتبار الصناعة نمطا للانتاج و مرحلة وصلت إليها البشرية في عصر النهضة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الأوروبية و ظهور المجتمع الصناعي و تراجع النمط الإقطاعي بالمجتمع.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و قد كان للثورة الصناعية دور كبير في تغير نمط الانتاج بعد التطور الكبير الذي عرفته تقنياته. فعند التحدث عن الثورة الصناعية نستذكر دائما تلك التحولات المتعلقة بعدة أصعدة و مستويات ، نستذكر منها على وجه التخصيص: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 xml:space="preserve">          * دور الآلة مقارنة بمهارة الإنسان و جهده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 xml:space="preserve">       *    المصادر غير الحيوانية للطاقة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 xml:space="preserve">         * المواد الأولية الجديدة و المتاحة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lastRenderedPageBreak/>
        <w:t>فكل هذه العوامل ساهمت في التحول الكبير في نمط إنتاج مختلف السلع و جعلته ضخما مقارنة بما عرفته البشرية من قبل.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و من نافل القول أن الانتاج الضخم سيؤدي بطبيعة الحال إلى زيادة الإهتمام بالإستهلاك و البيع في أسواق أكبر و هي أبرز سمات النظام الرأسمالي الذي       لا يُنتِج ليسد حاجة ما فقط بل يُنتِج لكي يبيع و يحقق أرباحا . و قد صدق إلى حد بعيد من قال أن الرأسمالية في أوجها و المنطق التسويقي في أبشع تجلياته قد يصلان أحيانا إلى حد خلق و استحداث بل و تصنيع الحاجات و الاحتياجات في حد ذاتها.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و عليه، يمكننا القول أن لفظ "الصناعة" إنما يشير على العموم إلى : مجموعة العمليات الهادفة إلى إنتاج و انتقال أو تحرك الثروات.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-       أما عن الثقافة فقد شاع أنها من أكثر المفاهيم تعقيدا، و مع ذلك سنختار سلما يتناسب مع طبيعة مقياسنا هذا للتدرج في فهمه.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ففي الفلسفة يدل لفظ "الثقافة" على كل ما يختلف عن الطبيعة أي كل ما يوجد خارج حالة الطبيعة.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و من أهم تعريفاتها نجد القول بأنها ذلك الكل المركب الذي يشتمل على المعرفة و العقائد و أخلاق و القوانين و كذا الأعراف و كل ما يكتسبه الإنسان بصفته عضوا ينتمي إلى المجتمع.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و يتردد أيضا القول أن الثقافة هي كل ما لم يولد مع الإنسان.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فكأن كل ما تكون عليه كفرد منذ ولادتك فتلك هي ثقافتك.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lastRenderedPageBreak/>
        <w:t>و عندما نقول فردا فالمقصود طبعا الانسان في محيطه الإجتماعي بكل أنساقه السابق ذكرها (المعرفة، العقيدة، الأخلاق، ...).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أما عن مفهوم الصناعات الثقافية فيعود أول استخدام له إلى مجموعة من مفكري المدرسة النقدية (مدرسة فرنكفورت و التيار النقدي)  و ذلك في معرض تناولهم النقدي للثقافة الجماهيرية.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و هذا بخلاف التيار النيو-ليبيرالي الذي عُرف بنظرته النفعية للثقافة أي من وجهة نظر النزعة النفعية في الإقتصاد السياسي.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و مع نهاية سبعينات القرن الماضي عرف مفهوم "الصناعات الثقافية" انتشارا واسعا، و كثر استخدامه لكن بصيغة الجمع هذه المرة ، أي "الصناعات الثقافية" و ليس بصيغة المفرد "الصناعة الثقافية أو صناعة الثقافة" 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و التعريف الأكثر شيوعا للصناعات الثقافية هو أنها إنتاجٌ و نقلٌ للأعمال الفنية بواسطة تقنيات الصناعة.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>أي أن الصناعات الثقافية :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 xml:space="preserve">    - تتعامل مع الأعمال الفنية</w:t>
      </w:r>
    </w:p>
    <w:p w:rsidR="00560727" w:rsidRPr="00F65166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 xml:space="preserve">    - تعاملها يتمثل في : الإنتاج و النقل</w:t>
      </w:r>
    </w:p>
    <w:p w:rsidR="00560727" w:rsidRDefault="00560727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F65166">
        <w:rPr>
          <w:rFonts w:ascii="Simplified Arabic" w:hAnsi="Simplified Arabic" w:cs="Simplified Arabic"/>
          <w:sz w:val="32"/>
          <w:szCs w:val="32"/>
          <w:rtl/>
        </w:rPr>
        <w:t xml:space="preserve">    - تعاملها يتم من خلال أو بالإعتماد على أي تقنية من تقنيات الصناعة المعروفة</w:t>
      </w:r>
      <w:r w:rsidR="00F6516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65166" w:rsidRDefault="00F65166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65166" w:rsidRDefault="00F65166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65166" w:rsidRDefault="00F65166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65166" w:rsidRDefault="00F65166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65166" w:rsidRDefault="00F65166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65166" w:rsidRDefault="00F65166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65166" w:rsidRDefault="00F65166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65166" w:rsidRDefault="00F65166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F65166" w:rsidRPr="00F65166" w:rsidRDefault="00F65166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E51F18" w:rsidRPr="00F65166" w:rsidRDefault="00E51F18" w:rsidP="00F65166">
      <w:pPr>
        <w:tabs>
          <w:tab w:val="left" w:pos="4032"/>
        </w:tabs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sectPr w:rsidR="00E51F18" w:rsidRPr="00F65166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347F3"/>
    <w:rsid w:val="0010719A"/>
    <w:rsid w:val="00173466"/>
    <w:rsid w:val="005347F3"/>
    <w:rsid w:val="00560727"/>
    <w:rsid w:val="006C3A9F"/>
    <w:rsid w:val="009A7DDA"/>
    <w:rsid w:val="00A02991"/>
    <w:rsid w:val="00B165C6"/>
    <w:rsid w:val="00C340C2"/>
    <w:rsid w:val="00C66BCC"/>
    <w:rsid w:val="00C83F6E"/>
    <w:rsid w:val="00D72A2D"/>
    <w:rsid w:val="00DB2797"/>
    <w:rsid w:val="00E51F18"/>
    <w:rsid w:val="00F6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DBA3"/>
  <w15:chartTrackingRefBased/>
  <w15:docId w15:val="{F2B54ADB-C42A-4223-9723-C8EEBE99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4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2025-01-04T22:05:00Z</dcterms:created>
  <dcterms:modified xsi:type="dcterms:W3CDTF">2026-01-09T23:48:00Z</dcterms:modified>
</cp:coreProperties>
</file>