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4B7" w:rsidRDefault="006174B7"/>
    <w:p w:rsidR="0066043B" w:rsidRPr="006174B7" w:rsidRDefault="006174B7" w:rsidP="006174B7">
      <w:pPr>
        <w:jc w:val="center"/>
        <w:rPr>
          <w:rFonts w:ascii="Simplified Arabic" w:hAnsi="Simplified Arabic" w:cs="Simplified Arabic"/>
          <w:b/>
          <w:bCs/>
          <w:sz w:val="32"/>
          <w:szCs w:val="32"/>
          <w:rtl/>
        </w:rPr>
      </w:pPr>
      <w:r w:rsidRPr="006174B7">
        <w:rPr>
          <w:rFonts w:ascii="Simplified Arabic" w:hAnsi="Simplified Arabic" w:cs="Simplified Arabic"/>
          <w:b/>
          <w:bCs/>
          <w:sz w:val="32"/>
          <w:szCs w:val="32"/>
          <w:rtl/>
        </w:rPr>
        <w:t>المحاضرة الخامسة:</w:t>
      </w:r>
    </w:p>
    <w:p w:rsidR="006174B7" w:rsidRDefault="006174B7" w:rsidP="006174B7">
      <w:pPr>
        <w:jc w:val="center"/>
        <w:rPr>
          <w:rFonts w:ascii="Simplified Arabic" w:hAnsi="Simplified Arabic" w:cs="Simplified Arabic"/>
          <w:b/>
          <w:bCs/>
          <w:sz w:val="32"/>
          <w:szCs w:val="32"/>
          <w:rtl/>
        </w:rPr>
      </w:pPr>
      <w:r w:rsidRPr="006174B7">
        <w:rPr>
          <w:rFonts w:ascii="Simplified Arabic" w:hAnsi="Simplified Arabic" w:cs="Simplified Arabic"/>
          <w:b/>
          <w:bCs/>
          <w:sz w:val="32"/>
          <w:szCs w:val="32"/>
          <w:rtl/>
        </w:rPr>
        <w:t xml:space="preserve">تاريــــخ السينما فـي الجزائر </w:t>
      </w:r>
    </w:p>
    <w:p w:rsidR="006174B7" w:rsidRDefault="006174B7" w:rsidP="006174B7">
      <w:pPr>
        <w:jc w:val="center"/>
        <w:rPr>
          <w:rFonts w:ascii="Simplified Arabic" w:hAnsi="Simplified Arabic" w:cs="Simplified Arabic"/>
          <w:b/>
          <w:bCs/>
          <w:sz w:val="32"/>
          <w:szCs w:val="32"/>
          <w:rtl/>
        </w:rPr>
      </w:pPr>
    </w:p>
    <w:p w:rsidR="006174B7" w:rsidRPr="006174B7" w:rsidRDefault="006174B7" w:rsidP="006174B7">
      <w:pPr>
        <w:tabs>
          <w:tab w:val="left" w:pos="1035"/>
        </w:tabs>
        <w:spacing w:after="0" w:line="240" w:lineRule="auto"/>
        <w:jc w:val="both"/>
        <w:rPr>
          <w:rFonts w:ascii="Traditional Arabic" w:eastAsiaTheme="minorEastAsia" w:hAnsi="Traditional Arabic" w:cs="Traditional Arabic"/>
          <w:sz w:val="32"/>
          <w:szCs w:val="32"/>
          <w:rtl/>
          <w:lang w:bidi="ar-DZ"/>
        </w:rPr>
      </w:pPr>
      <w:r w:rsidRPr="006174B7">
        <w:rPr>
          <w:rFonts w:ascii="Traditional Arabic" w:eastAsiaTheme="minorEastAsia" w:hAnsi="Traditional Arabic" w:cs="Traditional Arabic"/>
          <w:sz w:val="32"/>
          <w:szCs w:val="32"/>
          <w:rtl/>
          <w:lang w:bidi="ar-DZ"/>
        </w:rPr>
        <w:t xml:space="preserve">  </w:t>
      </w:r>
      <w:r w:rsidRPr="006174B7">
        <w:rPr>
          <w:rFonts w:ascii="Traditional Arabic" w:eastAsiaTheme="minorEastAsia" w:hAnsi="Traditional Arabic" w:cs="Traditional Arabic" w:hint="cs"/>
          <w:sz w:val="32"/>
          <w:szCs w:val="32"/>
          <w:rtl/>
          <w:lang w:bidi="ar-DZ"/>
        </w:rPr>
        <w:t xml:space="preserve">   </w:t>
      </w:r>
      <w:r w:rsidRPr="006174B7">
        <w:rPr>
          <w:rFonts w:ascii="Traditional Arabic" w:eastAsiaTheme="minorEastAsia" w:hAnsi="Traditional Arabic" w:cs="Traditional Arabic"/>
          <w:sz w:val="32"/>
          <w:szCs w:val="32"/>
          <w:rtl/>
          <w:lang w:bidi="ar-DZ"/>
        </w:rPr>
        <w:t xml:space="preserve">قد يتبادر للبعض أن السينما في الجزائر رأت النور مع إنتاجها لأفلام حربية في عهد الاستقلال، ولكن في الحقيقة نجد أن للسينما في الجزائر جذورا قديمة ترجع إلى أواخر القرن التاسع عشر، وذلك مع اختراع الأخوان لوميير للسينما، وعلى هذا الأساس تؤكد لنا مجلة السينما </w:t>
      </w:r>
      <w:r w:rsidRPr="006174B7">
        <w:rPr>
          <w:rFonts w:ascii="Traditional Arabic" w:eastAsiaTheme="minorEastAsia" w:hAnsi="Traditional Arabic" w:cs="Traditional Arabic"/>
          <w:sz w:val="28"/>
          <w:szCs w:val="28"/>
          <w:rtl/>
          <w:lang w:bidi="ar-DZ"/>
        </w:rPr>
        <w:t>72</w:t>
      </w:r>
      <w:r w:rsidRPr="006174B7">
        <w:rPr>
          <w:rFonts w:ascii="Traditional Arabic" w:eastAsiaTheme="minorEastAsia" w:hAnsi="Traditional Arabic" w:cs="Traditional Arabic"/>
          <w:sz w:val="36"/>
          <w:szCs w:val="36"/>
          <w:rtl/>
          <w:lang w:bidi="ar-DZ"/>
        </w:rPr>
        <w:t xml:space="preserve">، </w:t>
      </w:r>
      <w:r w:rsidRPr="006174B7">
        <w:rPr>
          <w:rFonts w:ascii="Traditional Arabic" w:eastAsiaTheme="minorEastAsia" w:hAnsi="Traditional Arabic" w:cs="Traditional Arabic"/>
          <w:sz w:val="32"/>
          <w:szCs w:val="32"/>
          <w:rtl/>
          <w:lang w:bidi="ar-DZ"/>
        </w:rPr>
        <w:t xml:space="preserve">أن السينما في الجزائر وجدت منذ القدم وبالضبط حين بعث لوميير بفنيين إلى الجزائر لالتقاط بعض الصور، ويتبين لنا أن الجزائر عرفت الفن السينمائي منذ نشأته، ففي سنة </w:t>
      </w:r>
      <w:r w:rsidRPr="006174B7">
        <w:rPr>
          <w:rFonts w:ascii="Traditional Arabic" w:eastAsiaTheme="minorEastAsia" w:hAnsi="Traditional Arabic" w:cs="Traditional Arabic"/>
          <w:sz w:val="28"/>
          <w:szCs w:val="28"/>
          <w:rtl/>
          <w:lang w:bidi="ar-DZ"/>
        </w:rPr>
        <w:t>1896</w:t>
      </w:r>
      <w:r w:rsidRPr="006174B7">
        <w:rPr>
          <w:rFonts w:ascii="Traditional Arabic" w:eastAsiaTheme="minorEastAsia" w:hAnsi="Traditional Arabic" w:cs="Traditional Arabic"/>
          <w:sz w:val="32"/>
          <w:szCs w:val="32"/>
          <w:rtl/>
          <w:lang w:bidi="ar-DZ"/>
        </w:rPr>
        <w:t xml:space="preserve">، دشن أول عرض سينمائي من طرف لوميير، وذلك بمدينتي الجزائر ووهران، وكان الأوروبيون حينها يجهلون وجود عروض ضوئية رغم سماعهم بهذا الحدث التاريخي بواسطة الجرائد والرسائل، حيث قدم أول عرض عالمي في المقهى الكبير بباريس في ديسمبر </w:t>
      </w:r>
      <w:r w:rsidRPr="006174B7">
        <w:rPr>
          <w:rFonts w:ascii="Traditional Arabic" w:eastAsiaTheme="minorEastAsia" w:hAnsi="Traditional Arabic" w:cs="Traditional Arabic"/>
          <w:sz w:val="28"/>
          <w:szCs w:val="28"/>
          <w:rtl/>
          <w:lang w:bidi="ar-DZ"/>
        </w:rPr>
        <w:t>1885</w:t>
      </w:r>
      <w:r w:rsidRPr="006174B7">
        <w:rPr>
          <w:rFonts w:ascii="Traditional Arabic" w:eastAsiaTheme="minorEastAsia" w:hAnsi="Traditional Arabic" w:cs="Traditional Arabic" w:hint="cs"/>
          <w:sz w:val="32"/>
          <w:szCs w:val="32"/>
          <w:rtl/>
          <w:lang w:bidi="ar-DZ"/>
        </w:rPr>
        <w:t xml:space="preserve"> </w:t>
      </w:r>
      <w:r w:rsidRPr="006174B7">
        <w:rPr>
          <w:rFonts w:ascii="Traditional Arabic" w:eastAsiaTheme="minorEastAsia" w:hAnsi="Traditional Arabic" w:cs="Traditional Arabic"/>
          <w:sz w:val="32"/>
          <w:szCs w:val="32"/>
          <w:vertAlign w:val="superscript"/>
          <w:rtl/>
        </w:rPr>
        <w:footnoteReference w:id="1"/>
      </w:r>
      <w:r w:rsidRPr="006174B7">
        <w:rPr>
          <w:rFonts w:ascii="Traditional Arabic" w:eastAsiaTheme="minorEastAsia" w:hAnsi="Traditional Arabic" w:cs="Traditional Arabic" w:hint="cs"/>
          <w:sz w:val="32"/>
          <w:szCs w:val="32"/>
          <w:rtl/>
          <w:lang w:bidi="ar-DZ"/>
        </w:rPr>
        <w:t>.</w:t>
      </w:r>
    </w:p>
    <w:p w:rsidR="006174B7" w:rsidRPr="006174B7" w:rsidRDefault="006174B7" w:rsidP="006174B7">
      <w:pPr>
        <w:tabs>
          <w:tab w:val="left" w:pos="1035"/>
        </w:tabs>
        <w:spacing w:after="0" w:line="240" w:lineRule="auto"/>
        <w:jc w:val="both"/>
        <w:rPr>
          <w:rFonts w:ascii="Traditional Arabic" w:eastAsiaTheme="minorEastAsia" w:hAnsi="Traditional Arabic" w:cs="Traditional Arabic"/>
          <w:sz w:val="36"/>
          <w:szCs w:val="36"/>
          <w:vertAlign w:val="superscript"/>
          <w:rtl/>
          <w:lang w:bidi="ar-DZ"/>
        </w:rPr>
      </w:pPr>
      <w:r w:rsidRPr="006174B7">
        <w:rPr>
          <w:rFonts w:ascii="Traditional Arabic" w:eastAsiaTheme="minorEastAsia" w:hAnsi="Traditional Arabic" w:cs="Traditional Arabic" w:hint="cs"/>
          <w:sz w:val="36"/>
          <w:szCs w:val="36"/>
          <w:rtl/>
          <w:lang w:bidi="ar-DZ"/>
        </w:rPr>
        <w:t xml:space="preserve"> </w:t>
      </w:r>
      <w:r w:rsidRPr="006174B7">
        <w:rPr>
          <w:rFonts w:ascii="Traditional Arabic" w:eastAsiaTheme="minorEastAsia" w:hAnsi="Traditional Arabic" w:cs="Traditional Arabic"/>
          <w:sz w:val="36"/>
          <w:szCs w:val="36"/>
          <w:rtl/>
          <w:lang w:bidi="ar-DZ"/>
        </w:rPr>
        <w:t xml:space="preserve">  </w:t>
      </w:r>
      <w:r w:rsidRPr="006174B7">
        <w:rPr>
          <w:rFonts w:ascii="Traditional Arabic" w:eastAsiaTheme="minorEastAsia" w:hAnsi="Traditional Arabic" w:cs="Traditional Arabic" w:hint="cs"/>
          <w:sz w:val="36"/>
          <w:szCs w:val="36"/>
          <w:rtl/>
          <w:lang w:bidi="ar-DZ"/>
        </w:rPr>
        <w:t xml:space="preserve">  </w:t>
      </w:r>
      <w:r w:rsidRPr="006174B7">
        <w:rPr>
          <w:rFonts w:ascii="Traditional Arabic" w:eastAsiaTheme="minorEastAsia" w:hAnsi="Traditional Arabic" w:cs="Traditional Arabic"/>
          <w:sz w:val="32"/>
          <w:szCs w:val="32"/>
          <w:rtl/>
          <w:lang w:bidi="ar-DZ"/>
        </w:rPr>
        <w:t>إن السينما في العهد الكولونيالي تنتمي إلى إستراتيجية المستعمر الفرنسي لكل مستعمراته في إفريقيا السوداء لإضفاء الشرعية على النظام الاستعماري وإقناع الأهالي برسالة الاستعمار التي تهدف إلى حضارة هذا الشعب لحاجته إليها، وخروجه من ظلمة الجهل التي يعاني منها، وحمله على الاعتراف بأنه أقل شأنا من الأوروبي، كما حدث في فيلم</w:t>
      </w:r>
      <w:r w:rsidRPr="006174B7">
        <w:rPr>
          <w:rFonts w:ascii="Traditional Arabic" w:eastAsiaTheme="minorEastAsia" w:hAnsi="Traditional Arabic" w:cs="Traditional Arabic"/>
          <w:sz w:val="36"/>
          <w:szCs w:val="36"/>
          <w:rtl/>
          <w:lang w:bidi="ar-DZ"/>
        </w:rPr>
        <w:t xml:space="preserve"> </w:t>
      </w:r>
      <w:proofErr w:type="spellStart"/>
      <w:r w:rsidRPr="006174B7">
        <w:rPr>
          <w:rFonts w:asciiTheme="majorBidi" w:eastAsiaTheme="minorEastAsia" w:hAnsiTheme="majorBidi" w:cstheme="majorBidi"/>
          <w:sz w:val="24"/>
          <w:szCs w:val="24"/>
          <w:lang w:bidi="ar-DZ"/>
        </w:rPr>
        <w:t>pépé</w:t>
      </w:r>
      <w:proofErr w:type="spellEnd"/>
      <w:r w:rsidRPr="006174B7">
        <w:rPr>
          <w:rFonts w:asciiTheme="majorBidi" w:eastAsiaTheme="minorEastAsia" w:hAnsiTheme="majorBidi" w:cstheme="majorBidi"/>
          <w:sz w:val="24"/>
          <w:szCs w:val="24"/>
          <w:lang w:bidi="ar-DZ"/>
        </w:rPr>
        <w:t xml:space="preserve"> le </w:t>
      </w:r>
      <w:proofErr w:type="spellStart"/>
      <w:r w:rsidRPr="006174B7">
        <w:rPr>
          <w:rFonts w:asciiTheme="majorBidi" w:eastAsiaTheme="minorEastAsia" w:hAnsiTheme="majorBidi" w:cstheme="majorBidi"/>
          <w:sz w:val="24"/>
          <w:szCs w:val="24"/>
          <w:lang w:bidi="ar-DZ"/>
        </w:rPr>
        <w:t>moko</w:t>
      </w:r>
      <w:proofErr w:type="spellEnd"/>
      <w:r w:rsidRPr="006174B7">
        <w:rPr>
          <w:rFonts w:asciiTheme="majorBidi" w:eastAsiaTheme="minorEastAsia" w:hAnsiTheme="majorBidi" w:cstheme="majorBidi"/>
          <w:sz w:val="24"/>
          <w:szCs w:val="24"/>
          <w:lang w:val="fr-FR" w:bidi="ar-DZ"/>
        </w:rPr>
        <w:t>"</w:t>
      </w:r>
      <w:r w:rsidRPr="006174B7">
        <w:rPr>
          <w:rFonts w:ascii="Traditional Arabic" w:eastAsiaTheme="minorEastAsia" w:hAnsi="Traditional Arabic" w:cs="Traditional Arabic" w:hint="cs"/>
          <w:sz w:val="36"/>
          <w:szCs w:val="36"/>
          <w:rtl/>
          <w:lang w:bidi="ar-DZ"/>
        </w:rPr>
        <w:t>"</w:t>
      </w:r>
      <w:r w:rsidRPr="006174B7">
        <w:rPr>
          <w:rFonts w:ascii="Traditional Arabic" w:eastAsiaTheme="minorEastAsia" w:hAnsi="Traditional Arabic" w:cs="Traditional Arabic"/>
          <w:sz w:val="36"/>
          <w:szCs w:val="36"/>
          <w:rtl/>
          <w:lang w:bidi="ar-DZ"/>
        </w:rPr>
        <w:t xml:space="preserve"> </w:t>
      </w:r>
      <w:r w:rsidRPr="006174B7">
        <w:rPr>
          <w:rFonts w:ascii="Traditional Arabic" w:eastAsiaTheme="minorEastAsia" w:hAnsi="Traditional Arabic" w:cs="Traditional Arabic"/>
          <w:sz w:val="32"/>
          <w:szCs w:val="32"/>
          <w:rtl/>
          <w:lang w:bidi="ar-DZ"/>
        </w:rPr>
        <w:t>الذي أخرجه جوليان ديفيفي</w:t>
      </w:r>
      <w:r w:rsidRPr="006174B7">
        <w:rPr>
          <w:rFonts w:ascii="Traditional Arabic" w:eastAsiaTheme="minorEastAsia" w:hAnsi="Traditional Arabic" w:cs="Traditional Arabic" w:hint="cs"/>
          <w:sz w:val="32"/>
          <w:szCs w:val="32"/>
          <w:rtl/>
          <w:lang w:bidi="ar-DZ"/>
        </w:rPr>
        <w:t xml:space="preserve"> </w:t>
      </w:r>
      <w:r w:rsidRPr="006174B7">
        <w:rPr>
          <w:rFonts w:ascii="Traditional Arabic" w:eastAsiaTheme="minorEastAsia" w:hAnsi="Traditional Arabic" w:cs="Traditional Arabic"/>
          <w:sz w:val="32"/>
          <w:szCs w:val="32"/>
          <w:rtl/>
          <w:lang w:bidi="ar-DZ"/>
        </w:rPr>
        <w:t>في عام</w:t>
      </w:r>
      <w:r w:rsidRPr="006174B7">
        <w:rPr>
          <w:rFonts w:ascii="Traditional Arabic" w:eastAsiaTheme="minorEastAsia" w:hAnsi="Traditional Arabic" w:cs="Traditional Arabic"/>
          <w:sz w:val="36"/>
          <w:szCs w:val="36"/>
          <w:rtl/>
          <w:lang w:bidi="ar-DZ"/>
        </w:rPr>
        <w:t xml:space="preserve"> </w:t>
      </w:r>
      <w:r w:rsidRPr="006174B7">
        <w:rPr>
          <w:rFonts w:ascii="Traditional Arabic" w:eastAsiaTheme="minorEastAsia" w:hAnsi="Traditional Arabic" w:cs="Traditional Arabic"/>
          <w:sz w:val="28"/>
          <w:szCs w:val="28"/>
          <w:rtl/>
          <w:lang w:bidi="ar-DZ"/>
        </w:rPr>
        <w:t>1937</w:t>
      </w:r>
      <w:r w:rsidRPr="006174B7">
        <w:rPr>
          <w:rFonts w:ascii="Traditional Arabic" w:eastAsiaTheme="minorEastAsia" w:hAnsi="Traditional Arabic" w:cs="Traditional Arabic"/>
          <w:sz w:val="36"/>
          <w:szCs w:val="36"/>
          <w:rtl/>
          <w:lang w:bidi="ar-DZ"/>
        </w:rPr>
        <w:t xml:space="preserve"> </w:t>
      </w:r>
      <w:r w:rsidRPr="006174B7">
        <w:rPr>
          <w:rFonts w:asciiTheme="majorBidi" w:eastAsiaTheme="minorEastAsia" w:hAnsiTheme="majorBidi" w:cstheme="majorBidi"/>
          <w:sz w:val="24"/>
          <w:szCs w:val="24"/>
          <w:lang w:bidi="ar-DZ"/>
        </w:rPr>
        <w:t xml:space="preserve">Julien </w:t>
      </w:r>
      <w:proofErr w:type="spellStart"/>
      <w:r w:rsidRPr="006174B7">
        <w:rPr>
          <w:rFonts w:asciiTheme="majorBidi" w:eastAsiaTheme="minorEastAsia" w:hAnsiTheme="majorBidi" w:cstheme="majorBidi"/>
          <w:sz w:val="24"/>
          <w:szCs w:val="24"/>
          <w:lang w:bidi="ar-DZ"/>
        </w:rPr>
        <w:t>Duvivier</w:t>
      </w:r>
      <w:proofErr w:type="spellEnd"/>
      <w:r w:rsidRPr="006174B7">
        <w:rPr>
          <w:rFonts w:ascii="Traditional Arabic" w:eastAsiaTheme="minorEastAsia" w:hAnsi="Traditional Arabic" w:cs="Traditional Arabic"/>
          <w:sz w:val="36"/>
          <w:szCs w:val="36"/>
          <w:rtl/>
          <w:lang w:bidi="ar-DZ"/>
        </w:rPr>
        <w:t xml:space="preserve">، </w:t>
      </w:r>
      <w:r w:rsidRPr="006174B7">
        <w:rPr>
          <w:rFonts w:ascii="Traditional Arabic" w:eastAsiaTheme="minorEastAsia" w:hAnsi="Traditional Arabic" w:cs="Traditional Arabic"/>
          <w:sz w:val="32"/>
          <w:szCs w:val="32"/>
          <w:rtl/>
          <w:lang w:bidi="ar-DZ"/>
        </w:rPr>
        <w:t>واللعبة</w:t>
      </w:r>
      <w:r w:rsidRPr="006174B7">
        <w:rPr>
          <w:rFonts w:ascii="Traditional Arabic" w:eastAsiaTheme="minorEastAsia" w:hAnsi="Traditional Arabic" w:cs="Traditional Arabic"/>
          <w:sz w:val="36"/>
          <w:szCs w:val="36"/>
          <w:rtl/>
          <w:lang w:bidi="ar-DZ"/>
        </w:rPr>
        <w:t xml:space="preserve"> </w:t>
      </w:r>
      <w:r w:rsidRPr="006174B7">
        <w:rPr>
          <w:rFonts w:ascii="Traditional Arabic" w:eastAsiaTheme="minorEastAsia" w:hAnsi="Traditional Arabic" w:cs="Traditional Arabic"/>
          <w:sz w:val="32"/>
          <w:szCs w:val="32"/>
          <w:rtl/>
          <w:lang w:bidi="ar-DZ"/>
        </w:rPr>
        <w:t>الكبرى</w:t>
      </w:r>
      <w:r w:rsidRPr="006174B7">
        <w:rPr>
          <w:rFonts w:ascii="Traditional Arabic" w:eastAsiaTheme="minorEastAsia" w:hAnsi="Traditional Arabic" w:cs="Traditional Arabic"/>
          <w:sz w:val="36"/>
          <w:szCs w:val="36"/>
          <w:rtl/>
          <w:lang w:bidi="ar-DZ"/>
        </w:rPr>
        <w:t xml:space="preserve"> </w:t>
      </w:r>
      <w:r w:rsidRPr="006174B7">
        <w:rPr>
          <w:rFonts w:asciiTheme="majorBidi" w:eastAsiaTheme="minorEastAsia" w:hAnsiTheme="majorBidi" w:cstheme="majorBidi"/>
          <w:sz w:val="24"/>
          <w:szCs w:val="24"/>
          <w:lang w:val="fr-FR" w:bidi="ar-DZ"/>
        </w:rPr>
        <w:t>"</w:t>
      </w:r>
      <w:r w:rsidRPr="006174B7">
        <w:rPr>
          <w:rFonts w:asciiTheme="majorBidi" w:eastAsiaTheme="minorEastAsia" w:hAnsiTheme="majorBidi" w:cstheme="majorBidi"/>
          <w:sz w:val="24"/>
          <w:szCs w:val="24"/>
          <w:lang w:bidi="ar-DZ"/>
        </w:rPr>
        <w:t xml:space="preserve">le grand </w:t>
      </w:r>
      <w:proofErr w:type="spellStart"/>
      <w:r w:rsidRPr="006174B7">
        <w:rPr>
          <w:rFonts w:asciiTheme="majorBidi" w:eastAsiaTheme="minorEastAsia" w:hAnsiTheme="majorBidi" w:cstheme="majorBidi"/>
          <w:sz w:val="24"/>
          <w:szCs w:val="24"/>
          <w:lang w:bidi="ar-DZ"/>
        </w:rPr>
        <w:t>jeu</w:t>
      </w:r>
      <w:proofErr w:type="spellEnd"/>
      <w:r w:rsidRPr="006174B7">
        <w:rPr>
          <w:rFonts w:asciiTheme="majorBidi" w:eastAsiaTheme="minorEastAsia" w:hAnsiTheme="majorBidi" w:cstheme="majorBidi"/>
          <w:sz w:val="24"/>
          <w:szCs w:val="24"/>
          <w:lang w:bidi="ar-DZ"/>
        </w:rPr>
        <w:t xml:space="preserve">" </w:t>
      </w:r>
      <w:r w:rsidRPr="006174B7">
        <w:rPr>
          <w:rFonts w:asciiTheme="majorBidi" w:eastAsiaTheme="minorEastAsia" w:hAnsiTheme="majorBidi" w:cstheme="majorBidi"/>
          <w:sz w:val="24"/>
          <w:szCs w:val="24"/>
          <w:rtl/>
          <w:lang w:bidi="ar-DZ"/>
        </w:rPr>
        <w:t xml:space="preserve"> </w:t>
      </w:r>
      <w:r w:rsidRPr="006174B7">
        <w:rPr>
          <w:rFonts w:ascii="Traditional Arabic" w:eastAsiaTheme="minorEastAsia" w:hAnsi="Traditional Arabic" w:cs="Traditional Arabic"/>
          <w:sz w:val="36"/>
          <w:szCs w:val="36"/>
          <w:rtl/>
          <w:lang w:bidi="ar-DZ"/>
        </w:rPr>
        <w:t xml:space="preserve">لجاك فيدار </w:t>
      </w:r>
      <w:proofErr w:type="spellStart"/>
      <w:r w:rsidRPr="006174B7">
        <w:rPr>
          <w:rFonts w:asciiTheme="majorBidi" w:eastAsiaTheme="minorEastAsia" w:hAnsiTheme="majorBidi" w:cstheme="majorBidi"/>
          <w:sz w:val="24"/>
          <w:szCs w:val="24"/>
          <w:lang w:bidi="ar-DZ"/>
        </w:rPr>
        <w:t>Jaque</w:t>
      </w:r>
      <w:proofErr w:type="spellEnd"/>
      <w:r w:rsidRPr="006174B7">
        <w:rPr>
          <w:rFonts w:asciiTheme="majorBidi" w:eastAsiaTheme="minorEastAsia" w:hAnsiTheme="majorBidi" w:cstheme="majorBidi"/>
          <w:sz w:val="24"/>
          <w:szCs w:val="24"/>
          <w:lang w:bidi="ar-DZ"/>
        </w:rPr>
        <w:t xml:space="preserve"> </w:t>
      </w:r>
      <w:proofErr w:type="spellStart"/>
      <w:r w:rsidRPr="006174B7">
        <w:rPr>
          <w:rFonts w:asciiTheme="majorBidi" w:eastAsiaTheme="minorEastAsia" w:hAnsiTheme="majorBidi" w:cstheme="majorBidi"/>
          <w:sz w:val="24"/>
          <w:szCs w:val="24"/>
          <w:lang w:bidi="ar-DZ"/>
        </w:rPr>
        <w:t>feyder</w:t>
      </w:r>
      <w:proofErr w:type="spellEnd"/>
      <w:r w:rsidRPr="006174B7">
        <w:rPr>
          <w:rFonts w:ascii="Traditional Arabic" w:eastAsiaTheme="minorEastAsia" w:hAnsi="Traditional Arabic" w:cs="Traditional Arabic"/>
          <w:sz w:val="36"/>
          <w:szCs w:val="36"/>
          <w:rtl/>
          <w:lang w:bidi="ar-DZ"/>
        </w:rPr>
        <w:t xml:space="preserve"> </w:t>
      </w:r>
      <w:r w:rsidRPr="006174B7">
        <w:rPr>
          <w:rFonts w:ascii="Traditional Arabic" w:eastAsiaTheme="minorEastAsia" w:hAnsi="Traditional Arabic" w:cs="Traditional Arabic"/>
          <w:sz w:val="32"/>
          <w:szCs w:val="32"/>
          <w:rtl/>
          <w:lang w:bidi="ar-DZ"/>
        </w:rPr>
        <w:t>عام</w:t>
      </w:r>
      <w:r w:rsidRPr="006174B7">
        <w:rPr>
          <w:rFonts w:ascii="Traditional Arabic" w:eastAsiaTheme="minorEastAsia" w:hAnsi="Traditional Arabic" w:cs="Traditional Arabic"/>
          <w:sz w:val="36"/>
          <w:szCs w:val="36"/>
          <w:rtl/>
          <w:lang w:bidi="ar-DZ"/>
        </w:rPr>
        <w:t xml:space="preserve"> </w:t>
      </w:r>
      <w:r w:rsidRPr="006174B7">
        <w:rPr>
          <w:rFonts w:ascii="Traditional Arabic" w:eastAsiaTheme="minorEastAsia" w:hAnsi="Traditional Arabic" w:cs="Traditional Arabic"/>
          <w:sz w:val="28"/>
          <w:szCs w:val="28"/>
          <w:rtl/>
          <w:lang w:bidi="ar-DZ"/>
        </w:rPr>
        <w:t>1934</w:t>
      </w:r>
      <w:r w:rsidRPr="006174B7">
        <w:rPr>
          <w:rFonts w:ascii="Traditional Arabic" w:eastAsiaTheme="minorEastAsia" w:hAnsi="Traditional Arabic" w:cs="Traditional Arabic"/>
          <w:sz w:val="36"/>
          <w:szCs w:val="36"/>
          <w:rtl/>
          <w:lang w:bidi="ar-DZ"/>
        </w:rPr>
        <w:t xml:space="preserve"> </w:t>
      </w:r>
      <w:r w:rsidRPr="006174B7">
        <w:rPr>
          <w:rFonts w:ascii="Traditional Arabic" w:eastAsiaTheme="minorEastAsia" w:hAnsi="Traditional Arabic" w:cs="Traditional Arabic"/>
          <w:sz w:val="36"/>
          <w:szCs w:val="36"/>
          <w:vertAlign w:val="superscript"/>
          <w:rtl/>
        </w:rPr>
        <w:footnoteReference w:id="2"/>
      </w:r>
      <w:r w:rsidRPr="006174B7">
        <w:rPr>
          <w:rFonts w:ascii="Traditional Arabic" w:eastAsiaTheme="minorEastAsia" w:hAnsi="Traditional Arabic" w:cs="Traditional Arabic" w:hint="cs"/>
          <w:sz w:val="36"/>
          <w:szCs w:val="36"/>
          <w:rtl/>
          <w:lang w:bidi="ar-DZ"/>
        </w:rPr>
        <w:t>.</w:t>
      </w:r>
    </w:p>
    <w:p w:rsidR="006174B7" w:rsidRDefault="006174B7" w:rsidP="00ED13F4">
      <w:pPr>
        <w:jc w:val="both"/>
        <w:rPr>
          <w:rFonts w:ascii="Traditional Arabic" w:eastAsiaTheme="minorEastAsia" w:hAnsi="Traditional Arabic" w:cs="Traditional Arabic"/>
          <w:sz w:val="36"/>
          <w:szCs w:val="36"/>
          <w:rtl/>
          <w:lang w:bidi="ar-DZ"/>
        </w:rPr>
      </w:pPr>
      <w:r w:rsidRPr="006174B7">
        <w:rPr>
          <w:rFonts w:ascii="Traditional Arabic" w:eastAsiaTheme="minorEastAsia" w:hAnsi="Traditional Arabic" w:cs="Traditional Arabic"/>
          <w:sz w:val="36"/>
          <w:szCs w:val="36"/>
          <w:rtl/>
          <w:lang w:bidi="ar-DZ"/>
        </w:rPr>
        <w:t xml:space="preserve"> </w:t>
      </w:r>
      <w:r w:rsidRPr="006174B7">
        <w:rPr>
          <w:rFonts w:ascii="Traditional Arabic" w:eastAsiaTheme="minorEastAsia" w:hAnsi="Traditional Arabic" w:cs="Traditional Arabic" w:hint="cs"/>
          <w:sz w:val="36"/>
          <w:szCs w:val="36"/>
          <w:rtl/>
          <w:lang w:bidi="ar-DZ"/>
        </w:rPr>
        <w:t xml:space="preserve">   </w:t>
      </w:r>
      <w:r w:rsidRPr="006174B7">
        <w:rPr>
          <w:rFonts w:ascii="Traditional Arabic" w:eastAsiaTheme="minorEastAsia" w:hAnsi="Traditional Arabic" w:cs="Traditional Arabic"/>
          <w:sz w:val="36"/>
          <w:szCs w:val="36"/>
          <w:rtl/>
          <w:lang w:bidi="ar-DZ"/>
        </w:rPr>
        <w:t xml:space="preserve"> </w:t>
      </w:r>
      <w:bookmarkStart w:id="0" w:name="_GoBack"/>
      <w:r w:rsidRPr="006174B7">
        <w:rPr>
          <w:rFonts w:ascii="Traditional Arabic" w:eastAsiaTheme="minorEastAsia" w:hAnsi="Traditional Arabic" w:cs="Traditional Arabic"/>
          <w:sz w:val="32"/>
          <w:szCs w:val="32"/>
          <w:rtl/>
          <w:lang w:bidi="ar-DZ"/>
        </w:rPr>
        <w:t xml:space="preserve">إن دخول السينما إلى الجزائر ترافق تاريخيا مع مرحلة اكتمال التشكيلة الاستعمارية، نتيجة السياسة التي انتهجتها، وبالتالي تسخير الأساليب الإيديولوجية والفكرية، كوسائل لتقوية وتبرير هذه السياسة، ومن هذا المنظور أدخلت السينما إلى الجزائر، فمباشرة بعد العروض الأولى التي قدمها الإخوة "لوميار" بمناسبة المعرض الدولي بباريس سنة </w:t>
      </w:r>
      <w:r w:rsidRPr="006174B7">
        <w:rPr>
          <w:rFonts w:ascii="Traditional Arabic" w:eastAsiaTheme="minorEastAsia" w:hAnsi="Traditional Arabic" w:cs="Traditional Arabic"/>
          <w:sz w:val="28"/>
          <w:szCs w:val="28"/>
          <w:rtl/>
          <w:lang w:bidi="ar-DZ"/>
        </w:rPr>
        <w:t>1896</w:t>
      </w:r>
      <w:r w:rsidRPr="006174B7">
        <w:rPr>
          <w:rFonts w:ascii="Traditional Arabic" w:eastAsiaTheme="minorEastAsia" w:hAnsi="Traditional Arabic" w:cs="Traditional Arabic"/>
          <w:sz w:val="36"/>
          <w:szCs w:val="36"/>
          <w:rtl/>
          <w:lang w:bidi="ar-DZ"/>
        </w:rPr>
        <w:t xml:space="preserve">، </w:t>
      </w:r>
      <w:r w:rsidRPr="006174B7">
        <w:rPr>
          <w:rFonts w:ascii="Traditional Arabic" w:eastAsiaTheme="minorEastAsia" w:hAnsi="Traditional Arabic" w:cs="Traditional Arabic"/>
          <w:sz w:val="32"/>
          <w:szCs w:val="32"/>
          <w:rtl/>
          <w:lang w:bidi="ar-DZ"/>
        </w:rPr>
        <w:t>كلف هذا الأخير أحد أعوانه "فيلكن ميزقيس</w:t>
      </w:r>
      <w:r w:rsidRPr="006174B7">
        <w:rPr>
          <w:rFonts w:asciiTheme="majorBidi" w:eastAsiaTheme="minorEastAsia" w:hAnsiTheme="majorBidi" w:cstheme="majorBidi"/>
          <w:sz w:val="24"/>
          <w:szCs w:val="24"/>
          <w:lang w:bidi="ar-DZ"/>
        </w:rPr>
        <w:t xml:space="preserve">F.MESGUICH </w:t>
      </w:r>
      <w:r w:rsidRPr="006174B7">
        <w:rPr>
          <w:rFonts w:ascii="Traditional Arabic" w:eastAsiaTheme="minorEastAsia" w:hAnsi="Traditional Arabic" w:cs="Traditional Arabic"/>
          <w:sz w:val="36"/>
          <w:szCs w:val="36"/>
          <w:rtl/>
          <w:lang w:bidi="ar-DZ"/>
        </w:rPr>
        <w:t xml:space="preserve">" </w:t>
      </w:r>
      <w:r w:rsidRPr="006174B7">
        <w:rPr>
          <w:rFonts w:ascii="Traditional Arabic" w:eastAsiaTheme="minorEastAsia" w:hAnsi="Traditional Arabic" w:cs="Traditional Arabic"/>
          <w:sz w:val="32"/>
          <w:szCs w:val="32"/>
          <w:rtl/>
          <w:lang w:bidi="ar-DZ"/>
        </w:rPr>
        <w:t>بالذهاب إلى الجزائر</w:t>
      </w:r>
      <w:r w:rsidRPr="006174B7">
        <w:rPr>
          <w:rFonts w:ascii="Traditional Arabic" w:eastAsiaTheme="minorEastAsia" w:hAnsi="Traditional Arabic" w:cs="Traditional Arabic"/>
          <w:sz w:val="36"/>
          <w:szCs w:val="36"/>
          <w:rtl/>
          <w:lang w:bidi="ar-DZ"/>
        </w:rPr>
        <w:t xml:space="preserve"> </w:t>
      </w:r>
      <w:r w:rsidRPr="006174B7">
        <w:rPr>
          <w:rFonts w:ascii="Traditional Arabic" w:eastAsiaTheme="minorEastAsia" w:hAnsi="Traditional Arabic" w:cs="Traditional Arabic"/>
          <w:sz w:val="32"/>
          <w:szCs w:val="32"/>
          <w:rtl/>
          <w:lang w:bidi="ar-DZ"/>
        </w:rPr>
        <w:t>لالتقاط بعض الصور عن المدن الجزائرية وفي سنة</w:t>
      </w:r>
      <w:r w:rsidRPr="006174B7">
        <w:rPr>
          <w:rFonts w:ascii="Traditional Arabic" w:eastAsiaTheme="minorEastAsia" w:hAnsi="Traditional Arabic" w:cs="Traditional Arabic"/>
          <w:sz w:val="36"/>
          <w:szCs w:val="36"/>
          <w:rtl/>
          <w:lang w:bidi="ar-DZ"/>
        </w:rPr>
        <w:t xml:space="preserve"> </w:t>
      </w:r>
      <w:r w:rsidRPr="006174B7">
        <w:rPr>
          <w:rFonts w:ascii="Traditional Arabic" w:eastAsiaTheme="minorEastAsia" w:hAnsi="Traditional Arabic" w:cs="Traditional Arabic"/>
          <w:sz w:val="28"/>
          <w:szCs w:val="28"/>
          <w:rtl/>
          <w:lang w:bidi="ar-DZ"/>
        </w:rPr>
        <w:t>1897</w:t>
      </w:r>
      <w:r w:rsidRPr="006174B7">
        <w:rPr>
          <w:rFonts w:ascii="Traditional Arabic" w:eastAsiaTheme="minorEastAsia" w:hAnsi="Traditional Arabic" w:cs="Traditional Arabic"/>
          <w:sz w:val="36"/>
          <w:szCs w:val="36"/>
          <w:rtl/>
          <w:lang w:bidi="ar-DZ"/>
        </w:rPr>
        <w:t xml:space="preserve"> </w:t>
      </w:r>
      <w:r w:rsidRPr="006174B7">
        <w:rPr>
          <w:rFonts w:ascii="Traditional Arabic" w:eastAsiaTheme="minorEastAsia" w:hAnsi="Traditional Arabic" w:cs="Traditional Arabic"/>
          <w:sz w:val="32"/>
          <w:szCs w:val="32"/>
          <w:rtl/>
          <w:lang w:bidi="ar-DZ"/>
        </w:rPr>
        <w:t>أخرج "فيلم المسلم المضحك</w:t>
      </w:r>
      <w:r w:rsidRPr="006174B7">
        <w:rPr>
          <w:rFonts w:ascii="Traditional Arabic" w:eastAsiaTheme="minorEastAsia" w:hAnsi="Traditional Arabic" w:cs="Traditional Arabic"/>
          <w:sz w:val="36"/>
          <w:szCs w:val="36"/>
          <w:rtl/>
          <w:lang w:bidi="ar-DZ"/>
        </w:rPr>
        <w:t xml:space="preserve">" </w:t>
      </w:r>
      <w:r w:rsidRPr="006174B7">
        <w:rPr>
          <w:rFonts w:asciiTheme="majorBidi" w:eastAsiaTheme="minorEastAsia" w:hAnsiTheme="majorBidi" w:cstheme="majorBidi"/>
          <w:sz w:val="24"/>
          <w:szCs w:val="24"/>
          <w:lang w:bidi="ar-DZ"/>
        </w:rPr>
        <w:t>M. RIGOLO</w:t>
      </w:r>
      <w:r w:rsidRPr="006174B7">
        <w:rPr>
          <w:rFonts w:ascii="Traditional Arabic" w:eastAsiaTheme="minorEastAsia" w:hAnsi="Traditional Arabic" w:cs="Traditional Arabic"/>
          <w:sz w:val="36"/>
          <w:szCs w:val="36"/>
          <w:rtl/>
          <w:lang w:bidi="ar-DZ"/>
        </w:rPr>
        <w:t xml:space="preserve">، </w:t>
      </w:r>
      <w:r w:rsidRPr="006174B7">
        <w:rPr>
          <w:rFonts w:ascii="Traditional Arabic" w:eastAsiaTheme="minorEastAsia" w:hAnsi="Traditional Arabic" w:cs="Traditional Arabic"/>
          <w:sz w:val="32"/>
          <w:szCs w:val="32"/>
          <w:rtl/>
          <w:lang w:bidi="ar-DZ"/>
        </w:rPr>
        <w:t>وبعده</w:t>
      </w:r>
      <w:r w:rsidRPr="006174B7">
        <w:rPr>
          <w:rFonts w:ascii="Traditional Arabic" w:eastAsiaTheme="minorEastAsia" w:hAnsi="Traditional Arabic" w:cs="Traditional Arabic"/>
          <w:sz w:val="36"/>
          <w:szCs w:val="36"/>
          <w:rtl/>
          <w:lang w:bidi="ar-DZ"/>
        </w:rPr>
        <w:t xml:space="preserve"> </w:t>
      </w:r>
      <w:r w:rsidRPr="006174B7">
        <w:rPr>
          <w:rFonts w:ascii="Traditional Arabic" w:eastAsiaTheme="minorEastAsia" w:hAnsi="Traditional Arabic" w:cs="Traditional Arabic"/>
          <w:sz w:val="32"/>
          <w:szCs w:val="32"/>
          <w:rtl/>
          <w:lang w:bidi="ar-DZ"/>
        </w:rPr>
        <w:t>بعشر سنوات أخرج فيلما آخر هو "علي ينفخ في الزيت"</w:t>
      </w:r>
      <w:r w:rsidRPr="006174B7">
        <w:rPr>
          <w:rFonts w:ascii="Traditional Arabic" w:eastAsiaTheme="minorEastAsia" w:hAnsi="Traditional Arabic" w:cs="Traditional Arabic"/>
          <w:sz w:val="36"/>
          <w:szCs w:val="36"/>
          <w:rtl/>
          <w:lang w:bidi="ar-DZ"/>
        </w:rPr>
        <w:t xml:space="preserve"> </w:t>
      </w:r>
      <w:r w:rsidRPr="006174B7">
        <w:rPr>
          <w:rFonts w:asciiTheme="majorBidi" w:eastAsiaTheme="minorEastAsia" w:hAnsiTheme="majorBidi" w:cstheme="majorBidi"/>
          <w:sz w:val="24"/>
          <w:szCs w:val="24"/>
          <w:lang w:bidi="ar-DZ"/>
        </w:rPr>
        <w:t>ALI DOUF A L’HUILE</w:t>
      </w:r>
      <w:r w:rsidRPr="006174B7">
        <w:rPr>
          <w:rFonts w:ascii="Traditional Arabic" w:eastAsiaTheme="minorEastAsia" w:hAnsi="Traditional Arabic" w:cs="Traditional Arabic"/>
          <w:sz w:val="36"/>
          <w:szCs w:val="36"/>
          <w:vertAlign w:val="superscript"/>
          <w:rtl/>
        </w:rPr>
        <w:footnoteReference w:id="3"/>
      </w:r>
      <w:r w:rsidRPr="006174B7">
        <w:rPr>
          <w:rFonts w:ascii="Traditional Arabic" w:eastAsiaTheme="minorEastAsia" w:hAnsi="Traditional Arabic" w:cs="Traditional Arabic" w:hint="cs"/>
          <w:sz w:val="36"/>
          <w:szCs w:val="36"/>
          <w:rtl/>
          <w:lang w:bidi="ar-DZ"/>
        </w:rPr>
        <w:t>.</w:t>
      </w:r>
      <w:r w:rsidRPr="006174B7">
        <w:rPr>
          <w:rFonts w:ascii="Traditional Arabic" w:eastAsiaTheme="minorEastAsia" w:hAnsi="Traditional Arabic" w:cs="Traditional Arabic"/>
          <w:sz w:val="36"/>
          <w:szCs w:val="36"/>
          <w:rtl/>
          <w:lang w:bidi="ar-DZ"/>
        </w:rPr>
        <w:t xml:space="preserve"> </w:t>
      </w:r>
      <w:r w:rsidRPr="006174B7">
        <w:rPr>
          <w:rFonts w:ascii="Traditional Arabic" w:eastAsiaTheme="minorEastAsia" w:hAnsi="Traditional Arabic" w:cs="Traditional Arabic" w:hint="cs"/>
          <w:sz w:val="36"/>
          <w:szCs w:val="36"/>
          <w:rtl/>
          <w:lang w:bidi="ar-DZ"/>
        </w:rPr>
        <w:t xml:space="preserve"> </w:t>
      </w:r>
    </w:p>
    <w:p w:rsidR="006174B7" w:rsidRPr="006174B7" w:rsidRDefault="006174B7" w:rsidP="00ED13F4">
      <w:pPr>
        <w:spacing w:after="0" w:line="240" w:lineRule="auto"/>
        <w:jc w:val="both"/>
        <w:rPr>
          <w:rFonts w:ascii="Traditional Arabic" w:eastAsiaTheme="minorEastAsia" w:hAnsi="Traditional Arabic" w:cs="Traditional Arabic"/>
          <w:sz w:val="32"/>
          <w:szCs w:val="32"/>
          <w:rtl/>
          <w:lang w:bidi="ar-DZ"/>
        </w:rPr>
      </w:pPr>
      <w:r w:rsidRPr="006174B7">
        <w:rPr>
          <w:rFonts w:ascii="Traditional Arabic" w:eastAsiaTheme="minorEastAsia" w:hAnsi="Traditional Arabic" w:cs="Traditional Arabic"/>
          <w:sz w:val="32"/>
          <w:szCs w:val="32"/>
          <w:rtl/>
          <w:lang w:bidi="ar-DZ"/>
        </w:rPr>
        <w:lastRenderedPageBreak/>
        <w:t>فقد كان سبب إنشاء سينما جزائرية سياسي خالص، وهو إدراك المسؤولين أهمية السينما في التعريف بالقضية الجزائرية في المحافل الدولية، وبخاصة الدول الصديقة المساندة لثورات التحرير في العالم، ومنها الدول العربية كمصر وتونس والمغرب، وبالفعل  حدث ما كان يرمي إليه المخططون</w:t>
      </w:r>
      <w:r w:rsidRPr="006174B7">
        <w:rPr>
          <w:rFonts w:ascii="Traditional Arabic" w:eastAsiaTheme="minorEastAsia" w:hAnsi="Traditional Arabic" w:cs="Traditional Arabic"/>
          <w:sz w:val="36"/>
          <w:szCs w:val="36"/>
          <w:rtl/>
          <w:lang w:bidi="ar-DZ"/>
        </w:rPr>
        <w:t xml:space="preserve"> </w:t>
      </w:r>
      <w:r w:rsidRPr="006174B7">
        <w:rPr>
          <w:rFonts w:ascii="Traditional Arabic" w:eastAsiaTheme="minorEastAsia" w:hAnsi="Traditional Arabic" w:cs="Traditional Arabic"/>
          <w:sz w:val="32"/>
          <w:szCs w:val="32"/>
          <w:rtl/>
          <w:lang w:bidi="ar-DZ"/>
        </w:rPr>
        <w:t>للثورة، فظهرت مجموعة أفلام وثائقية منها "مدرسة التكوين السينمائي" و"ممرضات الجيش الوطني الشعبي" و"الهجوم على مناجم الونزة" سنة</w:t>
      </w:r>
      <w:r w:rsidRPr="006174B7">
        <w:rPr>
          <w:rFonts w:ascii="Traditional Arabic" w:eastAsiaTheme="minorEastAsia" w:hAnsi="Traditional Arabic" w:cs="Traditional Arabic"/>
          <w:sz w:val="36"/>
          <w:szCs w:val="36"/>
          <w:rtl/>
          <w:lang w:bidi="ar-DZ"/>
        </w:rPr>
        <w:t xml:space="preserve"> </w:t>
      </w:r>
      <w:r w:rsidRPr="006174B7">
        <w:rPr>
          <w:rFonts w:ascii="Traditional Arabic" w:eastAsiaTheme="minorEastAsia" w:hAnsi="Traditional Arabic" w:cs="Traditional Arabic"/>
          <w:sz w:val="28"/>
          <w:szCs w:val="28"/>
          <w:rtl/>
          <w:lang w:bidi="ar-DZ"/>
        </w:rPr>
        <w:t>1957</w:t>
      </w:r>
      <w:r w:rsidRPr="006174B7">
        <w:rPr>
          <w:rFonts w:ascii="Traditional Arabic" w:eastAsiaTheme="minorEastAsia" w:hAnsi="Traditional Arabic" w:cs="Traditional Arabic"/>
          <w:sz w:val="36"/>
          <w:szCs w:val="36"/>
          <w:rtl/>
          <w:lang w:bidi="ar-DZ"/>
        </w:rPr>
        <w:t xml:space="preserve">، </w:t>
      </w:r>
      <w:r w:rsidRPr="006174B7">
        <w:rPr>
          <w:rFonts w:ascii="Traditional Arabic" w:eastAsiaTheme="minorEastAsia" w:hAnsi="Traditional Arabic" w:cs="Traditional Arabic"/>
          <w:sz w:val="32"/>
          <w:szCs w:val="32"/>
          <w:rtl/>
          <w:lang w:bidi="ar-DZ"/>
        </w:rPr>
        <w:t>أما جزائرنا فقد أسند إخراجه إلى ثلاثة من رواد السينما الجزائرية الدكتور شولي وجمال شندرلي ومحمد لخضر حامينا، اعتمادا على فيلم أخرجه روني فوتيي</w:t>
      </w:r>
      <w:r w:rsidRPr="006174B7">
        <w:rPr>
          <w:rFonts w:ascii="Traditional Arabic" w:eastAsiaTheme="minorEastAsia" w:hAnsi="Traditional Arabic" w:cs="Traditional Arabic"/>
          <w:sz w:val="36"/>
          <w:szCs w:val="36"/>
          <w:rtl/>
          <w:lang w:bidi="ar-DZ"/>
        </w:rPr>
        <w:t xml:space="preserve"> </w:t>
      </w:r>
      <w:r w:rsidRPr="006174B7">
        <w:rPr>
          <w:rFonts w:ascii="Traditional Arabic" w:eastAsiaTheme="minorEastAsia" w:hAnsi="Traditional Arabic" w:cs="Traditional Arabic"/>
          <w:sz w:val="28"/>
          <w:szCs w:val="28"/>
          <w:rtl/>
          <w:lang w:bidi="ar-DZ"/>
        </w:rPr>
        <w:t>1954</w:t>
      </w:r>
      <w:r w:rsidRPr="006174B7">
        <w:rPr>
          <w:rFonts w:ascii="Traditional Arabic" w:eastAsiaTheme="minorEastAsia" w:hAnsi="Traditional Arabic" w:cs="Traditional Arabic"/>
          <w:sz w:val="36"/>
          <w:szCs w:val="36"/>
          <w:rtl/>
          <w:lang w:bidi="ar-DZ"/>
        </w:rPr>
        <w:t xml:space="preserve">، </w:t>
      </w:r>
      <w:r w:rsidRPr="006174B7">
        <w:rPr>
          <w:rFonts w:ascii="Traditional Arabic" w:eastAsiaTheme="minorEastAsia" w:hAnsi="Traditional Arabic" w:cs="Traditional Arabic"/>
          <w:sz w:val="32"/>
          <w:szCs w:val="32"/>
          <w:rtl/>
          <w:lang w:bidi="ar-DZ"/>
        </w:rPr>
        <w:t>مع إضافة الكثير من الصور الحديثة من الجبال الجزائرية التي التقطها جمال شندرلي أحد مساعدي المخرج طاهر حناش.</w:t>
      </w:r>
      <w:r w:rsidRPr="006174B7">
        <w:rPr>
          <w:rFonts w:ascii="Traditional Arabic" w:eastAsiaTheme="minorEastAsia" w:hAnsi="Traditional Arabic" w:cs="Traditional Arabic" w:hint="cs"/>
          <w:sz w:val="32"/>
          <w:szCs w:val="32"/>
          <w:rtl/>
          <w:lang w:bidi="ar-DZ"/>
        </w:rPr>
        <w:t xml:space="preserve"> </w:t>
      </w:r>
      <w:r w:rsidRPr="006174B7">
        <w:rPr>
          <w:rFonts w:ascii="Traditional Arabic" w:eastAsiaTheme="minorEastAsia" w:hAnsi="Traditional Arabic" w:cs="Traditional Arabic"/>
          <w:sz w:val="32"/>
          <w:szCs w:val="32"/>
          <w:vertAlign w:val="superscript"/>
          <w:rtl/>
          <w:lang w:bidi="ar-DZ"/>
        </w:rPr>
        <w:footnoteReference w:id="4"/>
      </w:r>
    </w:p>
    <w:p w:rsidR="006174B7" w:rsidRPr="006174B7" w:rsidRDefault="006174B7" w:rsidP="00ED13F4">
      <w:pPr>
        <w:jc w:val="both"/>
        <w:rPr>
          <w:rFonts w:ascii="Traditional Arabic" w:eastAsiaTheme="minorEastAsia" w:hAnsi="Traditional Arabic" w:cs="Traditional Arabic"/>
          <w:sz w:val="36"/>
          <w:szCs w:val="36"/>
          <w:rtl/>
          <w:lang w:bidi="ar-DZ"/>
        </w:rPr>
      </w:pPr>
      <w:r w:rsidRPr="006174B7">
        <w:rPr>
          <w:rFonts w:ascii="Traditional Arabic" w:eastAsiaTheme="minorEastAsia" w:hAnsi="Traditional Arabic" w:cs="Traditional Arabic"/>
          <w:sz w:val="36"/>
          <w:szCs w:val="36"/>
          <w:rtl/>
          <w:lang w:bidi="ar-DZ"/>
        </w:rPr>
        <w:t>قد تلقفت مجموعة مجاهدين وعددهم أربعة –وقيل خمسة- فكرة إنشاء مدرسة للسينما بدون وسائل جادة لتحقيق ذلك، ماعدا الإيمان بقضيتهم والثقة في جديتهم، وتذكر الوثائق التاريخية وجود تسعة جنود كلفوا بمهمة تصوير ما يحدث في الجبال الجزائرية وقد سقطوا كلهم من أجل وطنهم، وهم مولود فاضل، ومعمر زيتوني، عثمان مرابط، مراد بن رايس، صلاح الدين سنوسي، خروبيغوتي مختار، عبد القادر حسين، سليمان بن سمان وعلي جناوي الذي كان من بين المخرجين الجزائريين في التلفزيون الفرنسي  بالجزائر، والذي التحق بالثورة التحريرية لتدعيمها بخبرته في مجال الإخراج إلا أنه قد قتل قبل أن يقوم بواجبه.</w:t>
      </w:r>
      <w:r w:rsidRPr="006174B7">
        <w:rPr>
          <w:rFonts w:ascii="Traditional Arabic" w:eastAsiaTheme="minorEastAsia" w:hAnsi="Traditional Arabic" w:cs="Traditional Arabic"/>
          <w:sz w:val="36"/>
          <w:szCs w:val="36"/>
          <w:vertAlign w:val="superscript"/>
          <w:rtl/>
          <w:lang w:bidi="ar-DZ"/>
        </w:rPr>
        <w:footnoteReference w:id="5"/>
      </w:r>
    </w:p>
    <w:p w:rsidR="006174B7" w:rsidRPr="006174B7" w:rsidRDefault="006174B7" w:rsidP="00ED13F4">
      <w:pPr>
        <w:jc w:val="both"/>
        <w:rPr>
          <w:rFonts w:ascii="Traditional Arabic" w:eastAsiaTheme="minorEastAsia" w:hAnsi="Traditional Arabic" w:cs="Traditional Arabic"/>
          <w:sz w:val="36"/>
          <w:szCs w:val="36"/>
          <w:rtl/>
          <w:lang w:bidi="ar-DZ"/>
        </w:rPr>
      </w:pPr>
      <w:r w:rsidRPr="006174B7">
        <w:rPr>
          <w:rFonts w:ascii="Traditional Arabic" w:eastAsiaTheme="minorEastAsia" w:hAnsi="Traditional Arabic" w:cs="Traditional Arabic"/>
          <w:sz w:val="36"/>
          <w:szCs w:val="36"/>
          <w:rtl/>
          <w:lang w:bidi="ar-DZ"/>
        </w:rPr>
        <w:t xml:space="preserve"> </w:t>
      </w:r>
      <w:r w:rsidRPr="006174B7">
        <w:rPr>
          <w:rFonts w:ascii="Traditional Arabic" w:eastAsiaTheme="minorEastAsia" w:hAnsi="Traditional Arabic" w:cs="Traditional Arabic" w:hint="cs"/>
          <w:sz w:val="36"/>
          <w:szCs w:val="36"/>
          <w:rtl/>
          <w:lang w:bidi="ar-DZ"/>
        </w:rPr>
        <w:t xml:space="preserve">    </w:t>
      </w:r>
      <w:r w:rsidRPr="006174B7">
        <w:rPr>
          <w:rFonts w:ascii="Traditional Arabic" w:eastAsiaTheme="minorEastAsia" w:hAnsi="Traditional Arabic" w:cs="Traditional Arabic"/>
          <w:sz w:val="36"/>
          <w:szCs w:val="36"/>
          <w:rtl/>
          <w:lang w:bidi="ar-DZ"/>
        </w:rPr>
        <w:t>ظلت الكاميرا آلة ناقلة لأجواء الثورة عبر الجبال، حيث سجلت بطولات جيش التحرير وسجلت بأمانة تضحيات الشعب في سبيل نبل كرامته، فكانت ذات أبعاد فنية وتوثيقية وحتى دعائية، وذلك باعتبار أن الحرب الإعلامية كانت تتماشى والمعارك الحربية، ويمكن القول أن السينما الثورية توخت من خلال توثيق كفاحات الشعب الجزائري تقديم رد فعل على الطروحات الإيديولوجية للسينما الاستعمارية.</w:t>
      </w:r>
      <w:r w:rsidRPr="006174B7">
        <w:rPr>
          <w:rFonts w:ascii="Traditional Arabic" w:eastAsiaTheme="minorEastAsia" w:hAnsi="Traditional Arabic" w:cs="Traditional Arabic" w:hint="cs"/>
          <w:sz w:val="36"/>
          <w:szCs w:val="36"/>
          <w:rtl/>
          <w:lang w:bidi="ar-DZ"/>
        </w:rPr>
        <w:t xml:space="preserve"> </w:t>
      </w:r>
      <w:r w:rsidRPr="006174B7">
        <w:rPr>
          <w:rFonts w:ascii="Traditional Arabic" w:eastAsiaTheme="minorEastAsia" w:hAnsi="Traditional Arabic" w:cs="Traditional Arabic"/>
          <w:sz w:val="36"/>
          <w:szCs w:val="36"/>
          <w:vertAlign w:val="superscript"/>
          <w:rtl/>
          <w:lang w:bidi="ar-DZ"/>
        </w:rPr>
        <w:footnoteReference w:id="6"/>
      </w:r>
    </w:p>
    <w:p w:rsidR="006174B7" w:rsidRPr="006174B7" w:rsidRDefault="006174B7" w:rsidP="00ED13F4">
      <w:pPr>
        <w:jc w:val="both"/>
        <w:rPr>
          <w:rFonts w:ascii="Traditional Arabic" w:eastAsiaTheme="minorEastAsia" w:hAnsi="Traditional Arabic" w:cs="Traditional Arabic"/>
          <w:sz w:val="36"/>
          <w:szCs w:val="36"/>
          <w:rtl/>
          <w:lang w:bidi="ar-DZ"/>
        </w:rPr>
      </w:pPr>
      <w:r w:rsidRPr="006174B7">
        <w:rPr>
          <w:rFonts w:ascii="Traditional Arabic" w:eastAsiaTheme="minorEastAsia" w:hAnsi="Traditional Arabic" w:cs="Traditional Arabic"/>
          <w:sz w:val="36"/>
          <w:szCs w:val="36"/>
          <w:rtl/>
          <w:lang w:bidi="ar-DZ"/>
        </w:rPr>
        <w:lastRenderedPageBreak/>
        <w:t xml:space="preserve"> </w:t>
      </w:r>
      <w:r w:rsidRPr="006174B7">
        <w:rPr>
          <w:rFonts w:ascii="Traditional Arabic" w:eastAsiaTheme="minorEastAsia" w:hAnsi="Traditional Arabic" w:cs="Traditional Arabic" w:hint="cs"/>
          <w:sz w:val="36"/>
          <w:szCs w:val="36"/>
          <w:rtl/>
          <w:lang w:bidi="ar-DZ"/>
        </w:rPr>
        <w:t xml:space="preserve">    </w:t>
      </w:r>
      <w:r w:rsidRPr="006174B7">
        <w:rPr>
          <w:rFonts w:ascii="Traditional Arabic" w:eastAsiaTheme="minorEastAsia" w:hAnsi="Traditional Arabic" w:cs="Traditional Arabic"/>
          <w:sz w:val="36"/>
          <w:szCs w:val="36"/>
          <w:rtl/>
          <w:lang w:bidi="ar-DZ"/>
        </w:rPr>
        <w:t>بعد الاستقلال ظلت الثورة التحريرية الموضوع الأكثر رواجا في المدونة السينمائية الجزائرية، وتهاطلت الأعمال على موضوع الثورة اقتباسا وتسجيلا واشتغالا، وذلك في ظل السياسة الإنتاجية التي تبنتها الحكومة الجزائرية بعد الاستقلال.</w:t>
      </w:r>
      <w:r w:rsidRPr="006174B7">
        <w:rPr>
          <w:rFonts w:ascii="Traditional Arabic" w:eastAsiaTheme="minorEastAsia" w:hAnsi="Traditional Arabic" w:cs="Traditional Arabic"/>
          <w:sz w:val="36"/>
          <w:szCs w:val="36"/>
          <w:vertAlign w:val="superscript"/>
          <w:rtl/>
          <w:lang w:bidi="ar-DZ"/>
        </w:rPr>
        <w:footnoteReference w:id="7"/>
      </w:r>
    </w:p>
    <w:p w:rsidR="006174B7" w:rsidRPr="006174B7" w:rsidRDefault="006174B7" w:rsidP="00ED13F4">
      <w:pPr>
        <w:jc w:val="both"/>
        <w:rPr>
          <w:rFonts w:ascii="Traditional Arabic" w:eastAsiaTheme="minorEastAsia" w:hAnsi="Traditional Arabic" w:cs="Traditional Arabic"/>
          <w:sz w:val="36"/>
          <w:szCs w:val="36"/>
          <w:rtl/>
          <w:lang w:bidi="ar-DZ"/>
        </w:rPr>
      </w:pPr>
      <w:r w:rsidRPr="006174B7">
        <w:rPr>
          <w:rFonts w:ascii="Traditional Arabic" w:eastAsiaTheme="minorEastAsia" w:hAnsi="Traditional Arabic" w:cs="Traditional Arabic"/>
          <w:sz w:val="36"/>
          <w:szCs w:val="36"/>
          <w:rtl/>
          <w:lang w:bidi="ar-DZ"/>
        </w:rPr>
        <w:t xml:space="preserve">  </w:t>
      </w:r>
      <w:r w:rsidRPr="006174B7">
        <w:rPr>
          <w:rFonts w:ascii="Traditional Arabic" w:eastAsiaTheme="minorEastAsia" w:hAnsi="Traditional Arabic" w:cs="Traditional Arabic" w:hint="cs"/>
          <w:sz w:val="36"/>
          <w:szCs w:val="36"/>
          <w:rtl/>
          <w:lang w:bidi="ar-DZ"/>
        </w:rPr>
        <w:t xml:space="preserve">   </w:t>
      </w:r>
      <w:r w:rsidRPr="006174B7">
        <w:rPr>
          <w:rFonts w:ascii="Traditional Arabic" w:eastAsiaTheme="minorEastAsia" w:hAnsi="Traditional Arabic" w:cs="Traditional Arabic"/>
          <w:sz w:val="36"/>
          <w:szCs w:val="36"/>
          <w:rtl/>
          <w:lang w:bidi="ar-DZ"/>
        </w:rPr>
        <w:t>إذن شكلت السينما ركيزة جوهرية في عرض الثورة التحريرية منذ اندلاعها وفق إستراتيجية تكشف حقيقة المستعمر بداية، وحق الشعب الجزائري في الحرية نهاية، ففي جعبة الثورة أكثر من 50 شريطا روائيا، ومئات الأشرطة التوثيقية، التي تدور حول مساعي ومرامي الثورة، آخذة منها تارة، وكاشفة بعض تفاصيلها تارة أخرى، وكأن السينمائيين الذين تناولوا موضوع الثورة جزائريين كانوا أو أجانب يسعون بذلك إلى كتابة تاريخ الجزائر ونضاله بالدم والضوء وضوء آلة العرض.</w:t>
      </w:r>
      <w:r w:rsidRPr="006174B7">
        <w:rPr>
          <w:rFonts w:ascii="Traditional Arabic" w:eastAsiaTheme="minorEastAsia" w:hAnsi="Traditional Arabic" w:cs="Traditional Arabic"/>
          <w:sz w:val="36"/>
          <w:szCs w:val="36"/>
          <w:vertAlign w:val="superscript"/>
          <w:rtl/>
          <w:lang w:bidi="ar-DZ"/>
        </w:rPr>
        <w:footnoteReference w:id="8"/>
      </w:r>
      <w:r w:rsidRPr="006174B7">
        <w:rPr>
          <w:rFonts w:ascii="Traditional Arabic" w:eastAsiaTheme="minorEastAsia" w:hAnsi="Traditional Arabic" w:cs="Traditional Arabic"/>
          <w:sz w:val="36"/>
          <w:szCs w:val="36"/>
          <w:rtl/>
          <w:lang w:bidi="ar-DZ"/>
        </w:rPr>
        <w:t xml:space="preserve"> </w:t>
      </w:r>
    </w:p>
    <w:p w:rsidR="006174B7" w:rsidRPr="006174B7" w:rsidRDefault="006174B7" w:rsidP="00ED13F4">
      <w:pPr>
        <w:jc w:val="both"/>
        <w:rPr>
          <w:rFonts w:ascii="Traditional Arabic" w:eastAsiaTheme="minorEastAsia" w:hAnsi="Traditional Arabic" w:cs="Traditional Arabic"/>
          <w:sz w:val="36"/>
          <w:szCs w:val="36"/>
          <w:rtl/>
          <w:lang w:bidi="ar-DZ"/>
        </w:rPr>
      </w:pPr>
      <w:r w:rsidRPr="006174B7">
        <w:rPr>
          <w:rFonts w:ascii="Traditional Arabic" w:eastAsiaTheme="minorEastAsia" w:hAnsi="Traditional Arabic" w:cs="Traditional Arabic"/>
          <w:sz w:val="36"/>
          <w:szCs w:val="36"/>
          <w:rtl/>
          <w:lang w:bidi="ar-DZ"/>
        </w:rPr>
        <w:t xml:space="preserve">  </w:t>
      </w:r>
      <w:r w:rsidRPr="006174B7">
        <w:rPr>
          <w:rFonts w:ascii="Traditional Arabic" w:eastAsiaTheme="minorEastAsia" w:hAnsi="Traditional Arabic" w:cs="Traditional Arabic" w:hint="cs"/>
          <w:sz w:val="36"/>
          <w:szCs w:val="36"/>
          <w:rtl/>
          <w:lang w:bidi="ar-DZ"/>
        </w:rPr>
        <w:t xml:space="preserve">   </w:t>
      </w:r>
      <w:r w:rsidRPr="006174B7">
        <w:rPr>
          <w:rFonts w:ascii="Traditional Arabic" w:eastAsiaTheme="minorEastAsia" w:hAnsi="Traditional Arabic" w:cs="Traditional Arabic"/>
          <w:sz w:val="36"/>
          <w:szCs w:val="36"/>
          <w:rtl/>
          <w:lang w:bidi="ar-DZ"/>
        </w:rPr>
        <w:t xml:space="preserve">باعتبار أن الفن عموما رصد لمختلف المحطات التي استوقفت المسار التاريخي للأمة الجزائرية، وسجل للحوادث الكبرى التي طبعت هذا المسار، ومن ثم تبرز القيمة التاريخية للسينما ذلك أن التاريخ قد يسكت عند الفواصل ويتحاشى الهوامش، غير أن العمل السينمائي تشد اهتماماته حتى دقائق الأمور وصغريات المجريات، فيتوغل في التفاصيل؛ وأحيانا العمل السينمائي تصنعه الجزئيات فيأخذ مادته منها ويجعلها أرضيته وصياغتها وفق رؤية أخرى غير رؤية المؤرخ. </w:t>
      </w:r>
      <w:r w:rsidRPr="006174B7">
        <w:rPr>
          <w:rFonts w:ascii="Traditional Arabic" w:eastAsiaTheme="minorEastAsia" w:hAnsi="Traditional Arabic" w:cs="Traditional Arabic"/>
          <w:sz w:val="36"/>
          <w:szCs w:val="36"/>
          <w:vertAlign w:val="superscript"/>
          <w:rtl/>
          <w:lang w:bidi="ar-DZ"/>
        </w:rPr>
        <w:footnoteReference w:id="9"/>
      </w:r>
    </w:p>
    <w:p w:rsidR="006174B7" w:rsidRPr="006174B7" w:rsidRDefault="006174B7" w:rsidP="00ED13F4">
      <w:pPr>
        <w:jc w:val="both"/>
        <w:rPr>
          <w:rFonts w:ascii="Traditional Arabic" w:eastAsiaTheme="minorEastAsia" w:hAnsi="Traditional Arabic" w:cs="Traditional Arabic"/>
          <w:sz w:val="36"/>
          <w:szCs w:val="36"/>
          <w:rtl/>
          <w:lang w:bidi="ar-DZ"/>
        </w:rPr>
      </w:pPr>
      <w:r w:rsidRPr="006174B7">
        <w:rPr>
          <w:rFonts w:ascii="Traditional Arabic" w:eastAsiaTheme="minorEastAsia" w:hAnsi="Traditional Arabic" w:cs="Traditional Arabic"/>
          <w:sz w:val="36"/>
          <w:szCs w:val="36"/>
          <w:rtl/>
          <w:lang w:bidi="ar-DZ"/>
        </w:rPr>
        <w:t xml:space="preserve"> </w:t>
      </w:r>
      <w:r w:rsidRPr="006174B7">
        <w:rPr>
          <w:rFonts w:ascii="Traditional Arabic" w:eastAsiaTheme="minorEastAsia" w:hAnsi="Traditional Arabic" w:cs="Traditional Arabic" w:hint="cs"/>
          <w:sz w:val="36"/>
          <w:szCs w:val="36"/>
          <w:rtl/>
          <w:lang w:bidi="ar-DZ"/>
        </w:rPr>
        <w:t xml:space="preserve">   </w:t>
      </w:r>
      <w:r w:rsidRPr="006174B7">
        <w:rPr>
          <w:rFonts w:ascii="Traditional Arabic" w:eastAsiaTheme="minorEastAsia" w:hAnsi="Traditional Arabic" w:cs="Traditional Arabic"/>
          <w:sz w:val="36"/>
          <w:szCs w:val="36"/>
          <w:rtl/>
          <w:lang w:bidi="ar-DZ"/>
        </w:rPr>
        <w:t xml:space="preserve"> نجد أفلام سينمائية جزائرية أخرى قد طرحت في المقابل علاقة الجزائر بفرنسا، انطلاقا من التركيز على فترة الاستعمار، مقدمة من خلالها وجهات نظر في الموضوع تختلف أو تتكامل من مخرج لآخر. نجد ذلك بوضوح في كل من فيلم "كارتوش غولواز" لكاتبه ومخرجه الجزائري المغترب مهدي شارف. هذا الفيلم الذي يرصد يوميات آخر صيف فرنسي بالجزائر. من خلال الأبطال الرئيسيين للفيلم، وهم أربعة أطفال .. الفتى علي وأصدقاؤه المستوطنون الثلاثة، وبعيون هؤلاء الأطفال الذين تختلف </w:t>
      </w:r>
      <w:r w:rsidRPr="006174B7">
        <w:rPr>
          <w:rFonts w:ascii="Traditional Arabic" w:eastAsiaTheme="minorEastAsia" w:hAnsi="Traditional Arabic" w:cs="Traditional Arabic"/>
          <w:sz w:val="36"/>
          <w:szCs w:val="36"/>
          <w:rtl/>
          <w:lang w:bidi="ar-DZ"/>
        </w:rPr>
        <w:lastRenderedPageBreak/>
        <w:t>دياناتهم وأصولهم وتجمعهم الأرض والصداقة، يروي المخرج جانبا من الحياة اليومية بالجزائر قبيل إعلان الاستقلال ورحيل المستوطنين عنها...</w:t>
      </w:r>
      <w:r w:rsidRPr="006174B7">
        <w:rPr>
          <w:rFonts w:ascii="Traditional Arabic" w:eastAsiaTheme="minorEastAsia" w:hAnsi="Traditional Arabic" w:cs="Traditional Arabic"/>
          <w:sz w:val="36"/>
          <w:szCs w:val="36"/>
          <w:vertAlign w:val="superscript"/>
          <w:rtl/>
          <w:lang w:bidi="ar-DZ"/>
        </w:rPr>
        <w:footnoteReference w:id="10"/>
      </w:r>
    </w:p>
    <w:p w:rsidR="006174B7" w:rsidRPr="006174B7" w:rsidRDefault="006174B7" w:rsidP="00ED13F4">
      <w:pPr>
        <w:jc w:val="both"/>
        <w:rPr>
          <w:rFonts w:ascii="Traditional Arabic" w:eastAsiaTheme="minorEastAsia" w:hAnsi="Traditional Arabic" w:cs="Traditional Arabic"/>
          <w:sz w:val="36"/>
          <w:szCs w:val="36"/>
          <w:rtl/>
          <w:lang w:bidi="ar-DZ"/>
        </w:rPr>
      </w:pPr>
      <w:r w:rsidRPr="006174B7">
        <w:rPr>
          <w:rFonts w:ascii="Traditional Arabic" w:eastAsiaTheme="minorEastAsia" w:hAnsi="Traditional Arabic" w:cs="Traditional Arabic"/>
          <w:sz w:val="36"/>
          <w:szCs w:val="36"/>
          <w:rtl/>
          <w:lang w:bidi="ar-DZ"/>
        </w:rPr>
        <w:t xml:space="preserve">  </w:t>
      </w:r>
      <w:r w:rsidRPr="006174B7">
        <w:rPr>
          <w:rFonts w:ascii="Traditional Arabic" w:eastAsiaTheme="minorEastAsia" w:hAnsi="Traditional Arabic" w:cs="Traditional Arabic" w:hint="cs"/>
          <w:sz w:val="36"/>
          <w:szCs w:val="36"/>
          <w:rtl/>
          <w:lang w:bidi="ar-DZ"/>
        </w:rPr>
        <w:t xml:space="preserve">    </w:t>
      </w:r>
      <w:r w:rsidRPr="006174B7">
        <w:rPr>
          <w:rFonts w:ascii="Traditional Arabic" w:eastAsiaTheme="minorEastAsia" w:hAnsi="Traditional Arabic" w:cs="Traditional Arabic"/>
          <w:sz w:val="36"/>
          <w:szCs w:val="36"/>
          <w:rtl/>
          <w:lang w:bidi="ar-DZ"/>
        </w:rPr>
        <w:t>بعد نيل الحرية</w:t>
      </w:r>
      <w:r w:rsidRPr="006174B7">
        <w:rPr>
          <w:rFonts w:ascii="Traditional Arabic" w:eastAsiaTheme="minorEastAsia" w:hAnsi="Traditional Arabic" w:cs="Traditional Arabic" w:hint="cs"/>
          <w:sz w:val="36"/>
          <w:szCs w:val="36"/>
          <w:rtl/>
          <w:lang w:bidi="ar-DZ"/>
        </w:rPr>
        <w:t xml:space="preserve"> في</w:t>
      </w:r>
      <w:r w:rsidRPr="006174B7">
        <w:rPr>
          <w:rFonts w:ascii="Traditional Arabic" w:eastAsiaTheme="minorEastAsia" w:hAnsi="Traditional Arabic" w:cs="Traditional Arabic"/>
          <w:sz w:val="36"/>
          <w:szCs w:val="36"/>
          <w:rtl/>
          <w:lang w:bidi="ar-DZ"/>
        </w:rPr>
        <w:t xml:space="preserve"> 1962 واصلت عجلة إنتاج الأفلام الثورية دورانها، فقد انتهت فترة التعريف بالثورة، لتنتقل السينما الجزائرية إلى فترة التعريف بالفكر الثوري، والتحرري المولود مع الاستقلال لينتشر هذا المنحى في العالم كمنهج مثالي للتحرر والحرية، وهكذا لم يكن المشتغلون على الأفلام في تلك المرحلة في حاجة إلى ديكورات ومبالغ هائلة، كان ديكور المدن والقرى المدمرة حقيقيا وكافيا لتحتضنه كاميرات عدد من السينمائيين الراغبين في نقل التجربة الجزائرية الثورية إلى الشاشة.</w:t>
      </w:r>
      <w:r w:rsidRPr="006174B7">
        <w:rPr>
          <w:rFonts w:ascii="Traditional Arabic" w:eastAsiaTheme="minorEastAsia" w:hAnsi="Traditional Arabic" w:cs="Traditional Arabic"/>
          <w:sz w:val="36"/>
          <w:szCs w:val="36"/>
          <w:vertAlign w:val="superscript"/>
          <w:rtl/>
          <w:lang w:bidi="ar-DZ"/>
        </w:rPr>
        <w:footnoteReference w:id="11"/>
      </w:r>
    </w:p>
    <w:p w:rsidR="006174B7" w:rsidRPr="006174B7" w:rsidRDefault="006174B7" w:rsidP="00ED13F4">
      <w:pPr>
        <w:jc w:val="both"/>
        <w:rPr>
          <w:rFonts w:ascii="Traditional Arabic" w:eastAsiaTheme="minorEastAsia" w:hAnsi="Traditional Arabic" w:cs="Traditional Arabic"/>
          <w:b/>
          <w:bCs/>
          <w:sz w:val="36"/>
          <w:szCs w:val="36"/>
          <w:rtl/>
          <w:lang w:bidi="ar-DZ"/>
        </w:rPr>
      </w:pPr>
      <w:r w:rsidRPr="006174B7">
        <w:rPr>
          <w:rFonts w:ascii="Traditional Arabic" w:eastAsiaTheme="minorEastAsia" w:hAnsi="Traditional Arabic" w:cs="Traditional Arabic"/>
          <w:sz w:val="36"/>
          <w:szCs w:val="36"/>
          <w:rtl/>
          <w:lang w:bidi="ar-DZ"/>
        </w:rPr>
        <w:t xml:space="preserve"> </w:t>
      </w:r>
      <w:r w:rsidRPr="006174B7">
        <w:rPr>
          <w:rFonts w:ascii="Traditional Arabic" w:eastAsiaTheme="minorEastAsia" w:hAnsi="Traditional Arabic" w:cs="Traditional Arabic" w:hint="cs"/>
          <w:sz w:val="36"/>
          <w:szCs w:val="36"/>
          <w:rtl/>
          <w:lang w:bidi="ar-DZ"/>
        </w:rPr>
        <w:t xml:space="preserve">   </w:t>
      </w:r>
      <w:r w:rsidRPr="006174B7">
        <w:rPr>
          <w:rFonts w:ascii="Traditional Arabic" w:eastAsiaTheme="minorEastAsia" w:hAnsi="Traditional Arabic" w:cs="Traditional Arabic"/>
          <w:sz w:val="36"/>
          <w:szCs w:val="36"/>
          <w:rtl/>
          <w:lang w:bidi="ar-DZ"/>
        </w:rPr>
        <w:t xml:space="preserve"> بعد الاستعمار و هي المرحلة الانتقالية للسينما الجزائرية التي تحمل وجع المجتمع و تناقضاته و أماله و أحلامه بعد انقشاع ضباب الاستعمار، أصبحت تتمتع بالحرية بعد سنين من الحرمان و التبعية في جميع الميادين، فُتح المجال للمخرجين و كتاب السيناريوهات لمعالجة القضايا الاجتماعية و النفسية للشعب الجزائري، من جانب آخر واجهت السينما الجزائرية مشكلة التجهيز لقاعدة سينمائية من شأنها تحقيق إستراتيجية ثقافية و إيديولوجية تحقق طموحات الشعب، فلقد غادر الاستعمار مخلفا اقتصادا محطّما و بطالة و فقر و نقص في السكن إلى جانب مليون و نصف مليون شهيد و 300.000 يتيم. مما أدّى بالدولة الجزائرية إلى الاهتمام بقطاع السينما و جعلها من بين الأولويات و الضروريات.</w:t>
      </w:r>
      <w:r w:rsidRPr="006174B7">
        <w:rPr>
          <w:rFonts w:ascii="Traditional Arabic" w:eastAsiaTheme="minorEastAsia" w:hAnsi="Traditional Arabic" w:cs="Traditional Arabic"/>
          <w:sz w:val="36"/>
          <w:szCs w:val="36"/>
          <w:vertAlign w:val="superscript"/>
          <w:rtl/>
          <w:lang w:bidi="ar-DZ"/>
        </w:rPr>
        <w:footnoteReference w:id="12"/>
      </w:r>
    </w:p>
    <w:p w:rsidR="006174B7" w:rsidRPr="006174B7" w:rsidRDefault="006174B7" w:rsidP="00ED13F4">
      <w:pPr>
        <w:jc w:val="both"/>
        <w:rPr>
          <w:rFonts w:ascii="Traditional Arabic" w:eastAsiaTheme="minorEastAsia" w:hAnsi="Traditional Arabic" w:cs="Traditional Arabic"/>
          <w:sz w:val="36"/>
          <w:szCs w:val="36"/>
          <w:rtl/>
          <w:lang w:bidi="ar-DZ"/>
        </w:rPr>
      </w:pPr>
      <w:r w:rsidRPr="006174B7">
        <w:rPr>
          <w:rFonts w:ascii="Traditional Arabic" w:eastAsiaTheme="minorEastAsia" w:hAnsi="Traditional Arabic" w:cs="Traditional Arabic"/>
          <w:sz w:val="36"/>
          <w:szCs w:val="36"/>
          <w:rtl/>
          <w:lang w:bidi="ar-DZ"/>
        </w:rPr>
        <w:t xml:space="preserve">  </w:t>
      </w:r>
      <w:r w:rsidRPr="006174B7">
        <w:rPr>
          <w:rFonts w:ascii="Traditional Arabic" w:eastAsiaTheme="minorEastAsia" w:hAnsi="Traditional Arabic" w:cs="Traditional Arabic" w:hint="cs"/>
          <w:sz w:val="36"/>
          <w:szCs w:val="36"/>
          <w:rtl/>
          <w:lang w:bidi="ar-DZ"/>
        </w:rPr>
        <w:t xml:space="preserve">    </w:t>
      </w:r>
      <w:r w:rsidRPr="006174B7">
        <w:rPr>
          <w:rFonts w:ascii="Traditional Arabic" w:eastAsiaTheme="minorEastAsia" w:hAnsi="Traditional Arabic" w:cs="Traditional Arabic"/>
          <w:sz w:val="36"/>
          <w:szCs w:val="36"/>
          <w:rtl/>
          <w:lang w:bidi="ar-DZ"/>
        </w:rPr>
        <w:t xml:space="preserve">من ثم قدمت السينما الجزائرية منذ الاستقلال وحتى سنة 1975 أفلاما تؤرخ لفترة هامة وحاسمة من تاريخ هذا الشعب، وهي تؤرخ للأحداث بطريقة تجعلها أكثر "استمرارية" كي تحاول في الوقت نفسه أن توحد ذلك المتخيل التاريخي إلى مجسد مادي، يرى ويشاهد، حيث أن خصوصية </w:t>
      </w:r>
      <w:r w:rsidRPr="006174B7">
        <w:rPr>
          <w:rFonts w:ascii="Traditional Arabic" w:eastAsiaTheme="minorEastAsia" w:hAnsi="Traditional Arabic" w:cs="Traditional Arabic"/>
          <w:sz w:val="36"/>
          <w:szCs w:val="36"/>
          <w:rtl/>
          <w:lang w:bidi="ar-DZ"/>
        </w:rPr>
        <w:lastRenderedPageBreak/>
        <w:t>الفن السينمائي بوصفه عملا مصورا يتطلع دائما إلى توفير الراحة بعيدا عن جهد القراءة العينية، سعيا منها استدعاء التاريخ مجسدا على شاشتها.</w:t>
      </w:r>
      <w:r w:rsidRPr="006174B7">
        <w:rPr>
          <w:rFonts w:ascii="Traditional Arabic" w:eastAsiaTheme="minorEastAsia" w:hAnsi="Traditional Arabic" w:cs="Traditional Arabic"/>
          <w:sz w:val="36"/>
          <w:szCs w:val="36"/>
          <w:vertAlign w:val="superscript"/>
          <w:rtl/>
          <w:lang w:bidi="ar-DZ"/>
        </w:rPr>
        <w:footnoteReference w:id="13"/>
      </w:r>
    </w:p>
    <w:p w:rsidR="006174B7" w:rsidRPr="006174B7" w:rsidRDefault="006174B7" w:rsidP="00ED13F4">
      <w:pPr>
        <w:jc w:val="both"/>
        <w:rPr>
          <w:rFonts w:ascii="Traditional Arabic" w:eastAsiaTheme="minorEastAsia" w:hAnsi="Traditional Arabic" w:cs="Traditional Arabic"/>
          <w:sz w:val="36"/>
          <w:szCs w:val="36"/>
          <w:rtl/>
          <w:lang w:bidi="ar-DZ"/>
        </w:rPr>
      </w:pPr>
      <w:r w:rsidRPr="006174B7">
        <w:rPr>
          <w:rFonts w:ascii="Traditional Arabic" w:eastAsiaTheme="minorEastAsia" w:hAnsi="Traditional Arabic" w:cs="Traditional Arabic"/>
          <w:sz w:val="36"/>
          <w:szCs w:val="36"/>
          <w:rtl/>
          <w:lang w:bidi="ar-DZ"/>
        </w:rPr>
        <w:t xml:space="preserve">  </w:t>
      </w:r>
      <w:r w:rsidRPr="006174B7">
        <w:rPr>
          <w:rFonts w:ascii="Traditional Arabic" w:eastAsiaTheme="minorEastAsia" w:hAnsi="Traditional Arabic" w:cs="Traditional Arabic" w:hint="cs"/>
          <w:sz w:val="36"/>
          <w:szCs w:val="36"/>
          <w:rtl/>
          <w:lang w:bidi="ar-DZ"/>
        </w:rPr>
        <w:t xml:space="preserve">  </w:t>
      </w:r>
      <w:r w:rsidRPr="006174B7">
        <w:rPr>
          <w:rFonts w:ascii="Traditional Arabic" w:eastAsiaTheme="minorEastAsia" w:hAnsi="Traditional Arabic" w:cs="Traditional Arabic"/>
          <w:sz w:val="36"/>
          <w:szCs w:val="36"/>
          <w:rtl/>
          <w:lang w:bidi="ar-DZ"/>
        </w:rPr>
        <w:t>بدأت السينما الجزائرية تخطو أولى خطواتها مع انطلاقة الثورة التحريرية استجابة لحاجتها إليها، إذ أنها كانت من بين الوسائل الإعلامية الأكثر تأثيرا التي اعتمد عليها قادة الثورة بغية مواصلة الكفاح وتحقيق الاستقلال، فبعد اندلاع الثورة تنبه قادتها إلى مدى أهمية السينما عندما أدركوا أهمية حمل القضية الجزائرية خارج الوطن لإقناع الرأي الدولي بعدالة القضية الجزائرية وشرعية الكفاح الوطني ضد الاستعمار لأجل ذلك اتصلت جبهة التحرير سنة 1956م جمال شندرلي لتكلفه بقطاع الإعلام خارج الوطن ولصالح القضية الجزائرية.</w:t>
      </w:r>
    </w:p>
    <w:p w:rsidR="006174B7" w:rsidRPr="006174B7" w:rsidRDefault="006174B7" w:rsidP="00ED13F4">
      <w:pPr>
        <w:jc w:val="both"/>
        <w:rPr>
          <w:rFonts w:ascii="Traditional Arabic" w:eastAsiaTheme="minorEastAsia" w:hAnsi="Traditional Arabic" w:cs="Traditional Arabic"/>
          <w:b/>
          <w:bCs/>
          <w:sz w:val="36"/>
          <w:szCs w:val="36"/>
          <w:rtl/>
          <w:lang w:bidi="ar-DZ"/>
        </w:rPr>
      </w:pPr>
      <w:r w:rsidRPr="006174B7">
        <w:rPr>
          <w:rFonts w:ascii="Traditional Arabic" w:eastAsiaTheme="minorEastAsia" w:hAnsi="Traditional Arabic" w:cs="Traditional Arabic" w:hint="cs"/>
          <w:sz w:val="36"/>
          <w:szCs w:val="36"/>
          <w:rtl/>
          <w:lang w:bidi="ar-DZ"/>
        </w:rPr>
        <w:t xml:space="preserve">   حيث </w:t>
      </w:r>
      <w:r w:rsidRPr="006174B7">
        <w:rPr>
          <w:rFonts w:ascii="Traditional Arabic" w:eastAsiaTheme="minorEastAsia" w:hAnsi="Traditional Arabic" w:cs="Traditional Arabic"/>
          <w:sz w:val="36"/>
          <w:szCs w:val="36"/>
          <w:rtl/>
          <w:lang w:bidi="ar-DZ"/>
        </w:rPr>
        <w:t>أكدت مواثيق الثورة الجزائرية وعلى رأسها مؤتمر الصومام أوت 1956م على الأهمية القصوى التي يكتسيها قطاع الإعلام في الداخل والخارج، غير أن تحقيق هذه الأهداف كلها واجهته في البداية عراقيل عديدة، بسبب المشاكل الكثيرة التي اعترضت نشاط الثوار الجزائريين، إلى أن التحق بالثورة شاب من جنسية فرنسية لكنه مؤيد للقضية الجزائرية، هو روني فوتيه في 1956م، بجبال الأوراس، ثم التحقت به مجموعة من السينمائيين الأجانب هم بيار كليمون، ستيفان لابودوفيتش، سيسيل ديجوكس وغيرهم</w:t>
      </w:r>
      <w:r w:rsidRPr="006174B7">
        <w:rPr>
          <w:rFonts w:ascii="Traditional Arabic" w:eastAsiaTheme="minorEastAsia" w:hAnsi="Traditional Arabic" w:cs="Traditional Arabic"/>
          <w:b/>
          <w:bCs/>
          <w:sz w:val="36"/>
          <w:szCs w:val="36"/>
          <w:rtl/>
          <w:lang w:bidi="ar-DZ"/>
        </w:rPr>
        <w:t xml:space="preserve">. </w:t>
      </w:r>
      <w:r w:rsidRPr="006174B7">
        <w:rPr>
          <w:rFonts w:ascii="Traditional Arabic" w:eastAsiaTheme="minorEastAsia" w:hAnsi="Traditional Arabic" w:cs="Traditional Arabic"/>
          <w:sz w:val="36"/>
          <w:szCs w:val="36"/>
          <w:vertAlign w:val="superscript"/>
          <w:rtl/>
          <w:lang w:bidi="ar-DZ"/>
        </w:rPr>
        <w:footnoteReference w:id="14"/>
      </w:r>
    </w:p>
    <w:p w:rsidR="006174B7" w:rsidRPr="006174B7" w:rsidRDefault="006174B7" w:rsidP="00ED13F4">
      <w:pPr>
        <w:jc w:val="both"/>
        <w:rPr>
          <w:rFonts w:ascii="Traditional Arabic" w:eastAsiaTheme="minorEastAsia" w:hAnsi="Traditional Arabic" w:cs="Traditional Arabic"/>
          <w:b/>
          <w:bCs/>
          <w:sz w:val="36"/>
          <w:szCs w:val="36"/>
          <w:rtl/>
          <w:lang w:bidi="ar-DZ"/>
        </w:rPr>
      </w:pPr>
      <w:r w:rsidRPr="006174B7">
        <w:rPr>
          <w:rFonts w:ascii="Traditional Arabic" w:eastAsiaTheme="minorEastAsia" w:hAnsi="Traditional Arabic" w:cs="Traditional Arabic" w:hint="cs"/>
          <w:sz w:val="36"/>
          <w:szCs w:val="36"/>
          <w:rtl/>
          <w:lang w:bidi="ar-DZ"/>
        </w:rPr>
        <w:t xml:space="preserve">     </w:t>
      </w:r>
      <w:r w:rsidRPr="006174B7">
        <w:rPr>
          <w:rFonts w:ascii="Traditional Arabic" w:eastAsiaTheme="minorEastAsia" w:hAnsi="Traditional Arabic" w:cs="Traditional Arabic"/>
          <w:sz w:val="36"/>
          <w:szCs w:val="36"/>
          <w:rtl/>
          <w:lang w:bidi="ar-DZ"/>
        </w:rPr>
        <w:t xml:space="preserve">في سنة 1957م تم فتح مدرسة للتكوين السينمائي في جبال الولاية الأولى، تحت إشراف </w:t>
      </w:r>
      <w:r w:rsidRPr="006174B7">
        <w:rPr>
          <w:rFonts w:ascii="Traditional Arabic" w:eastAsiaTheme="minorEastAsia" w:hAnsi="Traditional Arabic" w:cs="Traditional Arabic" w:hint="cs"/>
          <w:sz w:val="36"/>
          <w:szCs w:val="36"/>
          <w:rtl/>
          <w:lang w:bidi="ar-DZ"/>
        </w:rPr>
        <w:t>"</w:t>
      </w:r>
      <w:r w:rsidRPr="006174B7">
        <w:rPr>
          <w:rFonts w:ascii="Traditional Arabic" w:eastAsiaTheme="minorEastAsia" w:hAnsi="Traditional Arabic" w:cs="Traditional Arabic"/>
          <w:sz w:val="36"/>
          <w:szCs w:val="36"/>
          <w:rtl/>
          <w:lang w:bidi="ar-DZ"/>
        </w:rPr>
        <w:t>روني فوتيه</w:t>
      </w:r>
      <w:r w:rsidRPr="006174B7">
        <w:rPr>
          <w:rFonts w:ascii="Traditional Arabic" w:eastAsiaTheme="minorEastAsia" w:hAnsi="Traditional Arabic" w:cs="Traditional Arabic" w:hint="cs"/>
          <w:sz w:val="36"/>
          <w:szCs w:val="36"/>
          <w:rtl/>
          <w:lang w:bidi="ar-DZ"/>
        </w:rPr>
        <w:t>"</w:t>
      </w:r>
      <w:r w:rsidRPr="006174B7">
        <w:rPr>
          <w:rFonts w:ascii="Traditional Arabic" w:eastAsiaTheme="minorEastAsia" w:hAnsi="Traditional Arabic" w:cs="Traditional Arabic"/>
          <w:sz w:val="36"/>
          <w:szCs w:val="36"/>
          <w:rtl/>
          <w:lang w:bidi="ar-DZ"/>
        </w:rPr>
        <w:t xml:space="preserve">، وكان الطلبة جنودا، تلقوا المبادئ الأولية في السينما، وصاروا عبارة عن تقنيين عملوا بدورهم على نقل صور الكفاح في الجبال، وتركيبها بعد ذلك وتحميضها في يوغسلافيا وفي برلين الشرقية سابقا، قبل أن يستشهد أغلب الطلبة في ميدان أثناء المعارك، منهم عثمان مرابط، صلاح الدين سنوسي، محمود فاضل، معمر زيدوني وغيرهم، ولم تصمد المدرسة بدورها أكثر من أربعة أشهر، لكنها </w:t>
      </w:r>
      <w:r w:rsidRPr="006174B7">
        <w:rPr>
          <w:rFonts w:ascii="Traditional Arabic" w:eastAsiaTheme="minorEastAsia" w:hAnsi="Traditional Arabic" w:cs="Traditional Arabic"/>
          <w:sz w:val="36"/>
          <w:szCs w:val="36"/>
          <w:rtl/>
          <w:lang w:bidi="ar-DZ"/>
        </w:rPr>
        <w:lastRenderedPageBreak/>
        <w:t xml:space="preserve">أخرجت إلى الوجود عددا من الأفلام الوثائقية الهامة، وزعت في البلدان الاشتراكية آنذاك للتعريف بالقضية الجزائرية. </w:t>
      </w:r>
      <w:r w:rsidRPr="006174B7">
        <w:rPr>
          <w:rFonts w:ascii="Traditional Arabic" w:eastAsiaTheme="minorEastAsia" w:hAnsi="Traditional Arabic" w:cs="Traditional Arabic"/>
          <w:sz w:val="36"/>
          <w:szCs w:val="36"/>
          <w:vertAlign w:val="superscript"/>
          <w:rtl/>
          <w:lang w:bidi="ar-DZ"/>
        </w:rPr>
        <w:footnoteReference w:id="15"/>
      </w:r>
    </w:p>
    <w:p w:rsidR="006174B7" w:rsidRDefault="006174B7" w:rsidP="00ED13F4">
      <w:pPr>
        <w:jc w:val="both"/>
        <w:rPr>
          <w:rFonts w:ascii="Traditional Arabic" w:eastAsiaTheme="minorEastAsia" w:hAnsi="Traditional Arabic" w:cs="Traditional Arabic"/>
          <w:sz w:val="36"/>
          <w:szCs w:val="36"/>
          <w:rtl/>
          <w:lang w:bidi="ar-DZ"/>
        </w:rPr>
      </w:pPr>
    </w:p>
    <w:p w:rsidR="006174B7" w:rsidRPr="006174B7" w:rsidRDefault="006174B7" w:rsidP="00ED13F4">
      <w:pPr>
        <w:jc w:val="both"/>
        <w:rPr>
          <w:rFonts w:ascii="Simplified Arabic" w:hAnsi="Simplified Arabic" w:cs="Simplified Arabic"/>
          <w:b/>
          <w:bCs/>
          <w:sz w:val="32"/>
          <w:szCs w:val="32"/>
          <w:rtl/>
        </w:rPr>
      </w:pPr>
      <w:r w:rsidRPr="006174B7">
        <w:rPr>
          <w:rFonts w:ascii="Simplified Arabic" w:hAnsi="Simplified Arabic" w:cs="Simplified Arabic"/>
          <w:b/>
          <w:bCs/>
          <w:sz w:val="32"/>
          <w:szCs w:val="32"/>
          <w:rtl/>
        </w:rPr>
        <w:t xml:space="preserve"> </w:t>
      </w:r>
    </w:p>
    <w:bookmarkEnd w:id="0"/>
    <w:p w:rsidR="006174B7" w:rsidRPr="006174B7" w:rsidRDefault="006174B7" w:rsidP="006174B7">
      <w:pPr>
        <w:jc w:val="center"/>
        <w:rPr>
          <w:rFonts w:ascii="Simplified Arabic" w:hAnsi="Simplified Arabic" w:cs="Simplified Arabic"/>
          <w:b/>
          <w:bCs/>
          <w:sz w:val="32"/>
          <w:szCs w:val="32"/>
        </w:rPr>
      </w:pPr>
    </w:p>
    <w:sectPr w:rsidR="006174B7" w:rsidRPr="006174B7" w:rsidSect="009A7DDA">
      <w:pgSz w:w="11906" w:h="16838"/>
      <w:pgMar w:top="1417" w:right="1417" w:bottom="1417" w:left="1417"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047" w:rsidRDefault="00FC7047" w:rsidP="006174B7">
      <w:pPr>
        <w:spacing w:after="0" w:line="240" w:lineRule="auto"/>
      </w:pPr>
      <w:r>
        <w:separator/>
      </w:r>
    </w:p>
  </w:endnote>
  <w:endnote w:type="continuationSeparator" w:id="0">
    <w:p w:rsidR="00FC7047" w:rsidRDefault="00FC7047" w:rsidP="0061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047" w:rsidRDefault="00FC7047" w:rsidP="006174B7">
      <w:pPr>
        <w:spacing w:after="0" w:line="240" w:lineRule="auto"/>
      </w:pPr>
      <w:r>
        <w:separator/>
      </w:r>
    </w:p>
  </w:footnote>
  <w:footnote w:type="continuationSeparator" w:id="0">
    <w:p w:rsidR="00FC7047" w:rsidRDefault="00FC7047" w:rsidP="006174B7">
      <w:pPr>
        <w:spacing w:after="0" w:line="240" w:lineRule="auto"/>
      </w:pPr>
      <w:r>
        <w:continuationSeparator/>
      </w:r>
    </w:p>
  </w:footnote>
  <w:footnote w:id="1">
    <w:p w:rsidR="006174B7" w:rsidRPr="00241044" w:rsidRDefault="006174B7" w:rsidP="006174B7">
      <w:pPr>
        <w:pStyle w:val="FootnoteText"/>
        <w:spacing w:line="192" w:lineRule="auto"/>
        <w:rPr>
          <w:rFonts w:ascii="Traditional Arabic" w:hAnsi="Traditional Arabic" w:cs="Traditional Arabic"/>
          <w:rtl/>
        </w:rPr>
      </w:pPr>
      <w:r w:rsidRPr="00241044">
        <w:rPr>
          <w:rStyle w:val="FootnoteReference"/>
          <w:rFonts w:ascii="Traditional Arabic" w:hAnsi="Traditional Arabic" w:cs="Traditional Arabic"/>
        </w:rPr>
        <w:footnoteRef/>
      </w:r>
      <w:r w:rsidRPr="00241044">
        <w:rPr>
          <w:rFonts w:ascii="Traditional Arabic" w:hAnsi="Traditional Arabic" w:cs="Traditional Arabic"/>
          <w:rtl/>
        </w:rPr>
        <w:t xml:space="preserve"> - صباح ساكر، </w:t>
      </w:r>
      <w:r w:rsidRPr="00241044">
        <w:rPr>
          <w:rFonts w:ascii="Traditional Arabic" w:hAnsi="Traditional Arabic" w:cs="Traditional Arabic"/>
          <w:i/>
          <w:iCs/>
          <w:rtl/>
        </w:rPr>
        <w:t>السينما والسياسة</w:t>
      </w:r>
      <w:r w:rsidRPr="00241044">
        <w:rPr>
          <w:rFonts w:ascii="Traditional Arabic" w:hAnsi="Traditional Arabic" w:cs="Traditional Arabic"/>
          <w:rtl/>
        </w:rPr>
        <w:t xml:space="preserve">، </w:t>
      </w:r>
      <w:r w:rsidRPr="00241044">
        <w:rPr>
          <w:rFonts w:ascii="Traditional Arabic" w:hAnsi="Traditional Arabic" w:cs="Traditional Arabic" w:hint="cs"/>
          <w:rtl/>
        </w:rPr>
        <w:t>مرجع سابق</w:t>
      </w:r>
      <w:r w:rsidRPr="00241044">
        <w:rPr>
          <w:rFonts w:ascii="Traditional Arabic" w:hAnsi="Traditional Arabic" w:cs="Traditional Arabic"/>
          <w:rtl/>
        </w:rPr>
        <w:t>، ص 22.</w:t>
      </w:r>
    </w:p>
  </w:footnote>
  <w:footnote w:id="2">
    <w:p w:rsidR="006174B7" w:rsidRPr="00241044" w:rsidRDefault="006174B7" w:rsidP="006174B7">
      <w:pPr>
        <w:pStyle w:val="FootnoteText"/>
        <w:spacing w:line="192" w:lineRule="auto"/>
        <w:jc w:val="right"/>
        <w:rPr>
          <w:rtl/>
          <w:lang w:val="fr-FR" w:bidi="ar-DZ"/>
        </w:rPr>
      </w:pPr>
      <w:r w:rsidRPr="00241044">
        <w:rPr>
          <w:rFonts w:asciiTheme="majorBidi" w:hAnsiTheme="majorBidi" w:cstheme="majorBidi"/>
        </w:rPr>
        <w:footnoteRef/>
      </w:r>
      <w:r w:rsidRPr="00241044">
        <w:rPr>
          <w:rFonts w:asciiTheme="majorBidi" w:hAnsiTheme="majorBidi" w:cstheme="majorBidi"/>
          <w:lang w:val="fr-FR" w:bidi="ar-DZ"/>
        </w:rPr>
        <w:t xml:space="preserve">. </w:t>
      </w:r>
      <w:proofErr w:type="spellStart"/>
      <w:r w:rsidRPr="00280936">
        <w:rPr>
          <w:rFonts w:ascii="Times New Roman" w:hAnsi="Times New Roman" w:cs="Times New Roman"/>
          <w:lang w:val="fr-FR" w:bidi="ar-DZ"/>
        </w:rPr>
        <w:t>Abdelghani</w:t>
      </w:r>
      <w:proofErr w:type="spellEnd"/>
      <w:r w:rsidRPr="00241044">
        <w:rPr>
          <w:rFonts w:ascii="Times New Roman" w:hAnsi="Times New Roman" w:cs="Times New Roman"/>
          <w:lang w:val="fr-FR" w:bidi="ar-DZ"/>
        </w:rPr>
        <w:t xml:space="preserve"> </w:t>
      </w:r>
      <w:proofErr w:type="spellStart"/>
      <w:r w:rsidRPr="00280936">
        <w:rPr>
          <w:rFonts w:ascii="Times New Roman" w:hAnsi="Times New Roman" w:cs="Times New Roman"/>
          <w:lang w:val="fr-FR" w:bidi="ar-DZ"/>
        </w:rPr>
        <w:t>Megherbi</w:t>
      </w:r>
      <w:proofErr w:type="spellEnd"/>
      <w:r w:rsidRPr="00280936">
        <w:rPr>
          <w:rFonts w:ascii="Times New Roman" w:hAnsi="Times New Roman" w:cs="Times New Roman"/>
          <w:lang w:val="fr-FR" w:bidi="ar-DZ"/>
        </w:rPr>
        <w:t>,</w:t>
      </w:r>
      <w:r w:rsidRPr="00280936">
        <w:rPr>
          <w:rFonts w:ascii="Times New Roman" w:hAnsi="Times New Roman" w:cs="Times New Roman"/>
          <w:b/>
          <w:bCs/>
          <w:lang w:val="fr-FR" w:bidi="ar-DZ"/>
        </w:rPr>
        <w:t xml:space="preserve"> </w:t>
      </w:r>
      <w:r w:rsidRPr="00280936">
        <w:rPr>
          <w:rFonts w:ascii="Times New Roman" w:hAnsi="Times New Roman" w:cs="Times New Roman"/>
          <w:i/>
          <w:iCs/>
          <w:lang w:val="fr-FR" w:bidi="ar-DZ"/>
        </w:rPr>
        <w:t>les</w:t>
      </w:r>
      <w:r w:rsidRPr="00241044">
        <w:rPr>
          <w:rFonts w:ascii="Times New Roman" w:hAnsi="Times New Roman" w:cs="Times New Roman"/>
          <w:i/>
          <w:iCs/>
          <w:lang w:val="fr-FR" w:bidi="ar-DZ"/>
        </w:rPr>
        <w:t xml:space="preserve"> </w:t>
      </w:r>
      <w:r w:rsidRPr="00280936">
        <w:rPr>
          <w:rFonts w:ascii="Times New Roman" w:hAnsi="Times New Roman" w:cs="Times New Roman"/>
          <w:i/>
          <w:iCs/>
          <w:lang w:val="fr-FR" w:bidi="ar-DZ"/>
        </w:rPr>
        <w:t xml:space="preserve">Algériens aux miroirs du </w:t>
      </w:r>
      <w:proofErr w:type="spellStart"/>
      <w:r w:rsidRPr="00280936">
        <w:rPr>
          <w:rFonts w:ascii="Times New Roman" w:hAnsi="Times New Roman" w:cs="Times New Roman"/>
          <w:i/>
          <w:iCs/>
          <w:lang w:val="fr-FR" w:bidi="ar-DZ"/>
        </w:rPr>
        <w:t>cinem</w:t>
      </w:r>
      <w:proofErr w:type="spellEnd"/>
      <w:r w:rsidRPr="00280936">
        <w:rPr>
          <w:rFonts w:ascii="Times New Roman" w:hAnsi="Times New Roman" w:cs="Times New Roman"/>
          <w:i/>
          <w:iCs/>
          <w:lang w:val="fr-FR" w:bidi="ar-DZ"/>
        </w:rPr>
        <w:t xml:space="preserve"> </w:t>
      </w:r>
      <w:proofErr w:type="spellStart"/>
      <w:proofErr w:type="gramStart"/>
      <w:r w:rsidRPr="00280936">
        <w:rPr>
          <w:rFonts w:ascii="Times New Roman" w:hAnsi="Times New Roman" w:cs="Times New Roman"/>
          <w:i/>
          <w:iCs/>
          <w:lang w:val="fr-FR" w:bidi="ar-DZ"/>
        </w:rPr>
        <w:t>acolonial</w:t>
      </w:r>
      <w:proofErr w:type="spellEnd"/>
      <w:r w:rsidRPr="00280936">
        <w:rPr>
          <w:rFonts w:ascii="Times New Roman" w:hAnsi="Times New Roman" w:cs="Times New Roman"/>
          <w:lang w:val="fr-FR" w:bidi="ar-DZ"/>
        </w:rPr>
        <w:t xml:space="preserve"> </w:t>
      </w:r>
      <w:r w:rsidRPr="00280936">
        <w:rPr>
          <w:rFonts w:ascii="Times New Roman" w:hAnsi="Times New Roman" w:cs="Times New Roman"/>
          <w:b/>
          <w:bCs/>
          <w:lang w:val="fr-FR" w:bidi="ar-DZ"/>
        </w:rPr>
        <w:t>,</w:t>
      </w:r>
      <w:proofErr w:type="gramEnd"/>
      <w:r w:rsidRPr="00280936">
        <w:rPr>
          <w:rFonts w:ascii="Times New Roman" w:hAnsi="Times New Roman" w:cs="Times New Roman"/>
          <w:b/>
          <w:bCs/>
          <w:lang w:val="fr-FR" w:bidi="ar-DZ"/>
        </w:rPr>
        <w:t xml:space="preserve"> SNED</w:t>
      </w:r>
      <w:r w:rsidRPr="00280936">
        <w:rPr>
          <w:rFonts w:ascii="Times New Roman" w:hAnsi="Times New Roman" w:cs="Times New Roman"/>
          <w:lang w:val="fr-FR" w:bidi="ar-DZ"/>
        </w:rPr>
        <w:t>, Alger , 1982</w:t>
      </w:r>
      <w:r w:rsidRPr="00241044">
        <w:rPr>
          <w:rFonts w:asciiTheme="majorBidi" w:hAnsiTheme="majorBidi" w:cstheme="majorBidi"/>
          <w:lang w:val="fr-FR" w:bidi="ar-DZ"/>
        </w:rPr>
        <w:t>, p.  246.</w:t>
      </w:r>
    </w:p>
  </w:footnote>
  <w:footnote w:id="3">
    <w:p w:rsidR="006174B7" w:rsidRPr="00241044" w:rsidRDefault="006174B7" w:rsidP="006174B7">
      <w:pPr>
        <w:pStyle w:val="FootnoteText"/>
        <w:spacing w:line="192" w:lineRule="auto"/>
        <w:rPr>
          <w:rFonts w:ascii="Traditional Arabic" w:hAnsi="Traditional Arabic" w:cs="Traditional Arabic"/>
          <w:rtl/>
          <w:lang w:bidi="ar-DZ"/>
        </w:rPr>
      </w:pPr>
      <w:r w:rsidRPr="00241044">
        <w:rPr>
          <w:rFonts w:ascii="Traditional Arabic" w:hAnsi="Traditional Arabic" w:cs="Traditional Arabic"/>
        </w:rPr>
        <w:footnoteRef/>
      </w:r>
      <w:r w:rsidRPr="00241044">
        <w:rPr>
          <w:rFonts w:ascii="Traditional Arabic" w:hAnsi="Traditional Arabic" w:cs="Traditional Arabic"/>
          <w:rtl/>
          <w:lang w:bidi="ar-DZ"/>
        </w:rPr>
        <w:t>. عيسى شرايطية ،</w:t>
      </w:r>
      <w:r w:rsidRPr="00241044">
        <w:rPr>
          <w:rFonts w:ascii="Traditional Arabic" w:hAnsi="Traditional Arabic" w:cs="Traditional Arabic" w:hint="cs"/>
          <w:rtl/>
          <w:lang w:bidi="ar-DZ"/>
        </w:rPr>
        <w:t xml:space="preserve"> "</w:t>
      </w:r>
      <w:r w:rsidRPr="00241044">
        <w:rPr>
          <w:rFonts w:ascii="Traditional Arabic" w:hAnsi="Traditional Arabic" w:cs="Traditional Arabic"/>
          <w:rtl/>
          <w:lang w:bidi="ar-DZ"/>
        </w:rPr>
        <w:t>الريف الجزائري في السينما الاستعمارية–</w:t>
      </w:r>
      <w:r w:rsidRPr="00241044">
        <w:rPr>
          <w:rFonts w:ascii="Traditional Arabic" w:hAnsi="Traditional Arabic" w:cs="Traditional Arabic" w:hint="cs"/>
          <w:rtl/>
          <w:lang w:bidi="ar-DZ"/>
        </w:rPr>
        <w:t xml:space="preserve"> </w:t>
      </w:r>
      <w:r w:rsidRPr="00241044">
        <w:rPr>
          <w:rFonts w:ascii="Traditional Arabic" w:hAnsi="Traditional Arabic" w:cs="Traditional Arabic"/>
          <w:rtl/>
          <w:lang w:bidi="ar-DZ"/>
        </w:rPr>
        <w:t>الصورة والايدولوجيا</w:t>
      </w:r>
      <w:r w:rsidRPr="00241044">
        <w:rPr>
          <w:rFonts w:ascii="Traditional Arabic" w:hAnsi="Traditional Arabic" w:cs="Traditional Arabic" w:hint="cs"/>
          <w:rtl/>
          <w:lang w:bidi="ar-DZ"/>
        </w:rPr>
        <w:t>:"</w:t>
      </w:r>
      <w:r w:rsidRPr="00241044">
        <w:rPr>
          <w:rFonts w:ascii="Traditional Arabic" w:hAnsi="Traditional Arabic" w:cs="Traditional Arabic"/>
          <w:rtl/>
          <w:lang w:bidi="ar-DZ"/>
        </w:rPr>
        <w:t xml:space="preserve"> دراسة سوسيولوجية مذكرة ماجستير علوم الإعلام والاتصال،</w:t>
      </w:r>
      <w:r w:rsidRPr="00241044">
        <w:rPr>
          <w:rFonts w:ascii="Traditional Arabic" w:hAnsi="Traditional Arabic" w:cs="Traditional Arabic" w:hint="cs"/>
          <w:rtl/>
          <w:lang w:bidi="ar-DZ"/>
        </w:rPr>
        <w:t xml:space="preserve"> </w:t>
      </w:r>
      <w:r w:rsidRPr="00241044">
        <w:rPr>
          <w:rFonts w:ascii="Traditional Arabic" w:hAnsi="Traditional Arabic" w:cs="Traditional Arabic"/>
          <w:rtl/>
          <w:lang w:bidi="ar-DZ"/>
        </w:rPr>
        <w:t>جامعة الجزائر ،1992</w:t>
      </w:r>
      <w:r w:rsidRPr="00241044">
        <w:rPr>
          <w:rFonts w:ascii="Traditional Arabic" w:hAnsi="Traditional Arabic" w:cs="Traditional Arabic" w:hint="cs"/>
          <w:rtl/>
          <w:lang w:bidi="ar-DZ"/>
        </w:rPr>
        <w:t>-</w:t>
      </w:r>
      <w:r w:rsidRPr="00241044">
        <w:rPr>
          <w:rFonts w:ascii="Traditional Arabic" w:hAnsi="Traditional Arabic" w:cs="Traditional Arabic"/>
          <w:rtl/>
          <w:lang w:bidi="ar-DZ"/>
        </w:rPr>
        <w:t>1993،</w:t>
      </w:r>
      <w:r w:rsidRPr="00241044">
        <w:rPr>
          <w:rFonts w:ascii="Traditional Arabic" w:hAnsi="Traditional Arabic" w:cs="Traditional Arabic" w:hint="cs"/>
          <w:rtl/>
          <w:lang w:bidi="ar-DZ"/>
        </w:rPr>
        <w:t xml:space="preserve"> </w:t>
      </w:r>
      <w:r w:rsidRPr="00241044">
        <w:rPr>
          <w:rFonts w:ascii="Traditional Arabic" w:hAnsi="Traditional Arabic" w:cs="Traditional Arabic"/>
          <w:rtl/>
          <w:lang w:bidi="ar-DZ"/>
        </w:rPr>
        <w:t>ص</w:t>
      </w:r>
      <w:r w:rsidRPr="00241044">
        <w:rPr>
          <w:rFonts w:ascii="Traditional Arabic" w:hAnsi="Traditional Arabic" w:cs="Traditional Arabic" w:hint="cs"/>
          <w:rtl/>
          <w:lang w:bidi="ar-DZ"/>
        </w:rPr>
        <w:t>.</w:t>
      </w:r>
      <w:r w:rsidRPr="00241044">
        <w:rPr>
          <w:rFonts w:ascii="Traditional Arabic" w:hAnsi="Traditional Arabic" w:cs="Traditional Arabic"/>
          <w:rtl/>
          <w:lang w:bidi="ar-DZ"/>
        </w:rPr>
        <w:t xml:space="preserve"> 81.</w:t>
      </w:r>
    </w:p>
  </w:footnote>
  <w:footnote w:id="4">
    <w:p w:rsidR="006174B7" w:rsidRPr="00824456" w:rsidRDefault="006174B7" w:rsidP="006174B7">
      <w:pPr>
        <w:pStyle w:val="FootnoteText"/>
        <w:spacing w:line="192" w:lineRule="auto"/>
        <w:rPr>
          <w:rFonts w:ascii="Traditional Arabic" w:hAnsi="Traditional Arabic" w:cs="Traditional Arabic"/>
          <w:sz w:val="28"/>
          <w:szCs w:val="28"/>
          <w:rtl/>
          <w:lang w:bidi="ar-DZ"/>
        </w:rPr>
      </w:pPr>
      <w:r w:rsidRPr="00824456">
        <w:rPr>
          <w:rStyle w:val="FootnoteReference"/>
          <w:rFonts w:ascii="Traditional Arabic" w:hAnsi="Traditional Arabic" w:cs="Traditional Arabic"/>
          <w:sz w:val="28"/>
          <w:szCs w:val="28"/>
        </w:rPr>
        <w:footnoteRef/>
      </w:r>
      <w:r w:rsidRPr="00824456">
        <w:rPr>
          <w:rFonts w:ascii="Traditional Arabic" w:hAnsi="Traditional Arabic" w:cs="Traditional Arabic" w:hint="cs"/>
          <w:sz w:val="28"/>
          <w:szCs w:val="28"/>
          <w:rtl/>
          <w:lang w:bidi="ar-DZ"/>
        </w:rPr>
        <w:t>.</w:t>
      </w:r>
      <w:r w:rsidRPr="00824456">
        <w:rPr>
          <w:rFonts w:ascii="Traditional Arabic" w:hAnsi="Traditional Arabic" w:cs="Traditional Arabic"/>
          <w:sz w:val="28"/>
          <w:szCs w:val="28"/>
          <w:rtl/>
          <w:lang w:bidi="ar-DZ"/>
        </w:rPr>
        <w:t xml:space="preserve"> بغداد أحمد بلية، </w:t>
      </w:r>
      <w:r w:rsidRPr="00824456">
        <w:rPr>
          <w:rFonts w:ascii="Traditional Arabic" w:hAnsi="Traditional Arabic" w:cs="Traditional Arabic" w:hint="cs"/>
          <w:sz w:val="28"/>
          <w:szCs w:val="28"/>
          <w:rtl/>
          <w:lang w:bidi="ar-DZ"/>
        </w:rPr>
        <w:t xml:space="preserve"> </w:t>
      </w:r>
      <w:r w:rsidRPr="00D0087A">
        <w:rPr>
          <w:rFonts w:ascii="Traditional Arabic" w:hAnsi="Traditional Arabic" w:cs="Traditional Arabic" w:hint="cs"/>
          <w:i/>
          <w:iCs/>
          <w:sz w:val="28"/>
          <w:szCs w:val="28"/>
          <w:rtl/>
          <w:lang w:bidi="ar-DZ"/>
        </w:rPr>
        <w:t>فضاءات السينما الجزائرية</w:t>
      </w:r>
      <w:r w:rsidRPr="00824456">
        <w:rPr>
          <w:rFonts w:ascii="Traditional Arabic" w:hAnsi="Traditional Arabic" w:cs="Traditional Arabic" w:hint="cs"/>
          <w:sz w:val="28"/>
          <w:szCs w:val="28"/>
          <w:rtl/>
          <w:lang w:bidi="ar-DZ"/>
        </w:rPr>
        <w:t xml:space="preserve">، </w:t>
      </w:r>
      <w:r w:rsidRPr="00824456">
        <w:rPr>
          <w:rFonts w:ascii="Traditional Arabic" w:hAnsi="Traditional Arabic" w:cs="Traditional Arabic"/>
          <w:sz w:val="28"/>
          <w:szCs w:val="28"/>
          <w:rtl/>
          <w:lang w:bidi="ar-DZ"/>
        </w:rPr>
        <w:t>مرجع سابق، ص</w:t>
      </w:r>
      <w:r w:rsidRPr="00824456">
        <w:rPr>
          <w:rFonts w:ascii="Traditional Arabic" w:hAnsi="Traditional Arabic" w:cs="Traditional Arabic" w:hint="cs"/>
          <w:sz w:val="28"/>
          <w:szCs w:val="28"/>
          <w:rtl/>
          <w:lang w:bidi="ar-DZ"/>
        </w:rPr>
        <w:t>.</w:t>
      </w:r>
      <w:r w:rsidRPr="00824456">
        <w:rPr>
          <w:rFonts w:ascii="Traditional Arabic" w:hAnsi="Traditional Arabic" w:cs="Traditional Arabic"/>
          <w:sz w:val="28"/>
          <w:szCs w:val="28"/>
          <w:rtl/>
          <w:lang w:bidi="ar-DZ"/>
        </w:rPr>
        <w:t xml:space="preserve"> 69.</w:t>
      </w:r>
      <w:r w:rsidRPr="00824456">
        <w:rPr>
          <w:rFonts w:ascii="Traditional Arabic" w:hAnsi="Traditional Arabic" w:cs="Traditional Arabic" w:hint="cs"/>
          <w:sz w:val="28"/>
          <w:szCs w:val="28"/>
          <w:rtl/>
          <w:lang w:bidi="ar-DZ"/>
        </w:rPr>
        <w:t xml:space="preserve">  </w:t>
      </w:r>
    </w:p>
  </w:footnote>
  <w:footnote w:id="5">
    <w:p w:rsidR="006174B7" w:rsidRPr="00D6206C" w:rsidRDefault="006174B7" w:rsidP="006174B7">
      <w:pPr>
        <w:pStyle w:val="FootnoteText"/>
        <w:spacing w:line="192" w:lineRule="auto"/>
        <w:rPr>
          <w:rFonts w:ascii="Traditional Arabic" w:hAnsi="Traditional Arabic" w:cs="Traditional Arabic"/>
          <w:sz w:val="28"/>
          <w:szCs w:val="28"/>
          <w:rtl/>
          <w:lang w:bidi="ar-DZ"/>
        </w:rPr>
      </w:pPr>
      <w:r w:rsidRPr="00D6206C">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الم</w:t>
      </w:r>
      <w:r>
        <w:rPr>
          <w:rFonts w:ascii="Traditional Arabic" w:hAnsi="Traditional Arabic" w:cs="Traditional Arabic"/>
          <w:sz w:val="28"/>
          <w:szCs w:val="28"/>
          <w:rtl/>
          <w:lang w:bidi="ar-DZ"/>
        </w:rPr>
        <w:t xml:space="preserve">رجع </w:t>
      </w:r>
      <w:r>
        <w:rPr>
          <w:rFonts w:ascii="Traditional Arabic" w:hAnsi="Traditional Arabic" w:cs="Traditional Arabic" w:hint="cs"/>
          <w:sz w:val="28"/>
          <w:szCs w:val="28"/>
          <w:rtl/>
          <w:lang w:bidi="ar-DZ"/>
        </w:rPr>
        <w:t>نفسه</w:t>
      </w:r>
      <w:r w:rsidRPr="00D6206C">
        <w:rPr>
          <w:rFonts w:ascii="Traditional Arabic" w:hAnsi="Traditional Arabic" w:cs="Traditional Arabic"/>
          <w:sz w:val="28"/>
          <w:szCs w:val="28"/>
          <w:rtl/>
          <w:lang w:bidi="ar-DZ"/>
        </w:rPr>
        <w:t>، ص</w:t>
      </w:r>
      <w:r>
        <w:rPr>
          <w:rFonts w:ascii="Traditional Arabic" w:hAnsi="Traditional Arabic" w:cs="Traditional Arabic" w:hint="cs"/>
          <w:sz w:val="28"/>
          <w:szCs w:val="28"/>
          <w:rtl/>
          <w:lang w:bidi="ar-DZ"/>
        </w:rPr>
        <w:t>.</w:t>
      </w:r>
      <w:r w:rsidRPr="00D6206C">
        <w:rPr>
          <w:rFonts w:ascii="Traditional Arabic" w:hAnsi="Traditional Arabic" w:cs="Traditional Arabic"/>
          <w:sz w:val="28"/>
          <w:szCs w:val="28"/>
          <w:rtl/>
          <w:lang w:bidi="ar-DZ"/>
        </w:rPr>
        <w:t xml:space="preserve"> 69.</w:t>
      </w:r>
    </w:p>
  </w:footnote>
  <w:footnote w:id="6">
    <w:p w:rsidR="006174B7" w:rsidRPr="00D6206C" w:rsidRDefault="006174B7" w:rsidP="006174B7">
      <w:pPr>
        <w:pStyle w:val="FootnoteText"/>
        <w:spacing w:line="192" w:lineRule="auto"/>
        <w:rPr>
          <w:rFonts w:ascii="Traditional Arabic" w:hAnsi="Traditional Arabic" w:cs="Traditional Arabic"/>
          <w:sz w:val="28"/>
          <w:szCs w:val="28"/>
          <w:rtl/>
          <w:lang w:bidi="ar-DZ"/>
        </w:rPr>
      </w:pPr>
      <w:r w:rsidRPr="00D6206C">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lang w:bidi="ar-DZ"/>
        </w:rPr>
        <w:t>.</w:t>
      </w:r>
      <w:r w:rsidRPr="00D6206C">
        <w:rPr>
          <w:rFonts w:ascii="Traditional Arabic" w:hAnsi="Traditional Arabic" w:cs="Traditional Arabic"/>
          <w:sz w:val="28"/>
          <w:szCs w:val="28"/>
          <w:rtl/>
          <w:lang w:bidi="ar-DZ"/>
        </w:rPr>
        <w:t xml:space="preserve"> </w:t>
      </w:r>
      <w:r w:rsidRPr="00D6206C">
        <w:rPr>
          <w:rFonts w:ascii="Traditional Arabic" w:hAnsi="Traditional Arabic" w:cs="Traditional Arabic"/>
          <w:sz w:val="28"/>
          <w:szCs w:val="28"/>
          <w:rtl/>
          <w:lang w:bidi="ar-DZ"/>
        </w:rPr>
        <w:t>عبد القادر لصهب،</w:t>
      </w:r>
      <w:r>
        <w:rPr>
          <w:rFonts w:ascii="Traditional Arabic" w:hAnsi="Traditional Arabic" w:cs="Traditional Arabic" w:hint="cs"/>
          <w:sz w:val="28"/>
          <w:szCs w:val="28"/>
          <w:rtl/>
          <w:lang w:bidi="ar-DZ"/>
        </w:rPr>
        <w:t xml:space="preserve"> "الثورة التحريرية في السينما الجزائرية"،</w:t>
      </w:r>
      <w:r w:rsidRPr="00D6206C">
        <w:rPr>
          <w:rFonts w:ascii="Traditional Arabic" w:hAnsi="Traditional Arabic" w:cs="Traditional Arabic"/>
          <w:sz w:val="28"/>
          <w:szCs w:val="28"/>
          <w:rtl/>
          <w:lang w:bidi="ar-DZ"/>
        </w:rPr>
        <w:t xml:space="preserve"> مرجع سابق، ص</w:t>
      </w:r>
      <w:r>
        <w:rPr>
          <w:rFonts w:ascii="Traditional Arabic" w:hAnsi="Traditional Arabic" w:cs="Traditional Arabic" w:hint="cs"/>
          <w:sz w:val="28"/>
          <w:szCs w:val="28"/>
          <w:rtl/>
          <w:lang w:bidi="ar-DZ"/>
        </w:rPr>
        <w:t>.</w:t>
      </w:r>
      <w:r w:rsidRPr="00D6206C">
        <w:rPr>
          <w:rFonts w:ascii="Traditional Arabic" w:hAnsi="Traditional Arabic" w:cs="Traditional Arabic"/>
          <w:sz w:val="28"/>
          <w:szCs w:val="28"/>
          <w:rtl/>
          <w:lang w:bidi="ar-DZ"/>
        </w:rPr>
        <w:t xml:space="preserve"> 125.</w:t>
      </w:r>
    </w:p>
  </w:footnote>
  <w:footnote w:id="7">
    <w:p w:rsidR="006174B7" w:rsidRPr="00D6206C" w:rsidRDefault="006174B7" w:rsidP="006174B7">
      <w:pPr>
        <w:pStyle w:val="FootnoteText"/>
        <w:spacing w:line="192" w:lineRule="auto"/>
        <w:rPr>
          <w:rFonts w:ascii="Traditional Arabic" w:hAnsi="Traditional Arabic" w:cs="Traditional Arabic"/>
          <w:sz w:val="28"/>
          <w:szCs w:val="28"/>
          <w:rtl/>
          <w:lang w:bidi="ar-DZ"/>
        </w:rPr>
      </w:pPr>
      <w:r w:rsidRPr="00D6206C">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w:t>
      </w:r>
      <w:r w:rsidRPr="00D6206C">
        <w:rPr>
          <w:rFonts w:ascii="Traditional Arabic" w:hAnsi="Traditional Arabic" w:cs="Traditional Arabic"/>
          <w:sz w:val="28"/>
          <w:szCs w:val="28"/>
          <w:rtl/>
        </w:rPr>
        <w:t xml:space="preserve"> بغداد أحمد بلية، </w:t>
      </w:r>
      <w:r w:rsidRPr="00D6206C">
        <w:rPr>
          <w:rFonts w:ascii="Traditional Arabic" w:hAnsi="Traditional Arabic" w:cs="Traditional Arabic"/>
          <w:i/>
          <w:iCs/>
          <w:sz w:val="28"/>
          <w:szCs w:val="28"/>
          <w:rtl/>
        </w:rPr>
        <w:t>فضاءات السينما الجزائرية</w:t>
      </w:r>
      <w:r w:rsidRPr="00D6206C">
        <w:rPr>
          <w:rFonts w:ascii="Traditional Arabic" w:hAnsi="Traditional Arabic" w:cs="Traditional Arabic"/>
          <w:sz w:val="28"/>
          <w:szCs w:val="28"/>
          <w:rtl/>
        </w:rPr>
        <w:t>، مرجع سابق، ص</w:t>
      </w:r>
      <w:r>
        <w:rPr>
          <w:rFonts w:ascii="Traditional Arabic" w:hAnsi="Traditional Arabic" w:cs="Traditional Arabic" w:hint="cs"/>
          <w:sz w:val="28"/>
          <w:szCs w:val="28"/>
          <w:rtl/>
        </w:rPr>
        <w:t>.</w:t>
      </w:r>
      <w:r w:rsidRPr="00D6206C">
        <w:rPr>
          <w:rFonts w:ascii="Traditional Arabic" w:hAnsi="Traditional Arabic" w:cs="Traditional Arabic"/>
          <w:sz w:val="28"/>
          <w:szCs w:val="28"/>
          <w:rtl/>
        </w:rPr>
        <w:t xml:space="preserve"> 69.</w:t>
      </w:r>
    </w:p>
  </w:footnote>
  <w:footnote w:id="8">
    <w:p w:rsidR="006174B7" w:rsidRPr="00D6206C" w:rsidRDefault="006174B7" w:rsidP="006174B7">
      <w:pPr>
        <w:pStyle w:val="FootnoteText"/>
        <w:spacing w:line="192" w:lineRule="auto"/>
        <w:rPr>
          <w:rFonts w:ascii="Traditional Arabic" w:hAnsi="Traditional Arabic" w:cs="Traditional Arabic"/>
          <w:sz w:val="28"/>
          <w:szCs w:val="28"/>
          <w:rtl/>
          <w:lang w:bidi="ar-DZ"/>
        </w:rPr>
      </w:pPr>
      <w:r w:rsidRPr="00D6206C">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lang w:bidi="ar-DZ"/>
        </w:rPr>
        <w:t>.</w:t>
      </w:r>
      <w:r w:rsidRPr="00D6206C">
        <w:rPr>
          <w:rFonts w:ascii="Traditional Arabic" w:hAnsi="Traditional Arabic" w:cs="Traditional Arabic"/>
          <w:sz w:val="28"/>
          <w:szCs w:val="28"/>
          <w:rtl/>
          <w:lang w:bidi="ar-DZ"/>
        </w:rPr>
        <w:t xml:space="preserve">  الشامخة خديجة، "صورة الطفل في السينما الجزائرية بين واقع الثورة وحلم الحرية"، مجلة لغة كلام، العدد 02، جامعة أحمد زبانة غليزان، 2016، ص</w:t>
      </w:r>
      <w:r>
        <w:rPr>
          <w:rFonts w:ascii="Traditional Arabic" w:hAnsi="Traditional Arabic" w:cs="Traditional Arabic" w:hint="cs"/>
          <w:sz w:val="28"/>
          <w:szCs w:val="28"/>
          <w:rtl/>
          <w:lang w:bidi="ar-DZ"/>
        </w:rPr>
        <w:t>.</w:t>
      </w:r>
      <w:r w:rsidRPr="00D6206C">
        <w:rPr>
          <w:rFonts w:ascii="Traditional Arabic" w:hAnsi="Traditional Arabic" w:cs="Traditional Arabic"/>
          <w:sz w:val="28"/>
          <w:szCs w:val="28"/>
          <w:rtl/>
          <w:lang w:bidi="ar-DZ"/>
        </w:rPr>
        <w:t xml:space="preserve"> 97.</w:t>
      </w:r>
    </w:p>
  </w:footnote>
  <w:footnote w:id="9">
    <w:p w:rsidR="006174B7" w:rsidRPr="00D6206C" w:rsidRDefault="006174B7" w:rsidP="006174B7">
      <w:pPr>
        <w:pStyle w:val="FootnoteText"/>
        <w:spacing w:line="192" w:lineRule="auto"/>
        <w:rPr>
          <w:rFonts w:ascii="Traditional Arabic" w:hAnsi="Traditional Arabic" w:cs="Traditional Arabic"/>
          <w:sz w:val="28"/>
          <w:szCs w:val="28"/>
          <w:lang w:bidi="ar-DZ"/>
        </w:rPr>
      </w:pPr>
      <w:r w:rsidRPr="00D6206C">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 xml:space="preserve">. </w:t>
      </w:r>
      <w:r w:rsidRPr="00D6206C">
        <w:rPr>
          <w:rFonts w:ascii="Traditional Arabic" w:hAnsi="Traditional Arabic" w:cs="Traditional Arabic"/>
          <w:sz w:val="28"/>
          <w:szCs w:val="28"/>
          <w:rtl/>
          <w:lang w:bidi="ar-DZ"/>
        </w:rPr>
        <w:t xml:space="preserve">عبد القادر لصهب، </w:t>
      </w:r>
      <w:r>
        <w:rPr>
          <w:rFonts w:ascii="Traditional Arabic" w:hAnsi="Traditional Arabic" w:cs="Traditional Arabic" w:hint="cs"/>
          <w:sz w:val="28"/>
          <w:szCs w:val="28"/>
          <w:rtl/>
          <w:lang w:bidi="ar-DZ"/>
        </w:rPr>
        <w:t>"</w:t>
      </w:r>
      <w:r w:rsidRPr="00D6206C">
        <w:rPr>
          <w:rFonts w:ascii="Traditional Arabic" w:hAnsi="Traditional Arabic" w:cs="Traditional Arabic"/>
          <w:sz w:val="28"/>
          <w:szCs w:val="28"/>
          <w:rtl/>
          <w:lang w:bidi="ar-DZ"/>
        </w:rPr>
        <w:t>الثورة التحريرية في السينما الجزائرية</w:t>
      </w:r>
      <w:r>
        <w:rPr>
          <w:rFonts w:ascii="Traditional Arabic" w:hAnsi="Traditional Arabic" w:cs="Traditional Arabic" w:hint="cs"/>
          <w:sz w:val="28"/>
          <w:szCs w:val="28"/>
          <w:rtl/>
          <w:lang w:bidi="ar-DZ"/>
        </w:rPr>
        <w:t>"</w:t>
      </w:r>
      <w:r w:rsidRPr="00D6206C">
        <w:rPr>
          <w:rFonts w:ascii="Traditional Arabic" w:hAnsi="Traditional Arabic" w:cs="Traditional Arabic"/>
          <w:sz w:val="28"/>
          <w:szCs w:val="28"/>
          <w:rtl/>
          <w:lang w:bidi="ar-DZ"/>
        </w:rPr>
        <w:t>، مرجع سابق، ص</w:t>
      </w:r>
      <w:r>
        <w:rPr>
          <w:rFonts w:ascii="Traditional Arabic" w:hAnsi="Traditional Arabic" w:cs="Traditional Arabic" w:hint="cs"/>
          <w:sz w:val="28"/>
          <w:szCs w:val="28"/>
          <w:rtl/>
          <w:lang w:bidi="ar-DZ"/>
        </w:rPr>
        <w:t>.</w:t>
      </w:r>
      <w:r w:rsidRPr="00D6206C">
        <w:rPr>
          <w:rFonts w:ascii="Traditional Arabic" w:hAnsi="Traditional Arabic" w:cs="Traditional Arabic"/>
          <w:sz w:val="28"/>
          <w:szCs w:val="28"/>
          <w:rtl/>
          <w:lang w:bidi="ar-DZ"/>
        </w:rPr>
        <w:t xml:space="preserve"> 123.</w:t>
      </w:r>
    </w:p>
  </w:footnote>
  <w:footnote w:id="10">
    <w:p w:rsidR="006174B7" w:rsidRPr="00D6206C" w:rsidRDefault="006174B7" w:rsidP="006174B7">
      <w:pPr>
        <w:pStyle w:val="FootnoteText"/>
        <w:spacing w:line="192" w:lineRule="auto"/>
        <w:rPr>
          <w:rFonts w:ascii="Traditional Arabic" w:hAnsi="Traditional Arabic" w:cs="Traditional Arabic"/>
          <w:sz w:val="28"/>
          <w:szCs w:val="28"/>
          <w:rtl/>
          <w:lang w:bidi="ar-DZ"/>
        </w:rPr>
      </w:pPr>
      <w:r w:rsidRPr="00D6206C">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w:t>
      </w:r>
      <w:r w:rsidRPr="00D6206C">
        <w:rPr>
          <w:rFonts w:ascii="Traditional Arabic" w:hAnsi="Traditional Arabic" w:cs="Traditional Arabic"/>
          <w:sz w:val="28"/>
          <w:szCs w:val="28"/>
          <w:rtl/>
          <w:lang w:bidi="ar-DZ"/>
        </w:rPr>
        <w:t xml:space="preserve"> نور الدين محقق،</w:t>
      </w:r>
      <w:r>
        <w:rPr>
          <w:rFonts w:ascii="Traditional Arabic" w:hAnsi="Traditional Arabic" w:cs="Traditional Arabic" w:hint="cs"/>
          <w:sz w:val="28"/>
          <w:szCs w:val="28"/>
          <w:rtl/>
          <w:lang w:bidi="ar-DZ"/>
        </w:rPr>
        <w:t xml:space="preserve"> </w:t>
      </w:r>
      <w:r w:rsidRPr="00D6206C">
        <w:rPr>
          <w:rFonts w:ascii="Traditional Arabic" w:hAnsi="Traditional Arabic" w:cs="Traditional Arabic"/>
          <w:i/>
          <w:iCs/>
          <w:sz w:val="28"/>
          <w:szCs w:val="28"/>
          <w:rtl/>
          <w:lang w:bidi="ar-DZ"/>
        </w:rPr>
        <w:t>السينما وشعرية الصورة</w:t>
      </w:r>
      <w:r w:rsidRPr="00D6206C">
        <w:rPr>
          <w:rFonts w:ascii="Traditional Arabic" w:hAnsi="Traditional Arabic" w:cs="Traditional Arabic"/>
          <w:sz w:val="28"/>
          <w:szCs w:val="28"/>
          <w:rtl/>
          <w:lang w:bidi="ar-DZ"/>
        </w:rPr>
        <w:t>، قراءات في السينما العربية، منشورات دار التوحيدي، الرباط، ص</w:t>
      </w:r>
      <w:r>
        <w:rPr>
          <w:rFonts w:ascii="Traditional Arabic" w:hAnsi="Traditional Arabic" w:cs="Traditional Arabic" w:hint="cs"/>
          <w:sz w:val="28"/>
          <w:szCs w:val="28"/>
          <w:rtl/>
          <w:lang w:bidi="ar-DZ"/>
        </w:rPr>
        <w:t>. 90</w:t>
      </w:r>
      <w:r w:rsidRPr="00D6206C">
        <w:rPr>
          <w:rFonts w:ascii="Traditional Arabic" w:hAnsi="Traditional Arabic" w:cs="Traditional Arabic"/>
          <w:sz w:val="28"/>
          <w:szCs w:val="28"/>
          <w:rtl/>
          <w:lang w:bidi="ar-DZ"/>
        </w:rPr>
        <w:t xml:space="preserve">.          </w:t>
      </w:r>
    </w:p>
  </w:footnote>
  <w:footnote w:id="11">
    <w:p w:rsidR="006174B7" w:rsidRPr="00D6206C" w:rsidRDefault="006174B7" w:rsidP="006174B7">
      <w:pPr>
        <w:pStyle w:val="FootnoteText"/>
        <w:spacing w:line="192" w:lineRule="auto"/>
        <w:rPr>
          <w:rFonts w:ascii="Traditional Arabic" w:hAnsi="Traditional Arabic" w:cs="Traditional Arabic"/>
          <w:sz w:val="28"/>
          <w:szCs w:val="28"/>
          <w:rtl/>
          <w:lang w:bidi="ar-DZ"/>
        </w:rPr>
      </w:pPr>
      <w:r w:rsidRPr="00D6206C">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lang w:bidi="ar-DZ"/>
        </w:rPr>
        <w:t xml:space="preserve">. </w:t>
      </w:r>
      <w:r w:rsidRPr="00D6206C">
        <w:rPr>
          <w:rFonts w:ascii="Traditional Arabic" w:hAnsi="Traditional Arabic" w:cs="Traditional Arabic"/>
          <w:sz w:val="28"/>
          <w:szCs w:val="28"/>
          <w:rtl/>
          <w:lang w:bidi="ar-DZ"/>
        </w:rPr>
        <w:t xml:space="preserve">الشامخة خديجة، </w:t>
      </w:r>
      <w:r>
        <w:rPr>
          <w:rFonts w:ascii="Traditional Arabic" w:hAnsi="Traditional Arabic" w:cs="Traditional Arabic" w:hint="cs"/>
          <w:sz w:val="28"/>
          <w:szCs w:val="28"/>
          <w:rtl/>
          <w:lang w:bidi="ar-DZ"/>
        </w:rPr>
        <w:t xml:space="preserve">"صورة الطفل في السينما الجزائرية"، </w:t>
      </w:r>
      <w:r w:rsidRPr="00D6206C">
        <w:rPr>
          <w:rFonts w:ascii="Traditional Arabic" w:hAnsi="Traditional Arabic" w:cs="Traditional Arabic"/>
          <w:sz w:val="28"/>
          <w:szCs w:val="28"/>
          <w:rtl/>
          <w:lang w:bidi="ar-DZ"/>
        </w:rPr>
        <w:t>مرجع سابق، ص</w:t>
      </w:r>
      <w:r>
        <w:rPr>
          <w:rFonts w:ascii="Traditional Arabic" w:hAnsi="Traditional Arabic" w:cs="Traditional Arabic" w:hint="cs"/>
          <w:sz w:val="28"/>
          <w:szCs w:val="28"/>
          <w:rtl/>
          <w:lang w:bidi="ar-DZ"/>
        </w:rPr>
        <w:t>.</w:t>
      </w:r>
      <w:r w:rsidRPr="00D6206C">
        <w:rPr>
          <w:rFonts w:ascii="Traditional Arabic" w:hAnsi="Traditional Arabic" w:cs="Traditional Arabic"/>
          <w:sz w:val="28"/>
          <w:szCs w:val="28"/>
          <w:rtl/>
          <w:lang w:bidi="ar-DZ"/>
        </w:rPr>
        <w:t xml:space="preserve"> 97.</w:t>
      </w:r>
    </w:p>
  </w:footnote>
  <w:footnote w:id="12">
    <w:p w:rsidR="006174B7" w:rsidRPr="0085395C" w:rsidRDefault="006174B7" w:rsidP="006174B7">
      <w:pPr>
        <w:pStyle w:val="FootnoteText"/>
        <w:spacing w:line="192" w:lineRule="auto"/>
        <w:rPr>
          <w:rFonts w:ascii="Traditional Arabic" w:hAnsi="Traditional Arabic" w:cs="Traditional Arabic"/>
          <w:sz w:val="28"/>
          <w:szCs w:val="28"/>
          <w:rtl/>
          <w:lang w:bidi="ar-DZ"/>
        </w:rPr>
      </w:pPr>
      <w:r w:rsidRPr="002001F9">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lang w:bidi="ar-DZ"/>
        </w:rPr>
        <w:t>.</w:t>
      </w:r>
      <w:r w:rsidRPr="0085395C">
        <w:rPr>
          <w:rFonts w:ascii="Traditional Arabic" w:hAnsi="Traditional Arabic" w:cs="Traditional Arabic"/>
          <w:sz w:val="28"/>
          <w:szCs w:val="28"/>
          <w:rtl/>
          <w:lang w:bidi="ar-DZ"/>
        </w:rPr>
        <w:t xml:space="preserve"> </w:t>
      </w:r>
      <w:r w:rsidRPr="0085395C">
        <w:rPr>
          <w:rFonts w:ascii="Traditional Arabic" w:hAnsi="Traditional Arabic" w:cs="Traditional Arabic"/>
          <w:sz w:val="28"/>
          <w:szCs w:val="28"/>
          <w:rtl/>
          <w:lang w:bidi="ar-DZ"/>
        </w:rPr>
        <w:t xml:space="preserve">منصور كريمة، </w:t>
      </w:r>
      <w:r>
        <w:rPr>
          <w:rFonts w:ascii="Traditional Arabic" w:hAnsi="Traditional Arabic" w:cs="Traditional Arabic" w:hint="cs"/>
          <w:sz w:val="28"/>
          <w:szCs w:val="28"/>
          <w:rtl/>
          <w:lang w:bidi="ar-DZ"/>
        </w:rPr>
        <w:t xml:space="preserve">"اتجاهات السينما الجزائرية في الألفية الثالثة"، </w:t>
      </w:r>
      <w:r w:rsidRPr="0085395C">
        <w:rPr>
          <w:rFonts w:ascii="Traditional Arabic" w:hAnsi="Traditional Arabic" w:cs="Traditional Arabic"/>
          <w:sz w:val="28"/>
          <w:szCs w:val="28"/>
          <w:rtl/>
          <w:lang w:bidi="ar-DZ"/>
        </w:rPr>
        <w:t>مرجع سابق، ص</w:t>
      </w:r>
      <w:r>
        <w:rPr>
          <w:rFonts w:ascii="Traditional Arabic" w:hAnsi="Traditional Arabic" w:cs="Traditional Arabic" w:hint="cs"/>
          <w:sz w:val="28"/>
          <w:szCs w:val="28"/>
          <w:rtl/>
          <w:lang w:bidi="ar-DZ"/>
        </w:rPr>
        <w:t>.</w:t>
      </w:r>
      <w:r w:rsidRPr="0085395C">
        <w:rPr>
          <w:rFonts w:ascii="Traditional Arabic" w:hAnsi="Traditional Arabic" w:cs="Traditional Arabic"/>
          <w:sz w:val="28"/>
          <w:szCs w:val="28"/>
          <w:rtl/>
          <w:lang w:bidi="ar-DZ"/>
        </w:rPr>
        <w:t xml:space="preserve"> 38.</w:t>
      </w:r>
    </w:p>
  </w:footnote>
  <w:footnote w:id="13">
    <w:p w:rsidR="006174B7" w:rsidRPr="0085395C" w:rsidRDefault="006174B7" w:rsidP="006174B7">
      <w:pPr>
        <w:spacing w:line="192" w:lineRule="auto"/>
        <w:rPr>
          <w:rFonts w:ascii="Traditional Arabic" w:hAnsi="Traditional Arabic" w:cs="Traditional Arabic"/>
          <w:sz w:val="28"/>
          <w:szCs w:val="28"/>
          <w:rtl/>
        </w:rPr>
      </w:pPr>
      <w:r w:rsidRPr="002001F9">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w:t>
      </w:r>
      <w:r w:rsidRPr="002001F9">
        <w:rPr>
          <w:rFonts w:ascii="Traditional Arabic" w:hAnsi="Traditional Arabic" w:cs="Traditional Arabic"/>
          <w:sz w:val="28"/>
          <w:szCs w:val="28"/>
          <w:rtl/>
        </w:rPr>
        <w:t xml:space="preserve"> </w:t>
      </w:r>
      <w:r w:rsidRPr="00B335D4">
        <w:rPr>
          <w:rFonts w:ascii="Traditional Arabic" w:hAnsi="Traditional Arabic" w:cs="Traditional Arabic"/>
          <w:sz w:val="28"/>
          <w:szCs w:val="28"/>
          <w:rtl/>
        </w:rPr>
        <w:t xml:space="preserve">سيد احمد سماش، </w:t>
      </w:r>
      <w:r>
        <w:rPr>
          <w:rFonts w:ascii="Traditional Arabic" w:hAnsi="Traditional Arabic" w:cs="Traditional Arabic" w:hint="cs"/>
          <w:sz w:val="28"/>
          <w:szCs w:val="28"/>
          <w:rtl/>
        </w:rPr>
        <w:t>"</w:t>
      </w:r>
      <w:r w:rsidRPr="00B335D4">
        <w:rPr>
          <w:rFonts w:ascii="Traditional Arabic" w:hAnsi="Traditional Arabic" w:cs="Traditional Arabic"/>
          <w:sz w:val="28"/>
          <w:szCs w:val="28"/>
          <w:rtl/>
        </w:rPr>
        <w:t>سيميائية الصورة السينمائية وتأثيرها</w:t>
      </w:r>
      <w:r>
        <w:rPr>
          <w:rFonts w:ascii="Traditional Arabic" w:hAnsi="Traditional Arabic" w:cs="Traditional Arabic" w:hint="cs"/>
          <w:sz w:val="28"/>
          <w:szCs w:val="28"/>
          <w:rtl/>
        </w:rPr>
        <w:t>"</w:t>
      </w:r>
      <w:r w:rsidRPr="00B335D4">
        <w:rPr>
          <w:rFonts w:ascii="Traditional Arabic" w:hAnsi="Traditional Arabic" w:cs="Traditional Arabic"/>
          <w:sz w:val="28"/>
          <w:szCs w:val="28"/>
          <w:rtl/>
        </w:rPr>
        <w:t>، مجلة أنثروبولوجيا، مجلد 03، العدد06، جامعة زي</w:t>
      </w:r>
      <w:r>
        <w:rPr>
          <w:rFonts w:ascii="Traditional Arabic" w:hAnsi="Traditional Arabic" w:cs="Traditional Arabic"/>
          <w:sz w:val="28"/>
          <w:szCs w:val="28"/>
          <w:rtl/>
        </w:rPr>
        <w:t>ان عاشور، الجلفة، الجزائر، 2017</w:t>
      </w:r>
      <w:r w:rsidRPr="0085395C">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 xml:space="preserve"> ص. </w:t>
      </w:r>
      <w:r w:rsidRPr="0085395C">
        <w:rPr>
          <w:rFonts w:ascii="Traditional Arabic" w:hAnsi="Traditional Arabic" w:cs="Traditional Arabic"/>
          <w:sz w:val="28"/>
          <w:szCs w:val="28"/>
          <w:rtl/>
          <w:lang w:bidi="ar-DZ"/>
        </w:rPr>
        <w:t>127.</w:t>
      </w:r>
    </w:p>
  </w:footnote>
  <w:footnote w:id="14">
    <w:p w:rsidR="006174B7" w:rsidRPr="00D10C01" w:rsidRDefault="006174B7" w:rsidP="006174B7">
      <w:pPr>
        <w:pStyle w:val="FootnoteText"/>
        <w:spacing w:line="192" w:lineRule="auto"/>
        <w:rPr>
          <w:rFonts w:ascii="Traditional Arabic" w:hAnsi="Traditional Arabic" w:cs="Traditional Arabic"/>
          <w:sz w:val="28"/>
          <w:szCs w:val="28"/>
        </w:rPr>
      </w:pPr>
      <w:r w:rsidRPr="00D10C01">
        <w:rPr>
          <w:rStyle w:val="FootnoteReference"/>
          <w:rFonts w:ascii="Traditional Arabic" w:hAnsi="Traditional Arabic" w:cs="Traditional Arabic"/>
          <w:sz w:val="28"/>
          <w:szCs w:val="28"/>
        </w:rPr>
        <w:footnoteRef/>
      </w:r>
      <w:r w:rsidRPr="00D10C01">
        <w:rPr>
          <w:rFonts w:ascii="Traditional Arabic" w:hAnsi="Traditional Arabic" w:cs="Traditional Arabic"/>
          <w:sz w:val="28"/>
          <w:szCs w:val="28"/>
          <w:rtl/>
        </w:rPr>
        <w:t xml:space="preserve">. مراد وزناجي، </w:t>
      </w:r>
      <w:r w:rsidRPr="00D10C01">
        <w:rPr>
          <w:rFonts w:ascii="Traditional Arabic" w:hAnsi="Traditional Arabic" w:cs="Traditional Arabic" w:hint="cs"/>
          <w:i/>
          <w:iCs/>
          <w:sz w:val="28"/>
          <w:szCs w:val="28"/>
          <w:rtl/>
        </w:rPr>
        <w:t>الثورة التحريرية في السينما الجزائرية</w:t>
      </w:r>
      <w:r>
        <w:rPr>
          <w:rFonts w:ascii="Traditional Arabic" w:hAnsi="Traditional Arabic" w:cs="Traditional Arabic" w:hint="cs"/>
          <w:sz w:val="28"/>
          <w:szCs w:val="28"/>
          <w:rtl/>
        </w:rPr>
        <w:t xml:space="preserve">، </w:t>
      </w:r>
      <w:r w:rsidRPr="00D10C01">
        <w:rPr>
          <w:rFonts w:ascii="Traditional Arabic" w:hAnsi="Traditional Arabic" w:cs="Traditional Arabic"/>
          <w:sz w:val="28"/>
          <w:szCs w:val="28"/>
          <w:rtl/>
        </w:rPr>
        <w:t>مرجع سابق، ص</w:t>
      </w:r>
      <w:r>
        <w:rPr>
          <w:rFonts w:ascii="Traditional Arabic" w:hAnsi="Traditional Arabic" w:cs="Traditional Arabic" w:hint="cs"/>
          <w:sz w:val="28"/>
          <w:szCs w:val="28"/>
          <w:rtl/>
        </w:rPr>
        <w:t>.</w:t>
      </w:r>
      <w:r w:rsidRPr="00D10C01">
        <w:rPr>
          <w:rFonts w:ascii="Traditional Arabic" w:hAnsi="Traditional Arabic" w:cs="Traditional Arabic"/>
          <w:sz w:val="28"/>
          <w:szCs w:val="28"/>
          <w:rtl/>
        </w:rPr>
        <w:t xml:space="preserve"> 39.</w:t>
      </w:r>
    </w:p>
  </w:footnote>
  <w:footnote w:id="15">
    <w:p w:rsidR="006174B7" w:rsidRPr="00D10C01" w:rsidRDefault="006174B7" w:rsidP="006174B7">
      <w:pPr>
        <w:pStyle w:val="FootnoteText"/>
        <w:spacing w:line="192" w:lineRule="auto"/>
        <w:rPr>
          <w:rFonts w:ascii="Traditional Arabic" w:hAnsi="Traditional Arabic" w:cs="Traditional Arabic"/>
          <w:sz w:val="28"/>
          <w:szCs w:val="28"/>
        </w:rPr>
      </w:pPr>
      <w:r w:rsidRPr="00D10C01">
        <w:rPr>
          <w:rStyle w:val="FootnoteReference"/>
          <w:rFonts w:ascii="Traditional Arabic" w:hAnsi="Traditional Arabic" w:cs="Traditional Arabic"/>
          <w:sz w:val="28"/>
          <w:szCs w:val="28"/>
        </w:rPr>
        <w:footnoteRef/>
      </w:r>
      <w:r w:rsidRPr="00D10C01">
        <w:rPr>
          <w:rFonts w:ascii="Traditional Arabic" w:hAnsi="Traditional Arabic" w:cs="Traditional Arabic"/>
          <w:sz w:val="28"/>
          <w:szCs w:val="28"/>
          <w:rtl/>
        </w:rPr>
        <w:t xml:space="preserve">.  </w:t>
      </w:r>
      <w:r w:rsidRPr="00D10C01">
        <w:rPr>
          <w:rFonts w:ascii="Traditional Arabic" w:hAnsi="Traditional Arabic" w:cs="Traditional Arabic"/>
          <w:sz w:val="28"/>
          <w:szCs w:val="28"/>
          <w:rtl/>
        </w:rPr>
        <w:t>مرجع نفسه، ص</w:t>
      </w:r>
      <w:r>
        <w:rPr>
          <w:rFonts w:ascii="Traditional Arabic" w:hAnsi="Traditional Arabic" w:cs="Traditional Arabic" w:hint="cs"/>
          <w:sz w:val="28"/>
          <w:szCs w:val="28"/>
          <w:rtl/>
        </w:rPr>
        <w:t>.</w:t>
      </w:r>
      <w:r w:rsidRPr="00D10C01">
        <w:rPr>
          <w:rFonts w:ascii="Traditional Arabic" w:hAnsi="Traditional Arabic" w:cs="Traditional Arabic"/>
          <w:sz w:val="28"/>
          <w:szCs w:val="28"/>
          <w:rtl/>
        </w:rPr>
        <w:t xml:space="preserve"> 40.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F4AC3"/>
    <w:rsid w:val="006174B7"/>
    <w:rsid w:val="0066043B"/>
    <w:rsid w:val="009A7DDA"/>
    <w:rsid w:val="00AF4AC3"/>
    <w:rsid w:val="00EB2842"/>
    <w:rsid w:val="00ED13F4"/>
    <w:rsid w:val="00FC70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F03C3"/>
  <w15:chartTrackingRefBased/>
  <w15:docId w15:val="{71DF7F9B-D659-4D6E-80DB-DB444A18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4B7"/>
    <w:pPr>
      <w:tabs>
        <w:tab w:val="center" w:pos="4536"/>
        <w:tab w:val="right" w:pos="9072"/>
      </w:tabs>
      <w:spacing w:after="0" w:line="240" w:lineRule="auto"/>
    </w:pPr>
  </w:style>
  <w:style w:type="character" w:customStyle="1" w:styleId="HeaderChar">
    <w:name w:val="Header Char"/>
    <w:basedOn w:val="DefaultParagraphFont"/>
    <w:link w:val="Header"/>
    <w:uiPriority w:val="99"/>
    <w:rsid w:val="006174B7"/>
  </w:style>
  <w:style w:type="paragraph" w:styleId="Footer">
    <w:name w:val="footer"/>
    <w:basedOn w:val="Normal"/>
    <w:link w:val="FooterChar"/>
    <w:uiPriority w:val="99"/>
    <w:unhideWhenUsed/>
    <w:rsid w:val="006174B7"/>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74B7"/>
  </w:style>
  <w:style w:type="paragraph" w:styleId="FootnoteText">
    <w:name w:val="footnote text"/>
    <w:basedOn w:val="Normal"/>
    <w:link w:val="FootnoteTextChar"/>
    <w:uiPriority w:val="99"/>
    <w:unhideWhenUsed/>
    <w:rsid w:val="006174B7"/>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6174B7"/>
    <w:rPr>
      <w:rFonts w:eastAsiaTheme="minorEastAsia"/>
      <w:sz w:val="20"/>
      <w:szCs w:val="20"/>
    </w:rPr>
  </w:style>
  <w:style w:type="character" w:styleId="FootnoteReference">
    <w:name w:val="footnote reference"/>
    <w:basedOn w:val="DefaultParagraphFont"/>
    <w:uiPriority w:val="99"/>
    <w:semiHidden/>
    <w:unhideWhenUsed/>
    <w:rsid w:val="006174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1232</Words>
  <Characters>6780</Characters>
  <Application>Microsoft Office Word</Application>
  <DocSecurity>0</DocSecurity>
  <Lines>56</Lines>
  <Paragraphs>15</Paragraphs>
  <ScaleCrop>false</ScaleCrop>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2026-01-07T22:23:00Z</dcterms:created>
  <dcterms:modified xsi:type="dcterms:W3CDTF">2026-01-07T22:30:00Z</dcterms:modified>
</cp:coreProperties>
</file>