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3E" w:rsidRPr="00C06076" w:rsidRDefault="00F14C3E" w:rsidP="00F14C3E">
      <w:pPr>
        <w:pStyle w:val="Paragraphedeliste"/>
        <w:numPr>
          <w:ilvl w:val="0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  <w:r w:rsidRPr="00C06076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المحضر</w:t>
      </w:r>
    </w:p>
    <w:p w:rsidR="00F14C3E" w:rsidRPr="004F50BB" w:rsidRDefault="00F14C3E" w:rsidP="00F14C3E">
      <w:pPr>
        <w:pStyle w:val="Paragraphedeliste"/>
        <w:numPr>
          <w:ilvl w:val="1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</w:rPr>
      </w:pPr>
      <w:r w:rsidRPr="004F50B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 w:rsidRPr="004F50BB">
        <w:rPr>
          <w:rFonts w:ascii="Calibri" w:eastAsia="Calibri" w:hAnsi="Calibri" w:cs="Arial"/>
          <w:b/>
          <w:bCs/>
          <w:sz w:val="32"/>
          <w:szCs w:val="32"/>
          <w:rtl/>
        </w:rPr>
        <w:t xml:space="preserve"> تعريفه</w:t>
      </w:r>
    </w:p>
    <w:p w:rsidR="00F14C3E" w:rsidRPr="00790CFD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90CF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التعريف الاول</w:t>
      </w:r>
      <w:r w:rsidRPr="00790CFD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" </w:t>
      </w:r>
      <w:r w:rsidRPr="00790CFD">
        <w:rPr>
          <w:rFonts w:asciiTheme="majorBidi" w:eastAsia="Calibri" w:hAnsiTheme="majorBidi" w:cstheme="majorBidi"/>
          <w:sz w:val="28"/>
          <w:szCs w:val="28"/>
          <w:rtl/>
        </w:rPr>
        <w:t>المحضر هو سرد كتابي يقوم به المحرر، مما رآه أو سمعه، أو أحس به أثناء قيامه بواجبه بكل موضوعية، محرر المحضر شخص ذو صلاحيات، أو وظيفة محددة مثل: دركي أو شرطي، أو قاضي التحقيق أو مدير ذو مؤسسة ما، للمحضر قيمة قانونية، ولهذا لابد أن يحمل توقيعا محددا، وهذا ينطبق على جميع الأشخاص ومنهم الشهود والخصوم.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>"</w:t>
      </w:r>
      <w:r>
        <w:rPr>
          <w:rStyle w:val="Appelnotedebasdep"/>
          <w:rFonts w:asciiTheme="majorBidi" w:eastAsia="Calibri" w:hAnsiTheme="majorBidi" w:cstheme="majorBidi"/>
          <w:sz w:val="28"/>
          <w:szCs w:val="28"/>
          <w:rtl/>
        </w:rPr>
        <w:footnoteReference w:id="1"/>
      </w:r>
    </w:p>
    <w:p w:rsidR="00F14C3E" w:rsidRPr="00790CFD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0C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التعريف الثاني</w:t>
      </w:r>
      <w:r w:rsidRPr="00790CFD">
        <w:rPr>
          <w:rFonts w:asciiTheme="majorBidi" w:eastAsia="Calibri" w:hAnsiTheme="majorBidi" w:cstheme="majorBidi"/>
          <w:sz w:val="28"/>
          <w:szCs w:val="28"/>
          <w:rtl/>
        </w:rPr>
        <w:t xml:space="preserve">: 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" </w:t>
      </w:r>
      <w:r w:rsidRPr="00790CFD">
        <w:rPr>
          <w:rFonts w:asciiTheme="majorBidi" w:hAnsiTheme="majorBidi" w:cstheme="majorBidi"/>
          <w:sz w:val="28"/>
          <w:szCs w:val="28"/>
          <w:rtl/>
        </w:rPr>
        <w:t>هو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وثيقة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إدارية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تكتسي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طابع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المستند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القانوني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الحائز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على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قوة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الإثبات،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إذ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يتم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بموجبه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إثبات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حادث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أو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معاينة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واقعة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أو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التصريح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بالشروع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في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إنجاز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أعمال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أو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الانتهاء منها</w:t>
      </w:r>
      <w:r w:rsidRPr="00790CFD">
        <w:rPr>
          <w:rFonts w:asciiTheme="majorBidi" w:hAnsiTheme="majorBidi" w:cstheme="majorBidi"/>
          <w:sz w:val="28"/>
          <w:szCs w:val="28"/>
        </w:rPr>
        <w:t xml:space="preserve">... </w:t>
      </w:r>
      <w:r w:rsidRPr="00790CFD">
        <w:rPr>
          <w:rFonts w:asciiTheme="majorBidi" w:hAnsiTheme="majorBidi" w:cstheme="majorBidi"/>
          <w:sz w:val="28"/>
          <w:szCs w:val="28"/>
          <w:rtl/>
        </w:rPr>
        <w:t>و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يشكل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المحضر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مرجعا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أساسيا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فيما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يتعلق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بالموضوع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الخصوصي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الذي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يتضمنه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"</w:t>
      </w:r>
      <w:r w:rsidRPr="00790CFD">
        <w:rPr>
          <w:rFonts w:asciiTheme="majorBidi" w:hAnsiTheme="majorBidi" w:cstheme="majorBidi"/>
          <w:sz w:val="28"/>
          <w:szCs w:val="28"/>
        </w:rPr>
        <w:t>.</w:t>
      </w:r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90CF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التعريف الثالث</w:t>
      </w:r>
      <w:r>
        <w:rPr>
          <w:rFonts w:ascii="Calibri" w:eastAsia="Calibri" w:hAnsi="Calibri" w:cs="Arial" w:hint="cs"/>
          <w:rtl/>
        </w:rPr>
        <w:t xml:space="preserve">:" </w:t>
      </w:r>
      <w:r w:rsidRPr="00790CFD">
        <w:rPr>
          <w:rFonts w:asciiTheme="majorBidi" w:hAnsiTheme="majorBidi" w:cstheme="majorBidi"/>
          <w:sz w:val="28"/>
          <w:szCs w:val="28"/>
          <w:rtl/>
        </w:rPr>
        <w:t>وهو وثيقة ادارية رسمية وسرد كتابي لما قام به المحرر , ومن خلالها يروي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عون الدولة ما رأى, ماسمع ,أو عاينه , وينقل الوقائع أو التصريحات ألى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رؤسائه الاداريين أو الجهة التي طلبته دون ابداء رأي بشأنها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790CFD">
        <w:rPr>
          <w:rFonts w:asciiTheme="majorBidi" w:hAnsiTheme="majorBidi" w:cstheme="majorBidi"/>
          <w:sz w:val="28"/>
          <w:szCs w:val="28"/>
          <w:rtl/>
        </w:rPr>
        <w:t>والقاعدة ان المحضر يحرر بطلب من السلطة الادارية والقضائية ومحرر المحضر</w:t>
      </w:r>
      <w:r w:rsidRPr="00790CFD">
        <w:rPr>
          <w:rFonts w:asciiTheme="majorBidi" w:hAnsiTheme="majorBidi" w:cstheme="majorBidi"/>
          <w:sz w:val="28"/>
          <w:szCs w:val="28"/>
        </w:rPr>
        <w:t xml:space="preserve"> </w:t>
      </w:r>
      <w:r w:rsidRPr="00790CFD">
        <w:rPr>
          <w:rFonts w:asciiTheme="majorBidi" w:hAnsiTheme="majorBidi" w:cstheme="majorBidi"/>
          <w:sz w:val="28"/>
          <w:szCs w:val="28"/>
          <w:rtl/>
        </w:rPr>
        <w:t>شخص ذو صلاحيات أو وظيفة محددة مثل الدركي , قاضي التحقيق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... ، </w:t>
      </w:r>
      <w:r>
        <w:rPr>
          <w:rFonts w:ascii="ArabicTransparent" w:cs="ArabicTransparent" w:hint="cs"/>
          <w:sz w:val="28"/>
          <w:szCs w:val="28"/>
          <w:rtl/>
        </w:rPr>
        <w:t>ويدون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المحضر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كافة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المعلومات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المتعلقة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بالمسألة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أو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الحدث،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مع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مراعاة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الإيجاز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و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الدقة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في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سرد الوقائع والحياد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التام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في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عرض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الأفكار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أو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المشاهدات،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لذلك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يتطلب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تحرير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المحضر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حيازة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مؤهلات خاصة تمكن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المحرر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من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التعبير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عما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سمع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أو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شاهد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بعبارات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وجيزة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ومستوفية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للغرض،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بحيث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لا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يخل بالمعنى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ولا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يتغاضى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أو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يهمل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ذكر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مسائل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>ذات</w:t>
      </w:r>
      <w:r>
        <w:rPr>
          <w:rFonts w:ascii="ArabicTransparent" w:cs="ArabicTransparent"/>
          <w:sz w:val="28"/>
          <w:szCs w:val="28"/>
        </w:rPr>
        <w:t xml:space="preserve"> </w:t>
      </w:r>
      <w:r>
        <w:rPr>
          <w:rFonts w:ascii="ArabicTransparent" w:cs="ArabicTransparent" w:hint="cs"/>
          <w:sz w:val="28"/>
          <w:szCs w:val="28"/>
          <w:rtl/>
        </w:rPr>
        <w:t xml:space="preserve">أهمية ،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وهناك من يعتبر المحضر </w:t>
      </w:r>
      <w:r w:rsidRPr="00E05E69">
        <w:rPr>
          <w:rFonts w:ascii="Calibri" w:eastAsia="Calibri" w:hAnsi="Calibri" w:cs="Arial"/>
          <w:sz w:val="28"/>
          <w:szCs w:val="28"/>
          <w:rtl/>
        </w:rPr>
        <w:t>بمثابة " جهاز مسجل إنساني</w:t>
      </w:r>
      <w:r w:rsidRPr="00E05E69">
        <w:rPr>
          <w:rFonts w:ascii="Calibri" w:eastAsia="Calibri" w:hAnsi="Calibri" w:cs="Arial"/>
          <w:sz w:val="28"/>
          <w:szCs w:val="28"/>
        </w:rPr>
        <w:t xml:space="preserve"> "</w:t>
      </w:r>
      <w:r>
        <w:rPr>
          <w:rStyle w:val="Appelnotedebasdep"/>
          <w:rFonts w:ascii="Calibri" w:eastAsia="Calibri" w:hAnsi="Calibri" w:cs="Arial"/>
          <w:sz w:val="28"/>
          <w:szCs w:val="28"/>
        </w:rPr>
        <w:footnoteReference w:id="3"/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 w:rsidRPr="00E05E69">
        <w:rPr>
          <w:rFonts w:ascii="Calibri" w:eastAsia="Calibri" w:hAnsi="Calibri" w:cs="Arial"/>
          <w:sz w:val="28"/>
          <w:szCs w:val="28"/>
          <w:rtl/>
        </w:rPr>
        <w:t>جهاز إنساني لأنه يسجل كل شيء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 w:rsidRPr="00E05E69">
        <w:rPr>
          <w:rFonts w:ascii="Calibri" w:eastAsia="Calibri" w:hAnsi="Calibri" w:cs="Arial"/>
          <w:sz w:val="28"/>
          <w:szCs w:val="28"/>
          <w:rtl/>
        </w:rPr>
        <w:t>إنساني , لانه لا يقيد إلا مايعتبره مهما ومفيدا وذي علاقة بالموضوع</w:t>
      </w:r>
    </w:p>
    <w:p w:rsidR="00F14C3E" w:rsidRDefault="00F14C3E" w:rsidP="00F14C3E">
      <w:pPr>
        <w:pStyle w:val="Paragraphedeliste"/>
        <w:numPr>
          <w:ilvl w:val="1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4F50BB">
        <w:rPr>
          <w:rFonts w:ascii="Calibri" w:eastAsia="Calibri" w:hAnsi="Calibri" w:cs="Arial"/>
          <w:b/>
          <w:bCs/>
          <w:sz w:val="32"/>
          <w:szCs w:val="32"/>
          <w:rtl/>
        </w:rPr>
        <w:t>شروط تحرير المحضر</w:t>
      </w:r>
      <w:r w:rsidRPr="004F50BB">
        <w:rPr>
          <w:rFonts w:ascii="Calibri" w:eastAsia="Calibri" w:hAnsi="Calibri" w:cs="Arial"/>
          <w:b/>
          <w:bCs/>
          <w:sz w:val="32"/>
          <w:szCs w:val="32"/>
        </w:rPr>
        <w:t xml:space="preserve"> :</w:t>
      </w:r>
    </w:p>
    <w:p w:rsidR="00F14C3E" w:rsidRPr="004F50BB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 w:rsidRPr="004F50BB">
        <w:rPr>
          <w:rFonts w:asciiTheme="majorBidi" w:eastAsia="Calibri" w:hAnsiTheme="majorBidi" w:cstheme="majorBidi"/>
          <w:sz w:val="28"/>
          <w:szCs w:val="28"/>
          <w:rtl/>
        </w:rPr>
        <w:t>على محرر المحاضر أن يحرص على تحقيق الشروط الآتية في أي محضر يحرره:</w:t>
      </w:r>
      <w:r>
        <w:rPr>
          <w:rStyle w:val="Appelnotedebasdep"/>
          <w:rFonts w:asciiTheme="majorBidi" w:eastAsia="Calibri" w:hAnsiTheme="majorBidi" w:cstheme="majorBidi"/>
          <w:sz w:val="28"/>
          <w:szCs w:val="28"/>
          <w:rtl/>
        </w:rPr>
        <w:footnoteReference w:id="4"/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  <w:rtl/>
        </w:rPr>
        <w:t>تقييد مكان , تاريخ وساعة انعقاد الاجتماع أو حدوث الواقعة</w:t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  <w:rtl/>
        </w:rPr>
        <w:t>الإشارة إلى اسم وصفة الحاضرين والغائبين</w:t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  <w:rtl/>
        </w:rPr>
        <w:t>ذكر إسم وصفة رئيس الجلسة وجوبا</w:t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 w:rsidRPr="004F50BB">
        <w:rPr>
          <w:rFonts w:asciiTheme="majorBidi" w:eastAsia="Calibri" w:hAnsiTheme="majorBidi" w:cstheme="majorBidi" w:hint="cs"/>
          <w:sz w:val="28"/>
          <w:szCs w:val="28"/>
          <w:rtl/>
        </w:rPr>
        <w:lastRenderedPageBreak/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4F50BB">
        <w:rPr>
          <w:rFonts w:asciiTheme="majorBidi" w:eastAsia="Calibri" w:hAnsiTheme="majorBidi" w:cstheme="majorBidi"/>
          <w:sz w:val="28"/>
          <w:szCs w:val="28"/>
          <w:rtl/>
        </w:rPr>
        <w:t>تحديد جدول الأعمال</w:t>
      </w:r>
      <w:r w:rsidRPr="004F50BB">
        <w:rPr>
          <w:rFonts w:asciiTheme="majorBidi" w:eastAsia="Calibri" w:hAnsiTheme="majorBidi" w:cstheme="majorBidi"/>
          <w:sz w:val="28"/>
          <w:szCs w:val="28"/>
        </w:rPr>
        <w:t xml:space="preserve"> .</w:t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4F50BB">
        <w:rPr>
          <w:rFonts w:asciiTheme="majorBidi" w:eastAsia="Calibri" w:hAnsiTheme="majorBidi" w:cstheme="majorBidi"/>
          <w:sz w:val="28"/>
          <w:szCs w:val="28"/>
          <w:rtl/>
        </w:rPr>
        <w:t>سرد تفاصيل الحدث كما وقعت ..../.... ( بلا زيادة ولا نقصان وبأمانة وعدل, و نزاهة</w:t>
      </w:r>
      <w:r w:rsidRPr="004F50BB">
        <w:rPr>
          <w:rFonts w:asciiTheme="majorBidi" w:eastAsia="Calibri" w:hAnsiTheme="majorBidi" w:cstheme="majorBidi"/>
          <w:sz w:val="28"/>
          <w:szCs w:val="28"/>
        </w:rPr>
        <w:t>.</w:t>
      </w:r>
      <w:r w:rsidRPr="004F50BB">
        <w:rPr>
          <w:rFonts w:asciiTheme="majorBidi" w:eastAsia="Calibri" w:hAnsiTheme="majorBidi" w:cstheme="majorBidi"/>
          <w:sz w:val="28"/>
          <w:szCs w:val="28"/>
          <w:rtl/>
        </w:rPr>
        <w:t>)</w:t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 w:rsidRPr="00F66BE7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F66BE7">
        <w:rPr>
          <w:rFonts w:asciiTheme="majorBidi" w:eastAsia="Calibri" w:hAnsiTheme="majorBidi" w:cstheme="majorBidi"/>
          <w:sz w:val="28"/>
          <w:szCs w:val="28"/>
          <w:rtl/>
        </w:rPr>
        <w:t>الالتزام بأقصى قدر من الموضوعية والتمحيص.</w:t>
      </w:r>
    </w:p>
    <w:p w:rsidR="00F14C3E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</w:rPr>
      </w:pPr>
      <w:r w:rsidRPr="00F66BE7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F66BE7">
        <w:rPr>
          <w:rFonts w:asciiTheme="majorBidi" w:eastAsia="Calibri" w:hAnsiTheme="majorBidi" w:cstheme="majorBidi"/>
          <w:sz w:val="28"/>
          <w:szCs w:val="28"/>
          <w:rtl/>
        </w:rPr>
        <w:t>تحري أكبر درجة من الدقة في استعمال الألفاظ والمصطلحات وتركيب العبارات.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sz w:val="28"/>
          <w:szCs w:val="28"/>
          <w:rtl/>
        </w:rPr>
      </w:pPr>
      <w:r w:rsidRPr="00F66BE7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F66BE7">
        <w:rPr>
          <w:rFonts w:asciiTheme="majorBidi" w:eastAsia="Calibri" w:hAnsiTheme="majorBidi" w:cstheme="majorBidi"/>
          <w:sz w:val="28"/>
          <w:szCs w:val="28"/>
          <w:rtl/>
        </w:rPr>
        <w:t>نقل الحدث بأمانة وعدل ونزاهة (توخي الموضوعيــة).</w:t>
      </w:r>
    </w:p>
    <w:p w:rsidR="00F14C3E" w:rsidRPr="004D6706" w:rsidRDefault="00F14C3E" w:rsidP="00F14C3E">
      <w:pPr>
        <w:pStyle w:val="Paragraphedeliste"/>
        <w:numPr>
          <w:ilvl w:val="1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4D6706">
        <w:rPr>
          <w:rFonts w:ascii="Calibri" w:eastAsia="Calibri" w:hAnsi="Calibri" w:cs="Arial" w:hint="cs"/>
          <w:b/>
          <w:bCs/>
          <w:sz w:val="32"/>
          <w:szCs w:val="32"/>
          <w:rtl/>
        </w:rPr>
        <w:t>أنــواع</w:t>
      </w:r>
      <w:r w:rsidRPr="004D6706">
        <w:rPr>
          <w:rFonts w:ascii="Calibri" w:eastAsia="Calibri" w:hAnsi="Calibri" w:cs="Arial"/>
          <w:b/>
          <w:bCs/>
          <w:sz w:val="32"/>
          <w:szCs w:val="32"/>
          <w:rtl/>
        </w:rPr>
        <w:t xml:space="preserve"> </w:t>
      </w:r>
      <w:r w:rsidRPr="004D6706">
        <w:rPr>
          <w:rFonts w:ascii="Calibri" w:eastAsia="Calibri" w:hAnsi="Calibri" w:cs="Arial" w:hint="cs"/>
          <w:b/>
          <w:bCs/>
          <w:sz w:val="32"/>
          <w:szCs w:val="32"/>
          <w:rtl/>
        </w:rPr>
        <w:t>المحاضــر</w:t>
      </w:r>
      <w:r w:rsidRPr="004D6706">
        <w:rPr>
          <w:rFonts w:ascii="Calibri" w:eastAsia="Calibri" w:hAnsi="Calibri" w:cs="Arial"/>
          <w:b/>
          <w:bCs/>
          <w:sz w:val="32"/>
          <w:szCs w:val="32"/>
          <w:rtl/>
        </w:rPr>
        <w:t xml:space="preserve">: </w:t>
      </w:r>
    </w:p>
    <w:p w:rsidR="00F14C3E" w:rsidRPr="004D6706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sz w:val="28"/>
          <w:szCs w:val="28"/>
        </w:rPr>
      </w:pPr>
      <w:r w:rsidRPr="004D6706">
        <w:rPr>
          <w:rFonts w:ascii="ArabicTransparent" w:cs="ArabicTransparent" w:hint="cs"/>
          <w:sz w:val="28"/>
          <w:szCs w:val="28"/>
          <w:rtl/>
        </w:rPr>
        <w:t>ثمة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نوعان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رئيسيان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المحاضر</w:t>
      </w:r>
      <w:r w:rsidRPr="004D6706">
        <w:rPr>
          <w:rFonts w:ascii="ArabicTransparent" w:cs="ArabicTransparent"/>
          <w:sz w:val="28"/>
          <w:szCs w:val="28"/>
          <w:rtl/>
        </w:rPr>
        <w:t>:</w:t>
      </w:r>
      <w:r>
        <w:rPr>
          <w:rStyle w:val="Appelnotedebasdep"/>
          <w:rFonts w:ascii="ArabicTransparent" w:cs="ArabicTransparent"/>
          <w:sz w:val="28"/>
          <w:szCs w:val="28"/>
          <w:rtl/>
        </w:rPr>
        <w:footnoteReference w:id="5"/>
      </w:r>
    </w:p>
    <w:p w:rsidR="00F14C3E" w:rsidRPr="004D6706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sz w:val="28"/>
          <w:szCs w:val="28"/>
        </w:rPr>
      </w:pP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المحاضر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المتعلقة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بالشؤون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الخاصة،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مثل</w:t>
      </w:r>
      <w:r w:rsidRPr="004D6706">
        <w:rPr>
          <w:rFonts w:ascii="ArabicTransparent" w:cs="ArabicTransparent"/>
          <w:sz w:val="28"/>
          <w:szCs w:val="28"/>
          <w:rtl/>
        </w:rPr>
        <w:t xml:space="preserve">: </w:t>
      </w:r>
      <w:r w:rsidRPr="004D6706">
        <w:rPr>
          <w:rFonts w:ascii="ArabicTransparent" w:cs="ArabicTransparent" w:hint="cs"/>
          <w:sz w:val="28"/>
          <w:szCs w:val="28"/>
          <w:rtl/>
        </w:rPr>
        <w:t>محضر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مباحثات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أو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مداولات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مجلس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الإدارة،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محضر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جمعية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عامة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للمساهمين،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محضر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التحكيم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بين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مؤسستين،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ومحضر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الإجراءات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التأديبية</w:t>
      </w:r>
      <w:r w:rsidRPr="004D6706">
        <w:rPr>
          <w:rFonts w:ascii="ArabicTransparent" w:cs="ArabicTransparent"/>
          <w:sz w:val="28"/>
          <w:szCs w:val="28"/>
          <w:rtl/>
        </w:rPr>
        <w:t xml:space="preserve"> ... </w:t>
      </w:r>
      <w:r w:rsidRPr="004D6706">
        <w:rPr>
          <w:rFonts w:ascii="ArabicTransparent" w:cs="ArabicTransparent" w:hint="cs"/>
          <w:sz w:val="28"/>
          <w:szCs w:val="28"/>
          <w:rtl/>
        </w:rPr>
        <w:t>الخ</w:t>
      </w:r>
      <w:r w:rsidRPr="004D6706">
        <w:rPr>
          <w:rFonts w:ascii="ArabicTransparent" w:cs="ArabicTransparent"/>
          <w:sz w:val="28"/>
          <w:szCs w:val="28"/>
          <w:rtl/>
        </w:rPr>
        <w:t>.</w:t>
      </w:r>
    </w:p>
    <w:p w:rsidR="00F14C3E" w:rsidRPr="004D6706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sz w:val="28"/>
          <w:szCs w:val="28"/>
        </w:rPr>
      </w:pP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المحاضر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المتعلقة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بالشؤون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العمومية،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مثل</w:t>
      </w:r>
      <w:r w:rsidRPr="004D6706">
        <w:rPr>
          <w:rFonts w:ascii="ArabicTransparent" w:cs="ArabicTransparent"/>
          <w:sz w:val="28"/>
          <w:szCs w:val="28"/>
          <w:rtl/>
        </w:rPr>
        <w:t xml:space="preserve">: </w:t>
      </w:r>
      <w:r w:rsidRPr="004D6706">
        <w:rPr>
          <w:rFonts w:ascii="ArabicTransparent" w:cs="ArabicTransparent" w:hint="cs"/>
          <w:sz w:val="28"/>
          <w:szCs w:val="28"/>
          <w:rtl/>
        </w:rPr>
        <w:t>ضبط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مخالفة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لقانون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ما،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محضر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التحقيق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والذي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يشرف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على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تحريره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قاضي</w:t>
      </w:r>
      <w:r w:rsidRPr="004D6706">
        <w:rPr>
          <w:rFonts w:ascii="ArabicTransparent" w:cs="ArabicTransparent"/>
          <w:sz w:val="28"/>
          <w:szCs w:val="28"/>
          <w:rtl/>
        </w:rPr>
        <w:t xml:space="preserve"> </w:t>
      </w:r>
      <w:r w:rsidRPr="004D6706">
        <w:rPr>
          <w:rFonts w:ascii="ArabicTransparent" w:cs="ArabicTransparent" w:hint="cs"/>
          <w:sz w:val="28"/>
          <w:szCs w:val="28"/>
          <w:rtl/>
        </w:rPr>
        <w:t>التحقيق</w:t>
      </w:r>
      <w:r w:rsidRPr="004D6706">
        <w:rPr>
          <w:rFonts w:ascii="ArabicTransparent" w:cs="ArabicTransparent"/>
          <w:sz w:val="28"/>
          <w:szCs w:val="28"/>
          <w:rtl/>
        </w:rPr>
        <w:t>.</w:t>
      </w:r>
    </w:p>
    <w:p w:rsidR="00F14C3E" w:rsidRPr="003C1F58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color w:val="FF0000"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color w:val="000000"/>
          <w:sz w:val="28"/>
          <w:szCs w:val="28"/>
        </w:rPr>
      </w:pPr>
      <w:r>
        <w:rPr>
          <w:rFonts w:ascii="ArabicTransparent" w:cs="ArabicTransparent" w:hint="cs"/>
          <w:color w:val="000000"/>
          <w:sz w:val="28"/>
          <w:szCs w:val="28"/>
          <w:rtl/>
        </w:rPr>
        <w:t xml:space="preserve">     وتختلف</w:t>
      </w:r>
      <w:r w:rsidRPr="00554FC8">
        <w:rPr>
          <w:rFonts w:ascii="ArabicTransparent" w:cs="ArabicTransparent" w:hint="cs"/>
          <w:color w:val="000000"/>
          <w:sz w:val="28"/>
          <w:szCs w:val="28"/>
          <w:rtl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صياغة المحاضر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باختلاف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أهدافها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وإن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اتحدت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جميعها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الطبيعة القانونية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والأهمية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الإدارية،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ومن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بين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أهم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أنواع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المحاضر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نذكر</w:t>
      </w:r>
      <w:r>
        <w:rPr>
          <w:rFonts w:ascii="ArabicTransparent" w:cs="ArabicTransparent"/>
          <w:color w:val="000000"/>
          <w:sz w:val="28"/>
          <w:szCs w:val="28"/>
        </w:rPr>
        <w:t>:</w:t>
      </w:r>
      <w:r>
        <w:rPr>
          <w:rStyle w:val="Appelnotedebasdep"/>
          <w:rFonts w:ascii="ArabicTransparent" w:cs="ArabicTransparent"/>
          <w:color w:val="000000"/>
          <w:sz w:val="28"/>
          <w:szCs w:val="28"/>
        </w:rPr>
        <w:footnoteReference w:id="6"/>
      </w:r>
    </w:p>
    <w:p w:rsidR="00F14C3E" w:rsidRPr="00554FC8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b/>
          <w:bCs/>
          <w:color w:val="000000"/>
          <w:sz w:val="28"/>
          <w:szCs w:val="28"/>
        </w:rPr>
      </w:pPr>
      <w:r w:rsidRPr="00554FC8">
        <w:rPr>
          <w:rFonts w:ascii="ArabicTransparent" w:cs="ArabicTransparent" w:hint="cs"/>
          <w:b/>
          <w:bCs/>
          <w:color w:val="000000"/>
          <w:sz w:val="28"/>
          <w:szCs w:val="28"/>
          <w:rtl/>
        </w:rPr>
        <w:t>محضر</w:t>
      </w:r>
      <w:r w:rsidRPr="00554FC8">
        <w:rPr>
          <w:rFonts w:ascii="ArabicTransparent" w:cs="ArabicTransparent"/>
          <w:b/>
          <w:bCs/>
          <w:color w:val="000000"/>
          <w:sz w:val="28"/>
          <w:szCs w:val="28"/>
        </w:rPr>
        <w:t xml:space="preserve"> </w:t>
      </w:r>
      <w:r w:rsidRPr="00554FC8">
        <w:rPr>
          <w:rFonts w:ascii="ArabicTransparent" w:cs="ArabicTransparent" w:hint="cs"/>
          <w:b/>
          <w:bCs/>
          <w:color w:val="000000"/>
          <w:sz w:val="28"/>
          <w:szCs w:val="28"/>
          <w:rtl/>
        </w:rPr>
        <w:t>الاجتماع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color w:val="000000"/>
          <w:sz w:val="28"/>
          <w:szCs w:val="28"/>
        </w:rPr>
      </w:pPr>
      <w:r>
        <w:rPr>
          <w:rFonts w:ascii="ArabicTransparent" w:cs="ArabicTransparent" w:hint="cs"/>
          <w:color w:val="000000"/>
          <w:sz w:val="28"/>
          <w:szCs w:val="28"/>
          <w:rtl/>
        </w:rPr>
        <w:t xml:space="preserve">     يحرر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فيه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مجريات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الاجتماع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القرارات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التوصيات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تم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التوصل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إليها،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أن يراعي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المحرر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تدوين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التدخلات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التعقيبات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المواقف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بصيغة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العموم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( تجنب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التشخيص )، ويقع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عليه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كافة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المشاركين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الاجتماع،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لاسيما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إذا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تعلق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الأمر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بمداولات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تفضي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إلى اتخاذ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قرارات</w:t>
      </w:r>
      <w:r>
        <w:rPr>
          <w:rFonts w:ascii="ArabicTransparent" w:cs="ArabicTransparent"/>
          <w:color w:val="000000"/>
          <w:sz w:val="28"/>
          <w:szCs w:val="28"/>
        </w:rPr>
        <w:t>.</w:t>
      </w:r>
    </w:p>
    <w:p w:rsidR="00F14C3E" w:rsidRPr="00554FC8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b/>
          <w:bCs/>
          <w:color w:val="000000"/>
          <w:sz w:val="28"/>
          <w:szCs w:val="28"/>
        </w:rPr>
      </w:pPr>
      <w:r w:rsidRPr="00554FC8">
        <w:rPr>
          <w:rFonts w:ascii="ArabicTransparent" w:cs="ArabicTransparent" w:hint="cs"/>
          <w:b/>
          <w:bCs/>
          <w:color w:val="000000"/>
          <w:sz w:val="28"/>
          <w:szCs w:val="28"/>
          <w:rtl/>
        </w:rPr>
        <w:t>محضر</w:t>
      </w:r>
      <w:r w:rsidRPr="00554FC8">
        <w:rPr>
          <w:rFonts w:ascii="ArabicTransparent" w:cs="ArabicTransparent"/>
          <w:b/>
          <w:bCs/>
          <w:color w:val="000000"/>
          <w:sz w:val="28"/>
          <w:szCs w:val="28"/>
        </w:rPr>
        <w:t xml:space="preserve"> </w:t>
      </w:r>
      <w:r w:rsidRPr="00554FC8">
        <w:rPr>
          <w:rFonts w:ascii="ArabicTransparent" w:cs="ArabicTransparent" w:hint="cs"/>
          <w:b/>
          <w:bCs/>
          <w:color w:val="000000"/>
          <w:sz w:val="28"/>
          <w:szCs w:val="28"/>
          <w:rtl/>
        </w:rPr>
        <w:t>التنصيب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color w:val="000000"/>
          <w:sz w:val="28"/>
          <w:szCs w:val="28"/>
        </w:rPr>
      </w:pPr>
      <w:r>
        <w:rPr>
          <w:rFonts w:ascii="ArabicTransparent" w:cs="ArabicTransparent" w:hint="cs"/>
          <w:color w:val="000000"/>
          <w:sz w:val="28"/>
          <w:szCs w:val="28"/>
          <w:rtl/>
        </w:rPr>
        <w:t xml:space="preserve">     يثبت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بموجبه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شروع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الموظف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الجديد(أو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الموظف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الذي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تمت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ترقيته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إلى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رتبة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أعلى)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في عمله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بشكل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رسمي،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ويمثل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تاريخ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التنصيب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المسجل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المحضر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بداية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علاقة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العمل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بين الموظف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والإدارة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المؤسسة،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بكل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ما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يستتبع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ذلك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حقوق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والتزامات؛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يوقع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على المحضر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الموظف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المعني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والرئيس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الإداري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الحائز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سلطة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التعيين</w:t>
      </w:r>
      <w:r>
        <w:rPr>
          <w:rFonts w:ascii="ArabicTransparent" w:cs="ArabicTransparent"/>
          <w:color w:val="000000"/>
          <w:sz w:val="28"/>
          <w:szCs w:val="28"/>
        </w:rPr>
        <w:t>.</w:t>
      </w:r>
    </w:p>
    <w:p w:rsidR="00F14C3E" w:rsidRPr="00554FC8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b/>
          <w:bCs/>
          <w:color w:val="000000"/>
          <w:sz w:val="28"/>
          <w:szCs w:val="28"/>
        </w:rPr>
      </w:pPr>
      <w:r w:rsidRPr="00554FC8">
        <w:rPr>
          <w:rFonts w:ascii="ArabicTransparent" w:cs="ArabicTransparent" w:hint="cs"/>
          <w:b/>
          <w:bCs/>
          <w:color w:val="000000"/>
          <w:sz w:val="28"/>
          <w:szCs w:val="28"/>
          <w:rtl/>
        </w:rPr>
        <w:t>محضر</w:t>
      </w:r>
      <w:r w:rsidRPr="00554FC8">
        <w:rPr>
          <w:rFonts w:ascii="ArabicTransparent" w:cs="ArabicTransparent"/>
          <w:b/>
          <w:bCs/>
          <w:color w:val="000000"/>
          <w:sz w:val="28"/>
          <w:szCs w:val="28"/>
        </w:rPr>
        <w:t xml:space="preserve"> </w:t>
      </w:r>
      <w:r w:rsidRPr="00554FC8">
        <w:rPr>
          <w:rFonts w:ascii="ArabicTransparent" w:cs="ArabicTransparent" w:hint="cs"/>
          <w:b/>
          <w:bCs/>
          <w:color w:val="000000"/>
          <w:sz w:val="28"/>
          <w:szCs w:val="28"/>
          <w:rtl/>
        </w:rPr>
        <w:t>المعاينة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color w:val="000000"/>
          <w:sz w:val="28"/>
          <w:szCs w:val="28"/>
        </w:rPr>
      </w:pPr>
      <w:r>
        <w:rPr>
          <w:rFonts w:ascii="ArabicTransparent" w:cs="ArabicTransparent" w:hint="cs"/>
          <w:color w:val="000000"/>
          <w:sz w:val="28"/>
          <w:szCs w:val="28"/>
          <w:rtl/>
        </w:rPr>
        <w:t xml:space="preserve">   يحرر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طرف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الموظف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العمومي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المكلف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قانونيا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بذلك،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تكون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المعاينة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موضوع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color w:val="000000"/>
          <w:sz w:val="28"/>
          <w:szCs w:val="28"/>
        </w:rPr>
      </w:pPr>
      <w:r>
        <w:rPr>
          <w:rFonts w:ascii="ArabicTransparent" w:cs="ArabicTransparent" w:hint="cs"/>
          <w:color w:val="000000"/>
          <w:sz w:val="28"/>
          <w:szCs w:val="28"/>
          <w:rtl/>
        </w:rPr>
        <w:t>المحضر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مندرجة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ضمن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صلاحياته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القانونية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أو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بتكليف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من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الرئيس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الإداري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المخول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له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هذه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cs="ArabicTransparent"/>
          <w:color w:val="000000"/>
          <w:sz w:val="28"/>
          <w:szCs w:val="28"/>
          <w:rtl/>
        </w:rPr>
      </w:pPr>
      <w:r>
        <w:rPr>
          <w:rFonts w:ascii="ArabicTransparent" w:cs="ArabicTransparent" w:hint="cs"/>
          <w:color w:val="000000"/>
          <w:sz w:val="28"/>
          <w:szCs w:val="28"/>
          <w:rtl/>
        </w:rPr>
        <w:t>الصلاحيات،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أن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يتولى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الموقع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المحضر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عملية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المعاينة</w:t>
      </w:r>
      <w:r>
        <w:rPr>
          <w:rFonts w:ascii="ArabicTransparent" w:cs="ArabicTransparent"/>
          <w:color w:val="000000"/>
          <w:sz w:val="28"/>
          <w:szCs w:val="28"/>
        </w:rPr>
        <w:t xml:space="preserve"> </w:t>
      </w:r>
      <w:r>
        <w:rPr>
          <w:rFonts w:ascii="ArabicTransparent" w:cs="ArabicTransparent" w:hint="cs"/>
          <w:color w:val="000000"/>
          <w:sz w:val="28"/>
          <w:szCs w:val="28"/>
          <w:rtl/>
        </w:rPr>
        <w:t>بنفسه</w:t>
      </w:r>
    </w:p>
    <w:p w:rsidR="00F14C3E" w:rsidRPr="00751AB0" w:rsidRDefault="00F14C3E" w:rsidP="00F14C3E">
      <w:pPr>
        <w:pStyle w:val="Paragraphedeliste"/>
        <w:numPr>
          <w:ilvl w:val="1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</w:rPr>
      </w:pPr>
      <w:r w:rsidRPr="00751AB0">
        <w:rPr>
          <w:rFonts w:ascii="Calibri" w:eastAsia="Calibri" w:hAnsi="Calibri" w:cs="Arial"/>
          <w:b/>
          <w:bCs/>
          <w:sz w:val="32"/>
          <w:szCs w:val="32"/>
          <w:rtl/>
        </w:rPr>
        <w:lastRenderedPageBreak/>
        <w:t>عناصر</w:t>
      </w:r>
      <w:r w:rsidRPr="00751AB0">
        <w:rPr>
          <w:rFonts w:ascii="Calibri" w:eastAsia="Calibri" w:hAnsi="Calibri" w:cs="Arial"/>
          <w:b/>
          <w:bCs/>
          <w:sz w:val="32"/>
          <w:szCs w:val="32"/>
        </w:rPr>
        <w:t xml:space="preserve"> </w:t>
      </w:r>
      <w:r w:rsidRPr="00751AB0">
        <w:rPr>
          <w:rFonts w:ascii="Calibri" w:eastAsia="Calibri" w:hAnsi="Calibri" w:cs="Arial"/>
          <w:b/>
          <w:bCs/>
          <w:sz w:val="32"/>
          <w:szCs w:val="32"/>
          <w:rtl/>
        </w:rPr>
        <w:t>المحضر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يتضمن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عناصر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شكلية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أخرى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موضوعية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7"/>
      </w:r>
    </w:p>
    <w:p w:rsidR="00F14C3E" w:rsidRPr="000B01CF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العناصر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الشكلية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تتمثل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محددات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الهوية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الإدارية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كما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بيّناها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مقطع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الرسالة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8"/>
      </w:r>
    </w:p>
    <w:p w:rsidR="00F14C3E" w:rsidRPr="000B01CF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الرأسية</w:t>
      </w:r>
    </w:p>
    <w:p w:rsidR="00F14C3E" w:rsidRPr="000B01CF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الطابع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·</w:t>
      </w:r>
    </w:p>
    <w:p w:rsidR="00F14C3E" w:rsidRPr="000B01CF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الرقم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التسلسلي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وفقا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للترتيب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المعتمد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سجل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المداولات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·</w:t>
      </w:r>
    </w:p>
    <w:p w:rsidR="00F14C3E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المحضر،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يكتب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وسط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النحو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التالي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: ·</w:t>
      </w:r>
    </w:p>
    <w:p w:rsidR="00F14C3E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F14C3E" w:rsidRPr="00751AB0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4C3E" w:rsidTr="001B7A1D">
        <w:tc>
          <w:tcPr>
            <w:tcW w:w="9212" w:type="dxa"/>
          </w:tcPr>
          <w:p w:rsidR="00F14C3E" w:rsidRPr="005D04D6" w:rsidRDefault="00F14C3E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</w:pPr>
          </w:p>
          <w:p w:rsidR="00F14C3E" w:rsidRPr="00751AB0" w:rsidRDefault="00F14C3E" w:rsidP="001B7A1D">
            <w:pPr>
              <w:pStyle w:val="Paragraphedeliste"/>
              <w:shd w:val="clear" w:color="auto" w:fill="FFFFFF" w:themeFill="background1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محضر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اجتماع</w:t>
            </w:r>
          </w:p>
          <w:p w:rsidR="00F14C3E" w:rsidRPr="00751AB0" w:rsidRDefault="00F14C3E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</w:pPr>
          </w:p>
          <w:p w:rsidR="00F14C3E" w:rsidRPr="00751AB0" w:rsidRDefault="00F14C3E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اللجنة</w:t>
            </w:r>
            <w:r w:rsidRPr="00751AB0"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 xml:space="preserve"> (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أو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الجمعية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أو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المجلس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.....</w:t>
            </w:r>
            <w:r w:rsidRPr="00751AB0"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>)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.......</w:t>
            </w:r>
          </w:p>
          <w:p w:rsidR="00F14C3E" w:rsidRPr="00751AB0" w:rsidRDefault="00F14C3E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000000"/>
                <w:sz w:val="36"/>
                <w:szCs w:val="36"/>
                <w:rtl/>
              </w:rPr>
            </w:pPr>
          </w:p>
        </w:tc>
      </w:tr>
      <w:tr w:rsidR="00F14C3E" w:rsidTr="001B7A1D">
        <w:tc>
          <w:tcPr>
            <w:tcW w:w="9212" w:type="dxa"/>
          </w:tcPr>
          <w:p w:rsidR="00F14C3E" w:rsidRPr="00751AB0" w:rsidRDefault="00F14C3E" w:rsidP="001B7A1D">
            <w:pPr>
              <w:pStyle w:val="Paragraphedeliste"/>
              <w:shd w:val="clear" w:color="auto" w:fill="FFFFFF" w:themeFill="background1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محضر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تنصيب</w:t>
            </w:r>
          </w:p>
          <w:p w:rsidR="00F14C3E" w:rsidRPr="00751AB0" w:rsidRDefault="00F14C3E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000000"/>
                <w:sz w:val="36"/>
                <w:szCs w:val="36"/>
                <w:rtl/>
              </w:rPr>
            </w:pPr>
          </w:p>
        </w:tc>
      </w:tr>
      <w:tr w:rsidR="00F14C3E" w:rsidTr="001B7A1D">
        <w:tc>
          <w:tcPr>
            <w:tcW w:w="9212" w:type="dxa"/>
          </w:tcPr>
          <w:p w:rsidR="00F14C3E" w:rsidRPr="00751AB0" w:rsidRDefault="00F14C3E" w:rsidP="001B7A1D">
            <w:pPr>
              <w:pStyle w:val="Paragraphedeliste"/>
              <w:shd w:val="clear" w:color="auto" w:fill="FFFFFF" w:themeFill="background1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</w:pP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محضر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51AB0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معاينة</w:t>
            </w:r>
          </w:p>
          <w:p w:rsidR="00F14C3E" w:rsidRPr="00751AB0" w:rsidRDefault="00F14C3E" w:rsidP="001B7A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color w:val="000000"/>
                <w:sz w:val="36"/>
                <w:szCs w:val="36"/>
                <w:rtl/>
              </w:rPr>
            </w:pPr>
          </w:p>
        </w:tc>
      </w:tr>
    </w:tbl>
    <w:p w:rsidR="00F14C3E" w:rsidRPr="00751AB0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F14C3E" w:rsidRPr="000B01CF" w:rsidRDefault="00F14C3E" w:rsidP="00F14C3E">
      <w:pPr>
        <w:pStyle w:val="Paragraphedeliste"/>
        <w:numPr>
          <w:ilvl w:val="0"/>
          <w:numId w:val="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العناصر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الموضوعية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تختلف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باختلاف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نوع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9"/>
      </w:r>
    </w:p>
    <w:p w:rsidR="00F14C3E" w:rsidRPr="000B01CF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الاجتماع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يتشكل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المحاور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الأساسية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الثلاثة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موضوع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: ·</w:t>
      </w:r>
    </w:p>
    <w:p w:rsidR="00F14C3E" w:rsidRPr="005D04D6" w:rsidRDefault="00F14C3E" w:rsidP="00F14C3E">
      <w:pPr>
        <w:pStyle w:val="Paragraphedeliste"/>
        <w:numPr>
          <w:ilvl w:val="0"/>
          <w:numId w:val="2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التقديم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يسجل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فيه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وجوبا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وبالأحرف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ومكان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الاجتماع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وتوقيت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بداية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الجلسة،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اسم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رئيس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الجلسة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وصفت،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أسماء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وصفات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الحضور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وأسماء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وصفات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المتغيبين،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ويتبع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ذلك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بجدول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الأعمال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)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قائمة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القضايا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المطروحة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للنقاش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والتداول</w:t>
      </w:r>
      <w:r>
        <w:rPr>
          <w:rFonts w:asciiTheme="majorBidi" w:hAnsiTheme="majorBidi" w:cstheme="majorBidi"/>
          <w:color w:val="000000"/>
          <w:sz w:val="28"/>
          <w:szCs w:val="28"/>
        </w:rPr>
        <w:t>(</w:t>
      </w:r>
    </w:p>
    <w:p w:rsidR="00F14C3E" w:rsidRPr="005D04D6" w:rsidRDefault="00F14C3E" w:rsidP="00F14C3E">
      <w:pPr>
        <w:pStyle w:val="Paragraphedeliste"/>
        <w:numPr>
          <w:ilvl w:val="0"/>
          <w:numId w:val="2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العرض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يتعلق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بمجريات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الاجتماع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حيث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يورد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المحرر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المناقشات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بشكل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موجز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والقرارات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المتخذة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التحفظات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وجدت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14C3E" w:rsidRPr="000B01CF" w:rsidRDefault="00F14C3E" w:rsidP="00F14C3E">
      <w:pPr>
        <w:pStyle w:val="Paragraphedeliste"/>
        <w:numPr>
          <w:ilvl w:val="0"/>
          <w:numId w:val="2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الخاتمة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تسجل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فيها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الملاحظات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الختامية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ظروف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انتهاء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الجلسة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14C3E" w:rsidRPr="005D04D6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04D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محضر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التنصيب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يتضمن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العناصر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المتعلقة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بعملية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تنصيب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الموظف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منصب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عمله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الجديد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خلال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D04D6">
        <w:rPr>
          <w:rFonts w:asciiTheme="majorBidi" w:hAnsiTheme="majorBidi" w:cstheme="majorBidi"/>
          <w:color w:val="000000"/>
          <w:sz w:val="28"/>
          <w:szCs w:val="28"/>
          <w:rtl/>
        </w:rPr>
        <w:t>ذكر</w:t>
      </w:r>
      <w:r w:rsidRPr="005D04D6">
        <w:rPr>
          <w:rFonts w:asciiTheme="majorBidi" w:hAnsiTheme="majorBidi" w:cstheme="majorBidi"/>
          <w:color w:val="000000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10"/>
      </w:r>
    </w:p>
    <w:p w:rsidR="00F14C3E" w:rsidRDefault="00F14C3E" w:rsidP="00F14C3E">
      <w:pPr>
        <w:pStyle w:val="Paragraphedeliste"/>
        <w:numPr>
          <w:ilvl w:val="0"/>
          <w:numId w:val="25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التنصيب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بالأحرف؛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اسم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صفة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القائم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بالتنصيب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(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الرئيس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الإداري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الحائز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سلطة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التعيين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اسم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الموظف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ورتبته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وظيفته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وتصنيف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المنصب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بدء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السريان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والذي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يختلف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عادة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المحضر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الإشارة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المستند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القانوني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(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مقرر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التعيين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الصيغة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الختامية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تفيد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حضور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المعني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شخصيا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وتوقيعه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المحضر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توقيع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المعني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يمين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والرئيس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الإداري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جهة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اليسار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تعيين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وجهة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نسخ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(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مفتشية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الوظيف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العمومي،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الوصاية،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ملف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المعني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...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14C3E" w:rsidRPr="000B01CF" w:rsidRDefault="00F14C3E" w:rsidP="00F14C3E">
      <w:pPr>
        <w:pStyle w:val="Paragraphedeliste"/>
        <w:numPr>
          <w:ilvl w:val="0"/>
          <w:numId w:val="1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المعاينة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يتضمن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العناصر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التالية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: ·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11"/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-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ومكان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المعاينة؛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الاسم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الصفة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القانونية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للمعاين؛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المرجعية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القانونية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لعملية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المعاينة؛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موضوع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المعاينة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(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الواقعة،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الحدث،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المخالفة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...)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الصيغة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الختامية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المتضمنة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اقتراح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التدابير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الإحالة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جهة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معينة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توقيع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ختم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المحرر</w:t>
      </w:r>
    </w:p>
    <w:p w:rsidR="00F14C3E" w:rsidRPr="000B01CF" w:rsidRDefault="00F14C3E" w:rsidP="00F14C3E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وجهة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النسخ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الإضافية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B01CF">
        <w:rPr>
          <w:rFonts w:asciiTheme="majorBidi" w:hAnsiTheme="majorBidi" w:cstheme="majorBidi"/>
          <w:color w:val="000000"/>
          <w:sz w:val="28"/>
          <w:szCs w:val="28"/>
          <w:rtl/>
        </w:rPr>
        <w:t>للمحضر</w:t>
      </w:r>
      <w:r w:rsidRPr="000B01CF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14C3E" w:rsidRPr="008C744C" w:rsidRDefault="00F14C3E" w:rsidP="00F14C3E">
      <w:pPr>
        <w:pStyle w:val="Paragraphedeliste"/>
        <w:numPr>
          <w:ilvl w:val="1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8C744C">
        <w:rPr>
          <w:rFonts w:ascii="Calibri" w:eastAsia="Calibri" w:hAnsi="Calibri" w:cs="Arial"/>
          <w:b/>
          <w:bCs/>
          <w:sz w:val="32"/>
          <w:szCs w:val="32"/>
          <w:rtl/>
        </w:rPr>
        <w:t xml:space="preserve"> شكله</w:t>
      </w:r>
      <w:r w:rsidRPr="008C744C">
        <w:rPr>
          <w:rFonts w:ascii="Calibri" w:eastAsia="Calibri" w:hAnsi="Calibri" w:cs="Arial"/>
          <w:b/>
          <w:bCs/>
          <w:sz w:val="32"/>
          <w:szCs w:val="32"/>
        </w:rPr>
        <w:t xml:space="preserve"> </w:t>
      </w:r>
      <w:r>
        <w:rPr>
          <w:rStyle w:val="Appelnotedebasdep"/>
          <w:rFonts w:ascii="Calibri" w:eastAsia="Calibri" w:hAnsi="Calibri" w:cs="Arial"/>
          <w:b/>
          <w:bCs/>
          <w:sz w:val="32"/>
          <w:szCs w:val="32"/>
        </w:rPr>
        <w:footnoteReference w:id="12"/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rtl/>
        </w:rPr>
      </w:pPr>
      <w:r w:rsidRPr="000B01CF">
        <w:rPr>
          <w:rFonts w:asciiTheme="majorBidi" w:eastAsia="Calibri" w:hAnsiTheme="majorBidi" w:cstheme="majorBidi"/>
          <w:sz w:val="28"/>
          <w:szCs w:val="28"/>
          <w:rtl/>
        </w:rPr>
        <w:t>أ‌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- </w:t>
      </w:r>
      <w:r w:rsidRPr="008C744C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المدخل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: ويحتوي على البيانات التالية: الدمغة, الطابع, العنوان وهو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عبارة عن ذكر كلمة محضر في الوسط مع بيان نوعه , ثم التاريخ اسم ولقب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المحرر صفته ثم الإمضاء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والجدير بالذكر أن المحضر يكون مطبوعا سلفا وما على المحرر إلا أن يدون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الشيء المطلوب منه</w:t>
      </w:r>
      <w:r w:rsidRPr="000B01CF">
        <w:rPr>
          <w:rFonts w:asciiTheme="majorBidi" w:eastAsia="Calibri" w:hAnsiTheme="majorBidi" w:cstheme="majorBidi"/>
          <w:sz w:val="28"/>
          <w:szCs w:val="28"/>
        </w:rPr>
        <w:br/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 xml:space="preserve">ب – </w:t>
      </w:r>
      <w:r w:rsidRPr="008C744C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المعالجة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 xml:space="preserve"> : وتعرض فيها تفاصيل الحدث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ويحرر المحضر دائما في الجمع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المتكلم , ويبتدئ بكتابة التاريخ بالأحرف لا بالأرقام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مثلا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: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في الثاني جانفي من سنة أربعة وتسعين وألف وعلى الساعة التاسعة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صباحا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....</w:t>
      </w:r>
      <w:r w:rsidRPr="000B01CF">
        <w:rPr>
          <w:rFonts w:asciiTheme="majorBidi" w:eastAsia="Calibri" w:hAnsiTheme="majorBidi" w:cstheme="majorBidi"/>
          <w:sz w:val="28"/>
          <w:szCs w:val="28"/>
        </w:rPr>
        <w:br/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 xml:space="preserve">جـ ــ </w:t>
      </w:r>
      <w:r w:rsidRPr="008C744C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الخاتمة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 xml:space="preserve"> : وتتعلق باتخاذ القرارات المتخذة أو الإجراءات المزمع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اتخاذها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  <w:rtl/>
        </w:rPr>
      </w:pPr>
      <w:r w:rsidRPr="000B01CF">
        <w:rPr>
          <w:rFonts w:asciiTheme="majorBidi" w:eastAsia="Calibri" w:hAnsiTheme="majorBidi" w:cstheme="majorBidi"/>
          <w:sz w:val="28"/>
          <w:szCs w:val="28"/>
          <w:rtl/>
        </w:rPr>
        <w:t xml:space="preserve">د – </w:t>
      </w:r>
      <w:r w:rsidRPr="008C744C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عبارة الاختتام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 xml:space="preserve"> : وتكون في الغالب جملة يشير بها كاتب المحضر إلى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انتهاء العملية التي استدعت تحرير المحضر مثل : لقد حررنا هذا المحضر طبقا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0B01CF">
        <w:rPr>
          <w:rFonts w:asciiTheme="majorBidi" w:eastAsia="Calibri" w:hAnsiTheme="majorBidi" w:cstheme="majorBidi"/>
          <w:sz w:val="28"/>
          <w:szCs w:val="28"/>
          <w:rtl/>
        </w:rPr>
        <w:t>للإجراءات المعمول بها</w:t>
      </w:r>
      <w:r w:rsidRPr="000B01CF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rPr>
          <w:rFonts w:asciiTheme="majorBidi" w:eastAsia="Calibri" w:hAnsiTheme="majorBidi" w:cstheme="majorBidi"/>
          <w:sz w:val="28"/>
          <w:szCs w:val="28"/>
          <w:rtl/>
        </w:rPr>
      </w:pPr>
    </w:p>
    <w:p w:rsidR="00F14C3E" w:rsidRPr="00315912" w:rsidRDefault="00F14C3E" w:rsidP="00F14C3E">
      <w:pPr>
        <w:pStyle w:val="Paragraphedeliste"/>
        <w:numPr>
          <w:ilvl w:val="1"/>
          <w:numId w:val="2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Calibri" w:eastAsia="Calibri" w:hAnsi="Calibri" w:cs="Arial"/>
          <w:b/>
          <w:bCs/>
          <w:sz w:val="32"/>
          <w:szCs w:val="32"/>
        </w:rPr>
      </w:pPr>
      <w:r w:rsidRPr="00315912">
        <w:rPr>
          <w:rFonts w:ascii="Calibri" w:eastAsia="Calibri" w:hAnsi="Calibri" w:cs="Arial"/>
          <w:b/>
          <w:bCs/>
          <w:sz w:val="32"/>
          <w:szCs w:val="32"/>
        </w:rPr>
        <w:t>-</w:t>
      </w:r>
      <w:r w:rsidRPr="00315912">
        <w:rPr>
          <w:rFonts w:ascii="Calibri" w:eastAsia="Calibri" w:hAnsi="Calibri" w:cs="Arial" w:hint="cs"/>
          <w:b/>
          <w:bCs/>
          <w:sz w:val="32"/>
          <w:szCs w:val="32"/>
          <w:rtl/>
        </w:rPr>
        <w:t>نماذج</w:t>
      </w:r>
      <w:r w:rsidRPr="00315912">
        <w:rPr>
          <w:rFonts w:ascii="Calibri" w:eastAsia="Calibri" w:hAnsi="Calibri" w:cs="Arial"/>
          <w:b/>
          <w:bCs/>
          <w:sz w:val="32"/>
          <w:szCs w:val="32"/>
        </w:rPr>
        <w:t xml:space="preserve"> </w:t>
      </w:r>
      <w:r w:rsidRPr="00315912">
        <w:rPr>
          <w:rFonts w:ascii="Calibri" w:eastAsia="Calibri" w:hAnsi="Calibri" w:cs="Arial" w:hint="cs"/>
          <w:b/>
          <w:bCs/>
          <w:sz w:val="32"/>
          <w:szCs w:val="32"/>
          <w:rtl/>
        </w:rPr>
        <w:t>المحاضر</w:t>
      </w:r>
    </w:p>
    <w:p w:rsidR="00F14C3E" w:rsidRPr="00315912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28"/>
          <w:szCs w:val="28"/>
        </w:rPr>
      </w:pPr>
      <w:r w:rsidRPr="00315912">
        <w:rPr>
          <w:rFonts w:ascii="ArabicTransparent" w:hAnsi="Calibri,Bold" w:cs="ArabicTransparent" w:hint="cs"/>
          <w:b/>
          <w:bCs/>
          <w:color w:val="000000"/>
          <w:sz w:val="28"/>
          <w:szCs w:val="28"/>
          <w:rtl/>
        </w:rPr>
        <w:t>2-6-1- نموذج</w:t>
      </w:r>
      <w:r w:rsidRPr="00315912">
        <w:rPr>
          <w:rFonts w:ascii="ArabicTransparent" w:hAnsi="Calibri,Bold" w:cs="ArabicTransparent"/>
          <w:b/>
          <w:bCs/>
          <w:color w:val="000000"/>
          <w:sz w:val="28"/>
          <w:szCs w:val="28"/>
        </w:rPr>
        <w:t xml:space="preserve"> </w:t>
      </w:r>
      <w:r w:rsidRPr="00315912">
        <w:rPr>
          <w:rFonts w:ascii="ArabicTransparent" w:hAnsi="Calibri,Bold" w:cs="ArabicTransparent" w:hint="cs"/>
          <w:b/>
          <w:bCs/>
          <w:color w:val="000000"/>
          <w:sz w:val="28"/>
          <w:szCs w:val="28"/>
          <w:rtl/>
        </w:rPr>
        <w:t>محضر</w:t>
      </w:r>
      <w:r w:rsidRPr="00315912">
        <w:rPr>
          <w:rFonts w:ascii="ArabicTransparent" w:hAnsi="Calibri,Bold" w:cs="ArabicTransparent"/>
          <w:b/>
          <w:bCs/>
          <w:color w:val="000000"/>
          <w:sz w:val="28"/>
          <w:szCs w:val="28"/>
        </w:rPr>
        <w:t xml:space="preserve"> </w:t>
      </w:r>
      <w:r w:rsidRPr="00315912">
        <w:rPr>
          <w:rFonts w:ascii="ArabicTransparent" w:hAnsi="Calibri,Bold" w:cs="ArabicTransparent" w:hint="cs"/>
          <w:b/>
          <w:bCs/>
          <w:color w:val="000000"/>
          <w:sz w:val="28"/>
          <w:szCs w:val="28"/>
          <w:rtl/>
        </w:rPr>
        <w:t>تنصيب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" w:hAnsi="Calibri,Bold" w:cs="ArabicTransparent"/>
          <w:color w:val="000000"/>
          <w:sz w:val="28"/>
          <w:szCs w:val="28"/>
          <w:rtl/>
        </w:rPr>
      </w:pPr>
      <w:r>
        <w:rPr>
          <w:rFonts w:ascii="ArabicTransparent" w:hAnsi="Calibri,Bold" w:cs="ArabicTransparent" w:hint="cs"/>
          <w:color w:val="000000"/>
          <w:sz w:val="32"/>
          <w:szCs w:val="32"/>
          <w:rtl/>
        </w:rPr>
        <w:t>الجمهورية</w:t>
      </w:r>
      <w:r>
        <w:rPr>
          <w:rFonts w:ascii="ArabicTransparent" w:hAnsi="Calibri,Bold" w:cs="ArabicTransparent"/>
          <w:color w:val="000000"/>
          <w:sz w:val="32"/>
          <w:szCs w:val="32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الجزائرية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الديمقراطية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الشعبية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( الإدارة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المستخدمة )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  <w:r w:rsidRPr="00983427">
        <w:rPr>
          <w:rFonts w:ascii="ArabicTransparent,Bold" w:hAnsi="Calibri,Bold" w:cs="ArabicTransparent,Bold" w:hint="cs"/>
          <w:b/>
          <w:bCs/>
          <w:color w:val="000000"/>
          <w:sz w:val="36"/>
          <w:szCs w:val="36"/>
          <w:rtl/>
        </w:rPr>
        <w:t>محضر</w:t>
      </w:r>
      <w:r w:rsidRPr="00983427">
        <w:rPr>
          <w:rFonts w:ascii="ArabicTransparent,Bold" w:hAnsi="Calibri,Bold" w:cs="ArabicTransparent,Bold"/>
          <w:b/>
          <w:bCs/>
          <w:color w:val="000000"/>
          <w:sz w:val="36"/>
          <w:szCs w:val="36"/>
        </w:rPr>
        <w:t xml:space="preserve"> </w:t>
      </w:r>
      <w:r w:rsidRPr="00983427">
        <w:rPr>
          <w:rFonts w:ascii="ArabicTransparent,Bold" w:hAnsi="Calibri,Bold" w:cs="ArabicTransparent,Bold" w:hint="cs"/>
          <w:b/>
          <w:bCs/>
          <w:color w:val="000000"/>
          <w:sz w:val="36"/>
          <w:szCs w:val="36"/>
          <w:rtl/>
        </w:rPr>
        <w:t>تنصيب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عام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يوم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شهر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نحن( ذكر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السلطة المعنية )،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نصبنا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السيد(ة)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مهامه،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بصفته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وذلك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بناء على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القرار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(أو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المقرر)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رقم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المؤرخ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الصادر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المتضمن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تعيين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المعني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(ة)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الرتبة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(أو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الوظيفة)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المذكورة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أعلاه</w:t>
      </w:r>
      <w:r>
        <w:rPr>
          <w:rFonts w:ascii="ArabicTransparent" w:hAnsi="Calibri,Bold" w:cs="ArabicTransparent"/>
          <w:color w:val="000000"/>
          <w:sz w:val="28"/>
          <w:szCs w:val="28"/>
        </w:rPr>
        <w:t>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 xml:space="preserve"> وإثياتا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لذلك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حررنا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هذا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المحضر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وأمضيناه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مع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المعني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بالأمر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اليوم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الشهر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السنة المذكورين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أعلاه</w:t>
      </w:r>
      <w:r>
        <w:rPr>
          <w:rFonts w:ascii="ArabicTransparent" w:hAnsi="Calibri,Bold" w:cs="ArabicTransparent"/>
          <w:color w:val="000000"/>
          <w:sz w:val="28"/>
          <w:szCs w:val="28"/>
        </w:rPr>
        <w:t>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  <w:rtl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المعني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(ة)   بالأمر                                                                                        السلطة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المعنية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32"/>
          <w:szCs w:val="32"/>
          <w:rtl/>
        </w:rPr>
      </w:pPr>
    </w:p>
    <w:p w:rsidR="00F14C3E" w:rsidRPr="00315912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b/>
          <w:bCs/>
          <w:color w:val="000000"/>
          <w:sz w:val="28"/>
          <w:szCs w:val="28"/>
          <w:rtl/>
        </w:rPr>
      </w:pPr>
      <w:r w:rsidRPr="00315912">
        <w:rPr>
          <w:rFonts w:ascii="ArabicTransparent" w:hAnsi="Calibri,Bold" w:cs="ArabicTransparent" w:hint="cs"/>
          <w:b/>
          <w:bCs/>
          <w:color w:val="000000"/>
          <w:sz w:val="28"/>
          <w:szCs w:val="28"/>
          <w:rtl/>
        </w:rPr>
        <w:t>نموذج</w:t>
      </w:r>
      <w:r w:rsidRPr="00315912">
        <w:rPr>
          <w:rFonts w:ascii="ArabicTransparent" w:hAnsi="Calibri,Bold" w:cs="ArabicTransparent"/>
          <w:b/>
          <w:bCs/>
          <w:color w:val="000000"/>
          <w:sz w:val="28"/>
          <w:szCs w:val="28"/>
        </w:rPr>
        <w:t xml:space="preserve"> </w:t>
      </w:r>
      <w:r w:rsidRPr="00315912">
        <w:rPr>
          <w:rFonts w:ascii="ArabicTransparent" w:hAnsi="Calibri,Bold" w:cs="ArabicTransparent" w:hint="cs"/>
          <w:b/>
          <w:bCs/>
          <w:color w:val="000000"/>
          <w:sz w:val="28"/>
          <w:szCs w:val="28"/>
          <w:rtl/>
        </w:rPr>
        <w:t>محضر</w:t>
      </w:r>
      <w:r w:rsidRPr="00315912">
        <w:rPr>
          <w:rFonts w:ascii="ArabicTransparent" w:hAnsi="Calibri,Bold" w:cs="ArabicTransparent"/>
          <w:b/>
          <w:bCs/>
          <w:color w:val="000000"/>
          <w:sz w:val="28"/>
          <w:szCs w:val="28"/>
        </w:rPr>
        <w:t xml:space="preserve"> </w:t>
      </w:r>
      <w:r w:rsidRPr="00315912">
        <w:rPr>
          <w:rFonts w:ascii="ArabicTransparent" w:hAnsi="Calibri,Bold" w:cs="ArabicTransparent" w:hint="cs"/>
          <w:b/>
          <w:bCs/>
          <w:color w:val="000000"/>
          <w:sz w:val="28"/>
          <w:szCs w:val="28"/>
          <w:rtl/>
        </w:rPr>
        <w:t>اجتماع</w:t>
      </w:r>
      <w:r w:rsidRPr="00315912">
        <w:rPr>
          <w:rStyle w:val="Appelnotedebasdep"/>
          <w:rFonts w:ascii="Calibri" w:eastAsia="Calibri" w:hAnsi="Calibri" w:cs="Arial"/>
          <w:b/>
          <w:bCs/>
          <w:sz w:val="28"/>
          <w:szCs w:val="28"/>
          <w:rtl/>
        </w:rPr>
        <w:footnoteReference w:id="13"/>
      </w:r>
    </w:p>
    <w:p w:rsidR="00F14C3E" w:rsidRPr="00E01A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" w:hAnsi="Calibri,Bold" w:cs="ArabicTransparent"/>
          <w:b/>
          <w:bCs/>
          <w:color w:val="000000"/>
          <w:sz w:val="36"/>
          <w:szCs w:val="36"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الجمهورية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الجزائرية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الديمقراطية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الشعبية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وزارة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مديرية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/>
          <w:color w:val="000000"/>
          <w:sz w:val="28"/>
          <w:szCs w:val="28"/>
        </w:rPr>
        <w:t>..............................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رقم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center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  <w:r w:rsidRPr="00E01A3E">
        <w:rPr>
          <w:rFonts w:ascii="ArabicTransparent,Bold" w:hAnsi="Calibri,Bold" w:cs="ArabicTransparent,Bold" w:hint="cs"/>
          <w:b/>
          <w:bCs/>
          <w:color w:val="000000"/>
          <w:sz w:val="36"/>
          <w:szCs w:val="36"/>
          <w:rtl/>
        </w:rPr>
        <w:t>محضر</w:t>
      </w:r>
      <w:r w:rsidRPr="00E01A3E">
        <w:rPr>
          <w:rFonts w:ascii="ArabicTransparent,Bold" w:hAnsi="Calibri,Bold" w:cs="ArabicTransparent,Bold"/>
          <w:b/>
          <w:bCs/>
          <w:color w:val="000000"/>
          <w:sz w:val="36"/>
          <w:szCs w:val="36"/>
        </w:rPr>
        <w:t xml:space="preserve"> </w:t>
      </w:r>
      <w:r w:rsidRPr="00E01A3E">
        <w:rPr>
          <w:rFonts w:ascii="ArabicTransparent,Bold" w:hAnsi="Calibri,Bold" w:cs="ArabicTransparent,Bold" w:hint="cs"/>
          <w:b/>
          <w:bCs/>
          <w:color w:val="000000"/>
          <w:sz w:val="36"/>
          <w:szCs w:val="36"/>
          <w:rtl/>
        </w:rPr>
        <w:t>اجتماع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,Bold" w:hAnsi="Calibri,Bold" w:cs="ArabicTransparent,Bold"/>
          <w:b/>
          <w:bCs/>
          <w:color w:val="000000"/>
          <w:sz w:val="36"/>
          <w:szCs w:val="36"/>
          <w:rtl/>
        </w:rPr>
      </w:pP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عام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يوم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شهر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انعقد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اجتماع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الساعة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بمقر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مديرية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تحت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رئاسة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السيد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الحاضرون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الغائبون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بعذر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الغائبون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بدون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عذر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؛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TimesNewRoman" w:hAnsi="Calibri,Bold" w:cs="TimesNewRoman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جدول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الأعمال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: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1) ...........................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TimesNewRoman" w:hAnsi="Calibri,Bold" w:cs="TimesNewRoman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 xml:space="preserve">                    </w:t>
      </w:r>
      <w:r>
        <w:rPr>
          <w:rFonts w:ascii="ArabicTransparent" w:hAnsi="Calibri,Bold" w:cs="ArabicTransparent"/>
          <w:color w:val="000000"/>
          <w:sz w:val="28"/>
          <w:szCs w:val="28"/>
        </w:rPr>
        <w:t>........................... (</w:t>
      </w:r>
      <w:r>
        <w:rPr>
          <w:rFonts w:ascii="TimesNewRoman" w:hAnsi="Calibri,Bold" w:cs="TimesNewRoman"/>
          <w:color w:val="000000"/>
          <w:sz w:val="28"/>
          <w:szCs w:val="28"/>
        </w:rPr>
        <w:t>2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 xml:space="preserve">                      </w:t>
      </w:r>
      <w:r>
        <w:rPr>
          <w:rFonts w:ascii="ArabicTransparent" w:hAnsi="Calibri,Bold" w:cs="ArabicTransparent"/>
          <w:color w:val="000000"/>
          <w:sz w:val="28"/>
          <w:szCs w:val="28"/>
        </w:rPr>
        <w:t>.............................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افتتح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الاجتماع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بكلمة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ترحيبية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من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طرف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السيد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.......</w:t>
      </w:r>
      <w:r>
        <w:rPr>
          <w:rFonts w:ascii="ArabicTransparent" w:hAnsi="Calibri,Bold" w:cs="ArabicTransparent"/>
          <w:color w:val="000000"/>
          <w:sz w:val="28"/>
          <w:szCs w:val="28"/>
        </w:rPr>
        <w:t>...................................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بصفته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بعد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استعراضه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لوضعية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تم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فتح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النقاش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الذي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ركز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hAnsi="Calibri,Bold" w:cs="ArabicTransparent"/>
          <w:color w:val="000000"/>
          <w:sz w:val="28"/>
          <w:szCs w:val="28"/>
        </w:rPr>
        <w:t>...............................................................................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/>
          <w:color w:val="000000"/>
          <w:sz w:val="28"/>
          <w:szCs w:val="28"/>
        </w:rPr>
        <w:t xml:space="preserve">-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استعراض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وجيز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للتدخلات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/>
          <w:color w:val="000000"/>
          <w:sz w:val="28"/>
          <w:szCs w:val="28"/>
        </w:rPr>
        <w:t xml:space="preserve">-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حوصلة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النتائج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المتوصل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إليها</w:t>
      </w:r>
      <w:r>
        <w:rPr>
          <w:rFonts w:ascii="ArabicTransparent" w:hAnsi="Calibri,Bold" w:cs="ArabicTransparent"/>
          <w:color w:val="000000"/>
          <w:sz w:val="28"/>
          <w:szCs w:val="28"/>
        </w:rPr>
        <w:t>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ورفعت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الجلسة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على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الساعة</w:t>
      </w:r>
      <w:r>
        <w:rPr>
          <w:rFonts w:ascii="ArabicTransparent" w:hAnsi="Calibri,Bold" w:cs="ArabicTransparent"/>
          <w:color w:val="000000"/>
          <w:sz w:val="28"/>
          <w:szCs w:val="28"/>
        </w:rPr>
        <w:t>..............................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حرر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ب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 </w:t>
      </w: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>يوم</w:t>
      </w:r>
      <w:r>
        <w:rPr>
          <w:rFonts w:ascii="ArabicTransparent" w:hAnsi="Calibri,Bold" w:cs="ArabicTransparent"/>
          <w:color w:val="000000"/>
          <w:sz w:val="28"/>
          <w:szCs w:val="28"/>
        </w:rPr>
        <w:t xml:space="preserve"> ...................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  <w:rtl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 xml:space="preserve">                                                           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  <w:rtl/>
        </w:rPr>
      </w:pPr>
      <w:r>
        <w:rPr>
          <w:rFonts w:ascii="ArabicTransparent" w:hAnsi="Calibri,Bold" w:cs="ArabicTransparent" w:hint="cs"/>
          <w:color w:val="000000"/>
          <w:sz w:val="28"/>
          <w:szCs w:val="28"/>
          <w:rtl/>
        </w:rPr>
        <w:t xml:space="preserve">                                                                                        التوقيعات</w:t>
      </w:r>
    </w:p>
    <w:p w:rsidR="00F14C3E" w:rsidRDefault="00F14C3E" w:rsidP="00F14C3E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="ArabicTransparent" w:hAnsi="Calibri,Bold" w:cs="ArabicTransparent"/>
          <w:color w:val="000000"/>
          <w:sz w:val="28"/>
          <w:szCs w:val="28"/>
          <w:rtl/>
        </w:rPr>
      </w:pPr>
    </w:p>
    <w:p w:rsidR="003915E6" w:rsidRDefault="00F14C3E" w:rsidP="00F14C3E">
      <w:r w:rsidRPr="003B44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ع</w:t>
      </w:r>
      <w:r>
        <w:rPr>
          <w:noProof/>
          <w:color w:val="0000FF"/>
        </w:rPr>
        <w:drawing>
          <wp:inline distT="0" distB="0" distL="0" distR="0">
            <wp:extent cx="5593520" cy="10854443"/>
            <wp:effectExtent l="19050" t="0" r="7180" b="0"/>
            <wp:docPr id="1" name="Image 1" descr="686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20" cy="1085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5E6" w:rsidSect="00F14C3E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6E" w:rsidRDefault="0018196E" w:rsidP="00F14C3E">
      <w:pPr>
        <w:spacing w:after="0" w:line="240" w:lineRule="auto"/>
      </w:pPr>
      <w:r>
        <w:separator/>
      </w:r>
    </w:p>
  </w:endnote>
  <w:endnote w:type="continuationSeparator" w:id="0">
    <w:p w:rsidR="0018196E" w:rsidRDefault="0018196E" w:rsidP="00F1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Dimnah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Transparen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2115"/>
      <w:docPartObj>
        <w:docPartGallery w:val="Page Numbers (Bottom of Page)"/>
        <w:docPartUnique/>
      </w:docPartObj>
    </w:sdtPr>
    <w:sdtEndPr/>
    <w:sdtContent>
      <w:p w:rsidR="00F14C3E" w:rsidRDefault="000F790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C3E" w:rsidRDefault="00F14C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6E" w:rsidRDefault="0018196E" w:rsidP="00F14C3E">
      <w:pPr>
        <w:spacing w:after="0" w:line="240" w:lineRule="auto"/>
      </w:pPr>
      <w:r>
        <w:separator/>
      </w:r>
    </w:p>
  </w:footnote>
  <w:footnote w:type="continuationSeparator" w:id="0">
    <w:p w:rsidR="0018196E" w:rsidRDefault="0018196E" w:rsidP="00F14C3E">
      <w:pPr>
        <w:spacing w:after="0" w:line="240" w:lineRule="auto"/>
      </w:pPr>
      <w:r>
        <w:continuationSeparator/>
      </w:r>
    </w:p>
  </w:footnote>
  <w:footnote w:id="1">
    <w:p w:rsidR="00F14C3E" w:rsidRPr="002C2600" w:rsidRDefault="00F14C3E" w:rsidP="00F14C3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3E3E3E"/>
          <w:sz w:val="20"/>
          <w:szCs w:val="20"/>
          <w:rtl/>
          <w:lang w:bidi="ar-DZ"/>
        </w:rPr>
      </w:pPr>
      <w:r w:rsidRPr="002C2600">
        <w:rPr>
          <w:rStyle w:val="Appelnotedebasdep"/>
          <w:rFonts w:asciiTheme="majorBidi" w:hAnsiTheme="majorBidi" w:cstheme="majorBidi"/>
          <w:b/>
          <w:bCs/>
          <w:sz w:val="20"/>
          <w:szCs w:val="20"/>
        </w:rPr>
        <w:footnoteRef/>
      </w:r>
      <w:r w:rsidRPr="002C260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-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المعهد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الوطني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المتخصص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في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التسيير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بشار،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مذكرات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ودروس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في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التحرير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الإداري،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1992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 xml:space="preserve">-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>.1995</w:t>
      </w:r>
    </w:p>
  </w:footnote>
  <w:footnote w:id="2">
    <w:p w:rsidR="00F14C3E" w:rsidRPr="002C2600" w:rsidRDefault="00F14C3E" w:rsidP="00F14C3E">
      <w:pPr>
        <w:pStyle w:val="Notedebasdepage"/>
        <w:bidi/>
        <w:rPr>
          <w:rFonts w:asciiTheme="majorBidi" w:hAnsiTheme="majorBidi" w:cstheme="majorBidi"/>
          <w:b/>
          <w:bCs/>
          <w:rtl/>
          <w:lang w:bidi="ar-DZ"/>
        </w:rPr>
      </w:pPr>
      <w:r w:rsidRPr="002C2600">
        <w:rPr>
          <w:rStyle w:val="Appelnotedebasdep"/>
          <w:rFonts w:asciiTheme="majorBidi" w:hAnsiTheme="majorBidi" w:cstheme="majorBidi"/>
          <w:b/>
          <w:bCs/>
        </w:rPr>
        <w:footnoteRef/>
      </w:r>
      <w:r w:rsidRPr="002C2600">
        <w:rPr>
          <w:rFonts w:asciiTheme="majorBidi" w:hAnsiTheme="majorBidi" w:cstheme="majorBidi"/>
          <w:b/>
          <w:bCs/>
        </w:rPr>
        <w:t xml:space="preserve"> </w:t>
      </w:r>
      <w:r w:rsidRPr="002C2600">
        <w:rPr>
          <w:rFonts w:asciiTheme="majorBidi" w:hAnsiTheme="majorBidi" w:cstheme="majorBidi"/>
          <w:b/>
          <w:bCs/>
          <w:rtl/>
        </w:rPr>
        <w:t xml:space="preserve">-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محمد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باهي،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المبادئ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و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الأسس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العلمية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للتحرير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الإداري،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مطبعة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النجاح</w:t>
      </w:r>
      <w:r w:rsidRPr="002C2600">
        <w:rPr>
          <w:rFonts w:asciiTheme="majorBidi" w:hAnsiTheme="majorBidi" w:cstheme="majorBidi"/>
          <w:b/>
          <w:bCs/>
          <w:color w:val="3E3E3E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rtl/>
        </w:rPr>
        <w:t>الجديدة</w:t>
      </w:r>
      <w:r w:rsidRPr="002C2600">
        <w:rPr>
          <w:rFonts w:asciiTheme="majorBidi" w:hAnsiTheme="majorBidi" w:cstheme="majorBidi"/>
          <w:b/>
          <w:bCs/>
          <w:color w:val="3E3E3E"/>
        </w:rPr>
        <w:t>.</w:t>
      </w:r>
    </w:p>
  </w:footnote>
  <w:footnote w:id="3">
    <w:p w:rsidR="00F14C3E" w:rsidRPr="001B402A" w:rsidRDefault="00F14C3E" w:rsidP="00F14C3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3E3E3E"/>
          <w:sz w:val="20"/>
          <w:szCs w:val="20"/>
          <w:rtl/>
          <w:lang w:bidi="ar-DZ"/>
        </w:rPr>
      </w:pPr>
      <w:r w:rsidRPr="002C2600">
        <w:rPr>
          <w:rStyle w:val="Appelnotedebasdep"/>
          <w:rFonts w:asciiTheme="majorBidi" w:hAnsiTheme="majorBidi" w:cstheme="majorBidi"/>
          <w:b/>
          <w:bCs/>
          <w:sz w:val="20"/>
          <w:szCs w:val="20"/>
        </w:rPr>
        <w:footnoteRef/>
      </w:r>
      <w:r w:rsidRPr="002C260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- المرجع نفسه ،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المعهد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الوطني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المتخصص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في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التسيير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بشار،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مذكرات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ودروس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في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التحرير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الإداري،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1992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 xml:space="preserve">-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>.1995</w:t>
      </w:r>
    </w:p>
  </w:footnote>
  <w:footnote w:id="4">
    <w:p w:rsidR="00F14C3E" w:rsidRPr="001B402A" w:rsidRDefault="00F14C3E" w:rsidP="00F14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1B402A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1B402A">
        <w:rPr>
          <w:rFonts w:asciiTheme="majorBidi" w:hAnsiTheme="majorBidi" w:cstheme="majorBidi"/>
          <w:sz w:val="18"/>
          <w:szCs w:val="18"/>
        </w:rPr>
        <w:t xml:space="preserve"> Le Guérinel, Pierre.- </w:t>
      </w:r>
      <w:r w:rsidRPr="001B402A">
        <w:rPr>
          <w:rFonts w:asciiTheme="majorBidi" w:hAnsiTheme="majorBidi" w:cstheme="majorBidi"/>
          <w:b/>
          <w:bCs/>
          <w:sz w:val="18"/>
          <w:szCs w:val="18"/>
        </w:rPr>
        <w:t xml:space="preserve">La note administrative - Catégories A et B.- </w:t>
      </w:r>
      <w:r w:rsidRPr="001B402A">
        <w:rPr>
          <w:rFonts w:asciiTheme="majorBidi" w:hAnsiTheme="majorBidi" w:cstheme="majorBidi"/>
          <w:sz w:val="18"/>
          <w:szCs w:val="18"/>
        </w:rPr>
        <w:t>Paris : La Documentation Française, 2003.-</w:t>
      </w:r>
    </w:p>
    <w:p w:rsidR="00F14C3E" w:rsidRDefault="00F14C3E" w:rsidP="00F14C3E">
      <w:pPr>
        <w:pStyle w:val="Notedebasdepage"/>
        <w:rPr>
          <w:rtl/>
          <w:lang w:bidi="ar-DZ"/>
        </w:rPr>
      </w:pPr>
    </w:p>
  </w:footnote>
  <w:footnote w:id="5">
    <w:p w:rsidR="00F14C3E" w:rsidRPr="001B402A" w:rsidRDefault="00F14C3E" w:rsidP="00F14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1B402A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1B402A">
        <w:rPr>
          <w:rFonts w:asciiTheme="majorBidi" w:hAnsiTheme="majorBidi" w:cstheme="majorBidi"/>
          <w:sz w:val="18"/>
          <w:szCs w:val="18"/>
        </w:rPr>
        <w:t xml:space="preserve"> </w:t>
      </w:r>
      <w:r w:rsidRPr="001B402A">
        <w:rPr>
          <w:rFonts w:asciiTheme="majorBidi" w:hAnsiTheme="majorBidi" w:cstheme="majorBidi"/>
          <w:sz w:val="18"/>
          <w:szCs w:val="18"/>
          <w:rtl/>
        </w:rPr>
        <w:t>-</w:t>
      </w:r>
      <w:r w:rsidRPr="001B402A">
        <w:rPr>
          <w:rFonts w:asciiTheme="majorBidi" w:hAnsiTheme="majorBidi" w:cstheme="majorBidi"/>
          <w:sz w:val="18"/>
          <w:szCs w:val="18"/>
        </w:rPr>
        <w:t xml:space="preserve"> Gandouin, Jacques.- </w:t>
      </w:r>
      <w:r w:rsidRPr="001B402A">
        <w:rPr>
          <w:rFonts w:asciiTheme="majorBidi" w:hAnsiTheme="majorBidi" w:cstheme="majorBidi"/>
          <w:b/>
          <w:bCs/>
          <w:sz w:val="18"/>
          <w:szCs w:val="18"/>
        </w:rPr>
        <w:t xml:space="preserve">Correspondance et rédaction administratives.- </w:t>
      </w:r>
      <w:r w:rsidRPr="001B402A">
        <w:rPr>
          <w:rFonts w:asciiTheme="majorBidi" w:hAnsiTheme="majorBidi" w:cstheme="majorBidi"/>
          <w:sz w:val="18"/>
          <w:szCs w:val="18"/>
        </w:rPr>
        <w:t xml:space="preserve">Paris : Armand Colin, 1998.- p 375 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</w:p>
  </w:footnote>
  <w:footnote w:id="6">
    <w:p w:rsidR="00F14C3E" w:rsidRPr="00751AB0" w:rsidRDefault="00F14C3E" w:rsidP="00F14C3E">
      <w:pPr>
        <w:autoSpaceDE w:val="0"/>
        <w:autoSpaceDN w:val="0"/>
        <w:adjustRightInd w:val="0"/>
        <w:spacing w:after="0" w:line="240" w:lineRule="auto"/>
        <w:rPr>
          <w:rFonts w:ascii="ArabicTransparent" w:cs="ArabicTransparent"/>
          <w:color w:val="000000"/>
          <w:sz w:val="28"/>
          <w:szCs w:val="28"/>
          <w:rtl/>
          <w:lang w:bidi="ar-DZ"/>
        </w:rPr>
      </w:pPr>
      <w:r w:rsidRPr="001B402A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1B402A">
        <w:rPr>
          <w:rFonts w:asciiTheme="majorBidi" w:hAnsiTheme="majorBidi" w:cstheme="majorBidi"/>
          <w:sz w:val="18"/>
          <w:szCs w:val="18"/>
        </w:rPr>
        <w:t xml:space="preserve"> Le Guérinel, Pierre.- </w:t>
      </w:r>
      <w:r w:rsidRPr="001B402A">
        <w:rPr>
          <w:rFonts w:asciiTheme="majorBidi" w:hAnsiTheme="majorBidi" w:cstheme="majorBidi"/>
          <w:b/>
          <w:bCs/>
          <w:sz w:val="18"/>
          <w:szCs w:val="18"/>
        </w:rPr>
        <w:t xml:space="preserve">La note administrative - Catégories A et B.- </w:t>
      </w:r>
      <w:r w:rsidRPr="001B402A">
        <w:rPr>
          <w:rFonts w:asciiTheme="majorBidi" w:hAnsiTheme="majorBidi" w:cstheme="majorBidi"/>
          <w:sz w:val="18"/>
          <w:szCs w:val="18"/>
        </w:rPr>
        <w:t>Paris : La Documentation Française, 2003.- p</w:t>
      </w:r>
      <w:r>
        <w:rPr>
          <w:rFonts w:ascii="Arial" w:hAnsi="Arial" w:cs="Arial"/>
          <w:sz w:val="18"/>
          <w:szCs w:val="18"/>
        </w:rPr>
        <w:t xml:space="preserve"> 174</w:t>
      </w:r>
    </w:p>
    <w:p w:rsidR="00F14C3E" w:rsidRDefault="00F14C3E" w:rsidP="00F14C3E">
      <w:pPr>
        <w:pStyle w:val="Notedebasdepage"/>
        <w:rPr>
          <w:rtl/>
          <w:lang w:bidi="ar-DZ"/>
        </w:rPr>
      </w:pPr>
    </w:p>
  </w:footnote>
  <w:footnote w:id="7">
    <w:p w:rsidR="00F14C3E" w:rsidRPr="00ED3C3E" w:rsidRDefault="00F14C3E" w:rsidP="00F14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ED3C3E">
        <w:rPr>
          <w:rStyle w:val="Appelnotedebasdep"/>
          <w:rFonts w:asciiTheme="majorBidi" w:hAnsiTheme="majorBidi" w:cstheme="majorBidi"/>
          <w:sz w:val="16"/>
          <w:szCs w:val="16"/>
        </w:rPr>
        <w:footnoteRef/>
      </w:r>
      <w:r w:rsidRPr="00ED3C3E">
        <w:rPr>
          <w:rFonts w:asciiTheme="majorBidi" w:hAnsiTheme="majorBidi" w:cstheme="majorBidi"/>
          <w:sz w:val="16"/>
          <w:szCs w:val="16"/>
        </w:rPr>
        <w:t xml:space="preserve"> </w:t>
      </w:r>
      <w:r w:rsidRPr="00ED3C3E">
        <w:rPr>
          <w:rFonts w:asciiTheme="majorBidi" w:hAnsiTheme="majorBidi" w:cstheme="majorBidi"/>
          <w:sz w:val="16"/>
          <w:szCs w:val="16"/>
          <w:rtl/>
          <w:lang w:bidi="ar-DZ"/>
        </w:rPr>
        <w:t>-</w:t>
      </w:r>
      <w:r w:rsidRPr="00ED3C3E">
        <w:rPr>
          <w:rFonts w:asciiTheme="majorBidi" w:hAnsiTheme="majorBidi" w:cstheme="majorBidi"/>
          <w:sz w:val="16"/>
          <w:szCs w:val="16"/>
        </w:rPr>
        <w:t xml:space="preserve">Delval, Francine.- </w:t>
      </w:r>
      <w:r w:rsidRPr="00ED3C3E">
        <w:rPr>
          <w:rFonts w:asciiTheme="majorBidi" w:hAnsiTheme="majorBidi" w:cstheme="majorBidi"/>
          <w:b/>
          <w:bCs/>
          <w:sz w:val="16"/>
          <w:szCs w:val="16"/>
        </w:rPr>
        <w:t xml:space="preserve">La lettre administrative - Formation continue.- </w:t>
      </w:r>
      <w:r w:rsidRPr="00ED3C3E">
        <w:rPr>
          <w:rFonts w:asciiTheme="majorBidi" w:hAnsiTheme="majorBidi" w:cstheme="majorBidi"/>
          <w:sz w:val="16"/>
          <w:szCs w:val="16"/>
        </w:rPr>
        <w:t>Paris : La Documentation Française,1996.- p</w:t>
      </w:r>
      <w:r w:rsidRPr="00ED3C3E">
        <w:rPr>
          <w:rFonts w:asciiTheme="majorBidi" w:hAnsiTheme="majorBidi" w:cstheme="majorBidi"/>
          <w:sz w:val="16"/>
          <w:szCs w:val="16"/>
          <w:rtl/>
        </w:rPr>
        <w:t>.</w:t>
      </w:r>
      <w:r w:rsidRPr="00ED3C3E">
        <w:rPr>
          <w:rFonts w:asciiTheme="majorBidi" w:hAnsiTheme="majorBidi" w:cstheme="majorBidi"/>
          <w:sz w:val="16"/>
          <w:szCs w:val="16"/>
        </w:rPr>
        <w:t>75.</w:t>
      </w:r>
    </w:p>
  </w:footnote>
  <w:footnote w:id="8">
    <w:p w:rsidR="00F14C3E" w:rsidRPr="00ED3C3E" w:rsidRDefault="00F14C3E" w:rsidP="00F14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ED3C3E">
        <w:rPr>
          <w:rStyle w:val="Appelnotedebasdep"/>
          <w:rFonts w:asciiTheme="majorBidi" w:hAnsiTheme="majorBidi" w:cstheme="majorBidi"/>
          <w:sz w:val="16"/>
          <w:szCs w:val="16"/>
        </w:rPr>
        <w:footnoteRef/>
      </w:r>
      <w:r w:rsidRPr="00ED3C3E">
        <w:rPr>
          <w:rFonts w:asciiTheme="majorBidi" w:hAnsiTheme="majorBidi" w:cstheme="majorBidi"/>
          <w:sz w:val="16"/>
          <w:szCs w:val="16"/>
        </w:rPr>
        <w:t xml:space="preserve"> </w:t>
      </w:r>
      <w:r w:rsidRPr="00ED3C3E">
        <w:rPr>
          <w:rFonts w:asciiTheme="majorBidi" w:hAnsiTheme="majorBidi" w:cstheme="majorBidi"/>
          <w:sz w:val="16"/>
          <w:szCs w:val="16"/>
          <w:rtl/>
        </w:rPr>
        <w:t>-</w:t>
      </w:r>
      <w:r w:rsidRPr="00ED3C3E">
        <w:rPr>
          <w:rFonts w:asciiTheme="majorBidi" w:hAnsiTheme="majorBidi" w:cstheme="majorBidi"/>
          <w:sz w:val="16"/>
          <w:szCs w:val="16"/>
        </w:rPr>
        <w:t xml:space="preserve"> Ferrandis, Yolande.- </w:t>
      </w:r>
      <w:r w:rsidRPr="00ED3C3E">
        <w:rPr>
          <w:rFonts w:asciiTheme="majorBidi" w:hAnsiTheme="majorBidi" w:cstheme="majorBidi"/>
          <w:b/>
          <w:bCs/>
          <w:sz w:val="16"/>
          <w:szCs w:val="16"/>
        </w:rPr>
        <w:t xml:space="preserve">La rédaction administrative en pratique.- </w:t>
      </w:r>
      <w:r w:rsidRPr="00ED3C3E">
        <w:rPr>
          <w:rFonts w:asciiTheme="majorBidi" w:hAnsiTheme="majorBidi" w:cstheme="majorBidi"/>
          <w:sz w:val="16"/>
          <w:szCs w:val="16"/>
        </w:rPr>
        <w:t>Paris : Editions d'organisation, p 2000.- 208.</w:t>
      </w:r>
    </w:p>
  </w:footnote>
  <w:footnote w:id="9">
    <w:p w:rsidR="00F14C3E" w:rsidRPr="00ED3C3E" w:rsidRDefault="00F14C3E" w:rsidP="00F14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ED3C3E">
        <w:rPr>
          <w:rStyle w:val="Appelnotedebasdep"/>
          <w:rFonts w:asciiTheme="majorBidi" w:hAnsiTheme="majorBidi" w:cstheme="majorBidi"/>
          <w:sz w:val="16"/>
          <w:szCs w:val="16"/>
        </w:rPr>
        <w:footnoteRef/>
      </w:r>
      <w:r w:rsidRPr="00ED3C3E">
        <w:rPr>
          <w:rFonts w:asciiTheme="majorBidi" w:hAnsiTheme="majorBidi" w:cstheme="majorBidi"/>
          <w:sz w:val="16"/>
          <w:szCs w:val="16"/>
        </w:rPr>
        <w:t xml:space="preserve"> </w:t>
      </w:r>
      <w:r w:rsidRPr="00ED3C3E">
        <w:rPr>
          <w:rFonts w:asciiTheme="majorBidi" w:hAnsiTheme="majorBidi" w:cstheme="majorBidi"/>
          <w:sz w:val="16"/>
          <w:szCs w:val="16"/>
          <w:rtl/>
        </w:rPr>
        <w:t>-</w:t>
      </w:r>
      <w:r w:rsidRPr="00ED3C3E">
        <w:rPr>
          <w:rFonts w:asciiTheme="majorBidi" w:hAnsiTheme="majorBidi" w:cstheme="majorBidi"/>
          <w:sz w:val="16"/>
          <w:szCs w:val="16"/>
        </w:rPr>
        <w:t xml:space="preserve"> Gandouin, Jacques.- </w:t>
      </w:r>
      <w:r w:rsidRPr="00ED3C3E">
        <w:rPr>
          <w:rFonts w:asciiTheme="majorBidi" w:hAnsiTheme="majorBidi" w:cstheme="majorBidi"/>
          <w:b/>
          <w:bCs/>
          <w:sz w:val="16"/>
          <w:szCs w:val="16"/>
        </w:rPr>
        <w:t xml:space="preserve">Correspondance et rédaction administratives.- </w:t>
      </w:r>
      <w:r w:rsidRPr="00ED3C3E">
        <w:rPr>
          <w:rFonts w:asciiTheme="majorBidi" w:hAnsiTheme="majorBidi" w:cstheme="majorBidi"/>
          <w:sz w:val="16"/>
          <w:szCs w:val="16"/>
        </w:rPr>
        <w:t>Paris : Armand Colin, p 1998.- 375</w:t>
      </w:r>
    </w:p>
  </w:footnote>
  <w:footnote w:id="10">
    <w:p w:rsidR="00F14C3E" w:rsidRDefault="00F14C3E" w:rsidP="00F14C3E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Epinette, Françoise.- </w:t>
      </w:r>
      <w:r>
        <w:rPr>
          <w:rFonts w:ascii="Arial" w:hAnsi="Arial" w:cs="Arial"/>
          <w:b/>
          <w:bCs/>
          <w:sz w:val="18"/>
          <w:szCs w:val="18"/>
        </w:rPr>
        <w:t xml:space="preserve">Concours administratifs : la lettre administrative.- </w:t>
      </w:r>
      <w:r>
        <w:rPr>
          <w:rFonts w:ascii="Arial" w:hAnsi="Arial" w:cs="Arial"/>
          <w:sz w:val="18"/>
          <w:szCs w:val="18"/>
        </w:rPr>
        <w:t>Paris : Vuibert, 2005.- 125</w:t>
      </w:r>
    </w:p>
  </w:footnote>
  <w:footnote w:id="11">
    <w:p w:rsidR="00F14C3E" w:rsidRPr="007E2E5A" w:rsidRDefault="00F14C3E" w:rsidP="00F14C3E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sz w:val="18"/>
          <w:szCs w:val="18"/>
          <w:rtl/>
          <w:lang w:bidi="ar-DZ"/>
        </w:rPr>
      </w:pPr>
      <w:r w:rsidRPr="007E2E5A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7E2E5A">
        <w:rPr>
          <w:rFonts w:asciiTheme="majorBidi" w:hAnsiTheme="majorBidi" w:cstheme="majorBidi"/>
          <w:sz w:val="18"/>
          <w:szCs w:val="18"/>
        </w:rPr>
        <w:t xml:space="preserve"> </w:t>
      </w:r>
      <w:r w:rsidRPr="007E2E5A">
        <w:rPr>
          <w:rFonts w:asciiTheme="majorBidi" w:hAnsiTheme="majorBidi" w:cstheme="majorBidi"/>
          <w:sz w:val="18"/>
          <w:szCs w:val="18"/>
          <w:rtl/>
        </w:rPr>
        <w:t>-</w:t>
      </w:r>
      <w:r w:rsidRPr="007E2E5A">
        <w:rPr>
          <w:rFonts w:asciiTheme="majorBidi" w:hAnsiTheme="majorBidi" w:cstheme="majorBidi"/>
          <w:sz w:val="18"/>
          <w:szCs w:val="18"/>
        </w:rPr>
        <w:t xml:space="preserve"> Lescop, Jean-Yves ; Traiteur, Annie.- </w:t>
      </w:r>
      <w:r w:rsidRPr="007E2E5A">
        <w:rPr>
          <w:rFonts w:asciiTheme="majorBidi" w:hAnsiTheme="majorBidi" w:cstheme="majorBidi"/>
          <w:b/>
          <w:bCs/>
          <w:sz w:val="18"/>
          <w:szCs w:val="18"/>
        </w:rPr>
        <w:t xml:space="preserve">La rédaction administrative.- </w:t>
      </w:r>
      <w:r w:rsidRPr="007E2E5A">
        <w:rPr>
          <w:rFonts w:asciiTheme="majorBidi" w:hAnsiTheme="majorBidi" w:cstheme="majorBidi"/>
          <w:sz w:val="18"/>
          <w:szCs w:val="18"/>
        </w:rPr>
        <w:t xml:space="preserve">Paris : CDFA, 1996.- p 34 </w:t>
      </w:r>
    </w:p>
  </w:footnote>
  <w:footnote w:id="12">
    <w:p w:rsidR="00F14C3E" w:rsidRPr="007E2E5A" w:rsidRDefault="00F14C3E" w:rsidP="00F14C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rtl/>
          <w:lang w:bidi="ar-DZ"/>
        </w:rPr>
      </w:pPr>
      <w:r w:rsidRPr="007E2E5A">
        <w:rPr>
          <w:rStyle w:val="Appelnotedebasdep"/>
          <w:sz w:val="18"/>
          <w:szCs w:val="18"/>
        </w:rPr>
        <w:footnoteRef/>
      </w:r>
      <w:r w:rsidRPr="007E2E5A">
        <w:rPr>
          <w:sz w:val="18"/>
          <w:szCs w:val="18"/>
        </w:rPr>
        <w:t xml:space="preserve"> </w:t>
      </w:r>
      <w:r w:rsidRPr="007E2E5A">
        <w:rPr>
          <w:rFonts w:ascii="Arial" w:hAnsi="Arial" w:cs="Arial"/>
          <w:sz w:val="18"/>
          <w:szCs w:val="18"/>
        </w:rPr>
        <w:t xml:space="preserve">Leroux, Martine ; Stanek, Danielle ; CDFA.- </w:t>
      </w:r>
      <w:r w:rsidRPr="007E2E5A">
        <w:rPr>
          <w:rFonts w:ascii="Arial" w:hAnsi="Arial" w:cs="Arial"/>
          <w:b/>
          <w:bCs/>
          <w:sz w:val="18"/>
          <w:szCs w:val="18"/>
        </w:rPr>
        <w:t xml:space="preserve">La lettre administrative.- </w:t>
      </w:r>
      <w:r>
        <w:rPr>
          <w:rFonts w:ascii="Arial" w:hAnsi="Arial" w:cs="Arial"/>
          <w:sz w:val="18"/>
          <w:szCs w:val="18"/>
        </w:rPr>
        <w:t>Paris : CDFA, 1996.- 60 p.</w:t>
      </w:r>
    </w:p>
  </w:footnote>
  <w:footnote w:id="13">
    <w:p w:rsidR="00F14C3E" w:rsidRPr="002C2600" w:rsidRDefault="00F14C3E" w:rsidP="00F14C3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3E3E3E"/>
          <w:sz w:val="20"/>
          <w:szCs w:val="20"/>
          <w:rtl/>
          <w:lang w:bidi="ar-DZ"/>
        </w:rPr>
      </w:pPr>
      <w:r w:rsidRPr="002C2600">
        <w:rPr>
          <w:rStyle w:val="Appelnotedebasdep"/>
          <w:rFonts w:asciiTheme="majorBidi" w:hAnsiTheme="majorBidi" w:cstheme="majorBidi"/>
          <w:b/>
          <w:bCs/>
          <w:sz w:val="20"/>
          <w:szCs w:val="20"/>
        </w:rPr>
        <w:footnoteRef/>
      </w:r>
      <w:r w:rsidRPr="002C260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-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المعهد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الوطني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المتخصص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في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التسيير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بشار،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مذكرات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ودروس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في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التحرير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>الإداري،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 xml:space="preserve"> 1992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  <w:rtl/>
        </w:rPr>
        <w:t xml:space="preserve">- </w:t>
      </w:r>
      <w:r w:rsidRPr="002C2600">
        <w:rPr>
          <w:rFonts w:asciiTheme="majorBidi" w:hAnsiTheme="majorBidi" w:cstheme="majorBidi"/>
          <w:b/>
          <w:bCs/>
          <w:color w:val="3E3E3E"/>
          <w:sz w:val="20"/>
          <w:szCs w:val="20"/>
        </w:rPr>
        <w:t>.1995</w:t>
      </w:r>
    </w:p>
    <w:p w:rsidR="00F14C3E" w:rsidRDefault="00F14C3E" w:rsidP="00F14C3E">
      <w:pPr>
        <w:pStyle w:val="Notedebasdepage"/>
        <w:jc w:val="right"/>
        <w:rPr>
          <w:rtl/>
          <w:lang w:bidi="ar-D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55"/>
    <w:multiLevelType w:val="hybridMultilevel"/>
    <w:tmpl w:val="AAB45A12"/>
    <w:lvl w:ilvl="0" w:tplc="6B5E53C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6A7"/>
    <w:multiLevelType w:val="hybridMultilevel"/>
    <w:tmpl w:val="9C1C818C"/>
    <w:lvl w:ilvl="0" w:tplc="0352A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3816"/>
    <w:multiLevelType w:val="hybridMultilevel"/>
    <w:tmpl w:val="B3426430"/>
    <w:lvl w:ilvl="0" w:tplc="117C06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C3A7C"/>
    <w:multiLevelType w:val="hybridMultilevel"/>
    <w:tmpl w:val="C060CC50"/>
    <w:lvl w:ilvl="0" w:tplc="90EE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83A38"/>
    <w:multiLevelType w:val="multilevel"/>
    <w:tmpl w:val="6F30F524"/>
    <w:lvl w:ilvl="0">
      <w:start w:val="3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48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424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636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848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2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237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13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6256" w:hanging="2160"/>
      </w:pPr>
      <w:rPr>
        <w:rFonts w:hint="default"/>
      </w:rPr>
    </w:lvl>
  </w:abstractNum>
  <w:abstractNum w:abstractNumId="5">
    <w:nsid w:val="1F937858"/>
    <w:multiLevelType w:val="hybridMultilevel"/>
    <w:tmpl w:val="0248E0E0"/>
    <w:lvl w:ilvl="0" w:tplc="79F06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661FB"/>
    <w:multiLevelType w:val="hybridMultilevel"/>
    <w:tmpl w:val="99388720"/>
    <w:lvl w:ilvl="0" w:tplc="E9C49B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E3106"/>
    <w:multiLevelType w:val="multilevel"/>
    <w:tmpl w:val="0D0A736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EC64AC"/>
    <w:multiLevelType w:val="hybridMultilevel"/>
    <w:tmpl w:val="F9CA8086"/>
    <w:lvl w:ilvl="0" w:tplc="B162AEC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3465B"/>
    <w:multiLevelType w:val="multilevel"/>
    <w:tmpl w:val="C3C03E50"/>
    <w:lvl w:ilvl="0">
      <w:start w:val="2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42" w:hanging="795"/>
      </w:pPr>
      <w:rPr>
        <w:rFonts w:hint="default"/>
      </w:rPr>
    </w:lvl>
    <w:lvl w:ilvl="2">
      <w:start w:val="3"/>
      <w:numFmt w:val="decimal"/>
      <w:lvlText w:val="%1-%2-%3-"/>
      <w:lvlJc w:val="left"/>
      <w:pPr>
        <w:ind w:left="157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42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035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889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496" w:hanging="2520"/>
      </w:pPr>
      <w:rPr>
        <w:rFonts w:hint="default"/>
      </w:rPr>
    </w:lvl>
  </w:abstractNum>
  <w:abstractNum w:abstractNumId="10">
    <w:nsid w:val="33BB53C6"/>
    <w:multiLevelType w:val="multilevel"/>
    <w:tmpl w:val="1F1487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33EB71DB"/>
    <w:multiLevelType w:val="multilevel"/>
    <w:tmpl w:val="7DD49F1C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A254D43"/>
    <w:multiLevelType w:val="multilevel"/>
    <w:tmpl w:val="8E421C78"/>
    <w:lvl w:ilvl="0">
      <w:start w:val="2"/>
      <w:numFmt w:val="decimal"/>
      <w:lvlText w:val="%1-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3600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6480" w:hanging="2160"/>
      </w:pPr>
      <w:rPr>
        <w:rFonts w:hint="default"/>
        <w:b/>
      </w:rPr>
    </w:lvl>
  </w:abstractNum>
  <w:abstractNum w:abstractNumId="13">
    <w:nsid w:val="3ACB4F7A"/>
    <w:multiLevelType w:val="hybridMultilevel"/>
    <w:tmpl w:val="E5849E5A"/>
    <w:lvl w:ilvl="0" w:tplc="79287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F5742"/>
    <w:multiLevelType w:val="hybridMultilevel"/>
    <w:tmpl w:val="B616FCAE"/>
    <w:lvl w:ilvl="0" w:tplc="132E086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912FE"/>
    <w:multiLevelType w:val="hybridMultilevel"/>
    <w:tmpl w:val="99246330"/>
    <w:lvl w:ilvl="0" w:tplc="6726AC04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B26A9"/>
    <w:multiLevelType w:val="multilevel"/>
    <w:tmpl w:val="991AFE68"/>
    <w:lvl w:ilvl="0">
      <w:start w:val="1"/>
      <w:numFmt w:val="decimal"/>
      <w:lvlText w:val="%1-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470728B3"/>
    <w:multiLevelType w:val="hybridMultilevel"/>
    <w:tmpl w:val="83FE1BFE"/>
    <w:lvl w:ilvl="0" w:tplc="B83ED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93140"/>
    <w:multiLevelType w:val="multilevel"/>
    <w:tmpl w:val="2404F586"/>
    <w:lvl w:ilvl="0">
      <w:start w:val="1"/>
      <w:numFmt w:val="decimal"/>
      <w:lvlText w:val="%1-"/>
      <w:lvlJc w:val="left"/>
      <w:pPr>
        <w:ind w:left="495" w:hanging="495"/>
      </w:pPr>
      <w:rPr>
        <w:rFonts w:asciiTheme="majorBidi" w:eastAsiaTheme="minorHAnsi" w:hAnsiTheme="majorBidi" w:cstheme="majorBidi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BCB7A1D"/>
    <w:multiLevelType w:val="hybridMultilevel"/>
    <w:tmpl w:val="99AE474A"/>
    <w:lvl w:ilvl="0" w:tplc="EF44CD5A">
      <w:start w:val="1"/>
      <w:numFmt w:val="decimal"/>
      <w:lvlText w:val="%1-"/>
      <w:lvlJc w:val="left"/>
      <w:pPr>
        <w:ind w:left="1620" w:hanging="360"/>
      </w:pPr>
      <w:rPr>
        <w:rFonts w:eastAsia="Times New Roman" w:hint="default"/>
        <w:sz w:val="30"/>
      </w:rPr>
    </w:lvl>
    <w:lvl w:ilvl="1" w:tplc="040C0019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4D642CD2"/>
    <w:multiLevelType w:val="multilevel"/>
    <w:tmpl w:val="CDC220D0"/>
    <w:lvl w:ilvl="0">
      <w:start w:val="1"/>
      <w:numFmt w:val="decimal"/>
      <w:lvlText w:val="%1-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930" w:hanging="930"/>
      </w:pPr>
      <w:rPr>
        <w:rFonts w:hint="default"/>
        <w:b/>
        <w:bCs/>
      </w:rPr>
    </w:lvl>
    <w:lvl w:ilvl="3">
      <w:start w:val="1"/>
      <w:numFmt w:val="decimal"/>
      <w:lvlText w:val="%1-%2-%3-%4-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-%2-%3-%4-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A3900FC"/>
    <w:multiLevelType w:val="multilevel"/>
    <w:tmpl w:val="6A9A27A6"/>
    <w:lvl w:ilvl="0">
      <w:start w:val="2"/>
      <w:numFmt w:val="decimal"/>
      <w:lvlText w:val="%1-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5B131E80"/>
    <w:multiLevelType w:val="hybridMultilevel"/>
    <w:tmpl w:val="A316F916"/>
    <w:lvl w:ilvl="0" w:tplc="70029E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703A16"/>
    <w:multiLevelType w:val="multilevel"/>
    <w:tmpl w:val="BD18CA6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  <w:u w:val="single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24">
    <w:nsid w:val="674A3F44"/>
    <w:multiLevelType w:val="multilevel"/>
    <w:tmpl w:val="C0DA0942"/>
    <w:lvl w:ilvl="0">
      <w:start w:val="2"/>
      <w:numFmt w:val="decimal"/>
      <w:lvlText w:val="%1-"/>
      <w:lvlJc w:val="left"/>
      <w:pPr>
        <w:ind w:left="600" w:hanging="600"/>
      </w:pPr>
      <w:rPr>
        <w:rFonts w:eastAsiaTheme="minorHAnsi" w:hint="default"/>
        <w:b/>
        <w:sz w:val="28"/>
      </w:rPr>
    </w:lvl>
    <w:lvl w:ilvl="1">
      <w:start w:val="14"/>
      <w:numFmt w:val="decimal"/>
      <w:lvlText w:val="%1-%2-"/>
      <w:lvlJc w:val="left"/>
      <w:pPr>
        <w:ind w:left="720" w:hanging="720"/>
      </w:pPr>
      <w:rPr>
        <w:rFonts w:eastAsiaTheme="minorHAnsi" w:hint="default"/>
        <w:b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25">
    <w:nsid w:val="6A980A88"/>
    <w:multiLevelType w:val="multilevel"/>
    <w:tmpl w:val="5296AAA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F7532AC"/>
    <w:multiLevelType w:val="multilevel"/>
    <w:tmpl w:val="B87AB30E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  <w:u w:val="single"/>
      </w:rPr>
    </w:lvl>
  </w:abstractNum>
  <w:abstractNum w:abstractNumId="27">
    <w:nsid w:val="7C0A52AD"/>
    <w:multiLevelType w:val="hybridMultilevel"/>
    <w:tmpl w:val="E8BE3F34"/>
    <w:lvl w:ilvl="0" w:tplc="C298B622">
      <w:numFmt w:val="bullet"/>
      <w:lvlText w:val="-"/>
      <w:lvlJc w:val="left"/>
      <w:pPr>
        <w:ind w:left="720" w:hanging="360"/>
      </w:pPr>
      <w:rPr>
        <w:rFonts w:ascii="ae_Dimnah" w:eastAsiaTheme="minorHAnsi" w:hAnsiTheme="minorHAnsi" w:cs="ae_Dimnah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1376F"/>
    <w:multiLevelType w:val="hybridMultilevel"/>
    <w:tmpl w:val="AA983D32"/>
    <w:lvl w:ilvl="0" w:tplc="4274B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1386E"/>
    <w:multiLevelType w:val="hybridMultilevel"/>
    <w:tmpl w:val="5CB614D4"/>
    <w:lvl w:ilvl="0" w:tplc="44E801AC">
      <w:start w:val="1"/>
      <w:numFmt w:val="arabicAlpha"/>
      <w:lvlText w:val="%1-"/>
      <w:lvlJc w:val="left"/>
      <w:pPr>
        <w:ind w:left="720" w:hanging="360"/>
      </w:pPr>
      <w:rPr>
        <w:rFonts w:ascii="Calibri,Bold" w:hAnsi="Calibri,Bold" w:cs="Calibri,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0"/>
  </w:num>
  <w:num w:numId="5">
    <w:abstractNumId w:val="28"/>
  </w:num>
  <w:num w:numId="6">
    <w:abstractNumId w:val="3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8"/>
  </w:num>
  <w:num w:numId="12">
    <w:abstractNumId w:val="17"/>
  </w:num>
  <w:num w:numId="13">
    <w:abstractNumId w:val="5"/>
  </w:num>
  <w:num w:numId="14">
    <w:abstractNumId w:val="6"/>
  </w:num>
  <w:num w:numId="15">
    <w:abstractNumId w:val="12"/>
  </w:num>
  <w:num w:numId="16">
    <w:abstractNumId w:val="10"/>
  </w:num>
  <w:num w:numId="17">
    <w:abstractNumId w:val="26"/>
  </w:num>
  <w:num w:numId="18">
    <w:abstractNumId w:val="19"/>
  </w:num>
  <w:num w:numId="19">
    <w:abstractNumId w:val="4"/>
  </w:num>
  <w:num w:numId="20">
    <w:abstractNumId w:val="13"/>
  </w:num>
  <w:num w:numId="21">
    <w:abstractNumId w:val="7"/>
  </w:num>
  <w:num w:numId="22">
    <w:abstractNumId w:val="15"/>
  </w:num>
  <w:num w:numId="23">
    <w:abstractNumId w:val="29"/>
  </w:num>
  <w:num w:numId="24">
    <w:abstractNumId w:val="14"/>
  </w:num>
  <w:num w:numId="25">
    <w:abstractNumId w:val="22"/>
  </w:num>
  <w:num w:numId="26">
    <w:abstractNumId w:val="2"/>
  </w:num>
  <w:num w:numId="27">
    <w:abstractNumId w:val="27"/>
  </w:num>
  <w:num w:numId="28">
    <w:abstractNumId w:val="21"/>
  </w:num>
  <w:num w:numId="29">
    <w:abstractNumId w:val="2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3E"/>
    <w:rsid w:val="000F7906"/>
    <w:rsid w:val="0018196E"/>
    <w:rsid w:val="003915E6"/>
    <w:rsid w:val="00811406"/>
    <w:rsid w:val="008B7606"/>
    <w:rsid w:val="00F00076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14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14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C3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14C3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F14C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14C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14C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4C3E"/>
    <w:rPr>
      <w:vertAlign w:val="superscript"/>
    </w:rPr>
  </w:style>
  <w:style w:type="character" w:styleId="lev">
    <w:name w:val="Strong"/>
    <w:basedOn w:val="Policepardfaut"/>
    <w:uiPriority w:val="22"/>
    <w:qFormat/>
    <w:rsid w:val="00F14C3E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F1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4C3E"/>
  </w:style>
  <w:style w:type="paragraph" w:styleId="Pieddepage">
    <w:name w:val="footer"/>
    <w:basedOn w:val="Normal"/>
    <w:link w:val="PieddepageCar"/>
    <w:uiPriority w:val="99"/>
    <w:unhideWhenUsed/>
    <w:rsid w:val="00F1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C3E"/>
  </w:style>
  <w:style w:type="paragraph" w:styleId="NormalWeb">
    <w:name w:val="Normal (Web)"/>
    <w:basedOn w:val="Normal"/>
    <w:uiPriority w:val="99"/>
    <w:unhideWhenUsed/>
    <w:rsid w:val="00F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F14C3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14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cialnum">
    <w:name w:val="social_num"/>
    <w:basedOn w:val="Policepardfaut"/>
    <w:rsid w:val="00F14C3E"/>
  </w:style>
  <w:style w:type="paragraph" w:customStyle="1" w:styleId="footer2">
    <w:name w:val="footer2"/>
    <w:basedOn w:val="Normal"/>
    <w:rsid w:val="00F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14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14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C3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14C3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F14C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14C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14C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4C3E"/>
    <w:rPr>
      <w:vertAlign w:val="superscript"/>
    </w:rPr>
  </w:style>
  <w:style w:type="character" w:styleId="lev">
    <w:name w:val="Strong"/>
    <w:basedOn w:val="Policepardfaut"/>
    <w:uiPriority w:val="22"/>
    <w:qFormat/>
    <w:rsid w:val="00F14C3E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F1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4C3E"/>
  </w:style>
  <w:style w:type="paragraph" w:styleId="Pieddepage">
    <w:name w:val="footer"/>
    <w:basedOn w:val="Normal"/>
    <w:link w:val="PieddepageCar"/>
    <w:uiPriority w:val="99"/>
    <w:unhideWhenUsed/>
    <w:rsid w:val="00F1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C3E"/>
  </w:style>
  <w:style w:type="paragraph" w:styleId="NormalWeb">
    <w:name w:val="Normal (Web)"/>
    <w:basedOn w:val="Normal"/>
    <w:uiPriority w:val="99"/>
    <w:unhideWhenUsed/>
    <w:rsid w:val="00F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F14C3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14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cialnum">
    <w:name w:val="social_num"/>
    <w:basedOn w:val="Policepardfaut"/>
    <w:rsid w:val="00F14C3E"/>
  </w:style>
  <w:style w:type="paragraph" w:customStyle="1" w:styleId="footer2">
    <w:name w:val="footer2"/>
    <w:basedOn w:val="Normal"/>
    <w:rsid w:val="00F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discussion.com/ext.php?ref=http://%5burl%5dhttp//up1.m5z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6548</Characters>
  <Application>Microsoft Office Word</Application>
  <DocSecurity>0</DocSecurity>
  <Lines>54</Lines>
  <Paragraphs>15</Paragraphs>
  <ScaleCrop>false</ScaleCrop>
  <Company>Microsoft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</cp:lastModifiedBy>
  <cp:revision>2</cp:revision>
  <dcterms:created xsi:type="dcterms:W3CDTF">2025-03-07T20:36:00Z</dcterms:created>
  <dcterms:modified xsi:type="dcterms:W3CDTF">2025-03-07T20:36:00Z</dcterms:modified>
</cp:coreProperties>
</file>