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كلية الحقوق والعلوم السياسية</w:t>
          </w:r>
        </w:p>
        <w:p w:rsidR="00061192" w:rsidRPr="005B6617" w:rsidRDefault="00061192" w:rsidP="00304586">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 xml:space="preserve">قسم </w:t>
          </w:r>
          <w:r w:rsidR="00304586">
            <w:rPr>
              <w:rFonts w:ascii="Simplified Arabic" w:eastAsiaTheme="minorHAnsi" w:hAnsi="Simplified Arabic" w:cs="Simplified Arabic" w:hint="cs"/>
              <w:b/>
              <w:bCs/>
              <w:sz w:val="40"/>
              <w:szCs w:val="40"/>
              <w:rtl/>
              <w:lang w:eastAsia="en-US" w:bidi="ar-DZ"/>
            </w:rPr>
            <w:t>القانون الخاص</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9574" cy="2917187"/>
                        </a:xfrm>
                        <a:prstGeom prst="rect">
                          <a:avLst/>
                        </a:prstGeom>
                        <a:noFill/>
                      </pic:spPr>
                    </pic:pic>
                  </a:graphicData>
                </a:graphic>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B01F94" w:rsidP="005B6617">
          <w:pPr>
            <w:bidi w:val="0"/>
            <w:spacing w:line="276" w:lineRule="auto"/>
            <w:jc w:val="both"/>
            <w:rPr>
              <w:rFonts w:ascii="Simplified Arabic" w:eastAsiaTheme="minorHAnsi" w:hAnsi="Simplified Arabic" w:cs="Simplified Arabic"/>
              <w:sz w:val="22"/>
              <w:szCs w:val="22"/>
              <w:lang w:eastAsia="en-US"/>
            </w:rPr>
          </w:pPr>
          <w:r w:rsidRPr="00B01F94">
            <w:rPr>
              <w:rFonts w:ascii="Simplified Arabic" w:hAnsi="Simplified Arabic" w:cs="Simplified Arabic"/>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1109A9" w:rsidP="00061192">
                      <w:pPr>
                        <w:jc w:val="center"/>
                        <w:rPr>
                          <w:rFonts w:eastAsiaTheme="minorHAnsi"/>
                          <w:b/>
                          <w:bCs/>
                          <w:color w:val="EEECE1" w:themeColor="background2"/>
                          <w:sz w:val="110"/>
                          <w:szCs w:val="110"/>
                          <w:lang w:eastAsia="en-US" w:bidi="ar-DZ"/>
                        </w:rPr>
                      </w:pPr>
                      <w:r>
                        <w:rPr>
                          <w:rFonts w:eastAsiaTheme="minorHAnsi" w:hint="cs"/>
                          <w:b/>
                          <w:bCs/>
                          <w:color w:val="EEECE1" w:themeColor="background2"/>
                          <w:sz w:val="110"/>
                          <w:szCs w:val="110"/>
                          <w:rtl/>
                          <w:lang w:eastAsia="en-US" w:bidi="ar-DZ"/>
                        </w:rPr>
                        <w:t xml:space="preserve"> </w:t>
                      </w:r>
                      <w:r w:rsidR="00AF67AB">
                        <w:rPr>
                          <w:rFonts w:eastAsiaTheme="minorHAnsi" w:hint="cs"/>
                          <w:b/>
                          <w:bCs/>
                          <w:color w:val="EEECE1" w:themeColor="background2"/>
                          <w:sz w:val="110"/>
                          <w:szCs w:val="110"/>
                          <w:rtl/>
                          <w:lang w:eastAsia="en-US" w:bidi="ar-DZ"/>
                        </w:rPr>
                        <w:t xml:space="preserve">مقياس: </w:t>
                      </w:r>
                      <w:r w:rsidR="00304586">
                        <w:rPr>
                          <w:rFonts w:eastAsiaTheme="minorHAnsi" w:hint="cs"/>
                          <w:b/>
                          <w:bCs/>
                          <w:color w:val="EEECE1" w:themeColor="background2"/>
                          <w:sz w:val="110"/>
                          <w:szCs w:val="110"/>
                          <w:rtl/>
                          <w:lang w:eastAsia="en-US" w:bidi="ar-DZ"/>
                        </w:rPr>
                        <w:t>ال</w:t>
                      </w:r>
                      <w:r>
                        <w:rPr>
                          <w:rFonts w:eastAsiaTheme="minorHAnsi" w:hint="cs"/>
                          <w:b/>
                          <w:bCs/>
                          <w:color w:val="EEECE1" w:themeColor="background2"/>
                          <w:sz w:val="110"/>
                          <w:szCs w:val="110"/>
                          <w:rtl/>
                          <w:lang w:eastAsia="en-US" w:bidi="ar-DZ"/>
                        </w:rPr>
                        <w:t xml:space="preserve">مجتمع </w:t>
                      </w:r>
                      <w:r w:rsidR="00304586">
                        <w:rPr>
                          <w:rFonts w:eastAsiaTheme="minorHAnsi" w:hint="cs"/>
                          <w:b/>
                          <w:bCs/>
                          <w:color w:val="EEECE1" w:themeColor="background2"/>
                          <w:sz w:val="110"/>
                          <w:szCs w:val="110"/>
                          <w:rtl/>
                          <w:lang w:eastAsia="en-US" w:bidi="ar-DZ"/>
                        </w:rPr>
                        <w:t>ال</w:t>
                      </w:r>
                      <w:r w:rsidR="0098166D" w:rsidRPr="00061192">
                        <w:rPr>
                          <w:rFonts w:eastAsiaTheme="minorHAnsi" w:hint="cs"/>
                          <w:b/>
                          <w:bCs/>
                          <w:color w:val="EEECE1" w:themeColor="background2"/>
                          <w:sz w:val="110"/>
                          <w:szCs w:val="110"/>
                          <w:rtl/>
                          <w:lang w:eastAsia="en-US" w:bidi="ar-DZ"/>
                        </w:rPr>
                        <w:t>دولي</w:t>
                      </w:r>
                    </w:p>
                  </w:txbxContent>
                </v:textbox>
              </v:shape>
            </w:pic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4748EA" w:rsidRPr="004748EA" w:rsidRDefault="004748EA" w:rsidP="004748EA">
          <w:pPr>
            <w:tabs>
              <w:tab w:val="left" w:pos="5670"/>
            </w:tabs>
            <w:bidi w:val="0"/>
            <w:spacing w:line="276" w:lineRule="auto"/>
            <w:jc w:val="both"/>
            <w:rPr>
              <w:rFonts w:ascii="Simplified Arabic" w:eastAsiaTheme="minorHAnsi" w:hAnsi="Simplified Arabic" w:cs="Simplified Arabic"/>
              <w:sz w:val="10"/>
              <w:szCs w:val="10"/>
              <w:rtl/>
              <w:lang w:val="en-US" w:eastAsia="en-US"/>
            </w:rPr>
          </w:pPr>
        </w:p>
        <w:p w:rsidR="004748EA" w:rsidRPr="00BB51B3" w:rsidRDefault="004748EA" w:rsidP="004748EA">
          <w:pPr>
            <w:tabs>
              <w:tab w:val="left" w:pos="5670"/>
            </w:tabs>
            <w:bidi w:val="0"/>
            <w:spacing w:line="276" w:lineRule="auto"/>
            <w:jc w:val="center"/>
            <w:rPr>
              <w:rFonts w:ascii="Simplified Arabic" w:eastAsiaTheme="minorHAnsi" w:hAnsi="Simplified Arabic" w:cs="Simplified Arabic"/>
              <w:b/>
              <w:bCs/>
              <w:sz w:val="32"/>
              <w:szCs w:val="32"/>
              <w:rtl/>
              <w:lang w:val="en-US" w:eastAsia="en-US"/>
            </w:rPr>
          </w:pPr>
          <w:r w:rsidRPr="00BB51B3">
            <w:rPr>
              <w:rFonts w:ascii="Simplified Arabic" w:eastAsiaTheme="minorHAnsi" w:hAnsi="Simplified Arabic" w:cs="Simplified Arabic" w:hint="cs"/>
              <w:b/>
              <w:bCs/>
              <w:sz w:val="32"/>
              <w:szCs w:val="32"/>
              <w:rtl/>
              <w:lang w:val="en-US" w:eastAsia="en-US"/>
            </w:rPr>
            <w:t>ا</w:t>
          </w:r>
          <w:r w:rsidRPr="00BB51B3">
            <w:rPr>
              <w:rFonts w:ascii="Simplified Arabic" w:eastAsiaTheme="minorHAnsi" w:hAnsi="Simplified Arabic" w:cs="Simplified Arabic" w:hint="cs"/>
              <w:b/>
              <w:bCs/>
              <w:sz w:val="32"/>
              <w:szCs w:val="32"/>
              <w:shd w:val="clear" w:color="auto" w:fill="FFFF00"/>
              <w:rtl/>
              <w:lang w:val="en-US" w:eastAsia="en-US"/>
            </w:rPr>
            <w:t>لسداسي الاول</w:t>
          </w:r>
        </w:p>
        <w:p w:rsidR="004748EA" w:rsidRPr="00BB51B3" w:rsidRDefault="004748EA" w:rsidP="002C34D7">
          <w:pPr>
            <w:tabs>
              <w:tab w:val="left" w:pos="5670"/>
            </w:tabs>
            <w:bidi w:val="0"/>
            <w:spacing w:line="276" w:lineRule="auto"/>
            <w:jc w:val="center"/>
            <w:rPr>
              <w:rFonts w:ascii="Simplified Arabic" w:eastAsiaTheme="minorHAnsi" w:hAnsi="Simplified Arabic" w:cs="Simplified Arabic"/>
              <w:b/>
              <w:bCs/>
              <w:sz w:val="32"/>
              <w:szCs w:val="32"/>
              <w:rtl/>
              <w:lang w:val="en-US" w:eastAsia="en-US"/>
            </w:rPr>
          </w:pPr>
          <w:r w:rsidRPr="00BB51B3">
            <w:rPr>
              <w:rFonts w:ascii="Simplified Arabic" w:eastAsiaTheme="minorHAnsi" w:hAnsi="Simplified Arabic" w:cs="Simplified Arabic" w:hint="cs"/>
              <w:b/>
              <w:bCs/>
              <w:sz w:val="32"/>
              <w:szCs w:val="32"/>
              <w:shd w:val="clear" w:color="auto" w:fill="FFFF00"/>
              <w:rtl/>
              <w:lang w:val="en-US" w:eastAsia="en-US"/>
            </w:rPr>
            <w:t xml:space="preserve">السنة الدراسية الجامعية: </w:t>
          </w:r>
          <w:r w:rsidR="002C34D7">
            <w:rPr>
              <w:rFonts w:ascii="Simplified Arabic" w:eastAsiaTheme="minorHAnsi" w:hAnsi="Simplified Arabic" w:cs="Simplified Arabic" w:hint="cs"/>
              <w:b/>
              <w:bCs/>
              <w:sz w:val="32"/>
              <w:szCs w:val="32"/>
              <w:shd w:val="clear" w:color="auto" w:fill="FFFF00"/>
              <w:rtl/>
              <w:lang w:val="en-US" w:eastAsia="en-US"/>
            </w:rPr>
            <w:t>2025</w:t>
          </w:r>
          <w:r w:rsidRPr="00BB51B3">
            <w:rPr>
              <w:rFonts w:ascii="Simplified Arabic" w:eastAsiaTheme="minorHAnsi" w:hAnsi="Simplified Arabic" w:cs="Simplified Arabic" w:hint="cs"/>
              <w:b/>
              <w:bCs/>
              <w:sz w:val="32"/>
              <w:szCs w:val="32"/>
              <w:shd w:val="clear" w:color="auto" w:fill="FFFF00"/>
              <w:rtl/>
              <w:lang w:val="en-US" w:eastAsia="en-US"/>
            </w:rPr>
            <w:t xml:space="preserve">- </w:t>
          </w:r>
          <w:r w:rsidR="002C34D7">
            <w:rPr>
              <w:rFonts w:ascii="Simplified Arabic" w:eastAsiaTheme="minorHAnsi" w:hAnsi="Simplified Arabic" w:cs="Simplified Arabic" w:hint="cs"/>
              <w:b/>
              <w:bCs/>
              <w:sz w:val="32"/>
              <w:szCs w:val="32"/>
              <w:shd w:val="clear" w:color="auto" w:fill="FFFF00"/>
              <w:rtl/>
              <w:lang w:val="en-US" w:eastAsia="en-US"/>
            </w:rPr>
            <w:t>2026</w:t>
          </w:r>
        </w:p>
        <w:p w:rsidR="004748EA" w:rsidRPr="005B6617" w:rsidRDefault="004748EA" w:rsidP="004748EA">
          <w:pPr>
            <w:tabs>
              <w:tab w:val="left" w:pos="5670"/>
            </w:tabs>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bookmarkStart w:id="0" w:name="_GoBack"/>
          <w:bookmarkEnd w:id="0"/>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1109A9" w:rsidRPr="004748EA" w:rsidRDefault="005B6617" w:rsidP="004748EA">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85782B" w:rsidRDefault="0085782B" w:rsidP="004748EA">
      <w:pPr>
        <w:spacing w:line="276" w:lineRule="auto"/>
        <w:jc w:val="center"/>
        <w:rPr>
          <w:rFonts w:ascii="Simplified Arabic" w:eastAsiaTheme="minorHAnsi" w:hAnsi="Simplified Arabic" w:cs="Simplified Arabic"/>
          <w:b/>
          <w:bCs/>
          <w:sz w:val="32"/>
          <w:szCs w:val="32"/>
          <w:rtl/>
          <w:lang w:eastAsia="en-US" w:bidi="ar-DZ"/>
        </w:rPr>
      </w:pPr>
      <w:r w:rsidRPr="0085782B">
        <w:rPr>
          <w:rFonts w:ascii="Simplified Arabic" w:eastAsiaTheme="minorHAnsi" w:hAnsi="Simplified Arabic" w:cs="Simplified Arabic"/>
          <w:b/>
          <w:bCs/>
          <w:sz w:val="32"/>
          <w:szCs w:val="32"/>
          <w:rtl/>
          <w:lang w:eastAsia="en-US" w:bidi="ar-DZ"/>
        </w:rPr>
        <w:lastRenderedPageBreak/>
        <w:t xml:space="preserve">التطور التاريخي للمجتمع الدولي: </w:t>
      </w:r>
      <w:r w:rsidR="004748EA">
        <w:rPr>
          <w:rFonts w:ascii="Simplified Arabic" w:eastAsiaTheme="minorHAnsi" w:hAnsi="Simplified Arabic" w:cs="Simplified Arabic" w:hint="cs"/>
          <w:b/>
          <w:bCs/>
          <w:sz w:val="32"/>
          <w:szCs w:val="32"/>
          <w:rtl/>
          <w:lang w:eastAsia="en-US" w:bidi="ar-DZ"/>
        </w:rPr>
        <w:t>مرحلة</w:t>
      </w:r>
      <w:r w:rsidRPr="0085782B">
        <w:rPr>
          <w:rFonts w:ascii="Simplified Arabic" w:eastAsiaTheme="minorHAnsi" w:hAnsi="Simplified Arabic" w:cs="Simplified Arabic"/>
          <w:b/>
          <w:bCs/>
          <w:sz w:val="32"/>
          <w:szCs w:val="32"/>
          <w:rtl/>
          <w:lang w:eastAsia="en-US" w:bidi="ar-DZ"/>
        </w:rPr>
        <w:t xml:space="preserve"> العصر الحديث</w:t>
      </w:r>
    </w:p>
    <w:p w:rsidR="001109A9" w:rsidRPr="001109A9" w:rsidRDefault="001109A9" w:rsidP="001109A9">
      <w:pPr>
        <w:spacing w:line="276" w:lineRule="auto"/>
        <w:jc w:val="both"/>
        <w:rPr>
          <w:rFonts w:ascii="Simplified Arabic" w:eastAsiaTheme="minorHAnsi" w:hAnsi="Simplified Arabic" w:cs="Simplified Arabic"/>
          <w:sz w:val="28"/>
          <w:szCs w:val="28"/>
          <w:rtl/>
          <w:lang w:val="en-US" w:eastAsia="en-US" w:bidi="ar-DZ"/>
        </w:rPr>
      </w:pPr>
      <w:r>
        <w:rPr>
          <w:rFonts w:ascii="Simplified Arabic" w:eastAsiaTheme="minorHAnsi" w:hAnsi="Simplified Arabic" w:cs="Simplified Arabic" w:hint="cs"/>
          <w:sz w:val="28"/>
          <w:szCs w:val="28"/>
          <w:rtl/>
          <w:lang w:val="en-US" w:eastAsia="en-US" w:bidi="ar-DZ"/>
        </w:rPr>
        <w:tab/>
      </w:r>
      <w:r w:rsidRPr="001109A9">
        <w:rPr>
          <w:rFonts w:ascii="Simplified Arabic" w:eastAsiaTheme="minorHAnsi" w:hAnsi="Simplified Arabic" w:cs="Simplified Arabic" w:hint="cs"/>
          <w:sz w:val="28"/>
          <w:szCs w:val="28"/>
          <w:rtl/>
          <w:lang w:val="en-US" w:eastAsia="en-US" w:bidi="ar-DZ"/>
        </w:rPr>
        <w:t>تعتبر احداث مثل سقوط الاتحاد السوفياتي والنظام الشيوعي في العالم، وكذا ما حدث في 11 سبتمبر 2001 نقطي انعطاف تاريخيتين في العلاقات الدولية ومن خلالها تطور المجتمع الدولي، حيث برزت ما تسمى بالأحادية القطبية، كما تغيرت الاولويات في المجتمع الدولي بحيث اصبح الهاجس الامني شغله الاول.</w:t>
      </w:r>
    </w:p>
    <w:p w:rsidR="00E90D3D" w:rsidRPr="003E6A5D" w:rsidRDefault="00E90D3D" w:rsidP="00304586">
      <w:pPr>
        <w:pStyle w:val="Paragraphedeliste"/>
        <w:numPr>
          <w:ilvl w:val="0"/>
          <w:numId w:val="33"/>
        </w:numPr>
        <w:spacing w:line="276" w:lineRule="auto"/>
        <w:rPr>
          <w:rFonts w:ascii="Simplified Arabic" w:eastAsiaTheme="minorHAnsi" w:hAnsi="Simplified Arabic" w:cs="Simplified Arabic"/>
          <w:b/>
          <w:bCs/>
          <w:sz w:val="32"/>
          <w:szCs w:val="32"/>
          <w:rtl/>
          <w:lang w:val="en-US" w:eastAsia="en-US" w:bidi="ar-DZ"/>
        </w:rPr>
      </w:pPr>
      <w:r w:rsidRPr="003E6A5D">
        <w:rPr>
          <w:rFonts w:ascii="Simplified Arabic" w:eastAsiaTheme="minorHAnsi" w:hAnsi="Simplified Arabic" w:cs="Simplified Arabic"/>
          <w:b/>
          <w:bCs/>
          <w:sz w:val="32"/>
          <w:szCs w:val="32"/>
          <w:rtl/>
          <w:lang w:val="en-US" w:eastAsia="en-US" w:bidi="ar-DZ"/>
        </w:rPr>
        <w:t>المجتمع الدولي بعد عام 1990</w:t>
      </w:r>
      <w:r w:rsidR="00242F67" w:rsidRPr="003E6A5D">
        <w:rPr>
          <w:rFonts w:ascii="Simplified Arabic" w:eastAsiaTheme="minorHAnsi" w:hAnsi="Simplified Arabic" w:cs="Simplified Arabic"/>
          <w:b/>
          <w:bCs/>
          <w:sz w:val="32"/>
          <w:szCs w:val="32"/>
          <w:rtl/>
          <w:lang w:val="en-US" w:eastAsia="en-US" w:bidi="ar-DZ"/>
        </w:rPr>
        <w:t xml:space="preserve"> – النظام الدولي الجديد-</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تبدأ هذه المرحلة بانتهاء </w:t>
      </w:r>
      <w:r w:rsidRPr="00BD4C56">
        <w:rPr>
          <w:rFonts w:ascii="Simplified Arabic" w:eastAsiaTheme="minorHAnsi" w:hAnsi="Simplified Arabic" w:cs="Simplified Arabic" w:hint="cs"/>
          <w:sz w:val="28"/>
          <w:szCs w:val="28"/>
          <w:rtl/>
          <w:lang w:val="en-US" w:eastAsia="en-US" w:bidi="ar-DZ"/>
        </w:rPr>
        <w:t xml:space="preserve">وسقوط </w:t>
      </w:r>
      <w:r w:rsidRPr="00BD4C56">
        <w:rPr>
          <w:rFonts w:ascii="Simplified Arabic" w:eastAsiaTheme="minorHAnsi" w:hAnsi="Simplified Arabic" w:cs="Simplified Arabic"/>
          <w:sz w:val="28"/>
          <w:szCs w:val="28"/>
          <w:rtl/>
          <w:lang w:val="en-US" w:eastAsia="en-US" w:bidi="ar-DZ"/>
        </w:rPr>
        <w:t>نظام دولي قديم "ثنائي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وبداية معالم نظام دولي جديد "احادي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بدأ هذا النظام الجديد بعد حرب الخليج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من خلال نص  خطاب الرئيس الامريكي "بوش"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الشعب الأمريكي عشية الهجوم على العراق</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 xml:space="preserve">بالرجوع للتاريخ نجد أن </w:t>
      </w:r>
      <w:r w:rsidRPr="00BD4C56">
        <w:rPr>
          <w:rFonts w:ascii="Simplified Arabic" w:eastAsiaTheme="minorHAnsi" w:hAnsi="Simplified Arabic" w:cs="Simplified Arabic"/>
          <w:sz w:val="28"/>
          <w:szCs w:val="28"/>
          <w:rtl/>
          <w:lang w:val="en-US" w:eastAsia="en-US" w:bidi="ar-DZ"/>
        </w:rPr>
        <w:t>المجتمع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سقط فعلا سنة 1808 بسقوط مبدأ التوازن الدولي الأوروبي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مام </w:t>
      </w:r>
      <w:r w:rsidRPr="00BD4C56">
        <w:rPr>
          <w:rFonts w:ascii="Simplified Arabic" w:eastAsiaTheme="minorHAnsi" w:hAnsi="Simplified Arabic" w:cs="Simplified Arabic" w:hint="cs"/>
          <w:sz w:val="28"/>
          <w:szCs w:val="28"/>
          <w:rtl/>
          <w:lang w:val="en-US" w:eastAsia="en-US" w:bidi="ar-DZ"/>
        </w:rPr>
        <w:t xml:space="preserve">اندلاع </w:t>
      </w:r>
      <w:r w:rsidRPr="00BD4C56">
        <w:rPr>
          <w:rFonts w:ascii="Simplified Arabic" w:eastAsiaTheme="minorHAnsi" w:hAnsi="Simplified Arabic" w:cs="Simplified Arabic"/>
          <w:sz w:val="28"/>
          <w:szCs w:val="28"/>
          <w:rtl/>
          <w:lang w:val="en-US" w:eastAsia="en-US" w:bidi="ar-DZ"/>
        </w:rPr>
        <w:t>الحروب النابوليونية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وكما سقط سنة1914 بقيام الحرب العالمية الأو</w:t>
      </w:r>
      <w:r w:rsidRPr="00BD4C56">
        <w:rPr>
          <w:rFonts w:ascii="Simplified Arabic" w:eastAsiaTheme="minorHAnsi" w:hAnsi="Simplified Arabic" w:cs="Simplified Arabic" w:hint="cs"/>
          <w:sz w:val="28"/>
          <w:szCs w:val="28"/>
          <w:rtl/>
          <w:lang w:val="en-US" w:eastAsia="en-US" w:bidi="ar-DZ"/>
        </w:rPr>
        <w:t>ل</w:t>
      </w:r>
      <w:r w:rsidRPr="00BD4C56">
        <w:rPr>
          <w:rFonts w:ascii="Simplified Arabic" w:eastAsiaTheme="minorHAnsi" w:hAnsi="Simplified Arabic" w:cs="Simplified Arabic"/>
          <w:sz w:val="28"/>
          <w:szCs w:val="28"/>
          <w:rtl/>
          <w:lang w:val="en-US" w:eastAsia="en-US" w:bidi="ar-DZ"/>
        </w:rPr>
        <w:t>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وسنة 1939 باندلاع الحرب الكونية الثانية، ففي كل مرة يولد نظام دولي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شلاء الملايين من البشر</w:t>
      </w:r>
      <w:r w:rsidRPr="00BD4C56">
        <w:rPr>
          <w:rFonts w:ascii="Simplified Arabic" w:eastAsiaTheme="minorHAnsi" w:hAnsi="Simplified Arabic" w:cs="Simplified Arabic" w:hint="cs"/>
          <w:sz w:val="28"/>
          <w:szCs w:val="28"/>
          <w:rtl/>
          <w:lang w:val="en-US" w:eastAsia="en-US" w:bidi="ar-DZ"/>
        </w:rPr>
        <w:t>، و</w:t>
      </w:r>
      <w:r w:rsidRPr="00BD4C56">
        <w:rPr>
          <w:rFonts w:ascii="Simplified Arabic" w:eastAsiaTheme="minorHAnsi" w:hAnsi="Simplified Arabic" w:cs="Simplified Arabic"/>
          <w:sz w:val="28"/>
          <w:szCs w:val="28"/>
          <w:rtl/>
          <w:lang w:val="en-US" w:eastAsia="en-US" w:bidi="ar-DZ"/>
        </w:rPr>
        <w:t xml:space="preserve">كأن التاريخ يعيد نفسه، فما من نظام دولي يقوم مقام </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خر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لا وتكررت فيه مجموعة من العناصر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تشكل الظروف السابقة للنظام الدولي المولدة له مثل</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(1)</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أن كل نظام دولي جديد تسبقه حرب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حروب رئيسية.</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أن كل نظام دولي يفرز مجموعة دول تعتبر الأطراف الأكثر فاعلية فيه.</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أن كل نظام دولي يرغب في اقامة توازن للقوى وإعادة الأمور إلى الوضع الذي يعتبر طبيعيا.</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أن كل نظام دولي ينتج ميكانيزمات وآليات جديدة </w:t>
      </w:r>
      <w:r w:rsidR="001109A9" w:rsidRPr="00BD4C56">
        <w:rPr>
          <w:rFonts w:ascii="Simplified Arabic" w:eastAsiaTheme="minorHAnsi" w:hAnsi="Simplified Arabic" w:cs="Simplified Arabic" w:hint="cs"/>
          <w:sz w:val="28"/>
          <w:szCs w:val="28"/>
          <w:rtl/>
          <w:lang w:val="en-US" w:eastAsia="en-US" w:bidi="ar-DZ"/>
        </w:rPr>
        <w:t>تساهم</w:t>
      </w:r>
      <w:r w:rsidRPr="00BD4C56">
        <w:rPr>
          <w:rFonts w:ascii="Simplified Arabic" w:eastAsiaTheme="minorHAnsi" w:hAnsi="Simplified Arabic" w:cs="Simplified Arabic"/>
          <w:sz w:val="28"/>
          <w:szCs w:val="28"/>
          <w:rtl/>
          <w:lang w:val="en-US" w:eastAsia="en-US" w:bidi="ar-DZ"/>
        </w:rPr>
        <w:t xml:space="preserve"> في العمل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رساء قواعد السلم والأمن الدوليين "التحالف المقدس، عصبة الأمم، الأمم المتحدة".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لعل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w:t>
      </w:r>
      <w:r w:rsidRPr="00BD4C56">
        <w:rPr>
          <w:rFonts w:ascii="Simplified Arabic" w:eastAsiaTheme="minorHAnsi" w:hAnsi="Simplified Arabic" w:cs="Simplified Arabic" w:hint="cs"/>
          <w:sz w:val="28"/>
          <w:szCs w:val="28"/>
          <w:rtl/>
          <w:lang w:val="en-US" w:eastAsia="en-US" w:bidi="ar-DZ"/>
        </w:rPr>
        <w:t>م</w:t>
      </w:r>
      <w:r w:rsidRPr="00BD4C56">
        <w:rPr>
          <w:rFonts w:ascii="Simplified Arabic" w:eastAsiaTheme="minorHAnsi" w:hAnsi="Simplified Arabic" w:cs="Simplified Arabic"/>
          <w:sz w:val="28"/>
          <w:szCs w:val="28"/>
          <w:rtl/>
          <w:lang w:val="en-US" w:eastAsia="en-US" w:bidi="ar-DZ"/>
        </w:rPr>
        <w:t xml:space="preserve"> محطة لميلاد هذا النظام الدولي الجديد هي مؤتمر "مالطا" عام 1989 الذي كرس انفراد" الولايات المتحدة الامريكية بالقيادة الأحادية للمجتمع الدولي، وزوال الاتحاد السوفياتي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بدأت فعليا يوم تولي"ميخائيل غورباتشوف" الحكم سنة 1985</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وأظهر نيته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الإيديولوجية الشيوعية كنظام سياسي واجتماعي واقتصادي داخلي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وكنظام جيوسياسي واقتصادي خارجيا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انهاء الحرب الباردة.</w:t>
      </w:r>
    </w:p>
    <w:p w:rsidR="00E42A93" w:rsidRPr="00BD4C56" w:rsidRDefault="00E42A93" w:rsidP="00E42A93">
      <w:p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lastRenderedPageBreak/>
        <w:t xml:space="preserve"> </w:t>
      </w:r>
      <w:r w:rsidRPr="00BD4C56">
        <w:rPr>
          <w:rFonts w:ascii="Simplified Arabic" w:eastAsiaTheme="minorHAnsi" w:hAnsi="Simplified Arabic" w:cs="Simplified Arabic"/>
          <w:sz w:val="28"/>
          <w:szCs w:val="28"/>
          <w:rtl/>
          <w:lang w:val="en-US" w:eastAsia="en-US" w:bidi="ar-DZ"/>
        </w:rPr>
        <w:tab/>
        <w:t>و قد اعلن رسميا عن انتهاء الحرب الباردة في مؤتمر الأمن والتعاون الأوروبي الذي انعقد في باريس في19-11-1990</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وجاء في كلمة "غورباتشوف" أمام هذا المؤتمر قوله "...الولايات المتحدة والاتحاد السوفياتي ليسوا اعداء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نما شركاء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هذه الشراكة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تؤدي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نظام دولي جديد"</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إن تولي "غورباتشوف" الحكم كان في فترة ميزت المجتمع الدولي بعدة ميزات أهمها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(3)</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التخلص التدريجي من شبح الحرب النووية خاصة بعد الاتفاق </w:t>
      </w:r>
      <w:r w:rsidRPr="00BD4C56">
        <w:rPr>
          <w:rFonts w:ascii="Simplified Arabic" w:eastAsiaTheme="minorHAnsi" w:hAnsi="Simplified Arabic" w:cs="Simplified Arabic" w:hint="cs"/>
          <w:sz w:val="28"/>
          <w:szCs w:val="28"/>
          <w:rtl/>
          <w:lang w:val="en-US" w:eastAsia="en-US" w:bidi="ar-DZ"/>
        </w:rPr>
        <w:t xml:space="preserve">مع </w:t>
      </w:r>
      <w:r w:rsidRPr="00BD4C56">
        <w:rPr>
          <w:rFonts w:ascii="Simplified Arabic" w:eastAsiaTheme="minorHAnsi" w:hAnsi="Simplified Arabic" w:cs="Simplified Arabic"/>
          <w:sz w:val="28"/>
          <w:szCs w:val="28"/>
          <w:rtl/>
          <w:lang w:val="en-US" w:eastAsia="en-US" w:bidi="ar-DZ"/>
        </w:rPr>
        <w:t xml:space="preserve">روسيا على خفض الترسانة النووية. </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-انتشار الديمقراطية على نمط الغربي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الشرقية سابقا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وفي بعض الدول النامية.</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تراجع الإيديولوجية الشيوعية بانهيار الاتحاد السوفياتي، وبروز الحرب الطائفية في بعض الجمهوريات السوفياتية السابقة مثل جورجيا ،ارمينيا ...</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بروز تفوق العالم الحر بقيادة </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و م أ</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بعد تحطيم القوة العسكرية العراقية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الإعلان عن وحدة اوروبا الغربية واتفاقية "ماستريخت" كخطوة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لتوحيد اوروبا كاملة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التفكير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ميثاق</w:t>
      </w:r>
      <w:r w:rsidRPr="00BD4C56">
        <w:rPr>
          <w:rFonts w:ascii="Simplified Arabic" w:eastAsiaTheme="minorHAnsi" w:hAnsi="Simplified Arabic" w:cs="Simplified Arabic" w:hint="cs"/>
          <w:sz w:val="28"/>
          <w:szCs w:val="28"/>
          <w:rtl/>
          <w:lang w:val="en-US" w:eastAsia="en-US" w:bidi="ar-DZ"/>
        </w:rPr>
        <w:t xml:space="preserve"> الأمم المتحدة، </w:t>
      </w:r>
      <w:r w:rsidRPr="00BD4C56">
        <w:rPr>
          <w:rFonts w:ascii="Simplified Arabic" w:eastAsiaTheme="minorHAnsi" w:hAnsi="Simplified Arabic" w:cs="Simplified Arabic"/>
          <w:sz w:val="28"/>
          <w:szCs w:val="28"/>
          <w:rtl/>
          <w:lang w:val="en-US" w:eastAsia="en-US" w:bidi="ar-DZ"/>
        </w:rPr>
        <w:t xml:space="preserve">وادخال تعديل على تشكيلة الأعضاء الدائمين في مجلس الأمن بما يخدم مصالح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والغرب عامة.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كل هذه </w:t>
      </w:r>
      <w:r w:rsidRPr="00BD4C56">
        <w:rPr>
          <w:rFonts w:ascii="Simplified Arabic" w:eastAsiaTheme="minorHAnsi" w:hAnsi="Simplified Arabic" w:cs="Simplified Arabic" w:hint="cs"/>
          <w:sz w:val="28"/>
          <w:szCs w:val="28"/>
          <w:rtl/>
          <w:lang w:val="en-US" w:eastAsia="en-US" w:bidi="ar-DZ"/>
        </w:rPr>
        <w:t>الظروف</w:t>
      </w:r>
      <w:r w:rsidRPr="00BD4C56">
        <w:rPr>
          <w:rFonts w:ascii="Simplified Arabic" w:eastAsiaTheme="minorHAnsi" w:hAnsi="Simplified Arabic" w:cs="Simplified Arabic"/>
          <w:sz w:val="28"/>
          <w:szCs w:val="28"/>
          <w:rtl/>
          <w:lang w:val="en-US" w:eastAsia="en-US" w:bidi="ar-DZ"/>
        </w:rPr>
        <w:t xml:space="preserve"> جعلت "غورباتشوف" يسلم بريادة الولايات المتحدة الامريكية، وقيادتها للعالم منفردة أملا التعاون معها لتحقيق السلم والأمن الدوليين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غير أن أزمة العراق اكدت غير ذلك حيث كشفت عجز الاتحاد السوفياتي عن صنع الأحداث الدولية و انهياره كاتحاد، وكل هذا إلى التتويج الفعلي للمعسكر الرأسمالي. </w:t>
      </w:r>
    </w:p>
    <w:p w:rsidR="00E42A93" w:rsidRPr="00BD4C56" w:rsidRDefault="00E42A93" w:rsidP="00E42A93">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وتتويجا لكل ما سبق يمكن القول أن</w:t>
      </w:r>
      <w:r w:rsidRPr="00BD4C56">
        <w:rPr>
          <w:rFonts w:ascii="Simplified Arabic" w:eastAsiaTheme="minorHAnsi" w:hAnsi="Simplified Arabic" w:cs="Simplified Arabic" w:hint="cs"/>
          <w:sz w:val="28"/>
          <w:szCs w:val="28"/>
          <w:rtl/>
          <w:lang w:val="en-US" w:eastAsia="en-US" w:bidi="ar-DZ"/>
        </w:rPr>
        <w:t xml:space="preserve">ه من اهم </w:t>
      </w:r>
      <w:r w:rsidRPr="00BD4C56">
        <w:rPr>
          <w:rFonts w:ascii="Simplified Arabic" w:eastAsiaTheme="minorHAnsi" w:hAnsi="Simplified Arabic" w:cs="Simplified Arabic"/>
          <w:sz w:val="28"/>
          <w:szCs w:val="28"/>
          <w:rtl/>
          <w:lang w:val="en-US" w:eastAsia="en-US" w:bidi="ar-DZ"/>
        </w:rPr>
        <w:t>العوامل التي ساعدت بروز النظام الدولي الجديد يمكن ذكر</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(1)</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pStyle w:val="Paragraphedeliste"/>
        <w:numPr>
          <w:ilvl w:val="0"/>
          <w:numId w:val="3"/>
        </w:numPr>
        <w:tabs>
          <w:tab w:val="clear" w:pos="720"/>
          <w:tab w:val="num" w:pos="1416"/>
        </w:tabs>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انهيار القطب الشيوعي. </w:t>
      </w:r>
    </w:p>
    <w:p w:rsidR="00E42A93" w:rsidRPr="00BD4C56"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عولمة الديمقراطية الليبرالية كشكل نهائي للحكم.</w:t>
      </w:r>
    </w:p>
    <w:p w:rsidR="00E42A93" w:rsidRPr="00BD4C56"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عولمة الاقتصاد الحر الرأسمالي. </w:t>
      </w:r>
    </w:p>
    <w:p w:rsidR="00E42A93" w:rsidRPr="009F2074" w:rsidRDefault="00E42A93" w:rsidP="009F2074">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النظام الإعلامي الدولي.</w:t>
      </w:r>
    </w:p>
    <w:p w:rsidR="00E42A93" w:rsidRPr="00BD4C56" w:rsidRDefault="00E42A93" w:rsidP="00E42A93">
      <w:pPr>
        <w:tabs>
          <w:tab w:val="center" w:pos="4677"/>
        </w:tabs>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lastRenderedPageBreak/>
        <w:t>المطلب الاول</w:t>
      </w:r>
    </w:p>
    <w:p w:rsidR="00E42A93" w:rsidRPr="00BD4C56" w:rsidRDefault="00E42A93" w:rsidP="00E42A93">
      <w:pPr>
        <w:tabs>
          <w:tab w:val="center" w:pos="4677"/>
        </w:tabs>
        <w:spacing w:line="276" w:lineRule="auto"/>
        <w:jc w:val="center"/>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إشكالية مفهوم النظام الدولي الجديد</w:t>
      </w:r>
    </w:p>
    <w:p w:rsidR="00E42A93" w:rsidRPr="00BD4C56" w:rsidRDefault="00E42A93" w:rsidP="00E42A93">
      <w:pPr>
        <w:spacing w:line="276" w:lineRule="auto"/>
        <w:jc w:val="both"/>
        <w:rPr>
          <w:rFonts w:ascii="Simplified Arabic" w:eastAsiaTheme="minorHAnsi" w:hAnsi="Simplified Arabic" w:cs="Simplified Arabic"/>
          <w:sz w:val="28"/>
          <w:szCs w:val="28"/>
          <w:lang w:eastAsia="en-US" w:bidi="ar-DZ"/>
        </w:rPr>
      </w:pPr>
      <w:r w:rsidRPr="00BD4C56">
        <w:rPr>
          <w:rFonts w:ascii="Simplified Arabic" w:eastAsiaTheme="minorHAnsi" w:hAnsi="Simplified Arabic" w:cs="Simplified Arabic"/>
          <w:sz w:val="28"/>
          <w:szCs w:val="28"/>
          <w:rtl/>
          <w:lang w:eastAsia="en-US" w:bidi="ar-DZ"/>
        </w:rPr>
        <w:t xml:space="preserve"> </w:t>
      </w:r>
      <w:r w:rsidRPr="00BD4C56">
        <w:rPr>
          <w:rFonts w:ascii="Simplified Arabic" w:eastAsiaTheme="minorHAnsi" w:hAnsi="Simplified Arabic" w:cs="Simplified Arabic"/>
          <w:sz w:val="28"/>
          <w:szCs w:val="28"/>
          <w:rtl/>
          <w:lang w:eastAsia="en-US" w:bidi="ar-DZ"/>
        </w:rPr>
        <w:tab/>
        <w:t xml:space="preserve">تعددت تعريفات النظام الدولي، فكلمة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نظام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تعني مجموعة من الوحدات ترتبط فيما بينها بعلاقات، وتتميز بخصائص مشتركة، وتتيح هذه العلاقات بين الوحدات امكانية الاتصال والتأثير المتبادل،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ما مصطلح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الدولي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فهو تعبير عن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ن الدولة هي الفاعل الرئيسي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وهي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ول و</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قدم الكيانات الفاعلة في المجتمع الدولي في صورته المعاصرة، وعليه فالنظام الدولي هو تجمع يضم وحدات سياسية مستقلة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تتفاعل فيما بينها بتواتر معقول، وفقا لعمليات منتظمة</w:t>
      </w:r>
      <w:r w:rsidRPr="00BD4C56">
        <w:rPr>
          <w:rStyle w:val="Appelnotedebasdep"/>
          <w:rFonts w:ascii="Simplified Arabic" w:eastAsiaTheme="minorHAnsi" w:hAnsi="Simplified Arabic" w:cs="Simplified Arabic"/>
          <w:sz w:val="28"/>
          <w:szCs w:val="28"/>
          <w:rtl/>
          <w:lang w:eastAsia="en-US" w:bidi="ar-DZ"/>
        </w:rPr>
        <w:footnoteReference w:customMarkFollows="1" w:id="6"/>
        <w:t>(1)</w:t>
      </w:r>
      <w:r w:rsidRPr="00BD4C56">
        <w:rPr>
          <w:rFonts w:ascii="Simplified Arabic" w:eastAsiaTheme="minorHAnsi" w:hAnsi="Simplified Arabic" w:cs="Simplified Arabic"/>
          <w:sz w:val="28"/>
          <w:szCs w:val="28"/>
          <w:rtl/>
          <w:lang w:eastAsia="en-US" w:bidi="ar-DZ"/>
        </w:rPr>
        <w:t>.</w:t>
      </w:r>
    </w:p>
    <w:p w:rsidR="00E42A93" w:rsidRPr="00BD4C56" w:rsidRDefault="00E42A93" w:rsidP="00E42A93">
      <w:p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هناك اختلاف حول مسألة وجود هذا النظام الدولي الجديد من ناحية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وحول مفهومه وتصورها من ناحية أخرى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(2)</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pStyle w:val="Paragraphedeliste"/>
        <w:numPr>
          <w:ilvl w:val="0"/>
          <w:numId w:val="3"/>
        </w:num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بالنسبة للخلاف الأول(حول وجوده) فالبعض يرى أن النظام مجرد افتراض وليس واقعا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بمعنى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نه نظام متجدد باعتبار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سمة المجتمع الدولي هي الحركة والتغير وليس الثبات و السكينة، فإن النظام الدولي سيتغير بحدوث أي تغيير في قوى المجتمع الدولي الجديد،</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وبالتالي النظام الدولي ما هو إلا انعكاس لمرحلة ما من المراحل التاريخية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المستقبلية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نجهل كثيرا بداية وقوعها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ونهايتها لأنها في حكم المستقبليات التي يصعب التنبؤ بها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في مجال العلوم الإنسانية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ورغم كل ذلك فإن اغلب الفقهاء يرون أن هذه المرحلة لا تعتبر استمرار</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للنظام القديم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نما هو تغ</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 xml:space="preserve">ير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طار القطيعة مع مرحلة نظام دولي سابق</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له خصائص ومميزات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وعناصره الفاعلة.</w:t>
      </w:r>
    </w:p>
    <w:p w:rsidR="00E42A93" w:rsidRPr="00BD4C56" w:rsidRDefault="00E42A93" w:rsidP="00E42A93">
      <w:pPr>
        <w:pStyle w:val="Paragraphedeliste"/>
        <w:numPr>
          <w:ilvl w:val="0"/>
          <w:numId w:val="3"/>
        </w:num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بالنسبة للخلاف الثاني حول مفهوم وطبيع</w:t>
      </w:r>
      <w:r w:rsidRPr="00BD4C56">
        <w:rPr>
          <w:rFonts w:ascii="Simplified Arabic" w:eastAsiaTheme="minorHAnsi" w:hAnsi="Simplified Arabic" w:cs="Simplified Arabic" w:hint="cs"/>
          <w:sz w:val="28"/>
          <w:szCs w:val="28"/>
          <w:rtl/>
          <w:lang w:val="en-US" w:eastAsia="en-US" w:bidi="ar-DZ"/>
        </w:rPr>
        <w:t>ة</w:t>
      </w:r>
      <w:r w:rsidRPr="00BD4C56">
        <w:rPr>
          <w:rFonts w:ascii="Simplified Arabic" w:eastAsiaTheme="minorHAnsi" w:hAnsi="Simplified Arabic" w:cs="Simplified Arabic"/>
          <w:sz w:val="28"/>
          <w:szCs w:val="28"/>
          <w:rtl/>
          <w:lang w:val="en-US" w:eastAsia="en-US" w:bidi="ar-DZ"/>
        </w:rPr>
        <w:t xml:space="preserve"> هذا النظام فإن الفقهاء الذين ي</w:t>
      </w:r>
      <w:r w:rsidRPr="00BD4C56">
        <w:rPr>
          <w:rFonts w:ascii="Simplified Arabic" w:eastAsiaTheme="minorHAnsi" w:hAnsi="Simplified Arabic" w:cs="Simplified Arabic" w:hint="cs"/>
          <w:sz w:val="28"/>
          <w:szCs w:val="28"/>
          <w:rtl/>
          <w:lang w:val="en-US" w:eastAsia="en-US" w:bidi="ar-DZ"/>
        </w:rPr>
        <w:t>ق</w:t>
      </w:r>
      <w:r w:rsidRPr="00BD4C56">
        <w:rPr>
          <w:rFonts w:ascii="Simplified Arabic" w:eastAsiaTheme="minorHAnsi" w:hAnsi="Simplified Arabic" w:cs="Simplified Arabic"/>
          <w:sz w:val="28"/>
          <w:szCs w:val="28"/>
          <w:rtl/>
          <w:lang w:val="en-US" w:eastAsia="en-US" w:bidi="ar-DZ"/>
        </w:rPr>
        <w:t xml:space="preserve">رون بوجود هذا النظام يقرون </w:t>
      </w:r>
      <w:r w:rsidRPr="00BD4C56">
        <w:rPr>
          <w:rFonts w:ascii="Simplified Arabic" w:eastAsiaTheme="minorHAnsi" w:hAnsi="Simplified Arabic" w:cs="Simplified Arabic" w:hint="cs"/>
          <w:sz w:val="28"/>
          <w:szCs w:val="28"/>
          <w:rtl/>
          <w:lang w:val="en-US" w:eastAsia="en-US" w:bidi="ar-DZ"/>
        </w:rPr>
        <w:t xml:space="preserve">أيضا </w:t>
      </w:r>
      <w:r w:rsidRPr="00BD4C56">
        <w:rPr>
          <w:rFonts w:ascii="Simplified Arabic" w:eastAsiaTheme="minorHAnsi" w:hAnsi="Simplified Arabic" w:cs="Simplified Arabic"/>
          <w:sz w:val="28"/>
          <w:szCs w:val="28"/>
          <w:rtl/>
          <w:lang w:val="en-US" w:eastAsia="en-US" w:bidi="ar-DZ"/>
        </w:rPr>
        <w:t>بوجود خلاف بين الدول حول مفهومه،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فالمفهوم الأمريكي لهذا النظام يختلف عن المفهوم الروسي،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والصيني أو مفهوم دول العالم الثالث.</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t>المطلب الثاني</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خصائص النظام الدولي الجديد</w:t>
      </w:r>
    </w:p>
    <w:p w:rsidR="00E42A93" w:rsidRPr="00BD4C56" w:rsidRDefault="00E42A93" w:rsidP="00E42A93">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يختلف النظام الدولي الجديد في هذه المرحلة عن النظام القديم قبل 1990</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(1)</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من ناحية الظروف التي ظهر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أين</w:t>
      </w:r>
      <w:r w:rsidRPr="00BD4C56">
        <w:rPr>
          <w:rFonts w:ascii="Simplified Arabic" w:eastAsiaTheme="minorHAnsi" w:hAnsi="Simplified Arabic" w:cs="Simplified Arabic"/>
          <w:sz w:val="28"/>
          <w:szCs w:val="28"/>
          <w:rtl/>
          <w:lang w:val="en-US" w:eastAsia="en-US" w:bidi="ar-DZ"/>
        </w:rPr>
        <w:t xml:space="preserve"> ظهر في ظروف سلمية وليس نتيجة حرب شاملة مثل الحرب العالمية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يعد هذا النظام الجديد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حادي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وذي ايديولوجية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حادية غربية رأسمالية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خلاف النظام القديم ذي القطبية الثنائية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يتميز المظهر الخارجي للمجتمع الدولي الحالي بسيطرة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فكار ثقافية غربية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w:t>
      </w:r>
      <w:r w:rsidRPr="00BD4C56">
        <w:rPr>
          <w:rFonts w:ascii="Simplified Arabic" w:eastAsiaTheme="minorHAnsi" w:hAnsi="Simplified Arabic" w:cs="Simplified Arabic" w:hint="cs"/>
          <w:sz w:val="28"/>
          <w:szCs w:val="28"/>
          <w:rtl/>
          <w:lang w:val="en-US" w:eastAsia="en-US" w:bidi="ar-DZ"/>
        </w:rPr>
        <w:t xml:space="preserve">ي </w:t>
      </w:r>
      <w:r w:rsidRPr="00BD4C56">
        <w:rPr>
          <w:rFonts w:ascii="Simplified Arabic" w:eastAsiaTheme="minorHAnsi" w:hAnsi="Simplified Arabic" w:cs="Simplified Arabic"/>
          <w:sz w:val="28"/>
          <w:szCs w:val="28"/>
          <w:rtl/>
          <w:lang w:val="en-US" w:eastAsia="en-US" w:bidi="ar-DZ"/>
        </w:rPr>
        <w:t>كل جوانبها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رغم وجود تعدد في الثقافات والحضارات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وتعدد النظم السياسية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t>المطلب الثالث</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شروط وجود النظام الدولي الجديد</w:t>
      </w:r>
    </w:p>
    <w:p w:rsidR="00E42A93" w:rsidRPr="00BD4C56" w:rsidRDefault="00E42A93" w:rsidP="00E42A93">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لا يقوم النظام الدولي الجديد ولا يستقر فعلا ولا يكون شرعيا الا اذا توفرت مجموعة شروط وقيم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ساسية نذكر منها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أ</w:t>
      </w:r>
      <w:r w:rsidRPr="00BD4C56">
        <w:rPr>
          <w:rFonts w:ascii="Simplified Arabic" w:eastAsiaTheme="minorHAnsi" w:hAnsi="Simplified Arabic" w:cs="Simplified Arabic"/>
          <w:sz w:val="28"/>
          <w:szCs w:val="28"/>
          <w:rtl/>
          <w:lang w:val="en-US" w:eastAsia="en-US" w:bidi="ar-DZ"/>
        </w:rPr>
        <w:t>ن يكون وضع أشخاص المجتمع الدولي محدد</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لاسيما بالنسبة للأشخاص الدولية الجديدة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المنظمات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حكومية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والشركات متعددة الجنسيات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تحديد وتشخيص المشاكل الكبرى مثل الأمن، البيئة،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الديموغرافية،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الثروات، حقوق الإنسان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جل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يجاد حلول لها بطرق سلمية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كالحوار والمفاوضات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وهذه الشروط لابد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تضاف إلى بعض القيم الإنسانية خاصة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 xml:space="preserve">والتي </w:t>
      </w:r>
      <w:r w:rsidRPr="00BD4C56">
        <w:rPr>
          <w:rFonts w:ascii="Simplified Arabic" w:eastAsiaTheme="minorHAnsi" w:hAnsi="Simplified Arabic" w:cs="Simplified Arabic"/>
          <w:sz w:val="28"/>
          <w:szCs w:val="28"/>
          <w:rtl/>
          <w:lang w:val="en-US" w:eastAsia="en-US" w:bidi="ar-DZ"/>
        </w:rPr>
        <w:t>تكون مقبولة من أشخاص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وتتلخص هذه القيم الأساسية فيما يلي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التضامن بين الدول الغنية والفقيرة لإزالة الفقر.</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السلم الدائم الذي يقتضي مراقبة التجارة بالأسلحة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ومنع تطوير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سلحة الدمار الشامل.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الحرص على حماية حقوق الإنسان وحرياته الأساسية والديمقراطية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يقتضي انشاء دولة القانون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واقامة نظام ديمقراطي</w:t>
      </w:r>
      <w:r w:rsidRPr="00BD4C56">
        <w:rPr>
          <w:rFonts w:ascii="Simplified Arabic" w:eastAsiaTheme="minorHAnsi" w:hAnsi="Simplified Arabic" w:cs="Simplified Arabic" w:hint="cs"/>
          <w:sz w:val="28"/>
          <w:szCs w:val="28"/>
          <w:rtl/>
          <w:lang w:val="en-US" w:eastAsia="en-US" w:bidi="ar-DZ"/>
        </w:rPr>
        <w:t>، والذي</w:t>
      </w:r>
      <w:r w:rsidRPr="00BD4C56">
        <w:rPr>
          <w:rFonts w:ascii="Simplified Arabic" w:eastAsiaTheme="minorHAnsi" w:hAnsi="Simplified Arabic" w:cs="Simplified Arabic"/>
          <w:sz w:val="28"/>
          <w:szCs w:val="28"/>
          <w:rtl/>
          <w:lang w:val="en-US" w:eastAsia="en-US" w:bidi="ar-DZ"/>
        </w:rPr>
        <w:t xml:space="preserve"> يعتبر من الأسس التي تقوم عليها شرعية النظام الدولي الجديد.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حماية البيئة باعتبارها سلوكا حضاريا يستوجب تطوير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شكال جديدة للتنمية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يجاد </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ليات جديدة تتمثل في مؤسسات دولية لحماية البيئة. </w:t>
      </w:r>
    </w:p>
    <w:p w:rsidR="00E42A93" w:rsidRPr="00E42A93" w:rsidRDefault="00E42A93" w:rsidP="00E42A93">
      <w:pPr>
        <w:pStyle w:val="Paragraphedeliste"/>
        <w:numPr>
          <w:ilvl w:val="0"/>
          <w:numId w:val="33"/>
        </w:numPr>
        <w:spacing w:line="276" w:lineRule="auto"/>
        <w:rPr>
          <w:rFonts w:ascii="Simplified Arabic" w:eastAsiaTheme="minorHAnsi" w:hAnsi="Simplified Arabic" w:cs="Simplified Arabic"/>
          <w:b/>
          <w:bCs/>
          <w:sz w:val="28"/>
          <w:szCs w:val="28"/>
          <w:rtl/>
          <w:lang w:val="en-US" w:eastAsia="en-US" w:bidi="ar-DZ"/>
        </w:rPr>
      </w:pPr>
      <w:r w:rsidRPr="00E42A93">
        <w:rPr>
          <w:rFonts w:ascii="Simplified Arabic" w:eastAsiaTheme="minorHAnsi" w:hAnsi="Simplified Arabic" w:cs="Simplified Arabic" w:hint="cs"/>
          <w:b/>
          <w:bCs/>
          <w:sz w:val="28"/>
          <w:szCs w:val="28"/>
          <w:rtl/>
          <w:lang w:val="en-US" w:eastAsia="en-US" w:bidi="ar-DZ"/>
        </w:rPr>
        <w:t>هجمات</w:t>
      </w:r>
      <w:r w:rsidRPr="00E42A93">
        <w:rPr>
          <w:rFonts w:ascii="Simplified Arabic" w:eastAsiaTheme="minorHAnsi" w:hAnsi="Simplified Arabic" w:cs="Simplified Arabic"/>
          <w:b/>
          <w:bCs/>
          <w:sz w:val="28"/>
          <w:szCs w:val="28"/>
          <w:rtl/>
          <w:lang w:val="en-US" w:eastAsia="en-US" w:bidi="ar-DZ"/>
        </w:rPr>
        <w:t xml:space="preserve"> الحادي عشرة سبتمبر 2001 وتغيير </w:t>
      </w:r>
      <w:r>
        <w:rPr>
          <w:rFonts w:ascii="Simplified Arabic" w:eastAsiaTheme="minorHAnsi" w:hAnsi="Simplified Arabic" w:cs="Simplified Arabic" w:hint="cs"/>
          <w:b/>
          <w:bCs/>
          <w:sz w:val="28"/>
          <w:szCs w:val="28"/>
          <w:rtl/>
          <w:lang w:val="en-US" w:eastAsia="en-US" w:bidi="ar-DZ"/>
        </w:rPr>
        <w:t xml:space="preserve">الاولويات في </w:t>
      </w:r>
      <w:r w:rsidRPr="00E42A93">
        <w:rPr>
          <w:rFonts w:ascii="Simplified Arabic" w:eastAsiaTheme="minorHAnsi" w:hAnsi="Simplified Arabic" w:cs="Simplified Arabic"/>
          <w:b/>
          <w:bCs/>
          <w:sz w:val="28"/>
          <w:szCs w:val="28"/>
          <w:rtl/>
          <w:lang w:val="en-US" w:eastAsia="en-US" w:bidi="ar-DZ"/>
        </w:rPr>
        <w:t>العلاقات الدولية</w:t>
      </w:r>
      <w:r>
        <w:rPr>
          <w:rFonts w:ascii="Simplified Arabic" w:eastAsiaTheme="minorHAnsi" w:hAnsi="Simplified Arabic" w:cs="Simplified Arabic" w:hint="cs"/>
          <w:b/>
          <w:b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كان لهذه الأحداث ارتدادات سريعة داخل التراب الأمريكي </w:t>
      </w:r>
      <w:r w:rsidRPr="00BD4C56">
        <w:rPr>
          <w:rFonts w:ascii="Simplified Arabic" w:eastAsiaTheme="minorHAnsi" w:hAnsi="Simplified Arabic" w:cs="Simplified Arabic" w:hint="cs"/>
          <w:sz w:val="28"/>
          <w:szCs w:val="28"/>
          <w:rtl/>
          <w:lang w:val="en-US" w:eastAsia="en-US" w:bidi="ar-DZ"/>
        </w:rPr>
        <w:t>وخارجه، فعلى المستوى الداخلي تسببت هذه الهجمات في اجراءات غير مسبوقة نذكر منها خاصة إ</w:t>
      </w:r>
      <w:r w:rsidRPr="00BD4C56">
        <w:rPr>
          <w:rFonts w:ascii="Simplified Arabic" w:eastAsiaTheme="minorHAnsi" w:hAnsi="Simplified Arabic" w:cs="Simplified Arabic"/>
          <w:sz w:val="28"/>
          <w:szCs w:val="28"/>
          <w:rtl/>
          <w:lang w:val="en-US" w:eastAsia="en-US" w:bidi="ar-DZ"/>
        </w:rPr>
        <w:t>علان حالة الطوارئ</w:t>
      </w:r>
      <w:r w:rsidRPr="00BD4C56">
        <w:rPr>
          <w:rFonts w:ascii="Simplified Arabic" w:eastAsiaTheme="minorHAnsi" w:hAnsi="Simplified Arabic" w:cs="Simplified Arabic" w:hint="cs"/>
          <w:sz w:val="28"/>
          <w:szCs w:val="28"/>
          <w:rtl/>
          <w:lang w:val="en-US" w:eastAsia="en-US" w:bidi="ar-DZ"/>
        </w:rPr>
        <w:t xml:space="preserve"> مع</w:t>
      </w:r>
      <w:r w:rsidRPr="00BD4C56">
        <w:rPr>
          <w:rFonts w:ascii="Simplified Arabic" w:eastAsiaTheme="minorHAnsi" w:hAnsi="Simplified Arabic" w:cs="Simplified Arabic"/>
          <w:sz w:val="28"/>
          <w:szCs w:val="28"/>
          <w:rtl/>
          <w:lang w:val="en-US" w:eastAsia="en-US" w:bidi="ar-DZ"/>
        </w:rPr>
        <w:t xml:space="preserve"> اخلاء المباني </w:t>
      </w:r>
      <w:r w:rsidRPr="00BD4C56">
        <w:rPr>
          <w:rFonts w:ascii="Simplified Arabic" w:eastAsiaTheme="minorHAnsi" w:hAnsi="Simplified Arabic" w:cs="Simplified Arabic"/>
          <w:sz w:val="28"/>
          <w:szCs w:val="28"/>
          <w:rtl/>
          <w:lang w:val="en-US" w:eastAsia="en-US" w:bidi="ar-DZ"/>
        </w:rPr>
        <w:lastRenderedPageBreak/>
        <w:t>الرسمية الفيدرالية كالبيت الأبيض والكونغرس</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توقف العمل في بورصة "</w:t>
      </w:r>
      <w:r w:rsidRPr="00BD4C56">
        <w:rPr>
          <w:rFonts w:asciiTheme="majorBidi" w:eastAsiaTheme="minorHAnsi" w:hAnsiTheme="majorBidi" w:cstheme="majorBidi"/>
          <w:sz w:val="28"/>
          <w:szCs w:val="28"/>
          <w:lang w:eastAsia="en-US"/>
        </w:rPr>
        <w:t>wall street </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وهي في معظمها اجراءات أمنية خوفا من امتداد الهجمات أو تكرارها، ومنع وقوع الاضرار البشرية والمادية.</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t xml:space="preserve">ولم تتوقف أصداء هذه الهجمات على الداخل الامريكي، بل امتدت إلى خارجه، وأضحت لها انعكاسات آنية وأخرى ممتدة، خاصة أن المستهدف دولة عظمى اقتصاديا وعسكريا، ولعل </w:t>
      </w:r>
      <w:r w:rsidRPr="00BD4C56">
        <w:rPr>
          <w:rFonts w:ascii="Simplified Arabic" w:eastAsiaTheme="minorHAnsi" w:hAnsi="Simplified Arabic" w:cs="Simplified Arabic"/>
          <w:sz w:val="28"/>
          <w:szCs w:val="28"/>
          <w:rtl/>
          <w:lang w:val="en-US" w:eastAsia="en-US" w:bidi="ar-DZ"/>
        </w:rPr>
        <w:t xml:space="preserve">السؤال الذي طرح مباشر بعدها </w:t>
      </w:r>
      <w:r w:rsidRPr="00BD4C56">
        <w:rPr>
          <w:rFonts w:ascii="Simplified Arabic" w:eastAsiaTheme="minorHAnsi" w:hAnsi="Simplified Arabic" w:cs="Simplified Arabic" w:hint="cs"/>
          <w:sz w:val="28"/>
          <w:szCs w:val="28"/>
          <w:rtl/>
          <w:lang w:val="en-US" w:eastAsia="en-US" w:bidi="ar-DZ"/>
        </w:rPr>
        <w:t>كان</w:t>
      </w:r>
      <w:r w:rsidRPr="00BD4C56">
        <w:rPr>
          <w:rFonts w:ascii="Simplified Arabic" w:eastAsiaTheme="minorHAnsi" w:hAnsi="Simplified Arabic" w:cs="Simplified Arabic"/>
          <w:sz w:val="28"/>
          <w:szCs w:val="28"/>
          <w:rtl/>
          <w:lang w:val="en-US" w:eastAsia="en-US" w:bidi="ar-DZ"/>
        </w:rPr>
        <w:t xml:space="preserve"> حول انعكاسات هذه الأحداث على مستوى العلاقات الدولية؟</w:t>
      </w:r>
      <w:r w:rsidRPr="00BD4C56">
        <w:rPr>
          <w:rFonts w:ascii="Simplified Arabic" w:eastAsiaTheme="minorHAnsi" w:hAnsi="Simplified Arabic" w:cs="Simplified Arabic" w:hint="cs"/>
          <w:sz w:val="28"/>
          <w:szCs w:val="28"/>
          <w:rtl/>
          <w:lang w:val="en-US" w:eastAsia="en-US" w:bidi="ar-DZ"/>
        </w:rPr>
        <w:t xml:space="preserve"> وعلى علاقة الولايات المتحدة بمختلف الفاعلين على المستوى الدولي، خاصة الدول العربية، والاسلامية بصفة عامة.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 xml:space="preserve">وتأكيدا لما سبق </w:t>
      </w:r>
      <w:r w:rsidRPr="00BD4C56">
        <w:rPr>
          <w:rFonts w:ascii="Simplified Arabic" w:eastAsiaTheme="minorHAnsi" w:hAnsi="Simplified Arabic" w:cs="Simplified Arabic"/>
          <w:sz w:val="28"/>
          <w:szCs w:val="28"/>
          <w:rtl/>
          <w:lang w:val="en-US" w:eastAsia="en-US" w:bidi="ar-DZ"/>
        </w:rPr>
        <w:t xml:space="preserve">ظهرت العديد من المتغيرات بعد هذه الأحداث إلى يومنا هذا على مستوى العلاقات الدولية يمكن </w:t>
      </w:r>
      <w:r w:rsidRPr="00BD4C56">
        <w:rPr>
          <w:rFonts w:ascii="Simplified Arabic" w:eastAsiaTheme="minorHAnsi" w:hAnsi="Simplified Arabic" w:cs="Simplified Arabic" w:hint="cs"/>
          <w:sz w:val="28"/>
          <w:szCs w:val="28"/>
          <w:rtl/>
          <w:lang w:val="en-US" w:eastAsia="en-US" w:bidi="ar-DZ"/>
        </w:rPr>
        <w:t>تلخيص بعضها</w:t>
      </w:r>
      <w:r w:rsidRPr="00BD4C56">
        <w:rPr>
          <w:rFonts w:ascii="Simplified Arabic" w:eastAsiaTheme="minorHAnsi" w:hAnsi="Simplified Arabic" w:cs="Simplified Arabic"/>
          <w:sz w:val="28"/>
          <w:szCs w:val="28"/>
          <w:rtl/>
          <w:lang w:val="en-US" w:eastAsia="en-US" w:bidi="ar-DZ"/>
        </w:rPr>
        <w:t xml:space="preserve"> في</w:t>
      </w:r>
      <w:r w:rsidRPr="00BD4C56">
        <w:rPr>
          <w:rFonts w:ascii="Simplified Arabic" w:eastAsiaTheme="minorHAnsi" w:hAnsi="Simplified Arabic" w:cs="Simplified Arabic" w:hint="cs"/>
          <w:sz w:val="28"/>
          <w:szCs w:val="28"/>
          <w:rtl/>
          <w:lang w:val="en-US" w:eastAsia="en-US" w:bidi="ar-DZ"/>
        </w:rPr>
        <w:t>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(1)</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أصبحت القضايا الامنية اهم هاجس للمجتمع الدولي، مما ادى الى زحزحة الكثير من القضايا من قائمة الاهتمامات خاصة ما تعلق بالبيئة.</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 ظهور مفاهيم جديدة ومحاولة ربط بعض هذه المفاهيم من طرف الإعلام الغربي بالمسلمين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والإسلام كالإرهاب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والأصولية ،التطرف، واعتبارهما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رهابا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عاد الحديث عن صراع الحضارات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تم تداول نظرية جديدة سميت "الفوضى الخلاقة" تمثل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ساسا علاقة و م أ مع دول العالم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الشرق أوسطية منها.</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محاولة و م أ تحديد مفهوم الإرهاب بصورة منفردة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علان حرب شامل</w:t>
      </w:r>
      <w:r w:rsidRPr="00BD4C56">
        <w:rPr>
          <w:rFonts w:ascii="Simplified Arabic" w:eastAsiaTheme="minorHAnsi" w:hAnsi="Simplified Arabic" w:cs="Simplified Arabic" w:hint="cs"/>
          <w:sz w:val="28"/>
          <w:szCs w:val="28"/>
          <w:rtl/>
          <w:lang w:val="en-US" w:eastAsia="en-US" w:bidi="ar-DZ"/>
        </w:rPr>
        <w:t>ة</w:t>
      </w:r>
      <w:r w:rsidRPr="00BD4C56">
        <w:rPr>
          <w:rFonts w:ascii="Simplified Arabic" w:eastAsiaTheme="minorHAnsi" w:hAnsi="Simplified Arabic" w:cs="Simplified Arabic"/>
          <w:sz w:val="28"/>
          <w:szCs w:val="28"/>
          <w:rtl/>
          <w:lang w:val="en-US" w:eastAsia="en-US" w:bidi="ar-DZ"/>
        </w:rPr>
        <w:t xml:space="preserve"> عليه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كل مكان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والخلط بينه وبين المقاومة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نظرية الحرب الوقائية خاصة عند الإ</w:t>
      </w:r>
      <w:r w:rsidRPr="00BD4C56">
        <w:rPr>
          <w:rFonts w:ascii="Simplified Arabic" w:eastAsiaTheme="minorHAnsi" w:hAnsi="Simplified Arabic" w:cs="Simplified Arabic" w:hint="cs"/>
          <w:sz w:val="28"/>
          <w:szCs w:val="28"/>
          <w:rtl/>
          <w:lang w:val="en-US" w:eastAsia="en-US" w:bidi="ar-DZ"/>
        </w:rPr>
        <w:t>دارة</w:t>
      </w:r>
      <w:r w:rsidRPr="00BD4C56">
        <w:rPr>
          <w:rFonts w:ascii="Simplified Arabic" w:eastAsiaTheme="minorHAnsi" w:hAnsi="Simplified Arabic" w:cs="Simplified Arabic"/>
          <w:sz w:val="28"/>
          <w:szCs w:val="28"/>
          <w:rtl/>
          <w:lang w:val="en-US" w:eastAsia="en-US" w:bidi="ar-DZ"/>
        </w:rPr>
        <w:t xml:space="preserve"> الأمريكية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واعتبارها مظهر من مظاهر الدفاع الشرعي "حرب العراق 2003"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"احتلال افغانستان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تقييد بعض قواعد القانون الدولي مثل مبدأ عدم التدخل في الشؤون الداخلية للدول و ذك بالتدخل في شؤون الدول خاصة لتغيير نظم الحكم فيها بحجة مكافحة الإرهاب.</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تقسيم الولايات المتحدة الامريكية العالم إلى معسكرين،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معسكر الخير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ومعسكر الشر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تكون معنا –محور الخير- و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تكون ضدنا –محور الشر-) هي مقولة الرئيس الامريكي "جورج بوش</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lastRenderedPageBreak/>
        <w:t>أوائل عام 2002"، وادرجت تحت محور الشر كل من العراق ، وكوريا الشمالية، كان المستهدف منه العراق بالدرجة الأولى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11"/>
        <w:t>(2)</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محاولة الغاء دور الامم المتحدة في حفظ السلم والأمن الدوليين، حيث تم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علان الحرب على العراق مثلا دون تفويض من مجلس الامن.</w:t>
      </w:r>
    </w:p>
    <w:p w:rsidR="00746B25" w:rsidRPr="00E42A93" w:rsidRDefault="00B01F94" w:rsidP="00E42A93">
      <w:pPr>
        <w:spacing w:line="276" w:lineRule="auto"/>
        <w:jc w:val="both"/>
        <w:rPr>
          <w:rFonts w:ascii="Simplified Arabic" w:eastAsiaTheme="minorHAnsi" w:hAnsi="Simplified Arabic" w:cs="Simplified Arabic"/>
          <w:sz w:val="32"/>
          <w:szCs w:val="32"/>
          <w:rtl/>
          <w:lang w:val="en-US" w:eastAsia="en-US" w:bidi="ar-DZ"/>
        </w:rPr>
      </w:pPr>
      <w:r w:rsidRPr="00B01F94">
        <w:rPr>
          <w:rFonts w:ascii="Simplified Arabic" w:hAnsi="Simplified Arabic" w:cs="Simplified Arabic"/>
          <w:noProof/>
          <w:rtl/>
          <w:lang w:eastAsia="fr-FR"/>
        </w:rPr>
        <w:pict>
          <v:shape id="Zone de texte 2" o:spid="_x0000_s1027" type="#_x0000_t202" style="position:absolute;left:0;text-align:left;margin-left:57.9pt;margin-top:12.4pt;width:409.5pt;height:71.1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" filled="f" stroked="f">
            <v:textbox>
              <w:txbxContent>
                <w:p w:rsidR="0098166D" w:rsidRPr="00E42A93" w:rsidRDefault="0098166D" w:rsidP="00BD41AB">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color w:val="EEECE1" w:themeColor="background2"/>
                      <w:sz w:val="72"/>
                      <w:szCs w:val="72"/>
                      <w:lang w:val="en-US" w:bidi="ar-DZ"/>
                    </w:rPr>
                  </w:pPr>
                  <w:r w:rsidRPr="00E42A93">
                    <w:rPr>
                      <w:rFonts w:hint="cs"/>
                      <w:b/>
                      <w:color w:val="EEECE1" w:themeColor="background2"/>
                      <w:sz w:val="72"/>
                      <w:szCs w:val="72"/>
                      <w:rtl/>
                      <w:lang w:val="en-US" w:bidi="ar-DZ"/>
                    </w:rPr>
                    <w:t>قائمة المراجع</w:t>
                  </w:r>
                </w:p>
              </w:txbxContent>
            </v:textbox>
          </v:shape>
        </w:pic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تونسي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جهاد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فرانكل،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r w:rsidRPr="00F42F7B">
        <w:rPr>
          <w:rFonts w:ascii="Simplified Arabic" w:hAnsi="Simplified Arabic" w:cs="Simplified Arabic"/>
          <w:b/>
          <w:bCs/>
          <w:sz w:val="32"/>
          <w:szCs w:val="32"/>
          <w:u w:val="single"/>
          <w:rtl/>
          <w:lang w:val="en-US"/>
        </w:rPr>
        <w:t>دليل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بقنيش،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عمر سعد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304586">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304586">
        <w:rPr>
          <w:rFonts w:ascii="Simplified Arabic" w:hAnsi="Simplified Arabic" w:cs="Simplified Arabic" w:hint="cs"/>
          <w:sz w:val="32"/>
          <w:szCs w:val="32"/>
          <w:rtl/>
          <w:lang w:val="en-US"/>
        </w:rPr>
        <w:t>ـــــ</w:t>
      </w:r>
      <w:r w:rsidR="00F42F7B">
        <w:rPr>
          <w:rFonts w:ascii="Simplified Arabic" w:hAnsi="Simplified Arabic" w:cs="Simplified Arabic" w:hint="cs"/>
          <w:sz w:val="32"/>
          <w:szCs w:val="32"/>
          <w:rtl/>
          <w:lang w:val="en-US"/>
        </w:rPr>
        <w:t>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الجزائر،1994.</w:t>
      </w:r>
    </w:p>
    <w:p w:rsidR="00AA6A6C" w:rsidRPr="00F42F7B" w:rsidRDefault="00AA6A6C" w:rsidP="00304586">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304586">
        <w:rPr>
          <w:rFonts w:ascii="Simplified Arabic" w:hAnsi="Simplified Arabic" w:cs="Simplified Arabic" w:hint="cs"/>
          <w:sz w:val="32"/>
          <w:szCs w:val="32"/>
          <w:rtl/>
          <w:lang w:val="en-US"/>
        </w:rPr>
        <w:t>ــــ</w:t>
      </w:r>
      <w:r w:rsidR="00F42F7B">
        <w:rPr>
          <w:rFonts w:ascii="Simplified Arabic" w:hAnsi="Simplified Arabic" w:cs="Simplified Arabic" w:hint="cs"/>
          <w:sz w:val="32"/>
          <w:szCs w:val="32"/>
          <w:rtl/>
          <w:lang w:val="en-US"/>
        </w:rPr>
        <w:t>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304586">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محمود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9"/>
      <w:footerReference w:type="default" r:id="rId10"/>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D91" w:rsidRDefault="00942D91" w:rsidP="00E90D3D">
      <w:r>
        <w:separator/>
      </w:r>
    </w:p>
  </w:endnote>
  <w:endnote w:type="continuationSeparator" w:id="1">
    <w:p w:rsidR="00942D91" w:rsidRDefault="00942D91" w:rsidP="00E90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7474903"/>
      <w:docPartObj>
        <w:docPartGallery w:val="Page Numbers (Bottom of Page)"/>
        <w:docPartUnique/>
      </w:docPartObj>
    </w:sdtPr>
    <w:sdtContent>
      <w:p w:rsidR="0098166D" w:rsidRDefault="00B01F94">
        <w:pPr>
          <w:pStyle w:val="Pieddepage"/>
          <w:jc w:val="center"/>
        </w:pPr>
        <w:r>
          <w:fldChar w:fldCharType="begin"/>
        </w:r>
        <w:r w:rsidR="0098166D">
          <w:instrText>PAGE   \* MERGEFORMAT</w:instrText>
        </w:r>
        <w:r>
          <w:fldChar w:fldCharType="separate"/>
        </w:r>
        <w:r w:rsidR="002C34D7">
          <w:rPr>
            <w:noProof/>
            <w:rtl/>
          </w:rPr>
          <w:t>7</w:t>
        </w:r>
        <w:r>
          <w:fldChar w:fldCharType="end"/>
        </w:r>
      </w:p>
    </w:sdtContent>
  </w:sdt>
  <w:p w:rsidR="0098166D" w:rsidRDefault="009816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D91" w:rsidRDefault="00942D91" w:rsidP="00E90D3D">
      <w:r>
        <w:separator/>
      </w:r>
    </w:p>
  </w:footnote>
  <w:footnote w:type="continuationSeparator" w:id="1">
    <w:p w:rsidR="00942D91" w:rsidRDefault="00942D91" w:rsidP="00E90D3D">
      <w:r>
        <w:continuationSeparator/>
      </w:r>
    </w:p>
  </w:footnote>
  <w:footnote w:id="2">
    <w:p w:rsidR="00E42A93" w:rsidRPr="008024BD" w:rsidRDefault="00E42A93" w:rsidP="00E42A93">
      <w:pPr>
        <w:pStyle w:val="Notedebasdepage"/>
        <w:rPr>
          <w:sz w:val="24"/>
          <w:szCs w:val="24"/>
        </w:rPr>
      </w:pPr>
      <w:r w:rsidRPr="008024BD">
        <w:rPr>
          <w:rStyle w:val="Appelnotedebasdep"/>
          <w:sz w:val="24"/>
          <w:szCs w:val="24"/>
          <w:rtl/>
        </w:rPr>
        <w:t>(1)</w:t>
      </w:r>
      <w:r w:rsidRPr="008024BD">
        <w:rPr>
          <w:sz w:val="24"/>
          <w:szCs w:val="24"/>
          <w:rtl/>
        </w:rPr>
        <w:t xml:space="preserve"> </w:t>
      </w:r>
      <w:r w:rsidRPr="008024BD">
        <w:rPr>
          <w:rFonts w:ascii="Simplified Arabic" w:hAnsi="Simplified Arabic" w:cs="Simplified Arabic"/>
          <w:sz w:val="24"/>
          <w:szCs w:val="24"/>
          <w:rtl/>
        </w:rPr>
        <w:t xml:space="preserve"> 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ص286.</w:t>
      </w:r>
    </w:p>
  </w:footnote>
  <w:footnote w:id="3">
    <w:p w:rsidR="00E42A93" w:rsidRDefault="00E42A93" w:rsidP="00E42A93">
      <w:pPr>
        <w:pStyle w:val="Notedebasdepage"/>
        <w:rPr>
          <w:lang w:bidi="ar-DZ"/>
        </w:rPr>
      </w:pPr>
      <w:r w:rsidRPr="00783BD9">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783BD9">
        <w:rPr>
          <w:rFonts w:ascii="Simplified Arabic" w:hAnsi="Simplified Arabic" w:cs="Simplified Arabic"/>
          <w:sz w:val="24"/>
          <w:szCs w:val="24"/>
          <w:vertAlign w:val="superscript"/>
          <w:rtl/>
        </w:rPr>
        <w:t>)</w:t>
      </w:r>
      <w:r w:rsidRPr="00783BD9">
        <w:rPr>
          <w:rFonts w:ascii="Simplified Arabic" w:hAnsi="Simplified Arabic" w:cs="Simplified Arabic"/>
          <w:sz w:val="24"/>
          <w:szCs w:val="24"/>
          <w:rtl/>
        </w:rPr>
        <w:t xml:space="preserve"> </w:t>
      </w:r>
      <w:r w:rsidRPr="00783BD9">
        <w:rPr>
          <w:rFonts w:ascii="Simplified Arabic" w:hAnsi="Simplified Arabic" w:cs="Simplified Arabic" w:hint="cs"/>
          <w:sz w:val="24"/>
          <w:szCs w:val="24"/>
          <w:rtl/>
        </w:rPr>
        <w:t>عبد الرحمن لحرش، المرجع السابق، ص34، 35.</w:t>
      </w:r>
    </w:p>
  </w:footnote>
  <w:footnote w:id="4">
    <w:p w:rsidR="00E42A93" w:rsidRDefault="00E42A93" w:rsidP="00E42A93">
      <w:pPr>
        <w:pStyle w:val="Notedebasdepage"/>
      </w:pPr>
      <w:r w:rsidRPr="00A55848">
        <w:rPr>
          <w:rStyle w:val="Appelnotedebasdep"/>
          <w:rFonts w:ascii="Simplified Arabic" w:hAnsi="Simplified Arabic" w:cs="Simplified Arabic"/>
          <w:sz w:val="24"/>
          <w:szCs w:val="24"/>
          <w:rtl/>
        </w:rPr>
        <w:t>(3)</w:t>
      </w:r>
      <w:r w:rsidRPr="00A55848">
        <w:rPr>
          <w:sz w:val="24"/>
          <w:szCs w:val="24"/>
          <w:rtl/>
        </w:rPr>
        <w:t xml:space="preserve"> </w:t>
      </w:r>
      <w:r w:rsidRPr="00A55848">
        <w:rPr>
          <w:rFonts w:hint="cs"/>
          <w:sz w:val="24"/>
          <w:szCs w:val="24"/>
          <w:rtl/>
        </w:rPr>
        <w:t xml:space="preserve"> </w:t>
      </w:r>
      <w:r w:rsidRPr="008024BD">
        <w:rPr>
          <w:rFonts w:ascii="Simplified Arabic" w:hAnsi="Simplified Arabic" w:cs="Simplified Arabic"/>
          <w:sz w:val="24"/>
          <w:szCs w:val="24"/>
          <w:rtl/>
        </w:rPr>
        <w:t xml:space="preserve">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w:t>
      </w:r>
      <w:r>
        <w:rPr>
          <w:rFonts w:ascii="Simplified Arabic" w:hAnsi="Simplified Arabic" w:cs="Simplified Arabic" w:hint="cs"/>
          <w:sz w:val="24"/>
          <w:szCs w:val="24"/>
          <w:rtl/>
        </w:rPr>
        <w:t>307.</w:t>
      </w:r>
    </w:p>
  </w:footnote>
  <w:footnote w:id="5">
    <w:p w:rsidR="00E42A93" w:rsidRPr="00783BD9" w:rsidRDefault="00E42A93" w:rsidP="00E42A93">
      <w:pPr>
        <w:pStyle w:val="Notedebasdepage"/>
        <w:rPr>
          <w:rFonts w:ascii="Simplified Arabic" w:hAnsi="Simplified Arabic" w:cs="Simplified Arabic"/>
          <w:sz w:val="24"/>
          <w:szCs w:val="24"/>
        </w:rPr>
      </w:pPr>
      <w:r w:rsidRPr="00783BD9">
        <w:rPr>
          <w:rStyle w:val="Appelnotedebasdep"/>
          <w:rFonts w:ascii="Simplified Arabic" w:hAnsi="Simplified Arabic" w:cs="Simplified Arabic"/>
          <w:sz w:val="24"/>
          <w:szCs w:val="24"/>
          <w:rtl/>
        </w:rPr>
        <w:t>(1)</w:t>
      </w:r>
      <w:r w:rsidRPr="00783BD9">
        <w:rPr>
          <w:rFonts w:ascii="Simplified Arabic" w:hAnsi="Simplified Arabic" w:cs="Simplified Arabic"/>
          <w:sz w:val="24"/>
          <w:szCs w:val="24"/>
          <w:rtl/>
        </w:rPr>
        <w:t xml:space="preserve"> </w:t>
      </w:r>
      <w:r>
        <w:rPr>
          <w:rFonts w:ascii="Simplified Arabic" w:hAnsi="Simplified Arabic" w:cs="Simplified Arabic"/>
          <w:sz w:val="24"/>
          <w:szCs w:val="24"/>
          <w:rtl/>
        </w:rPr>
        <w:t>عبد الرحمن لحرش</w:t>
      </w:r>
      <w:r>
        <w:rPr>
          <w:rFonts w:ascii="Simplified Arabic" w:hAnsi="Simplified Arabic" w:cs="Simplified Arabic" w:hint="cs"/>
          <w:sz w:val="24"/>
          <w:szCs w:val="24"/>
          <w:rtl/>
        </w:rPr>
        <w:t>،</w:t>
      </w:r>
      <w:r w:rsidRPr="00783BD9">
        <w:rPr>
          <w:rFonts w:ascii="Simplified Arabic" w:hAnsi="Simplified Arabic" w:cs="Simplified Arabic"/>
          <w:sz w:val="24"/>
          <w:szCs w:val="24"/>
          <w:rtl/>
        </w:rPr>
        <w:t xml:space="preserve"> المرجع السابق، ص35.</w:t>
      </w:r>
    </w:p>
  </w:footnote>
  <w:footnote w:id="6">
    <w:p w:rsidR="00E42A93" w:rsidRPr="00A9515E" w:rsidRDefault="00E42A93" w:rsidP="00E42A93">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جهاد عودة، </w:t>
      </w:r>
      <w:r w:rsidRPr="00A9515E">
        <w:rPr>
          <w:rFonts w:ascii="Simplified Arabic" w:hAnsi="Simplified Arabic" w:cs="Simplified Arabic"/>
          <w:b/>
          <w:bCs/>
          <w:sz w:val="24"/>
          <w:szCs w:val="24"/>
          <w:u w:val="single"/>
          <w:rtl/>
        </w:rPr>
        <w:t>النظام الدولي: نظريات وإشكالات</w:t>
      </w:r>
      <w:r>
        <w:rPr>
          <w:rFonts w:ascii="Simplified Arabic" w:hAnsi="Simplified Arabic" w:cs="Simplified Arabic"/>
          <w:sz w:val="24"/>
          <w:szCs w:val="24"/>
          <w:rtl/>
        </w:rPr>
        <w:t>، دار الهدى، مصر، ط1، 2005، ص9</w:t>
      </w:r>
      <w:r w:rsidRPr="00A9515E">
        <w:rPr>
          <w:rFonts w:ascii="Simplified Arabic" w:hAnsi="Simplified Arabic" w:cs="Simplified Arabic"/>
          <w:sz w:val="24"/>
          <w:szCs w:val="24"/>
          <w:rtl/>
        </w:rPr>
        <w:t>،10.</w:t>
      </w:r>
    </w:p>
  </w:footnote>
  <w:footnote w:id="7">
    <w:p w:rsidR="00E42A93" w:rsidRDefault="00E42A93" w:rsidP="00E42A93">
      <w:pPr>
        <w:pStyle w:val="Notedebasdepage"/>
      </w:pPr>
      <w:r w:rsidRPr="00E64A37">
        <w:rPr>
          <w:rStyle w:val="Appelnotedebasdep"/>
          <w:rFonts w:ascii="Simplified Arabic" w:hAnsi="Simplified Arabic" w:cs="Simplified Arabic"/>
          <w:sz w:val="24"/>
          <w:szCs w:val="24"/>
          <w:rtl/>
        </w:rPr>
        <w:t>(2)</w:t>
      </w:r>
      <w:r w:rsidRPr="00E64A37">
        <w:rPr>
          <w:sz w:val="24"/>
          <w:szCs w:val="24"/>
          <w:rtl/>
        </w:rPr>
        <w:t xml:space="preserve"> </w:t>
      </w:r>
      <w:r w:rsidRPr="00E64A37">
        <w:rPr>
          <w:rFonts w:hint="cs"/>
          <w:sz w:val="24"/>
          <w:szCs w:val="24"/>
          <w:rtl/>
        </w:rPr>
        <w:t xml:space="preserve"> </w:t>
      </w:r>
      <w:r>
        <w:rPr>
          <w:rFonts w:ascii="Simplified Arabic" w:hAnsi="Simplified Arabic" w:cs="Simplified Arabic"/>
          <w:sz w:val="24"/>
          <w:szCs w:val="24"/>
          <w:rtl/>
        </w:rPr>
        <w:t>عبد الرحمن لحرش</w:t>
      </w:r>
      <w:r>
        <w:rPr>
          <w:rFonts w:ascii="Simplified Arabic" w:hAnsi="Simplified Arabic" w:cs="Simplified Arabic" w:hint="cs"/>
          <w:sz w:val="24"/>
          <w:szCs w:val="24"/>
          <w:rtl/>
        </w:rPr>
        <w:t>،</w:t>
      </w:r>
      <w:r w:rsidRPr="00783BD9">
        <w:rPr>
          <w:rFonts w:ascii="Simplified Arabic" w:hAnsi="Simplified Arabic" w:cs="Simplified Arabic"/>
          <w:sz w:val="24"/>
          <w:szCs w:val="24"/>
          <w:rtl/>
        </w:rPr>
        <w:t xml:space="preserve"> المرجع السابق، ص</w:t>
      </w:r>
      <w:r>
        <w:rPr>
          <w:rFonts w:ascii="Simplified Arabic" w:hAnsi="Simplified Arabic" w:cs="Simplified Arabic" w:hint="cs"/>
          <w:sz w:val="24"/>
          <w:szCs w:val="24"/>
          <w:rtl/>
        </w:rPr>
        <w:t>36.</w:t>
      </w:r>
    </w:p>
  </w:footnote>
  <w:footnote w:id="8">
    <w:p w:rsidR="00E42A93" w:rsidRDefault="00E42A93" w:rsidP="00E42A93">
      <w:pPr>
        <w:pStyle w:val="Notedebasdepage"/>
      </w:pPr>
      <w:r w:rsidRPr="004F792D">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4F792D">
        <w:rPr>
          <w:rStyle w:val="Appelnotedebasdep"/>
          <w:rFonts w:ascii="Simplified Arabic" w:hAnsi="Simplified Arabic" w:cs="Simplified Arabic"/>
          <w:sz w:val="24"/>
          <w:szCs w:val="24"/>
          <w:rtl/>
        </w:rPr>
        <w:t>)</w:t>
      </w:r>
      <w:r w:rsidRPr="004F792D">
        <w:rPr>
          <w:sz w:val="24"/>
          <w:szCs w:val="24"/>
          <w:rtl/>
        </w:rPr>
        <w:t xml:space="preserve"> </w:t>
      </w:r>
      <w:r w:rsidRPr="008024BD">
        <w:rPr>
          <w:rFonts w:ascii="Simplified Arabic" w:hAnsi="Simplified Arabic" w:cs="Simplified Arabic"/>
          <w:sz w:val="24"/>
          <w:szCs w:val="24"/>
          <w:rtl/>
        </w:rPr>
        <w:t xml:space="preserve">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w:t>
      </w:r>
      <w:r>
        <w:rPr>
          <w:rFonts w:ascii="Simplified Arabic" w:hAnsi="Simplified Arabic" w:cs="Simplified Arabic" w:hint="cs"/>
          <w:sz w:val="24"/>
          <w:szCs w:val="24"/>
          <w:rtl/>
        </w:rPr>
        <w:t>287، 288.</w:t>
      </w:r>
    </w:p>
  </w:footnote>
  <w:footnote w:id="9">
    <w:p w:rsidR="00E42A93" w:rsidRPr="00E64A37" w:rsidRDefault="00E42A93" w:rsidP="00E42A93">
      <w:pPr>
        <w:pStyle w:val="Notedebasdepage"/>
        <w:rPr>
          <w:rFonts w:ascii="Simplified Arabic" w:hAnsi="Simplified Arabic" w:cs="Simplified Arabic"/>
          <w:sz w:val="24"/>
          <w:szCs w:val="24"/>
        </w:rPr>
      </w:pPr>
      <w:r w:rsidRPr="00E64A3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E64A37">
        <w:rPr>
          <w:rStyle w:val="Appelnotedebasdep"/>
          <w:rFonts w:ascii="Simplified Arabic" w:hAnsi="Simplified Arabic" w:cs="Simplified Arabic"/>
          <w:sz w:val="24"/>
          <w:szCs w:val="24"/>
          <w:rtl/>
        </w:rPr>
        <w:t>)</w:t>
      </w:r>
      <w:r w:rsidRPr="00E64A37">
        <w:rPr>
          <w:rFonts w:ascii="Simplified Arabic" w:hAnsi="Simplified Arabic" w:cs="Simplified Arabic"/>
          <w:sz w:val="24"/>
          <w:szCs w:val="24"/>
          <w:rtl/>
        </w:rPr>
        <w:t xml:space="preserve">  عبد الرحمن لحرش، المرجع السابق، ص37</w:t>
      </w:r>
      <w:r>
        <w:rPr>
          <w:rFonts w:ascii="Simplified Arabic" w:hAnsi="Simplified Arabic" w:cs="Simplified Arabic" w:hint="cs"/>
          <w:sz w:val="24"/>
          <w:szCs w:val="24"/>
          <w:rtl/>
        </w:rPr>
        <w:t>، 38</w:t>
      </w:r>
      <w:r w:rsidRPr="00E64A37">
        <w:rPr>
          <w:rFonts w:ascii="Simplified Arabic" w:hAnsi="Simplified Arabic" w:cs="Simplified Arabic"/>
          <w:sz w:val="24"/>
          <w:szCs w:val="24"/>
          <w:rtl/>
        </w:rPr>
        <w:t>.</w:t>
      </w:r>
    </w:p>
  </w:footnote>
  <w:footnote w:id="10">
    <w:p w:rsidR="00E42A93" w:rsidRPr="00A9515E" w:rsidRDefault="00E42A93" w:rsidP="00E42A93">
      <w:pPr>
        <w:pStyle w:val="Notedebasdepage"/>
        <w:rPr>
          <w:rFonts w:ascii="Simplified Arabic" w:hAnsi="Simplified Arabic" w:cs="Simplified Arabic"/>
          <w:sz w:val="24"/>
          <w:szCs w:val="24"/>
        </w:rPr>
      </w:pPr>
      <w:r w:rsidRPr="00437D4B">
        <w:rPr>
          <w:rStyle w:val="Appelnotedebasdep"/>
          <w:rFonts w:ascii="Simplified Arabic" w:hAnsi="Simplified Arabic" w:cs="Simplified Arabic"/>
          <w:sz w:val="24"/>
          <w:szCs w:val="24"/>
          <w:rtl/>
        </w:rPr>
        <w:t>(1)</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عبد الرحمان لحرش، المرجع السابق، ص40</w:t>
      </w:r>
    </w:p>
  </w:footnote>
  <w:footnote w:id="11">
    <w:p w:rsidR="00E42A93" w:rsidRPr="0080560C" w:rsidRDefault="00E42A93" w:rsidP="00E42A93">
      <w:pPr>
        <w:pStyle w:val="Notedebasdepage"/>
        <w:rPr>
          <w:rFonts w:ascii="Simplified Arabic" w:hAnsi="Simplified Arabic" w:cs="Simplified Arabic"/>
          <w:sz w:val="24"/>
          <w:szCs w:val="24"/>
        </w:rPr>
      </w:pPr>
      <w:r w:rsidRPr="0080560C">
        <w:rPr>
          <w:rStyle w:val="Appelnotedebasdep"/>
          <w:rFonts w:ascii="Simplified Arabic" w:hAnsi="Simplified Arabic" w:cs="Simplified Arabic"/>
          <w:sz w:val="24"/>
          <w:szCs w:val="24"/>
          <w:rtl/>
        </w:rPr>
        <w:t>(2)</w:t>
      </w:r>
      <w:r w:rsidRPr="0080560C">
        <w:rPr>
          <w:rFonts w:ascii="Simplified Arabic" w:hAnsi="Simplified Arabic" w:cs="Simplified Arabic"/>
          <w:sz w:val="24"/>
          <w:szCs w:val="24"/>
          <w:rtl/>
        </w:rPr>
        <w:t xml:space="preserve">  سعيد اللاوندي، </w:t>
      </w:r>
      <w:r w:rsidRPr="0080560C">
        <w:rPr>
          <w:rFonts w:ascii="Simplified Arabic" w:hAnsi="Simplified Arabic" w:cs="Simplified Arabic"/>
          <w:b/>
          <w:bCs/>
          <w:sz w:val="24"/>
          <w:szCs w:val="24"/>
          <w:u w:val="single"/>
          <w:rtl/>
        </w:rPr>
        <w:t>وفاة الامم المتحدة: أزمة المنظمات الدولية في زمن الهيمنة الأمريكية</w:t>
      </w:r>
      <w:r w:rsidRPr="0080560C">
        <w:rPr>
          <w:rFonts w:ascii="Simplified Arabic" w:hAnsi="Simplified Arabic" w:cs="Simplified Arabic"/>
          <w:sz w:val="24"/>
          <w:szCs w:val="24"/>
          <w:rtl/>
        </w:rPr>
        <w:t>، نهضة مصر، ط1، 2004، ص324.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Content>
      <w:p w:rsidR="0098166D" w:rsidRPr="001109A9" w:rsidRDefault="00103BC2" w:rsidP="001109A9">
        <w:pPr>
          <w:pStyle w:val="En-tte"/>
          <w:pBdr>
            <w:bottom w:val="thickThinSmallGap" w:sz="24" w:space="1" w:color="622423" w:themeColor="accent2" w:themeShade="7F"/>
          </w:pBdr>
          <w:rPr>
            <w:rFonts w:asciiTheme="majorHAnsi" w:eastAsiaTheme="majorEastAsia" w:hAnsiTheme="majorHAnsi" w:cstheme="majorBidi"/>
            <w:b/>
            <w:bCs/>
            <w:sz w:val="32"/>
            <w:szCs w:val="32"/>
          </w:rPr>
        </w:pPr>
        <w:r>
          <w:rPr>
            <w:rFonts w:ascii="Sakkal Majalla" w:eastAsia="Calibri" w:hAnsi="Sakkal Majalla" w:cs="Sakkal Majalla"/>
            <w:b/>
            <w:bCs/>
            <w:sz w:val="32"/>
            <w:szCs w:val="32"/>
            <w:rtl/>
            <w:lang w:bidi="ar-DZ"/>
          </w:rPr>
          <w:t>الدرس رقم: 06                                                                                             مجتمع الدولي</w:t>
        </w:r>
      </w:p>
    </w:sdtContent>
  </w:sdt>
  <w:p w:rsidR="0098166D" w:rsidRDefault="0098166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numRestart w:val="eachPage"/>
    <w:footnote w:id="0"/>
    <w:footnote w:id="1"/>
  </w:footnotePr>
  <w:endnotePr>
    <w:endnote w:id="0"/>
    <w:endnote w:id="1"/>
  </w:endnotePr>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0E47B9"/>
    <w:rsid w:val="00103BC2"/>
    <w:rsid w:val="001074F2"/>
    <w:rsid w:val="001109A9"/>
    <w:rsid w:val="001177EE"/>
    <w:rsid w:val="00117D0A"/>
    <w:rsid w:val="00125839"/>
    <w:rsid w:val="0013045C"/>
    <w:rsid w:val="00132C73"/>
    <w:rsid w:val="00136C63"/>
    <w:rsid w:val="00137160"/>
    <w:rsid w:val="00144345"/>
    <w:rsid w:val="00147E0C"/>
    <w:rsid w:val="0015299D"/>
    <w:rsid w:val="001667A2"/>
    <w:rsid w:val="0017348C"/>
    <w:rsid w:val="00173908"/>
    <w:rsid w:val="00180E20"/>
    <w:rsid w:val="00181DDB"/>
    <w:rsid w:val="001A170B"/>
    <w:rsid w:val="001A4260"/>
    <w:rsid w:val="001B2A22"/>
    <w:rsid w:val="001B516E"/>
    <w:rsid w:val="001C2DAA"/>
    <w:rsid w:val="001E5831"/>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B3492"/>
    <w:rsid w:val="002C34D7"/>
    <w:rsid w:val="002D0897"/>
    <w:rsid w:val="00304586"/>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748EA"/>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73FAB"/>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76A40"/>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2D91"/>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9F2074"/>
    <w:rsid w:val="00A25A3F"/>
    <w:rsid w:val="00A41C84"/>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AF67AB"/>
    <w:rsid w:val="00B0045B"/>
    <w:rsid w:val="00B00866"/>
    <w:rsid w:val="00B01F94"/>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555FF"/>
    <w:rsid w:val="00C5581E"/>
    <w:rsid w:val="00C55D50"/>
    <w:rsid w:val="00C73422"/>
    <w:rsid w:val="00C74651"/>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E75AC"/>
    <w:rsid w:val="00CF2C5B"/>
    <w:rsid w:val="00D0099F"/>
    <w:rsid w:val="00D03182"/>
    <w:rsid w:val="00D10B16"/>
    <w:rsid w:val="00D139D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42A93"/>
    <w:rsid w:val="00E74E70"/>
    <w:rsid w:val="00E83725"/>
    <w:rsid w:val="00E83E2B"/>
    <w:rsid w:val="00E90289"/>
    <w:rsid w:val="00E90D3D"/>
    <w:rsid w:val="00EA1B9E"/>
    <w:rsid w:val="00EA3F94"/>
    <w:rsid w:val="00EA4CEC"/>
    <w:rsid w:val="00EB0D51"/>
    <w:rsid w:val="00EB380A"/>
    <w:rsid w:val="00EC2432"/>
    <w:rsid w:val="00EC5968"/>
    <w:rsid w:val="00ED540D"/>
    <w:rsid w:val="00EE0EB6"/>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10EF3-654B-4C87-B5A2-91437C99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1554</Words>
  <Characters>8549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الدرس رقم: 06                                                                                             مجتمع الدولي</vt:lpstr>
    </vt:vector>
  </TitlesOfParts>
  <Company/>
  <LinksUpToDate>false</LinksUpToDate>
  <CharactersWithSpaces>10083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06                                                                                             مجتمع الدولي</dc:title>
  <dc:creator>H.MERZOUGUI</dc:creator>
  <cp:lastModifiedBy>Utilisateur</cp:lastModifiedBy>
  <cp:revision>10</cp:revision>
  <cp:lastPrinted>2016-11-26T18:48:00Z</cp:lastPrinted>
  <dcterms:created xsi:type="dcterms:W3CDTF">2021-09-30T22:19:00Z</dcterms:created>
  <dcterms:modified xsi:type="dcterms:W3CDTF">2025-10-24T18:49:00Z</dcterms:modified>
</cp:coreProperties>
</file>