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B82F0C" w14:textId="1D1243B3" w:rsidR="00397769" w:rsidRPr="00036CA0" w:rsidRDefault="00397769" w:rsidP="00397769">
      <w:pPr>
        <w:bidi/>
        <w:jc w:val="center"/>
        <w:rPr>
          <w:rFonts w:ascii="Simplified Arabic" w:hAnsi="Simplified Arabic" w:cs="Simplified Arabic"/>
          <w:b/>
          <w:bCs/>
          <w:sz w:val="36"/>
          <w:szCs w:val="36"/>
          <w:highlight w:val="yellow"/>
          <w:rtl/>
        </w:rPr>
      </w:pPr>
      <w:r w:rsidRPr="00036CA0">
        <w:rPr>
          <w:rFonts w:ascii="Simplified Arabic" w:hAnsi="Simplified Arabic" w:cs="Simplified Arabic" w:hint="cs"/>
          <w:b/>
          <w:bCs/>
          <w:sz w:val="36"/>
          <w:szCs w:val="36"/>
          <w:highlight w:val="yellow"/>
          <w:rtl/>
        </w:rPr>
        <w:t xml:space="preserve">المحاضرة </w:t>
      </w:r>
      <w:r w:rsidR="00393813" w:rsidRPr="00036CA0">
        <w:rPr>
          <w:rFonts w:ascii="Simplified Arabic" w:hAnsi="Simplified Arabic" w:cs="Simplified Arabic" w:hint="cs"/>
          <w:b/>
          <w:bCs/>
          <w:sz w:val="36"/>
          <w:szCs w:val="36"/>
          <w:highlight w:val="yellow"/>
          <w:rtl/>
        </w:rPr>
        <w:t>العاشرة</w:t>
      </w:r>
    </w:p>
    <w:p w14:paraId="2AB9C477" w14:textId="25B1CEE9" w:rsidR="00397769" w:rsidRPr="00036CA0" w:rsidRDefault="00397769" w:rsidP="00397769">
      <w:pPr>
        <w:bidi/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  <w:r w:rsidRPr="00036CA0">
        <w:rPr>
          <w:rFonts w:ascii="Simplified Arabic" w:hAnsi="Simplified Arabic" w:cs="Simplified Arabic" w:hint="cs"/>
          <w:b/>
          <w:bCs/>
          <w:sz w:val="36"/>
          <w:szCs w:val="36"/>
          <w:highlight w:val="yellow"/>
          <w:rtl/>
        </w:rPr>
        <w:t>نظرية السيبرنيتيكا1 في فهم الاتصال الانساني</w:t>
      </w:r>
    </w:p>
    <w:p w14:paraId="2EF4964A" w14:textId="315B9829" w:rsidR="00397769" w:rsidRPr="00036CA0" w:rsidRDefault="00397769" w:rsidP="00397769">
      <w:pPr>
        <w:bidi/>
        <w:jc w:val="center"/>
        <w:rPr>
          <w:rFonts w:ascii="Simplified Arabic" w:hAnsi="Simplified Arabic" w:cs="Simplified Arabic"/>
          <w:b/>
          <w:bCs/>
          <w:sz w:val="36"/>
          <w:szCs w:val="36"/>
        </w:rPr>
      </w:pPr>
      <w:r w:rsidRPr="00036CA0">
        <w:rPr>
          <w:rFonts w:ascii="Simplified Arabic" w:hAnsi="Simplified Arabic" w:cs="Simplified Arabic"/>
          <w:b/>
          <w:bCs/>
          <w:sz w:val="36"/>
          <w:szCs w:val="36"/>
          <w:highlight w:val="yellow"/>
          <w:rtl/>
        </w:rPr>
        <w:t>الأسس والمفاهيم</w:t>
      </w:r>
    </w:p>
    <w:p w14:paraId="78365997" w14:textId="77777777" w:rsidR="00397769" w:rsidRPr="00D62066" w:rsidRDefault="00397769" w:rsidP="00397769">
      <w:pPr>
        <w:bidi/>
        <w:rPr>
          <w:rFonts w:ascii="Simplified Arabic" w:hAnsi="Simplified Arabic" w:cs="Simplified Arabic"/>
          <w:b/>
          <w:bCs/>
          <w:sz w:val="32"/>
          <w:szCs w:val="32"/>
        </w:rPr>
      </w:pP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مقدمة</w:t>
      </w:r>
      <w:r w:rsidRPr="00D62066">
        <w:rPr>
          <w:rFonts w:ascii="Simplified Arabic" w:hAnsi="Simplified Arabic" w:cs="Simplified Arabic"/>
          <w:b/>
          <w:bCs/>
          <w:sz w:val="32"/>
          <w:szCs w:val="32"/>
        </w:rPr>
        <w:t>:</w:t>
      </w:r>
    </w:p>
    <w:p w14:paraId="5817E559" w14:textId="04DB9165" w:rsidR="00397769" w:rsidRPr="00D62066" w:rsidRDefault="00397769" w:rsidP="00397769">
      <w:pPr>
        <w:bidi/>
        <w:rPr>
          <w:rFonts w:ascii="Simplified Arabic" w:hAnsi="Simplified Arabic" w:cs="Simplified Arabic"/>
          <w:sz w:val="32"/>
          <w:szCs w:val="32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تهتم نظرية ال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سيبرنيتيك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</w:t>
      </w:r>
      <w:r>
        <w:rPr>
          <w:rFonts w:ascii="Simplified Arabic" w:hAnsi="Simplified Arabic" w:cs="Simplified Arabic" w:hint="cs"/>
          <w:sz w:val="32"/>
          <w:szCs w:val="32"/>
          <w:rtl/>
        </w:rPr>
        <w:t>ب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>در</w:t>
      </w:r>
      <w:r>
        <w:rPr>
          <w:rFonts w:ascii="Simplified Arabic" w:hAnsi="Simplified Arabic" w:cs="Simplified Arabic" w:hint="cs"/>
          <w:sz w:val="32"/>
          <w:szCs w:val="32"/>
          <w:rtl/>
        </w:rPr>
        <w:t>ا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>س</w:t>
      </w:r>
      <w:r>
        <w:rPr>
          <w:rFonts w:ascii="Simplified Arabic" w:hAnsi="Simplified Arabic" w:cs="Simplified Arabic" w:hint="cs"/>
          <w:sz w:val="32"/>
          <w:szCs w:val="32"/>
          <w:rtl/>
        </w:rPr>
        <w:t>ة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الأنظمة المعقدة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، وكيفية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إدارتها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و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تنظيمها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باستخدام مبدأ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التغذية الراجعة</w:t>
      </w:r>
      <w:r w:rsidRPr="00D62066">
        <w:rPr>
          <w:rFonts w:ascii="Simplified Arabic" w:hAnsi="Simplified Arabic" w:cs="Simplified Arabic"/>
          <w:sz w:val="32"/>
          <w:szCs w:val="32"/>
        </w:rPr>
        <w:t xml:space="preserve">. 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تعتبر السيبرنيتيك من النظريات المهمة التي يتم تطبيقها في العديد من المجالات مثل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الهندسة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،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البيولوجيا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،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العلوم الاجتماعية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>، و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الذكاء الاصطناعي</w:t>
      </w:r>
      <w:r w:rsidRPr="00D62066">
        <w:rPr>
          <w:rFonts w:ascii="Simplified Arabic" w:hAnsi="Simplified Arabic" w:cs="Simplified Arabic"/>
          <w:sz w:val="32"/>
          <w:szCs w:val="32"/>
        </w:rPr>
        <w:t xml:space="preserve">. 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رغم نشأتها في المجال التكنولوجي، يمكن أن تكون نظرية السيبرنيتيك أداة قوية لفهم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الأنظمة الاجتماعية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و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العلاقات الإنسانية</w:t>
      </w:r>
      <w:r w:rsidRPr="00D62066">
        <w:rPr>
          <w:rFonts w:ascii="Simplified Arabic" w:hAnsi="Simplified Arabic" w:cs="Simplified Arabic"/>
          <w:sz w:val="32"/>
          <w:szCs w:val="32"/>
        </w:rPr>
        <w:t>.</w:t>
      </w:r>
    </w:p>
    <w:p w14:paraId="27C66BF6" w14:textId="62E8B68A" w:rsidR="00397769" w:rsidRPr="00D62066" w:rsidRDefault="00397769" w:rsidP="00397769">
      <w:pPr>
        <w:bidi/>
        <w:rPr>
          <w:rFonts w:ascii="Simplified Arabic" w:hAnsi="Simplified Arabic" w:cs="Simplified Arabic"/>
          <w:sz w:val="32"/>
          <w:szCs w:val="32"/>
        </w:rPr>
      </w:pPr>
      <w:r>
        <w:rPr>
          <w:rFonts w:ascii="Simplified Arabic" w:hAnsi="Simplified Arabic" w:cs="Simplified Arabic" w:hint="cs"/>
          <w:sz w:val="32"/>
          <w:szCs w:val="32"/>
          <w:rtl/>
        </w:rPr>
        <w:t xml:space="preserve">في هذه المحاضرة 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سنتناول الأسس والمفاهيم الرئيسية </w:t>
      </w:r>
      <w:r w:rsidR="00036CA0">
        <w:rPr>
          <w:rFonts w:ascii="Simplified Arabic" w:hAnsi="Simplified Arabic" w:cs="Simplified Arabic" w:hint="cs"/>
          <w:b/>
          <w:bCs/>
          <w:sz w:val="32"/>
          <w:szCs w:val="32"/>
          <w:rtl/>
        </w:rPr>
        <w:t>لن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ظرية السيبرنيتيك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، مع التركيز على كيفية تأثيرها في فهم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الديناميكيات الاجتماعية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و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الأنظمة التفاعلية</w:t>
      </w:r>
      <w:r w:rsidRPr="00D62066">
        <w:rPr>
          <w:rFonts w:ascii="Simplified Arabic" w:hAnsi="Simplified Arabic" w:cs="Simplified Arabic"/>
          <w:sz w:val="32"/>
          <w:szCs w:val="32"/>
        </w:rPr>
        <w:t>.</w:t>
      </w:r>
    </w:p>
    <w:p w14:paraId="69C3E4AD" w14:textId="77777777" w:rsidR="00397769" w:rsidRPr="00D62066" w:rsidRDefault="00397769" w:rsidP="00397769">
      <w:pPr>
        <w:bidi/>
        <w:rPr>
          <w:rFonts w:ascii="Simplified Arabic" w:hAnsi="Simplified Arabic" w:cs="Simplified Arabic"/>
          <w:b/>
          <w:bCs/>
          <w:sz w:val="32"/>
          <w:szCs w:val="32"/>
        </w:rPr>
      </w:pP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أولًا: تعريف نظرية السيبرنيتيك</w:t>
      </w:r>
    </w:p>
    <w:p w14:paraId="1B289EAA" w14:textId="77777777" w:rsidR="00397769" w:rsidRPr="00D62066" w:rsidRDefault="00397769" w:rsidP="00397769">
      <w:pPr>
        <w:bidi/>
        <w:rPr>
          <w:rFonts w:ascii="Simplified Arabic" w:hAnsi="Simplified Arabic" w:cs="Simplified Arabic"/>
          <w:sz w:val="32"/>
          <w:szCs w:val="32"/>
        </w:rPr>
      </w:pP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نظرية السيبرنيتيك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هي نظرية أنظمة تهدف إلى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دراسة تنظيم الأنظمة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و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إدارتها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باستخدام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التغذية الراجعة</w:t>
      </w:r>
      <w:r w:rsidRPr="00D62066">
        <w:rPr>
          <w:rFonts w:ascii="Simplified Arabic" w:hAnsi="Simplified Arabic" w:cs="Simplified Arabic"/>
          <w:sz w:val="32"/>
          <w:szCs w:val="32"/>
        </w:rPr>
        <w:t xml:space="preserve">. 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أُطلقت النظرية لأول مرة من قبل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نوربرت وينر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في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القرن العشرين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، حيث عرّفها على أنها دراسة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السيطرة والتواصل في الكائنات الحية والآلات</w:t>
      </w:r>
      <w:r w:rsidRPr="00D62066">
        <w:rPr>
          <w:rFonts w:ascii="Simplified Arabic" w:hAnsi="Simplified Arabic" w:cs="Simplified Arabic"/>
          <w:sz w:val="32"/>
          <w:szCs w:val="32"/>
        </w:rPr>
        <w:t>.</w:t>
      </w:r>
    </w:p>
    <w:p w14:paraId="3A0DE8EA" w14:textId="77777777" w:rsidR="00397769" w:rsidRDefault="00397769" w:rsidP="00397769">
      <w:pPr>
        <w:bidi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في جوهرها، تركز السيبرنيتيك على كيفية التحكم في الأنظمة المعقدة وتنظيمها بطريقة تجعلها تعمل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بشكل متوازن</w:t>
      </w:r>
    </w:p>
    <w:p w14:paraId="005B93C3" w14:textId="03F85EC3" w:rsidR="00397769" w:rsidRPr="00D62066" w:rsidRDefault="00397769" w:rsidP="00397769">
      <w:pPr>
        <w:bidi/>
        <w:rPr>
          <w:rFonts w:ascii="Simplified Arabic" w:hAnsi="Simplified Arabic" w:cs="Simplified Arabic"/>
          <w:sz w:val="32"/>
          <w:szCs w:val="32"/>
        </w:rPr>
      </w:pPr>
      <w:r w:rsidRPr="00D62066">
        <w:rPr>
          <w:rFonts w:ascii="Simplified Arabic" w:hAnsi="Simplified Arabic" w:cs="Simplified Arabic"/>
          <w:sz w:val="32"/>
          <w:szCs w:val="32"/>
        </w:rPr>
        <w:t xml:space="preserve">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التغذية الراجعة</w:t>
      </w:r>
      <w:r>
        <w:rPr>
          <w:rFonts w:ascii="Simplified Arabic" w:hAnsi="Simplified Arabic" w:cs="Simplified Arabic" w:hint="cs"/>
          <w:sz w:val="32"/>
          <w:szCs w:val="32"/>
          <w:rtl/>
        </w:rPr>
        <w:t xml:space="preserve"> هي 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من الأفكار الرئيسية في هذه النظرية </w:t>
      </w:r>
      <w:r>
        <w:rPr>
          <w:rFonts w:ascii="Simplified Arabic" w:hAnsi="Simplified Arabic" w:cs="Simplified Arabic" w:hint="cs"/>
          <w:sz w:val="32"/>
          <w:szCs w:val="32"/>
          <w:rtl/>
        </w:rPr>
        <w:t>حيث تمثل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المعلومة التي تُعطى إلى النظام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ليتم تعديل سلوكه بناءً على</w:t>
      </w:r>
      <w:r>
        <w:rPr>
          <w:rFonts w:ascii="Simplified Arabic" w:hAnsi="Simplified Arabic" w:cs="Simplified Arabic" w:hint="cs"/>
          <w:sz w:val="32"/>
          <w:szCs w:val="32"/>
          <w:rtl/>
        </w:rPr>
        <w:t>ها</w:t>
      </w:r>
      <w:r w:rsidRPr="00D62066">
        <w:rPr>
          <w:rFonts w:ascii="Simplified Arabic" w:hAnsi="Simplified Arabic" w:cs="Simplified Arabic"/>
          <w:sz w:val="32"/>
          <w:szCs w:val="32"/>
        </w:rPr>
        <w:t>.</w:t>
      </w:r>
    </w:p>
    <w:p w14:paraId="54405590" w14:textId="142DAEF8" w:rsidR="00397769" w:rsidRPr="00D62066" w:rsidRDefault="00397769" w:rsidP="00397769">
      <w:pPr>
        <w:bidi/>
        <w:rPr>
          <w:rFonts w:ascii="Simplified Arabic" w:hAnsi="Simplified Arabic" w:cs="Simplified Arabic"/>
          <w:b/>
          <w:bCs/>
          <w:sz w:val="32"/>
          <w:szCs w:val="32"/>
        </w:rPr>
      </w:pP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lastRenderedPageBreak/>
        <w:t>تعريف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وينر</w:t>
      </w:r>
      <w:r w:rsidRPr="00D62066">
        <w:rPr>
          <w:rFonts w:ascii="Simplified Arabic" w:hAnsi="Simplified Arabic" w:cs="Simplified Arabic"/>
          <w:b/>
          <w:bCs/>
          <w:sz w:val="32"/>
          <w:szCs w:val="32"/>
        </w:rPr>
        <w:t>:</w:t>
      </w:r>
    </w:p>
    <w:p w14:paraId="431F5838" w14:textId="77777777" w:rsidR="00397769" w:rsidRPr="00D62066" w:rsidRDefault="00397769" w:rsidP="00397769">
      <w:pPr>
        <w:bidi/>
        <w:rPr>
          <w:rFonts w:ascii="Simplified Arabic" w:hAnsi="Simplified Arabic" w:cs="Simplified Arabic"/>
          <w:sz w:val="32"/>
          <w:szCs w:val="32"/>
        </w:rPr>
      </w:pP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الـ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سيبرنيتيك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>، كما وصفها وينر، هي "دراسة الأنظمة التي تتعامل مع الاتصال والسيطرة، سواء كانت في الكائنات الحية أو في الآلات أو في العمليات العقلية</w:t>
      </w:r>
      <w:r w:rsidRPr="00D62066">
        <w:rPr>
          <w:rFonts w:ascii="Simplified Arabic" w:hAnsi="Simplified Arabic" w:cs="Simplified Arabic"/>
          <w:sz w:val="32"/>
          <w:szCs w:val="32"/>
        </w:rPr>
        <w:t>."</w:t>
      </w:r>
    </w:p>
    <w:p w14:paraId="19627170" w14:textId="77777777" w:rsidR="00397769" w:rsidRPr="00D62066" w:rsidRDefault="00397769" w:rsidP="00397769">
      <w:pPr>
        <w:bidi/>
        <w:rPr>
          <w:rFonts w:ascii="Simplified Arabic" w:hAnsi="Simplified Arabic" w:cs="Simplified Arabic"/>
          <w:b/>
          <w:bCs/>
          <w:sz w:val="32"/>
          <w:szCs w:val="32"/>
        </w:rPr>
      </w:pP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ثانيًا: المبادئ الأساسية لنظرية السيبرنيتيك</w:t>
      </w:r>
    </w:p>
    <w:p w14:paraId="70A692E7" w14:textId="77777777" w:rsidR="00397769" w:rsidRPr="00D62066" w:rsidRDefault="00397769" w:rsidP="00397769">
      <w:pPr>
        <w:numPr>
          <w:ilvl w:val="0"/>
          <w:numId w:val="16"/>
        </w:numPr>
        <w:bidi/>
        <w:rPr>
          <w:rFonts w:ascii="Simplified Arabic" w:hAnsi="Simplified Arabic" w:cs="Simplified Arabic"/>
          <w:sz w:val="32"/>
          <w:szCs w:val="32"/>
        </w:rPr>
      </w:pP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التغذية الراجعة</w:t>
      </w:r>
      <w:r w:rsidRPr="00D62066">
        <w:rPr>
          <w:rFonts w:ascii="Simplified Arabic" w:hAnsi="Simplified Arabic" w:cs="Simplified Arabic"/>
          <w:b/>
          <w:bCs/>
          <w:sz w:val="32"/>
          <w:szCs w:val="32"/>
        </w:rPr>
        <w:t xml:space="preserve"> (Feedback):</w:t>
      </w:r>
    </w:p>
    <w:p w14:paraId="415E911E" w14:textId="77777777" w:rsidR="00397769" w:rsidRPr="00D62066" w:rsidRDefault="00397769" w:rsidP="00397769">
      <w:pPr>
        <w:numPr>
          <w:ilvl w:val="1"/>
          <w:numId w:val="16"/>
        </w:numPr>
        <w:bidi/>
        <w:rPr>
          <w:rFonts w:ascii="Simplified Arabic" w:hAnsi="Simplified Arabic" w:cs="Simplified Arabic"/>
          <w:sz w:val="32"/>
          <w:szCs w:val="32"/>
        </w:rPr>
      </w:pP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التغذية الراجعة هي عملية أساسية في نظرية السيبرنيتيك. وهي تشير إلى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إعادة المعلومات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إلى النظام لمساعدته في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تصحيح سلوكه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أو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تحقيق التوازن</w:t>
      </w:r>
      <w:r w:rsidRPr="00D62066">
        <w:rPr>
          <w:rFonts w:ascii="Simplified Arabic" w:hAnsi="Simplified Arabic" w:cs="Simplified Arabic"/>
          <w:sz w:val="32"/>
          <w:szCs w:val="32"/>
        </w:rPr>
        <w:t>.</w:t>
      </w:r>
    </w:p>
    <w:p w14:paraId="63F206A2" w14:textId="00B36251" w:rsidR="00397769" w:rsidRPr="00D62066" w:rsidRDefault="00397769" w:rsidP="00397769">
      <w:pPr>
        <w:numPr>
          <w:ilvl w:val="1"/>
          <w:numId w:val="16"/>
        </w:numPr>
        <w:bidi/>
        <w:rPr>
          <w:rFonts w:ascii="Simplified Arabic" w:hAnsi="Simplified Arabic" w:cs="Simplified Arabic"/>
          <w:sz w:val="32"/>
          <w:szCs w:val="32"/>
        </w:rPr>
      </w:pP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يمكن أن تكون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التغذية الراجعة إيجابية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(تُعزز من تأثير معين) أو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سلبية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</w:t>
      </w:r>
      <w:r w:rsidR="00036CA0">
        <w:rPr>
          <w:rFonts w:ascii="Simplified Arabic" w:hAnsi="Simplified Arabic" w:cs="Simplified Arabic" w:hint="cs"/>
          <w:sz w:val="32"/>
          <w:szCs w:val="32"/>
          <w:rtl/>
        </w:rPr>
        <w:t>(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>تُقلل من التأثير لتجنب الانحرافات أو الفوضى</w:t>
      </w:r>
      <w:r w:rsidR="00036CA0">
        <w:rPr>
          <w:rFonts w:ascii="Simplified Arabic" w:hAnsi="Simplified Arabic" w:cs="Simplified Arabic" w:hint="cs"/>
          <w:sz w:val="32"/>
          <w:szCs w:val="32"/>
          <w:rtl/>
        </w:rPr>
        <w:t>)</w:t>
      </w:r>
    </w:p>
    <w:p w14:paraId="56F573C7" w14:textId="77777777" w:rsidR="00397769" w:rsidRPr="00D62066" w:rsidRDefault="00397769" w:rsidP="00397769">
      <w:pPr>
        <w:numPr>
          <w:ilvl w:val="1"/>
          <w:numId w:val="16"/>
        </w:numPr>
        <w:bidi/>
        <w:rPr>
          <w:rFonts w:ascii="Simplified Arabic" w:hAnsi="Simplified Arabic" w:cs="Simplified Arabic"/>
          <w:sz w:val="32"/>
          <w:szCs w:val="32"/>
        </w:rPr>
      </w:pP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مثال</w:t>
      </w:r>
      <w:r w:rsidRPr="00D62066">
        <w:rPr>
          <w:rFonts w:ascii="Simplified Arabic" w:hAnsi="Simplified Arabic" w:cs="Simplified Arabic"/>
          <w:sz w:val="32"/>
          <w:szCs w:val="32"/>
        </w:rPr>
        <w:t xml:space="preserve">: 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في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التفاعل البشري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، يمكن أن تكون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التغذية الراجعة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إما من خلال الكلمات التي يتبادلها الأفراد أو من خلال إشارات غير لفظية، وهذه المعلومات تساهم في تعديل أو تحسين سلوكهم</w:t>
      </w:r>
      <w:r w:rsidRPr="00D62066">
        <w:rPr>
          <w:rFonts w:ascii="Simplified Arabic" w:hAnsi="Simplified Arabic" w:cs="Simplified Arabic"/>
          <w:sz w:val="32"/>
          <w:szCs w:val="32"/>
        </w:rPr>
        <w:t>.</w:t>
      </w:r>
    </w:p>
    <w:p w14:paraId="21678DF5" w14:textId="77777777" w:rsidR="00397769" w:rsidRPr="00D62066" w:rsidRDefault="00397769" w:rsidP="00397769">
      <w:pPr>
        <w:numPr>
          <w:ilvl w:val="0"/>
          <w:numId w:val="16"/>
        </w:numPr>
        <w:bidi/>
        <w:rPr>
          <w:rFonts w:ascii="Simplified Arabic" w:hAnsi="Simplified Arabic" w:cs="Simplified Arabic"/>
          <w:sz w:val="32"/>
          <w:szCs w:val="32"/>
        </w:rPr>
      </w:pP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الأنظمة المغلقة والمفتوحة</w:t>
      </w:r>
      <w:r w:rsidRPr="00D62066">
        <w:rPr>
          <w:rFonts w:ascii="Simplified Arabic" w:hAnsi="Simplified Arabic" w:cs="Simplified Arabic"/>
          <w:b/>
          <w:bCs/>
          <w:sz w:val="32"/>
          <w:szCs w:val="32"/>
        </w:rPr>
        <w:t xml:space="preserve"> (Closed and Open Systems):</w:t>
      </w:r>
    </w:p>
    <w:p w14:paraId="1CBDC2BA" w14:textId="77777777" w:rsidR="00397769" w:rsidRPr="00D62066" w:rsidRDefault="00397769" w:rsidP="00397769">
      <w:pPr>
        <w:numPr>
          <w:ilvl w:val="1"/>
          <w:numId w:val="16"/>
        </w:numPr>
        <w:bidi/>
        <w:rPr>
          <w:rFonts w:ascii="Simplified Arabic" w:hAnsi="Simplified Arabic" w:cs="Simplified Arabic"/>
          <w:sz w:val="32"/>
          <w:szCs w:val="32"/>
        </w:rPr>
      </w:pP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الأنظمة يمكن أن تكون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مغلقة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أو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مفتوحة</w:t>
      </w:r>
      <w:r w:rsidRPr="00D62066">
        <w:rPr>
          <w:rFonts w:ascii="Simplified Arabic" w:hAnsi="Simplified Arabic" w:cs="Simplified Arabic"/>
          <w:sz w:val="32"/>
          <w:szCs w:val="32"/>
        </w:rPr>
        <w:t xml:space="preserve">. 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الأنظمة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المغلقة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لا تتفاعل بشكل مستمر مع البيئة الخارجية، بينما الأنظمة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المفتوحة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تستقبل وتُرسل معلومات مع البيئة المحيطة</w:t>
      </w:r>
      <w:r w:rsidRPr="00D62066">
        <w:rPr>
          <w:rFonts w:ascii="Simplified Arabic" w:hAnsi="Simplified Arabic" w:cs="Simplified Arabic"/>
          <w:sz w:val="32"/>
          <w:szCs w:val="32"/>
        </w:rPr>
        <w:t>.</w:t>
      </w:r>
    </w:p>
    <w:p w14:paraId="36E4216D" w14:textId="77777777" w:rsidR="00397769" w:rsidRPr="00D62066" w:rsidRDefault="00397769" w:rsidP="00397769">
      <w:pPr>
        <w:numPr>
          <w:ilvl w:val="1"/>
          <w:numId w:val="16"/>
        </w:numPr>
        <w:bidi/>
        <w:rPr>
          <w:rFonts w:ascii="Simplified Arabic" w:hAnsi="Simplified Arabic" w:cs="Simplified Arabic"/>
          <w:sz w:val="32"/>
          <w:szCs w:val="32"/>
        </w:rPr>
      </w:pP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مثال</w:t>
      </w:r>
      <w:r w:rsidRPr="00D62066">
        <w:rPr>
          <w:rFonts w:ascii="Simplified Arabic" w:hAnsi="Simplified Arabic" w:cs="Simplified Arabic"/>
          <w:sz w:val="32"/>
          <w:szCs w:val="32"/>
        </w:rPr>
        <w:t xml:space="preserve">: 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>جسم الإنسان هو نظام مفتوح لأنه يتفاعل بشكل مستمر مع البيئة عبر التغذية الراجعة (مثل النظام العصبي)</w:t>
      </w:r>
      <w:r w:rsidRPr="00D62066">
        <w:rPr>
          <w:rFonts w:ascii="Simplified Arabic" w:hAnsi="Simplified Arabic" w:cs="Simplified Arabic"/>
          <w:sz w:val="32"/>
          <w:szCs w:val="32"/>
        </w:rPr>
        <w:t>.</w:t>
      </w:r>
    </w:p>
    <w:p w14:paraId="68E333DA" w14:textId="77777777" w:rsidR="00397769" w:rsidRPr="00D62066" w:rsidRDefault="00397769" w:rsidP="00397769">
      <w:pPr>
        <w:numPr>
          <w:ilvl w:val="0"/>
          <w:numId w:val="16"/>
        </w:numPr>
        <w:bidi/>
        <w:rPr>
          <w:rFonts w:ascii="Simplified Arabic" w:hAnsi="Simplified Arabic" w:cs="Simplified Arabic"/>
          <w:sz w:val="32"/>
          <w:szCs w:val="32"/>
        </w:rPr>
      </w:pP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lastRenderedPageBreak/>
        <w:t>التوازن</w:t>
      </w:r>
      <w:r w:rsidRPr="00D62066">
        <w:rPr>
          <w:rFonts w:ascii="Simplified Arabic" w:hAnsi="Simplified Arabic" w:cs="Simplified Arabic"/>
          <w:b/>
          <w:bCs/>
          <w:sz w:val="32"/>
          <w:szCs w:val="32"/>
        </w:rPr>
        <w:t xml:space="preserve"> (Equilibrium):</w:t>
      </w:r>
    </w:p>
    <w:p w14:paraId="6F49298E" w14:textId="77777777" w:rsidR="00397769" w:rsidRPr="00D62066" w:rsidRDefault="00397769" w:rsidP="00397769">
      <w:pPr>
        <w:numPr>
          <w:ilvl w:val="1"/>
          <w:numId w:val="16"/>
        </w:numPr>
        <w:bidi/>
        <w:rPr>
          <w:rFonts w:ascii="Simplified Arabic" w:hAnsi="Simplified Arabic" w:cs="Simplified Arabic"/>
          <w:sz w:val="32"/>
          <w:szCs w:val="32"/>
        </w:rPr>
      </w:pP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يسعى النظام السيبرنيتيكي إلى الحفاظ على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التوازن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بين الأجزاء المختلفة للنظام</w:t>
      </w:r>
      <w:r w:rsidRPr="00D62066">
        <w:rPr>
          <w:rFonts w:ascii="Simplified Arabic" w:hAnsi="Simplified Arabic" w:cs="Simplified Arabic"/>
          <w:sz w:val="32"/>
          <w:szCs w:val="32"/>
        </w:rPr>
        <w:t>.</w:t>
      </w:r>
    </w:p>
    <w:p w14:paraId="64CC13FC" w14:textId="77777777" w:rsidR="00397769" w:rsidRPr="00D62066" w:rsidRDefault="00397769" w:rsidP="00397769">
      <w:pPr>
        <w:numPr>
          <w:ilvl w:val="1"/>
          <w:numId w:val="16"/>
        </w:numPr>
        <w:bidi/>
        <w:rPr>
          <w:rFonts w:ascii="Simplified Arabic" w:hAnsi="Simplified Arabic" w:cs="Simplified Arabic"/>
          <w:sz w:val="32"/>
          <w:szCs w:val="32"/>
        </w:rPr>
      </w:pPr>
      <w:r w:rsidRPr="00D62066">
        <w:rPr>
          <w:rFonts w:ascii="Simplified Arabic" w:hAnsi="Simplified Arabic" w:cs="Simplified Arabic"/>
          <w:sz w:val="32"/>
          <w:szCs w:val="32"/>
          <w:rtl/>
        </w:rPr>
        <w:t>التوازن في الأنظمة يعتمد على تفاعلات الأجزاء المختلفة وقدرة النظام على التكيف مع المتغيرات</w:t>
      </w:r>
      <w:r w:rsidRPr="00D62066">
        <w:rPr>
          <w:rFonts w:ascii="Simplified Arabic" w:hAnsi="Simplified Arabic" w:cs="Simplified Arabic"/>
          <w:sz w:val="32"/>
          <w:szCs w:val="32"/>
        </w:rPr>
        <w:t>.</w:t>
      </w:r>
    </w:p>
    <w:p w14:paraId="04279DDE" w14:textId="77777777" w:rsidR="00397769" w:rsidRPr="00D62066" w:rsidRDefault="00397769" w:rsidP="00397769">
      <w:pPr>
        <w:numPr>
          <w:ilvl w:val="0"/>
          <w:numId w:val="16"/>
        </w:numPr>
        <w:bidi/>
        <w:rPr>
          <w:rFonts w:ascii="Simplified Arabic" w:hAnsi="Simplified Arabic" w:cs="Simplified Arabic"/>
          <w:sz w:val="32"/>
          <w:szCs w:val="32"/>
        </w:rPr>
      </w:pP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التنظيم الذاتي</w:t>
      </w:r>
      <w:r w:rsidRPr="00D62066">
        <w:rPr>
          <w:rFonts w:ascii="Simplified Arabic" w:hAnsi="Simplified Arabic" w:cs="Simplified Arabic"/>
          <w:b/>
          <w:bCs/>
          <w:sz w:val="32"/>
          <w:szCs w:val="32"/>
        </w:rPr>
        <w:t xml:space="preserve"> (Self-organization):</w:t>
      </w:r>
    </w:p>
    <w:p w14:paraId="7EDFEFAA" w14:textId="77777777" w:rsidR="00397769" w:rsidRPr="00D62066" w:rsidRDefault="00397769" w:rsidP="00397769">
      <w:pPr>
        <w:numPr>
          <w:ilvl w:val="1"/>
          <w:numId w:val="16"/>
        </w:numPr>
        <w:bidi/>
        <w:rPr>
          <w:rFonts w:ascii="Simplified Arabic" w:hAnsi="Simplified Arabic" w:cs="Simplified Arabic"/>
          <w:sz w:val="32"/>
          <w:szCs w:val="32"/>
        </w:rPr>
      </w:pP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هي قدرة الأنظمة على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تنظيم نفسها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دون الحاجة إلى تدخل خارجي. يُعتبر التنظيم الذاتي مبدأ أساسي في نظرية السيبرنيتيك، حيث يُمكن للنظام تعديل سلوكه بناءً على التغذية الراجعة والبيئة المحيطة</w:t>
      </w:r>
      <w:r w:rsidRPr="00D62066">
        <w:rPr>
          <w:rFonts w:ascii="Simplified Arabic" w:hAnsi="Simplified Arabic" w:cs="Simplified Arabic"/>
          <w:sz w:val="32"/>
          <w:szCs w:val="32"/>
        </w:rPr>
        <w:t>.</w:t>
      </w:r>
    </w:p>
    <w:p w14:paraId="6D53AE8C" w14:textId="77777777" w:rsidR="00397769" w:rsidRPr="00D62066" w:rsidRDefault="00397769" w:rsidP="00397769">
      <w:pPr>
        <w:bidi/>
        <w:rPr>
          <w:rFonts w:ascii="Simplified Arabic" w:hAnsi="Simplified Arabic" w:cs="Simplified Arabic"/>
          <w:b/>
          <w:bCs/>
          <w:sz w:val="32"/>
          <w:szCs w:val="32"/>
        </w:rPr>
      </w:pP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ثالثًا: تطبيقات نظرية السيبرنيتيك</w:t>
      </w:r>
    </w:p>
    <w:p w14:paraId="3E5C21ED" w14:textId="77777777" w:rsidR="00397769" w:rsidRPr="00D62066" w:rsidRDefault="00397769" w:rsidP="00397769">
      <w:pPr>
        <w:bidi/>
        <w:rPr>
          <w:rFonts w:ascii="Simplified Arabic" w:hAnsi="Simplified Arabic" w:cs="Simplified Arabic"/>
          <w:b/>
          <w:bCs/>
          <w:sz w:val="32"/>
          <w:szCs w:val="32"/>
        </w:rPr>
      </w:pPr>
      <w:r w:rsidRPr="00D62066">
        <w:rPr>
          <w:rFonts w:ascii="Simplified Arabic" w:hAnsi="Simplified Arabic" w:cs="Simplified Arabic"/>
          <w:b/>
          <w:bCs/>
          <w:sz w:val="32"/>
          <w:szCs w:val="32"/>
        </w:rPr>
        <w:t xml:space="preserve">1.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في علم النفس وعلم الاجتماع</w:t>
      </w:r>
      <w:r w:rsidRPr="00D62066">
        <w:rPr>
          <w:rFonts w:ascii="Simplified Arabic" w:hAnsi="Simplified Arabic" w:cs="Simplified Arabic"/>
          <w:b/>
          <w:bCs/>
          <w:sz w:val="32"/>
          <w:szCs w:val="32"/>
        </w:rPr>
        <w:t>:</w:t>
      </w:r>
    </w:p>
    <w:p w14:paraId="6F8E5EAE" w14:textId="77777777" w:rsidR="00397769" w:rsidRPr="00D62066" w:rsidRDefault="00397769" w:rsidP="00397769">
      <w:pPr>
        <w:bidi/>
        <w:rPr>
          <w:rFonts w:ascii="Simplified Arabic" w:hAnsi="Simplified Arabic" w:cs="Simplified Arabic"/>
          <w:sz w:val="32"/>
          <w:szCs w:val="32"/>
        </w:rPr>
      </w:pP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نظرية السيبرنيتيك يمكن أن تساهم في فهم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التفاعلات الاجتماعية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في المجتمعات البشرية. على سبيل المثال</w:t>
      </w:r>
      <w:r w:rsidRPr="00D62066">
        <w:rPr>
          <w:rFonts w:ascii="Simplified Arabic" w:hAnsi="Simplified Arabic" w:cs="Simplified Arabic"/>
          <w:sz w:val="32"/>
          <w:szCs w:val="32"/>
        </w:rPr>
        <w:t>:</w:t>
      </w:r>
    </w:p>
    <w:p w14:paraId="43D33465" w14:textId="77777777" w:rsidR="00397769" w:rsidRPr="00D62066" w:rsidRDefault="00397769" w:rsidP="00397769">
      <w:pPr>
        <w:numPr>
          <w:ilvl w:val="0"/>
          <w:numId w:val="17"/>
        </w:numPr>
        <w:bidi/>
        <w:rPr>
          <w:rFonts w:ascii="Simplified Arabic" w:hAnsi="Simplified Arabic" w:cs="Simplified Arabic"/>
          <w:sz w:val="32"/>
          <w:szCs w:val="32"/>
        </w:rPr>
      </w:pP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في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العلاقات الشخصية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، يمكن أن يكون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التواصل والتغذية الراجعة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جزءًا أساسيًا من بناء الثقة والتفاهم بين الأفراد</w:t>
      </w:r>
      <w:r w:rsidRPr="00D62066">
        <w:rPr>
          <w:rFonts w:ascii="Simplified Arabic" w:hAnsi="Simplified Arabic" w:cs="Simplified Arabic"/>
          <w:sz w:val="32"/>
          <w:szCs w:val="32"/>
        </w:rPr>
        <w:t>.</w:t>
      </w:r>
    </w:p>
    <w:p w14:paraId="188DD1D9" w14:textId="77777777" w:rsidR="00397769" w:rsidRPr="00D62066" w:rsidRDefault="00397769" w:rsidP="00397769">
      <w:pPr>
        <w:numPr>
          <w:ilvl w:val="0"/>
          <w:numId w:val="17"/>
        </w:numPr>
        <w:bidi/>
        <w:rPr>
          <w:rFonts w:ascii="Simplified Arabic" w:hAnsi="Simplified Arabic" w:cs="Simplified Arabic"/>
          <w:sz w:val="32"/>
          <w:szCs w:val="32"/>
        </w:rPr>
      </w:pP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يمكن أيضًا استخدام مبدأ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التنظيم الذاتي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لفهم كيف يمكن للمجتمعات أن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تنظم نفسها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وتتكيف مع التغيرات البيئية والاجتماعية</w:t>
      </w:r>
      <w:r w:rsidRPr="00D62066">
        <w:rPr>
          <w:rFonts w:ascii="Simplified Arabic" w:hAnsi="Simplified Arabic" w:cs="Simplified Arabic"/>
          <w:sz w:val="32"/>
          <w:szCs w:val="32"/>
        </w:rPr>
        <w:t>.</w:t>
      </w:r>
    </w:p>
    <w:p w14:paraId="13B82C6E" w14:textId="77777777" w:rsidR="00397769" w:rsidRPr="00D62066" w:rsidRDefault="00397769" w:rsidP="00397769">
      <w:pPr>
        <w:bidi/>
        <w:rPr>
          <w:rFonts w:ascii="Simplified Arabic" w:hAnsi="Simplified Arabic" w:cs="Simplified Arabic"/>
          <w:b/>
          <w:bCs/>
          <w:sz w:val="32"/>
          <w:szCs w:val="32"/>
        </w:rPr>
      </w:pPr>
      <w:r w:rsidRPr="00D62066">
        <w:rPr>
          <w:rFonts w:ascii="Simplified Arabic" w:hAnsi="Simplified Arabic" w:cs="Simplified Arabic"/>
          <w:b/>
          <w:bCs/>
          <w:sz w:val="32"/>
          <w:szCs w:val="32"/>
        </w:rPr>
        <w:t xml:space="preserve">2.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في علم الإدارة والقيادة</w:t>
      </w:r>
      <w:r w:rsidRPr="00D62066">
        <w:rPr>
          <w:rFonts w:ascii="Simplified Arabic" w:hAnsi="Simplified Arabic" w:cs="Simplified Arabic"/>
          <w:b/>
          <w:bCs/>
          <w:sz w:val="32"/>
          <w:szCs w:val="32"/>
        </w:rPr>
        <w:t>:</w:t>
      </w:r>
    </w:p>
    <w:p w14:paraId="1B8D2D16" w14:textId="77777777" w:rsidR="00397769" w:rsidRPr="00D62066" w:rsidRDefault="00397769" w:rsidP="00397769">
      <w:pPr>
        <w:numPr>
          <w:ilvl w:val="0"/>
          <w:numId w:val="18"/>
        </w:numPr>
        <w:bidi/>
        <w:rPr>
          <w:rFonts w:ascii="Simplified Arabic" w:hAnsi="Simplified Arabic" w:cs="Simplified Arabic"/>
          <w:sz w:val="32"/>
          <w:szCs w:val="32"/>
        </w:rPr>
      </w:pPr>
      <w:r w:rsidRPr="00D62066">
        <w:rPr>
          <w:rFonts w:ascii="Simplified Arabic" w:hAnsi="Simplified Arabic" w:cs="Simplified Arabic"/>
          <w:sz w:val="32"/>
          <w:szCs w:val="32"/>
          <w:rtl/>
        </w:rPr>
        <w:lastRenderedPageBreak/>
        <w:t xml:space="preserve">في مجال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إدارة الأعمال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، يُستخدم مفهوم التغذية الراجعة لتحسين الأداء التنظيمي. التفاعلات بين الأقسام المختلفة في المؤسسة تعتمد على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التغذية الراجعة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لتعديل الاستراتيجيات وتحقيق الأهداف</w:t>
      </w:r>
      <w:r w:rsidRPr="00D62066">
        <w:rPr>
          <w:rFonts w:ascii="Simplified Arabic" w:hAnsi="Simplified Arabic" w:cs="Simplified Arabic"/>
          <w:sz w:val="32"/>
          <w:szCs w:val="32"/>
        </w:rPr>
        <w:t>.</w:t>
      </w:r>
    </w:p>
    <w:p w14:paraId="12077684" w14:textId="77777777" w:rsidR="00397769" w:rsidRPr="00D62066" w:rsidRDefault="00397769" w:rsidP="00397769">
      <w:pPr>
        <w:numPr>
          <w:ilvl w:val="0"/>
          <w:numId w:val="18"/>
        </w:numPr>
        <w:bidi/>
        <w:rPr>
          <w:rFonts w:ascii="Simplified Arabic" w:hAnsi="Simplified Arabic" w:cs="Simplified Arabic"/>
          <w:sz w:val="32"/>
          <w:szCs w:val="32"/>
        </w:rPr>
      </w:pP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على سبيل المثال، يمكن للمؤسسات تطبيق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التغذية الراجعة السلبية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لتقليل الأخطاء أو تحقيق تحسين مستمر في الإنتاجية</w:t>
      </w:r>
      <w:r w:rsidRPr="00D62066">
        <w:rPr>
          <w:rFonts w:ascii="Simplified Arabic" w:hAnsi="Simplified Arabic" w:cs="Simplified Arabic"/>
          <w:sz w:val="32"/>
          <w:szCs w:val="32"/>
        </w:rPr>
        <w:t>.</w:t>
      </w:r>
    </w:p>
    <w:p w14:paraId="435A7168" w14:textId="77777777" w:rsidR="00397769" w:rsidRPr="00D62066" w:rsidRDefault="00397769" w:rsidP="00397769">
      <w:pPr>
        <w:bidi/>
        <w:rPr>
          <w:rFonts w:ascii="Simplified Arabic" w:hAnsi="Simplified Arabic" w:cs="Simplified Arabic"/>
          <w:b/>
          <w:bCs/>
          <w:sz w:val="32"/>
          <w:szCs w:val="32"/>
        </w:rPr>
      </w:pPr>
      <w:r w:rsidRPr="00D62066">
        <w:rPr>
          <w:rFonts w:ascii="Simplified Arabic" w:hAnsi="Simplified Arabic" w:cs="Simplified Arabic"/>
          <w:b/>
          <w:bCs/>
          <w:sz w:val="32"/>
          <w:szCs w:val="32"/>
        </w:rPr>
        <w:t xml:space="preserve">3.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في الهندسة والروبوتات</w:t>
      </w:r>
      <w:r w:rsidRPr="00D62066">
        <w:rPr>
          <w:rFonts w:ascii="Simplified Arabic" w:hAnsi="Simplified Arabic" w:cs="Simplified Arabic"/>
          <w:b/>
          <w:bCs/>
          <w:sz w:val="32"/>
          <w:szCs w:val="32"/>
        </w:rPr>
        <w:t>:</w:t>
      </w:r>
    </w:p>
    <w:p w14:paraId="7FBD793F" w14:textId="77777777" w:rsidR="00397769" w:rsidRPr="00D62066" w:rsidRDefault="00397769" w:rsidP="00397769">
      <w:pPr>
        <w:numPr>
          <w:ilvl w:val="0"/>
          <w:numId w:val="19"/>
        </w:numPr>
        <w:bidi/>
        <w:rPr>
          <w:rFonts w:ascii="Simplified Arabic" w:hAnsi="Simplified Arabic" w:cs="Simplified Arabic"/>
          <w:sz w:val="32"/>
          <w:szCs w:val="32"/>
        </w:rPr>
      </w:pP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في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الروبوتات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و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الذكاء الاصطناعي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، يتم استخدام مبدأ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السيطرة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و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التغذية الراجعة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لضبط أداء الآلات بناءً على البيئة المحيطة بها</w:t>
      </w:r>
      <w:r w:rsidRPr="00D62066">
        <w:rPr>
          <w:rFonts w:ascii="Simplified Arabic" w:hAnsi="Simplified Arabic" w:cs="Simplified Arabic"/>
          <w:sz w:val="32"/>
          <w:szCs w:val="32"/>
        </w:rPr>
        <w:t>.</w:t>
      </w:r>
    </w:p>
    <w:p w14:paraId="22E15741" w14:textId="77777777" w:rsidR="00397769" w:rsidRPr="00D62066" w:rsidRDefault="00397769" w:rsidP="00397769">
      <w:pPr>
        <w:numPr>
          <w:ilvl w:val="0"/>
          <w:numId w:val="19"/>
        </w:numPr>
        <w:bidi/>
        <w:rPr>
          <w:rFonts w:ascii="Simplified Arabic" w:hAnsi="Simplified Arabic" w:cs="Simplified Arabic"/>
          <w:sz w:val="32"/>
          <w:szCs w:val="32"/>
        </w:rPr>
      </w:pP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على سبيل المثال، الروبوتات الذكية تستخدم مبدأ السيبرنيتيك لضبط سلوكها بناءً على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البيانات الحسية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التي تتلقاها من محيطها</w:t>
      </w:r>
      <w:r w:rsidRPr="00D62066">
        <w:rPr>
          <w:rFonts w:ascii="Simplified Arabic" w:hAnsi="Simplified Arabic" w:cs="Simplified Arabic"/>
          <w:sz w:val="32"/>
          <w:szCs w:val="32"/>
        </w:rPr>
        <w:t>.</w:t>
      </w:r>
    </w:p>
    <w:p w14:paraId="39DD2BB6" w14:textId="77777777" w:rsidR="00397769" w:rsidRPr="00D62066" w:rsidRDefault="00397769" w:rsidP="00397769">
      <w:pPr>
        <w:bidi/>
        <w:rPr>
          <w:rFonts w:ascii="Simplified Arabic" w:hAnsi="Simplified Arabic" w:cs="Simplified Arabic"/>
          <w:b/>
          <w:bCs/>
          <w:sz w:val="32"/>
          <w:szCs w:val="32"/>
        </w:rPr>
      </w:pPr>
      <w:r w:rsidRPr="00D62066">
        <w:rPr>
          <w:rFonts w:ascii="Simplified Arabic" w:hAnsi="Simplified Arabic" w:cs="Simplified Arabic"/>
          <w:b/>
          <w:bCs/>
          <w:sz w:val="32"/>
          <w:szCs w:val="32"/>
        </w:rPr>
        <w:t xml:space="preserve">4.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في الطب وعلم الأعصاب</w:t>
      </w:r>
      <w:r w:rsidRPr="00D62066">
        <w:rPr>
          <w:rFonts w:ascii="Simplified Arabic" w:hAnsi="Simplified Arabic" w:cs="Simplified Arabic"/>
          <w:b/>
          <w:bCs/>
          <w:sz w:val="32"/>
          <w:szCs w:val="32"/>
        </w:rPr>
        <w:t>:</w:t>
      </w:r>
    </w:p>
    <w:p w14:paraId="74E2A973" w14:textId="77777777" w:rsidR="00397769" w:rsidRPr="00D62066" w:rsidRDefault="00397769" w:rsidP="00397769">
      <w:pPr>
        <w:numPr>
          <w:ilvl w:val="0"/>
          <w:numId w:val="20"/>
        </w:numPr>
        <w:bidi/>
        <w:rPr>
          <w:rFonts w:ascii="Simplified Arabic" w:hAnsi="Simplified Arabic" w:cs="Simplified Arabic"/>
          <w:sz w:val="32"/>
          <w:szCs w:val="32"/>
        </w:rPr>
      </w:pP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في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الطب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و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علم الأعصاب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>، تُستخدم نظرية السيبرنيتيك لفهم كيفية تنظيم وتنسيق عمل الأعضاء والأنظمة الحيوية في الجسم، وكيف يمكن أن تؤثر التغذية الراجعة في استجابة الجسم للمتغيرات</w:t>
      </w:r>
      <w:r w:rsidRPr="00D62066">
        <w:rPr>
          <w:rFonts w:ascii="Simplified Arabic" w:hAnsi="Simplified Arabic" w:cs="Simplified Arabic"/>
          <w:sz w:val="32"/>
          <w:szCs w:val="32"/>
        </w:rPr>
        <w:t>.</w:t>
      </w:r>
    </w:p>
    <w:p w14:paraId="23B1A5B2" w14:textId="77777777" w:rsidR="00397769" w:rsidRPr="00D62066" w:rsidRDefault="00397769" w:rsidP="00397769">
      <w:pPr>
        <w:bidi/>
        <w:rPr>
          <w:rFonts w:ascii="Simplified Arabic" w:hAnsi="Simplified Arabic" w:cs="Simplified Arabic"/>
          <w:b/>
          <w:bCs/>
          <w:sz w:val="32"/>
          <w:szCs w:val="32"/>
        </w:rPr>
      </w:pP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رابعًا: نظرية السيبرنيتيك في العلاقة بين الإنسان والآلة</w:t>
      </w:r>
    </w:p>
    <w:p w14:paraId="712E540F" w14:textId="77777777" w:rsidR="00397769" w:rsidRPr="00D62066" w:rsidRDefault="00397769" w:rsidP="00397769">
      <w:pPr>
        <w:bidi/>
        <w:rPr>
          <w:rFonts w:ascii="Simplified Arabic" w:hAnsi="Simplified Arabic" w:cs="Simplified Arabic"/>
          <w:sz w:val="32"/>
          <w:szCs w:val="32"/>
        </w:rPr>
      </w:pP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تعتبر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نظرية السيبرنيتيك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من الأسس الرئيسية التي تساهم في فهم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العلاقة بين الإنسان والآلة</w:t>
      </w:r>
      <w:r w:rsidRPr="00D62066">
        <w:rPr>
          <w:rFonts w:ascii="Simplified Arabic" w:hAnsi="Simplified Arabic" w:cs="Simplified Arabic"/>
          <w:sz w:val="32"/>
          <w:szCs w:val="32"/>
        </w:rPr>
        <w:t xml:space="preserve">. 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هذا يشمل الفهم الذي يتعلق بكيفية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إدارة التفاعل بين العقل البشري والتكنولوجيا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من خلال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التغذية الراجعة</w:t>
      </w:r>
      <w:r w:rsidRPr="00D62066">
        <w:rPr>
          <w:rFonts w:ascii="Simplified Arabic" w:hAnsi="Simplified Arabic" w:cs="Simplified Arabic"/>
          <w:sz w:val="32"/>
          <w:szCs w:val="32"/>
        </w:rPr>
        <w:t>.</w:t>
      </w:r>
    </w:p>
    <w:p w14:paraId="195BBEB5" w14:textId="77777777" w:rsidR="00397769" w:rsidRPr="00D62066" w:rsidRDefault="00397769" w:rsidP="00397769">
      <w:pPr>
        <w:bidi/>
        <w:rPr>
          <w:rFonts w:ascii="Simplified Arabic" w:hAnsi="Simplified Arabic" w:cs="Simplified Arabic"/>
          <w:sz w:val="32"/>
          <w:szCs w:val="32"/>
        </w:rPr>
      </w:pPr>
      <w:r w:rsidRPr="00D62066">
        <w:rPr>
          <w:rFonts w:ascii="Simplified Arabic" w:hAnsi="Simplified Arabic" w:cs="Simplified Arabic"/>
          <w:sz w:val="32"/>
          <w:szCs w:val="32"/>
          <w:rtl/>
        </w:rPr>
        <w:t>على سبيل المثال</w:t>
      </w:r>
      <w:r w:rsidRPr="00D62066">
        <w:rPr>
          <w:rFonts w:ascii="Simplified Arabic" w:hAnsi="Simplified Arabic" w:cs="Simplified Arabic"/>
          <w:sz w:val="32"/>
          <w:szCs w:val="32"/>
        </w:rPr>
        <w:t>:</w:t>
      </w:r>
    </w:p>
    <w:p w14:paraId="6FAFF7F3" w14:textId="77777777" w:rsidR="00397769" w:rsidRPr="00D62066" w:rsidRDefault="00397769" w:rsidP="00397769">
      <w:pPr>
        <w:numPr>
          <w:ilvl w:val="0"/>
          <w:numId w:val="21"/>
        </w:numPr>
        <w:bidi/>
        <w:rPr>
          <w:rFonts w:ascii="Simplified Arabic" w:hAnsi="Simplified Arabic" w:cs="Simplified Arabic"/>
          <w:sz w:val="32"/>
          <w:szCs w:val="32"/>
        </w:rPr>
      </w:pPr>
      <w:r w:rsidRPr="00D62066">
        <w:rPr>
          <w:rFonts w:ascii="Simplified Arabic" w:hAnsi="Simplified Arabic" w:cs="Simplified Arabic"/>
          <w:sz w:val="32"/>
          <w:szCs w:val="32"/>
          <w:rtl/>
        </w:rPr>
        <w:lastRenderedPageBreak/>
        <w:t xml:space="preserve">في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الذكاء الاصطناعي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، تعتمد الأنظمة الذكية على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التغذية الراجعة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لتحسين أدائها. يستخدم النظام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البيانات المدخلة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ليقوم بتعديل سلوكه بناءً على هذه البيانات</w:t>
      </w:r>
      <w:r w:rsidRPr="00D62066">
        <w:rPr>
          <w:rFonts w:ascii="Simplified Arabic" w:hAnsi="Simplified Arabic" w:cs="Simplified Arabic"/>
          <w:sz w:val="32"/>
          <w:szCs w:val="32"/>
        </w:rPr>
        <w:t>.</w:t>
      </w:r>
    </w:p>
    <w:p w14:paraId="4CC80915" w14:textId="77777777" w:rsidR="00397769" w:rsidRPr="00D62066" w:rsidRDefault="00397769" w:rsidP="00397769">
      <w:pPr>
        <w:numPr>
          <w:ilvl w:val="0"/>
          <w:numId w:val="21"/>
        </w:numPr>
        <w:bidi/>
        <w:rPr>
          <w:rFonts w:ascii="Simplified Arabic" w:hAnsi="Simplified Arabic" w:cs="Simplified Arabic"/>
          <w:sz w:val="32"/>
          <w:szCs w:val="32"/>
        </w:rPr>
      </w:pP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في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التفاعل بين الإنسان والآلة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، يُمكن للآلة أن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تستقبل تغذية راجعة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من المستخدم وتعدل استجابتها لتلبية احتياجاته بشكل أفضل</w:t>
      </w:r>
      <w:r w:rsidRPr="00D62066">
        <w:rPr>
          <w:rFonts w:ascii="Simplified Arabic" w:hAnsi="Simplified Arabic" w:cs="Simplified Arabic"/>
          <w:sz w:val="32"/>
          <w:szCs w:val="32"/>
        </w:rPr>
        <w:t>.</w:t>
      </w:r>
    </w:p>
    <w:p w14:paraId="7E2C04E2" w14:textId="77777777" w:rsidR="00397769" w:rsidRPr="00D62066" w:rsidRDefault="00397769" w:rsidP="00397769">
      <w:pPr>
        <w:bidi/>
        <w:rPr>
          <w:rFonts w:ascii="Simplified Arabic" w:hAnsi="Simplified Arabic" w:cs="Simplified Arabic"/>
          <w:b/>
          <w:bCs/>
          <w:sz w:val="32"/>
          <w:szCs w:val="32"/>
        </w:rPr>
      </w:pP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خامسًا: أهمية نظرية السيبرنيتيك في فهم الأنظمة الاجتماعية</w:t>
      </w:r>
    </w:p>
    <w:p w14:paraId="79C45227" w14:textId="77777777" w:rsidR="00397769" w:rsidRPr="00D62066" w:rsidRDefault="00397769" w:rsidP="00397769">
      <w:pPr>
        <w:bidi/>
        <w:rPr>
          <w:rFonts w:ascii="Simplified Arabic" w:hAnsi="Simplified Arabic" w:cs="Simplified Arabic"/>
          <w:sz w:val="32"/>
          <w:szCs w:val="32"/>
        </w:rPr>
      </w:pP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نظرية السيبرنيتيك تقدم رؤى هامة لفهم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الأنظمة الاجتماعية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وكيفية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تنظيمها</w:t>
      </w:r>
      <w:r w:rsidRPr="00D62066">
        <w:rPr>
          <w:rFonts w:ascii="Simplified Arabic" w:hAnsi="Simplified Arabic" w:cs="Simplified Arabic"/>
          <w:sz w:val="32"/>
          <w:szCs w:val="32"/>
        </w:rPr>
        <w:t xml:space="preserve">. 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>في الأنظمة الاجتماعية المعقدة مثل المجتمعات البشرية أو المؤسسات</w:t>
      </w:r>
      <w:r w:rsidRPr="00D62066">
        <w:rPr>
          <w:rFonts w:ascii="Simplified Arabic" w:hAnsi="Simplified Arabic" w:cs="Simplified Arabic"/>
          <w:sz w:val="32"/>
          <w:szCs w:val="32"/>
        </w:rPr>
        <w:t>:</w:t>
      </w:r>
    </w:p>
    <w:p w14:paraId="7B908C57" w14:textId="77777777" w:rsidR="00397769" w:rsidRPr="00D62066" w:rsidRDefault="00397769" w:rsidP="00397769">
      <w:pPr>
        <w:numPr>
          <w:ilvl w:val="0"/>
          <w:numId w:val="22"/>
        </w:numPr>
        <w:bidi/>
        <w:rPr>
          <w:rFonts w:ascii="Simplified Arabic" w:hAnsi="Simplified Arabic" w:cs="Simplified Arabic"/>
          <w:sz w:val="32"/>
          <w:szCs w:val="32"/>
        </w:rPr>
      </w:pP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يتم استخدام التغذية الراجعة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لتوجيه سلوك الأفراد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نحو أهداف معينة</w:t>
      </w:r>
      <w:r w:rsidRPr="00D62066">
        <w:rPr>
          <w:rFonts w:ascii="Simplified Arabic" w:hAnsi="Simplified Arabic" w:cs="Simplified Arabic"/>
          <w:sz w:val="32"/>
          <w:szCs w:val="32"/>
        </w:rPr>
        <w:t>.</w:t>
      </w:r>
    </w:p>
    <w:p w14:paraId="7364CE47" w14:textId="77777777" w:rsidR="00397769" w:rsidRPr="00D62066" w:rsidRDefault="00397769" w:rsidP="00397769">
      <w:pPr>
        <w:numPr>
          <w:ilvl w:val="0"/>
          <w:numId w:val="22"/>
        </w:numPr>
        <w:bidi/>
        <w:rPr>
          <w:rFonts w:ascii="Simplified Arabic" w:hAnsi="Simplified Arabic" w:cs="Simplified Arabic"/>
          <w:sz w:val="32"/>
          <w:szCs w:val="32"/>
        </w:rPr>
      </w:pP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الأنظمة الاجتماعية عادة ما تكون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أنظمة مفتوحة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>، حيث تستجيب لتغيرات البيئة الداخلية والخارجية</w:t>
      </w:r>
      <w:r w:rsidRPr="00D62066">
        <w:rPr>
          <w:rFonts w:ascii="Simplified Arabic" w:hAnsi="Simplified Arabic" w:cs="Simplified Arabic"/>
          <w:sz w:val="32"/>
          <w:szCs w:val="32"/>
        </w:rPr>
        <w:t>.</w:t>
      </w:r>
    </w:p>
    <w:p w14:paraId="16BB3BEB" w14:textId="61DFBCB4" w:rsidR="009208DF" w:rsidRPr="00397769" w:rsidRDefault="00397769" w:rsidP="00036CA0">
      <w:pPr>
        <w:numPr>
          <w:ilvl w:val="0"/>
          <w:numId w:val="22"/>
        </w:numPr>
        <w:bidi/>
        <w:rPr>
          <w:rtl/>
        </w:rPr>
      </w:pP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على سبيل المثال، يمكن تطبيق نظرية السيبرنيتيك لفهم كيفية تعامل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المجتمعات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مع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الأزمات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 أو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التغيرات الاجتماعية</w:t>
      </w:r>
      <w:r w:rsidRPr="00D62066">
        <w:rPr>
          <w:rFonts w:ascii="Simplified Arabic" w:hAnsi="Simplified Arabic" w:cs="Simplified Arabic"/>
          <w:sz w:val="32"/>
          <w:szCs w:val="32"/>
          <w:rtl/>
        </w:rPr>
        <w:t xml:space="preserve">، وكيف يمكن للتغذية الراجعة أن تساعد في </w:t>
      </w:r>
      <w:r w:rsidRPr="00D62066">
        <w:rPr>
          <w:rFonts w:ascii="Simplified Arabic" w:hAnsi="Simplified Arabic" w:cs="Simplified Arabic"/>
          <w:b/>
          <w:bCs/>
          <w:sz w:val="32"/>
          <w:szCs w:val="32"/>
          <w:rtl/>
        </w:rPr>
        <w:t>إعادة التوازن</w:t>
      </w:r>
      <w:r w:rsidRPr="00D62066">
        <w:rPr>
          <w:rFonts w:ascii="Simplified Arabic" w:hAnsi="Simplified Arabic" w:cs="Simplified Arabic"/>
          <w:sz w:val="32"/>
          <w:szCs w:val="32"/>
        </w:rPr>
        <w:t>.</w:t>
      </w:r>
    </w:p>
    <w:sectPr w:rsidR="009208DF" w:rsidRPr="00397769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BACC39" w14:textId="77777777" w:rsidR="00373861" w:rsidRDefault="00373861" w:rsidP="00DF6F03">
      <w:pPr>
        <w:spacing w:after="0" w:line="240" w:lineRule="auto"/>
      </w:pPr>
      <w:r>
        <w:separator/>
      </w:r>
    </w:p>
  </w:endnote>
  <w:endnote w:type="continuationSeparator" w:id="0">
    <w:p w14:paraId="7CBB94F3" w14:textId="77777777" w:rsidR="00373861" w:rsidRDefault="00373861" w:rsidP="00DF6F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A87B5E" w14:textId="77777777" w:rsidR="00373861" w:rsidRDefault="00373861" w:rsidP="00DF6F03">
      <w:pPr>
        <w:spacing w:after="0" w:line="240" w:lineRule="auto"/>
      </w:pPr>
      <w:r>
        <w:separator/>
      </w:r>
    </w:p>
  </w:footnote>
  <w:footnote w:type="continuationSeparator" w:id="0">
    <w:p w14:paraId="05FE1618" w14:textId="77777777" w:rsidR="00373861" w:rsidRDefault="00373861" w:rsidP="00DF6F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8D26" w14:textId="234D12E1" w:rsidR="00DF6F03" w:rsidRDefault="00DF6F03" w:rsidP="00DF6F03">
    <w:pPr>
      <w:pStyle w:val="En-tte"/>
      <w:tabs>
        <w:tab w:val="clear" w:pos="8306"/>
        <w:tab w:val="right" w:pos="9440"/>
      </w:tabs>
      <w:ind w:left="-908" w:right="-1134"/>
      <w:rPr>
        <w:b/>
        <w:bCs/>
        <w:noProof/>
        <w:sz w:val="24"/>
        <w:szCs w:val="24"/>
        <w:lang w:val="fr-FR" w:eastAsia="fr-FR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749CC9BF" wp14:editId="43774DD0">
          <wp:simplePos x="0" y="0"/>
          <wp:positionH relativeFrom="column">
            <wp:posOffset>3329305</wp:posOffset>
          </wp:positionH>
          <wp:positionV relativeFrom="paragraph">
            <wp:posOffset>-278130</wp:posOffset>
          </wp:positionV>
          <wp:extent cx="658678" cy="619760"/>
          <wp:effectExtent l="0" t="0" r="8255" b="8890"/>
          <wp:wrapNone/>
          <wp:docPr id="1331195679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724597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289" t="24031" r="5210" b="55059"/>
                  <a:stretch/>
                </pic:blipFill>
                <pic:spPr bwMode="auto">
                  <a:xfrm>
                    <a:off x="0" y="0"/>
                    <a:ext cx="658678" cy="6197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/>
        <w:b/>
        <w:bCs/>
        <w:sz w:val="24"/>
        <w:szCs w:val="24"/>
        <w:rtl/>
      </w:rPr>
      <w:t xml:space="preserve">جامعة محمد خيضر -بسكرة- </w:t>
    </w:r>
    <w:r>
      <w:rPr>
        <w:b/>
        <w:bCs/>
        <w:noProof/>
        <w:sz w:val="24"/>
        <w:szCs w:val="24"/>
        <w:lang w:val="fr-FR" w:eastAsia="fr-FR"/>
      </w:rPr>
      <w:t xml:space="preserve">Biskra university                                                                                                            </w:t>
    </w:r>
  </w:p>
  <w:p w14:paraId="341FE65D" w14:textId="77777777" w:rsidR="00DF6F03" w:rsidRPr="00C11F5F" w:rsidRDefault="00DF6F03" w:rsidP="00DF6F03">
    <w:pPr>
      <w:pStyle w:val="En-tte"/>
      <w:tabs>
        <w:tab w:val="clear" w:pos="8306"/>
        <w:tab w:val="right" w:pos="9440"/>
      </w:tabs>
      <w:ind w:left="-908" w:right="-1134"/>
      <w:rPr>
        <w:b/>
        <w:bCs/>
        <w:sz w:val="24"/>
        <w:szCs w:val="24"/>
        <w:rtl/>
      </w:rPr>
    </w:pPr>
    <w:r>
      <w:rPr>
        <w:b/>
        <w:bCs/>
        <w:noProof/>
        <w:sz w:val="24"/>
        <w:szCs w:val="24"/>
        <w:lang w:val="fr-FR" w:eastAsia="fr-FR"/>
      </w:rPr>
      <w:t xml:space="preserve"> </w:t>
    </w:r>
    <w:r w:rsidRPr="00C11F5F">
      <w:rPr>
        <w:rFonts w:hint="cs"/>
        <w:b/>
        <w:bCs/>
        <w:sz w:val="24"/>
        <w:szCs w:val="24"/>
        <w:rtl/>
      </w:rPr>
      <w:t>معهد العلوم الإنسانية والاجتماعية</w:t>
    </w:r>
    <w:r>
      <w:rPr>
        <w:b/>
        <w:bCs/>
        <w:sz w:val="24"/>
        <w:szCs w:val="24"/>
      </w:rPr>
      <w:t xml:space="preserve"> Human and social Institut                                                                                      </w:t>
    </w:r>
  </w:p>
  <w:p w14:paraId="46D5457E" w14:textId="3F294C89" w:rsidR="00DF6F03" w:rsidRDefault="00DF6F03" w:rsidP="00DF6F03">
    <w:pPr>
      <w:pStyle w:val="En-tte"/>
      <w:tabs>
        <w:tab w:val="clear" w:pos="8306"/>
      </w:tabs>
      <w:ind w:left="-908" w:right="-1134"/>
      <w:rPr>
        <w:b/>
        <w:bCs/>
        <w:sz w:val="24"/>
        <w:szCs w:val="24"/>
        <w:rtl/>
      </w:rPr>
    </w:pPr>
    <w:r w:rsidRPr="00C11F5F">
      <w:rPr>
        <w:rFonts w:hint="cs"/>
        <w:b/>
        <w:bCs/>
        <w:sz w:val="24"/>
        <w:szCs w:val="24"/>
        <w:rtl/>
      </w:rPr>
      <w:t xml:space="preserve">قسم </w:t>
    </w:r>
    <w:r w:rsidR="00393813">
      <w:rPr>
        <w:rFonts w:hint="cs"/>
        <w:b/>
        <w:bCs/>
        <w:sz w:val="24"/>
        <w:szCs w:val="24"/>
        <w:rtl/>
      </w:rPr>
      <w:t xml:space="preserve"> علم النفس وعلوم التربية</w:t>
    </w:r>
    <w:r>
      <w:rPr>
        <w:b/>
        <w:bCs/>
        <w:sz w:val="24"/>
        <w:szCs w:val="24"/>
      </w:rPr>
      <w:t xml:space="preserve"> Departement of Psychologie and Education science</w:t>
    </w:r>
    <w:r>
      <w:rPr>
        <w:b/>
        <w:bCs/>
        <w:sz w:val="24"/>
        <w:szCs w:val="24"/>
        <w:lang w:val="fr-FR"/>
      </w:rPr>
      <w:t xml:space="preserve">                                   </w:t>
    </w:r>
    <w:r w:rsidR="00393813">
      <w:rPr>
        <w:b/>
        <w:bCs/>
        <w:sz w:val="24"/>
        <w:szCs w:val="24"/>
        <w:lang w:val="fr-FR"/>
      </w:rPr>
      <w:t xml:space="preserve"> </w:t>
    </w:r>
    <w:r>
      <w:rPr>
        <w:b/>
        <w:bCs/>
        <w:sz w:val="24"/>
        <w:szCs w:val="24"/>
        <w:lang w:val="fr-FR"/>
      </w:rPr>
      <w:t xml:space="preserve">        </w:t>
    </w:r>
    <w:r w:rsidR="00393813">
      <w:rPr>
        <w:rFonts w:hint="cs"/>
        <w:b/>
        <w:bCs/>
        <w:sz w:val="24"/>
        <w:szCs w:val="24"/>
        <w:rtl/>
        <w:lang w:val="fr-FR"/>
      </w:rPr>
      <w:t xml:space="preserve"> </w:t>
    </w:r>
    <w:r>
      <w:rPr>
        <w:b/>
        <w:bCs/>
        <w:sz w:val="24"/>
        <w:szCs w:val="24"/>
        <w:lang w:val="fr-FR"/>
      </w:rPr>
      <w:t xml:space="preserve"> </w:t>
    </w:r>
    <w:r>
      <w:rPr>
        <w:rFonts w:hint="cs"/>
        <w:b/>
        <w:bCs/>
        <w:sz w:val="24"/>
        <w:szCs w:val="24"/>
        <w:rtl/>
      </w:rPr>
      <w:t xml:space="preserve">   </w:t>
    </w:r>
    <w:r>
      <w:rPr>
        <w:b/>
        <w:bCs/>
        <w:sz w:val="24"/>
        <w:szCs w:val="24"/>
      </w:rPr>
      <w:t xml:space="preserve"> </w:t>
    </w:r>
    <w:r>
      <w:rPr>
        <w:rFonts w:hint="cs"/>
        <w:b/>
        <w:bCs/>
        <w:sz w:val="24"/>
        <w:szCs w:val="24"/>
        <w:rtl/>
      </w:rPr>
      <w:t xml:space="preserve">  </w:t>
    </w:r>
    <w:r>
      <w:rPr>
        <w:b/>
        <w:bCs/>
        <w:sz w:val="24"/>
        <w:szCs w:val="24"/>
      </w:rPr>
      <w:t xml:space="preserve">  </w:t>
    </w:r>
  </w:p>
  <w:p w14:paraId="7ED7C617" w14:textId="18DF7DC2" w:rsidR="00DF6F03" w:rsidRDefault="00DF6F03" w:rsidP="00DF6F03">
    <w:pPr>
      <w:pStyle w:val="En-tte"/>
      <w:tabs>
        <w:tab w:val="clear" w:pos="8306"/>
      </w:tabs>
      <w:ind w:left="-908" w:right="-1134"/>
      <w:rPr>
        <w:b/>
        <w:bCs/>
        <w:sz w:val="24"/>
        <w:szCs w:val="24"/>
        <w:rtl/>
      </w:rPr>
    </w:pPr>
    <w:r>
      <w:rPr>
        <w:rFonts w:hint="cs"/>
        <w:b/>
        <w:bCs/>
        <w:sz w:val="24"/>
        <w:szCs w:val="24"/>
        <w:rtl/>
      </w:rPr>
      <w:t>الأستاذة: سلوى دباش</w:t>
    </w:r>
    <w:r>
      <w:rPr>
        <w:b/>
        <w:bCs/>
        <w:sz w:val="24"/>
        <w:szCs w:val="24"/>
      </w:rPr>
      <w:t xml:space="preserve">  </w:t>
    </w:r>
    <w:r w:rsidR="00393813">
      <w:rPr>
        <w:b/>
        <w:bCs/>
        <w:sz w:val="24"/>
        <w:szCs w:val="24"/>
      </w:rPr>
      <w:t xml:space="preserve">Lecturer: Saloua Debbache                                                                                                    </w:t>
    </w:r>
    <w:r>
      <w:rPr>
        <w:b/>
        <w:bCs/>
        <w:sz w:val="24"/>
        <w:szCs w:val="24"/>
      </w:rPr>
      <w:t xml:space="preserve"> </w:t>
    </w:r>
  </w:p>
  <w:p w14:paraId="36D75FF6" w14:textId="796B41D5" w:rsidR="00DF6F03" w:rsidRDefault="00DF6F03" w:rsidP="00DF6F03">
    <w:pPr>
      <w:pStyle w:val="En-tte"/>
      <w:tabs>
        <w:tab w:val="clear" w:pos="8306"/>
      </w:tabs>
      <w:ind w:left="-908" w:right="-1134"/>
    </w:pPr>
    <w:r>
      <w:rPr>
        <w:b/>
        <w:bCs/>
        <w:sz w:val="24"/>
        <w:szCs w:val="24"/>
      </w:rPr>
      <w:t xml:space="preserve">     </w:t>
    </w:r>
  </w:p>
  <w:p w14:paraId="754F1976" w14:textId="02842A07" w:rsidR="00DF6F03" w:rsidRDefault="00DF6F03">
    <w:pPr>
      <w:pStyle w:val="En-tte"/>
    </w:pPr>
    <w:r w:rsidRPr="006B50AA">
      <w:rPr>
        <w:noProof/>
        <w:lang w:val="fr-FR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43803302" wp14:editId="6923702F">
              <wp:simplePos x="0" y="0"/>
              <wp:positionH relativeFrom="column">
                <wp:posOffset>3006725</wp:posOffset>
              </wp:positionH>
              <wp:positionV relativeFrom="paragraph">
                <wp:posOffset>-128270</wp:posOffset>
              </wp:positionV>
              <wp:extent cx="861695" cy="1404620"/>
              <wp:effectExtent l="0" t="0" r="0" b="0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169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93808F" w14:textId="62D80018" w:rsidR="00DF6F03" w:rsidRDefault="00DF6F03" w:rsidP="00DF6F03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3803302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236.75pt;margin-top:-10.1pt;width:67.85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" filled="f" stroked="f">
              <v:textbox style="mso-fit-shape-to-text:t">
                <w:txbxContent>
                  <w:p w14:paraId="4F93808F" w14:textId="62D80018" w:rsidR="00DF6F03" w:rsidRDefault="00DF6F03" w:rsidP="00DF6F03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B3E41"/>
    <w:multiLevelType w:val="multilevel"/>
    <w:tmpl w:val="F1D88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F05D5E"/>
    <w:multiLevelType w:val="multilevel"/>
    <w:tmpl w:val="68B21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2C0879"/>
    <w:multiLevelType w:val="multilevel"/>
    <w:tmpl w:val="66624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004865"/>
    <w:multiLevelType w:val="multilevel"/>
    <w:tmpl w:val="39D40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AD29F0"/>
    <w:multiLevelType w:val="multilevel"/>
    <w:tmpl w:val="0F6C2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7D42A2"/>
    <w:multiLevelType w:val="multilevel"/>
    <w:tmpl w:val="088C5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9F7449"/>
    <w:multiLevelType w:val="multilevel"/>
    <w:tmpl w:val="DAF0D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84C3E3B"/>
    <w:multiLevelType w:val="multilevel"/>
    <w:tmpl w:val="421A6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ACB06AB"/>
    <w:multiLevelType w:val="multilevel"/>
    <w:tmpl w:val="0686B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1758FA"/>
    <w:multiLevelType w:val="multilevel"/>
    <w:tmpl w:val="54AA9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7954ED"/>
    <w:multiLevelType w:val="multilevel"/>
    <w:tmpl w:val="920C4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8657180"/>
    <w:multiLevelType w:val="multilevel"/>
    <w:tmpl w:val="16A2B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B5E615D"/>
    <w:multiLevelType w:val="multilevel"/>
    <w:tmpl w:val="CC1CE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D8A497F"/>
    <w:multiLevelType w:val="multilevel"/>
    <w:tmpl w:val="A0323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1B4156D"/>
    <w:multiLevelType w:val="multilevel"/>
    <w:tmpl w:val="476EB6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5E021CF"/>
    <w:multiLevelType w:val="multilevel"/>
    <w:tmpl w:val="6DB89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78A716F"/>
    <w:multiLevelType w:val="multilevel"/>
    <w:tmpl w:val="E4F07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8E442C8"/>
    <w:multiLevelType w:val="multilevel"/>
    <w:tmpl w:val="4C805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2FA394E"/>
    <w:multiLevelType w:val="multilevel"/>
    <w:tmpl w:val="2C786D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4C170C4"/>
    <w:multiLevelType w:val="multilevel"/>
    <w:tmpl w:val="C5060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B621D8"/>
    <w:multiLevelType w:val="multilevel"/>
    <w:tmpl w:val="0DE09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D910117"/>
    <w:multiLevelType w:val="multilevel"/>
    <w:tmpl w:val="F15AB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EC9379E"/>
    <w:multiLevelType w:val="multilevel"/>
    <w:tmpl w:val="E33AB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268323E"/>
    <w:multiLevelType w:val="multilevel"/>
    <w:tmpl w:val="403CD3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323328A"/>
    <w:multiLevelType w:val="multilevel"/>
    <w:tmpl w:val="08B42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F6A42EA"/>
    <w:multiLevelType w:val="multilevel"/>
    <w:tmpl w:val="9D020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B1C67AA"/>
    <w:multiLevelType w:val="multilevel"/>
    <w:tmpl w:val="4524F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E521F83"/>
    <w:multiLevelType w:val="multilevel"/>
    <w:tmpl w:val="5BA2B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F02007F"/>
    <w:multiLevelType w:val="multilevel"/>
    <w:tmpl w:val="8B863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0233236"/>
    <w:multiLevelType w:val="multilevel"/>
    <w:tmpl w:val="203E6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A513697"/>
    <w:multiLevelType w:val="multilevel"/>
    <w:tmpl w:val="E488F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B472EFA"/>
    <w:multiLevelType w:val="multilevel"/>
    <w:tmpl w:val="B134B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57950421">
    <w:abstractNumId w:val="16"/>
  </w:num>
  <w:num w:numId="2" w16cid:durableId="1007748852">
    <w:abstractNumId w:val="22"/>
  </w:num>
  <w:num w:numId="3" w16cid:durableId="1434351775">
    <w:abstractNumId w:val="30"/>
  </w:num>
  <w:num w:numId="4" w16cid:durableId="443355253">
    <w:abstractNumId w:val="14"/>
  </w:num>
  <w:num w:numId="5" w16cid:durableId="524834109">
    <w:abstractNumId w:val="2"/>
  </w:num>
  <w:num w:numId="6" w16cid:durableId="217128059">
    <w:abstractNumId w:val="24"/>
  </w:num>
  <w:num w:numId="7" w16cid:durableId="579557498">
    <w:abstractNumId w:val="18"/>
  </w:num>
  <w:num w:numId="8" w16cid:durableId="480776935">
    <w:abstractNumId w:val="10"/>
  </w:num>
  <w:num w:numId="9" w16cid:durableId="1787192086">
    <w:abstractNumId w:val="25"/>
  </w:num>
  <w:num w:numId="10" w16cid:durableId="761730220">
    <w:abstractNumId w:val="4"/>
  </w:num>
  <w:num w:numId="11" w16cid:durableId="319044292">
    <w:abstractNumId w:val="15"/>
  </w:num>
  <w:num w:numId="12" w16cid:durableId="226304262">
    <w:abstractNumId w:val="12"/>
  </w:num>
  <w:num w:numId="13" w16cid:durableId="1189414356">
    <w:abstractNumId w:val="11"/>
  </w:num>
  <w:num w:numId="14" w16cid:durableId="1148060359">
    <w:abstractNumId w:val="20"/>
  </w:num>
  <w:num w:numId="15" w16cid:durableId="1324896260">
    <w:abstractNumId w:val="13"/>
  </w:num>
  <w:num w:numId="16" w16cid:durableId="2141721885">
    <w:abstractNumId w:val="7"/>
  </w:num>
  <w:num w:numId="17" w16cid:durableId="66196125">
    <w:abstractNumId w:val="9"/>
  </w:num>
  <w:num w:numId="18" w16cid:durableId="354427354">
    <w:abstractNumId w:val="17"/>
  </w:num>
  <w:num w:numId="19" w16cid:durableId="1835535170">
    <w:abstractNumId w:val="26"/>
  </w:num>
  <w:num w:numId="20" w16cid:durableId="843278592">
    <w:abstractNumId w:val="1"/>
  </w:num>
  <w:num w:numId="21" w16cid:durableId="1232427425">
    <w:abstractNumId w:val="0"/>
  </w:num>
  <w:num w:numId="22" w16cid:durableId="2014792507">
    <w:abstractNumId w:val="21"/>
  </w:num>
  <w:num w:numId="23" w16cid:durableId="685405918">
    <w:abstractNumId w:val="23"/>
  </w:num>
  <w:num w:numId="24" w16cid:durableId="107548514">
    <w:abstractNumId w:val="8"/>
  </w:num>
  <w:num w:numId="25" w16cid:durableId="596867649">
    <w:abstractNumId w:val="19"/>
  </w:num>
  <w:num w:numId="26" w16cid:durableId="94332711">
    <w:abstractNumId w:val="29"/>
  </w:num>
  <w:num w:numId="27" w16cid:durableId="397558491">
    <w:abstractNumId w:val="5"/>
  </w:num>
  <w:num w:numId="28" w16cid:durableId="364253417">
    <w:abstractNumId w:val="6"/>
  </w:num>
  <w:num w:numId="29" w16cid:durableId="1763867789">
    <w:abstractNumId w:val="28"/>
  </w:num>
  <w:num w:numId="30" w16cid:durableId="1535383353">
    <w:abstractNumId w:val="27"/>
  </w:num>
  <w:num w:numId="31" w16cid:durableId="1587112779">
    <w:abstractNumId w:val="3"/>
  </w:num>
  <w:num w:numId="32" w16cid:durableId="26812626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81B"/>
    <w:rsid w:val="00005C0F"/>
    <w:rsid w:val="00036CA0"/>
    <w:rsid w:val="00042734"/>
    <w:rsid w:val="000568F0"/>
    <w:rsid w:val="000652BA"/>
    <w:rsid w:val="00066E69"/>
    <w:rsid w:val="0007750D"/>
    <w:rsid w:val="000A3F55"/>
    <w:rsid w:val="000C2A81"/>
    <w:rsid w:val="000F37BF"/>
    <w:rsid w:val="00121C61"/>
    <w:rsid w:val="00166C92"/>
    <w:rsid w:val="001A6F5C"/>
    <w:rsid w:val="001C3091"/>
    <w:rsid w:val="001D7496"/>
    <w:rsid w:val="00206151"/>
    <w:rsid w:val="00227387"/>
    <w:rsid w:val="002402CE"/>
    <w:rsid w:val="00283E9D"/>
    <w:rsid w:val="002E52A9"/>
    <w:rsid w:val="00331546"/>
    <w:rsid w:val="00337540"/>
    <w:rsid w:val="0035481B"/>
    <w:rsid w:val="00356A18"/>
    <w:rsid w:val="003626FD"/>
    <w:rsid w:val="00373861"/>
    <w:rsid w:val="0037642D"/>
    <w:rsid w:val="00393813"/>
    <w:rsid w:val="00397769"/>
    <w:rsid w:val="003B7A54"/>
    <w:rsid w:val="00404D3A"/>
    <w:rsid w:val="00451672"/>
    <w:rsid w:val="00492FD5"/>
    <w:rsid w:val="004E1AC8"/>
    <w:rsid w:val="0050171D"/>
    <w:rsid w:val="00504FFA"/>
    <w:rsid w:val="00546B78"/>
    <w:rsid w:val="00546F14"/>
    <w:rsid w:val="00591770"/>
    <w:rsid w:val="00596C4A"/>
    <w:rsid w:val="005A0749"/>
    <w:rsid w:val="005E2EEC"/>
    <w:rsid w:val="005E4B1B"/>
    <w:rsid w:val="005F18EF"/>
    <w:rsid w:val="00627CAA"/>
    <w:rsid w:val="00647201"/>
    <w:rsid w:val="006503DF"/>
    <w:rsid w:val="00677103"/>
    <w:rsid w:val="006B7ED9"/>
    <w:rsid w:val="006C5F3A"/>
    <w:rsid w:val="006C7D63"/>
    <w:rsid w:val="006D0A7D"/>
    <w:rsid w:val="00702D9F"/>
    <w:rsid w:val="00784B02"/>
    <w:rsid w:val="007A3803"/>
    <w:rsid w:val="007C4D76"/>
    <w:rsid w:val="007C7305"/>
    <w:rsid w:val="007E17FD"/>
    <w:rsid w:val="007F2B0E"/>
    <w:rsid w:val="00805708"/>
    <w:rsid w:val="00827D87"/>
    <w:rsid w:val="008317D1"/>
    <w:rsid w:val="008509DC"/>
    <w:rsid w:val="00883B52"/>
    <w:rsid w:val="008948A2"/>
    <w:rsid w:val="008B2687"/>
    <w:rsid w:val="008B5F0E"/>
    <w:rsid w:val="008B6C28"/>
    <w:rsid w:val="008D44E9"/>
    <w:rsid w:val="009117D8"/>
    <w:rsid w:val="0091672B"/>
    <w:rsid w:val="009208DF"/>
    <w:rsid w:val="00953DA6"/>
    <w:rsid w:val="00955425"/>
    <w:rsid w:val="009D13F5"/>
    <w:rsid w:val="009E45E0"/>
    <w:rsid w:val="009E4B96"/>
    <w:rsid w:val="00A53A57"/>
    <w:rsid w:val="00A762D8"/>
    <w:rsid w:val="00A93B42"/>
    <w:rsid w:val="00AD0679"/>
    <w:rsid w:val="00B10D8B"/>
    <w:rsid w:val="00B16F44"/>
    <w:rsid w:val="00B1724D"/>
    <w:rsid w:val="00B202AC"/>
    <w:rsid w:val="00B26B2D"/>
    <w:rsid w:val="00B30DD2"/>
    <w:rsid w:val="00B37F1C"/>
    <w:rsid w:val="00B53B90"/>
    <w:rsid w:val="00BE1C54"/>
    <w:rsid w:val="00BE1DFD"/>
    <w:rsid w:val="00BF2AFE"/>
    <w:rsid w:val="00C85A30"/>
    <w:rsid w:val="00C90486"/>
    <w:rsid w:val="00C94B63"/>
    <w:rsid w:val="00CA330D"/>
    <w:rsid w:val="00CF6F56"/>
    <w:rsid w:val="00D30491"/>
    <w:rsid w:val="00D57A5E"/>
    <w:rsid w:val="00D81E1E"/>
    <w:rsid w:val="00D94F7D"/>
    <w:rsid w:val="00DB5D2C"/>
    <w:rsid w:val="00DF6F03"/>
    <w:rsid w:val="00E049B1"/>
    <w:rsid w:val="00E30A93"/>
    <w:rsid w:val="00E441DA"/>
    <w:rsid w:val="00E46856"/>
    <w:rsid w:val="00E676E1"/>
    <w:rsid w:val="00E95B28"/>
    <w:rsid w:val="00EA1F45"/>
    <w:rsid w:val="00ED7CE3"/>
    <w:rsid w:val="00EE1010"/>
    <w:rsid w:val="00EF49C4"/>
    <w:rsid w:val="00F05AD3"/>
    <w:rsid w:val="00F12E0A"/>
    <w:rsid w:val="00F15C59"/>
    <w:rsid w:val="00F76B9E"/>
    <w:rsid w:val="00FE1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6B0978"/>
  <w15:chartTrackingRefBased/>
  <w15:docId w15:val="{58DEF2F7-9C9F-4B2B-8765-EEF3162AA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776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5481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5481B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DF6F03"/>
    <w:pPr>
      <w:tabs>
        <w:tab w:val="center" w:pos="4153"/>
        <w:tab w:val="right" w:pos="8306"/>
      </w:tabs>
      <w:bidi/>
      <w:spacing w:after="0" w:line="240" w:lineRule="auto"/>
    </w:pPr>
    <w:rPr>
      <w:kern w:val="0"/>
      <w:lang w:val="en-US"/>
      <w14:ligatures w14:val="none"/>
    </w:rPr>
  </w:style>
  <w:style w:type="character" w:customStyle="1" w:styleId="En-tteCar">
    <w:name w:val="En-tête Car"/>
    <w:basedOn w:val="Policepardfaut"/>
    <w:link w:val="En-tte"/>
    <w:uiPriority w:val="99"/>
    <w:rsid w:val="00DF6F03"/>
    <w:rPr>
      <w:kern w:val="0"/>
      <w:lang w:val="en-US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DF6F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6F03"/>
  </w:style>
  <w:style w:type="paragraph" w:styleId="Notedefin">
    <w:name w:val="endnote text"/>
    <w:basedOn w:val="Normal"/>
    <w:link w:val="NotedefinCar"/>
    <w:semiHidden/>
    <w:rsid w:val="000F37BF"/>
    <w:pPr>
      <w:bidi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</w:style>
  <w:style w:type="character" w:customStyle="1" w:styleId="NotedefinCar">
    <w:name w:val="Note de fin Car"/>
    <w:basedOn w:val="Policepardfaut"/>
    <w:link w:val="Notedefin"/>
    <w:semiHidden/>
    <w:rsid w:val="000F37BF"/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</w:style>
  <w:style w:type="character" w:styleId="Appeldenotedefin">
    <w:name w:val="endnote reference"/>
    <w:semiHidden/>
    <w:rsid w:val="000F37B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25786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54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723710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718505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36805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542710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383326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548473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357909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03014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986459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812032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17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4807374">
              <w:marLeft w:val="-30"/>
              <w:marRight w:val="-3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F1F1F1"/>
                <w:right w:val="none" w:sz="0" w:space="0" w:color="auto"/>
              </w:divBdr>
              <w:divsChild>
                <w:div w:id="2027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92799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559213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4070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5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57065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961215">
                          <w:marLeft w:val="0"/>
                          <w:marRight w:val="0"/>
                          <w:marTop w:val="4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9215975">
                          <w:marLeft w:val="0"/>
                          <w:marRight w:val="7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5134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923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9434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5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10478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770745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116505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573280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638427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23133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095376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4980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938812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875477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28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4847326">
              <w:marLeft w:val="-30"/>
              <w:marRight w:val="-3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F1F1F1"/>
                <w:right w:val="none" w:sz="0" w:space="0" w:color="auto"/>
              </w:divBdr>
              <w:divsChild>
                <w:div w:id="68355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78209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87502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9904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83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494305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503102">
                          <w:marLeft w:val="0"/>
                          <w:marRight w:val="0"/>
                          <w:marTop w:val="4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9629129">
                          <w:marLeft w:val="0"/>
                          <w:marRight w:val="7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78420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273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8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5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31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25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61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848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481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242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11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49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04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7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28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595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873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1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22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08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41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00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420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44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05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2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2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15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66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818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48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41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88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82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24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43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842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78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035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2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44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7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7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39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709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364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1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2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0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0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54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8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57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748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39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4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94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80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46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94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160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779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964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5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5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91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67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8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166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387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72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6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71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90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13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23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89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655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0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58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67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40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92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307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5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30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39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0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55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40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97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72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305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7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7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5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57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77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54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8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64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28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48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46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45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9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172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592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60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7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35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99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95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7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71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54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684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60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75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8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9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9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83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56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376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47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2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51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81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22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551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977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87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2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7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62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5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132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315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36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15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7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0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10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598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34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93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55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21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520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68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76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24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09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80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071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41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74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0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97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76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38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714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605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11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7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8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4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88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72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836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99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626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2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01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3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5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14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51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64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845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0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05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4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0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90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556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431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5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20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44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07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114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75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80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9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77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36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604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7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837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63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37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97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82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12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38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948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252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6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22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9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4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7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36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8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75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3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22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96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5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5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729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67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1039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74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66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274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208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36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8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08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43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0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04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651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43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00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77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65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5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72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607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31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97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04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2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15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59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780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43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70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1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5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31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143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805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80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16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99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20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52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48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83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863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50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01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90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42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26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024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214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10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60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64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6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1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18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747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9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25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99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43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43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2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43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565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798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76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8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16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9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27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9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925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59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8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87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63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68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9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909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46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295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2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7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9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1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16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801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960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10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29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35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59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36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689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123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95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98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69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99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02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42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916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445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56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01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1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20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56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16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785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5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83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1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53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7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51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203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61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08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22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0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70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814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929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49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1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81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94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43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62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674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077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5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44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66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42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34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46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176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99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35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0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0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88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227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644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7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78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35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1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44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23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439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101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43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34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23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50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91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672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07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521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2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15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43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47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38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397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590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0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86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8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63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36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23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34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48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10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74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67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25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39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52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95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76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71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52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95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9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24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10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432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80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85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90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06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98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22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551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197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2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94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44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19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13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484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399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313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26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43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59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8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986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115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101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8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4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47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3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74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76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21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972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0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98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1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4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86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397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305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84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77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51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62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44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54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936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99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58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47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4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70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90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543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423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14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8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94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76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34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29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986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10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4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63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01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28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0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622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217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96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95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8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5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65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31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242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89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8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79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15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55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21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2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134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36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84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10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4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381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386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372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5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8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42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46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27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038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34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021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75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8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0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5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93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658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12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622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2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2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07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86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16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900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23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37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46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13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1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519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245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63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24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02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05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9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563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66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611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31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87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0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5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14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767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86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14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6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63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69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7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2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94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084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17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64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2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0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754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336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564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23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1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86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2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36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661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029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7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39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78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5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90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36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20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357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15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5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6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09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325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593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486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68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49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7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53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31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158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707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0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94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56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714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45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596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02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94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60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03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07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10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414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228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7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92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27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43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2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5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07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3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6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6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8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48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82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59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32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0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65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5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9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865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94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522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04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92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4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621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454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523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79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86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69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7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53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92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775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709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7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46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08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1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19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6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84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558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91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1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31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42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88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4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5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04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26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79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33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67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6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461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12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97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8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02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6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348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88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6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28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48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73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1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43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84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74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03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74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20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46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411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68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12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25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99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942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23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49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44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5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3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65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34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57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72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39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07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094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774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6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19559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31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018648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07267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5279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004865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657485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542405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17914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226470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555253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222807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32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8195013">
              <w:marLeft w:val="-30"/>
              <w:marRight w:val="-3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F1F1F1"/>
                <w:right w:val="none" w:sz="0" w:space="0" w:color="auto"/>
              </w:divBdr>
              <w:divsChild>
                <w:div w:id="17846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10833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674404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39794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41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305429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684160">
                          <w:marLeft w:val="0"/>
                          <w:marRight w:val="0"/>
                          <w:marTop w:val="4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8430060">
                          <w:marLeft w:val="0"/>
                          <w:marRight w:val="7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466686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06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341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7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157392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509446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46629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75895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759282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132253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158873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307501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732607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550208">
                  <w:marLeft w:val="0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34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5674561">
              <w:marLeft w:val="-30"/>
              <w:marRight w:val="-3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F1F1F1"/>
                <w:right w:val="none" w:sz="0" w:space="0" w:color="auto"/>
              </w:divBdr>
              <w:divsChild>
                <w:div w:id="152529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0269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61244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0425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2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81195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788670">
                          <w:marLeft w:val="0"/>
                          <w:marRight w:val="0"/>
                          <w:marTop w:val="4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5962897">
                          <w:marLeft w:val="0"/>
                          <w:marRight w:val="7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22212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17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9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49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64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0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17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46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22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32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62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876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9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20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70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2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83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47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170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18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0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50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85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5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94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40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707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43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06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5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4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7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27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3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279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64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88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61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34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89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02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65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771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2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9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5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7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9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9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203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0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88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14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5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68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946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67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82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8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93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840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84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015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34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5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25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1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93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24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439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501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0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90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65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7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86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49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806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126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6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47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0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1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3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25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623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448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88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04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1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50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91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61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70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040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8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47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85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1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05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424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764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86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90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06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83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31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89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1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1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4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62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43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6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12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591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67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34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1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51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68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54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677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85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42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03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97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80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321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218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88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04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86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9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1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2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91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801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48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67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86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9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7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18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703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049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62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0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04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83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29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35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67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96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29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04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2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7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65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01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88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541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00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4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22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0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6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67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91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35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7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00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11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42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80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50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190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81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52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27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61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3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92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26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51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0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6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31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80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80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424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07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968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06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12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13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57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30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328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112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43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98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5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05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03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781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26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561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08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25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8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05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15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19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36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86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84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0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81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05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178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92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42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0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58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28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803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490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3921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0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98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509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480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4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88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5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30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9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06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202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9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92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06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04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92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1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377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989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58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90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63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804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701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813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36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75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84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1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32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7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463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390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5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6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95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19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24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71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051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6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3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93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74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7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36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054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647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1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37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48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626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962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647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2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5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29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0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71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94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39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850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59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29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06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50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21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68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146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0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72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4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77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429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02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80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71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88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14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18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6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96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47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68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34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04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750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290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560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58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33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2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66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590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00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018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8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63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78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2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83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23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994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1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21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27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759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294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11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06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93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74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2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8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45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7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704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8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39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95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7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42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12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140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675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67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21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48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7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87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280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66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33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73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6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49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853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081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8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7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1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381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811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576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5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36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19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06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75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463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38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11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59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57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93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108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151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0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98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34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04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69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08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736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635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1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79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23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10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88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837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850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81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7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2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7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2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144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056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32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83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77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02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14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14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67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42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8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60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27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4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88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376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2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48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4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14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41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44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874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281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85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59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8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17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974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85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84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1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57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0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52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94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3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734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1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35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46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4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64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5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066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447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25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02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04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4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79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005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913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72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27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31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45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32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64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568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299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26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8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1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73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8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221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096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2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60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76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21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76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10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24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14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2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92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0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39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487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746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474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1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94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43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3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32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99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768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030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32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03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16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15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66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374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226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05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98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49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13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42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229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73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35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76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3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50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7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553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44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4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43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9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92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21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36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036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8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8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98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9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1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6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843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1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46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21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15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85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26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310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9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35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3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03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6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31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98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094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043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8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7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62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0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43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1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61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579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33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18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6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41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15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957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802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65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83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0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8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48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97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3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173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9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0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84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0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7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328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008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82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53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5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1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23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42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324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0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34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3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3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68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26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1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353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02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53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90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99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55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58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214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9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8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6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3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40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55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68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012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57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65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91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78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408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75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358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84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98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79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4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61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92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814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284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42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65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3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20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364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491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139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6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10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03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8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74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1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027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512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9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15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78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9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98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592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9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364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3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69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7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8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899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49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97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35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95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23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49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790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7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43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98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40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65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898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1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79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55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752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3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458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93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54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83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13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14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09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028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232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93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53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21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58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08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55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740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3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98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2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3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0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04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77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43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5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0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19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24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60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1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81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42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11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4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4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4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91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41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52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5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34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5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9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0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52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79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26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37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3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10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26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97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3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723</Words>
  <Characters>3977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</dc:creator>
  <cp:keywords/>
  <dc:description/>
  <cp:lastModifiedBy>saloua debbache</cp:lastModifiedBy>
  <cp:revision>6</cp:revision>
  <dcterms:created xsi:type="dcterms:W3CDTF">2025-04-12T10:56:00Z</dcterms:created>
  <dcterms:modified xsi:type="dcterms:W3CDTF">2025-04-13T23:06:00Z</dcterms:modified>
</cp:coreProperties>
</file>