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35A" w:rsidRPr="0081635A" w:rsidRDefault="0081635A" w:rsidP="0081635A">
      <w:pPr>
        <w:pStyle w:val="NormalWeb"/>
        <w:bidi/>
        <w:spacing w:beforeAutospacing="0" w:after="0" w:afterAutospacing="0"/>
        <w:ind w:right="720" w:hanging="360"/>
        <w:jc w:val="both"/>
        <w:rPr>
          <w:rFonts w:ascii="Traditional Arabic" w:hAnsi="Traditional Arabic" w:cs="Traditional Arabic"/>
          <w:b/>
          <w:bCs/>
          <w:color w:val="000000"/>
          <w:sz w:val="32"/>
          <w:szCs w:val="32"/>
        </w:rPr>
      </w:pPr>
    </w:p>
    <w:p w:rsidR="0081635A" w:rsidRPr="0081635A" w:rsidRDefault="0081635A" w:rsidP="0081635A">
      <w:pPr>
        <w:pStyle w:val="NormalWeb"/>
        <w:bidi/>
        <w:spacing w:beforeAutospacing="0" w:after="0" w:afterAutospacing="0"/>
        <w:ind w:right="720" w:hanging="360"/>
        <w:jc w:val="both"/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ar-DZ"/>
        </w:rPr>
      </w:pPr>
      <w:proofErr w:type="gramStart"/>
      <w:r w:rsidRPr="0081635A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ar-DZ"/>
        </w:rPr>
        <w:t>المقياس</w:t>
      </w:r>
      <w:proofErr w:type="gramEnd"/>
      <w:r w:rsidRPr="0081635A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ar-DZ"/>
        </w:rPr>
        <w:t>: الأفكار الوحدوية في المغرب العربي1919-1958</w:t>
      </w:r>
    </w:p>
    <w:p w:rsidR="0081635A" w:rsidRPr="0081635A" w:rsidRDefault="0081635A" w:rsidP="0081635A">
      <w:pPr>
        <w:pStyle w:val="NormalWeb"/>
        <w:bidi/>
        <w:spacing w:beforeAutospacing="0" w:after="0" w:afterAutospacing="0"/>
        <w:ind w:right="720" w:hanging="360"/>
        <w:jc w:val="both"/>
        <w:rPr>
          <w:rFonts w:ascii="Traditional Arabic" w:hAnsi="Traditional Arabic" w:cs="Traditional Arabic"/>
          <w:b/>
          <w:bCs/>
          <w:color w:val="000000"/>
          <w:sz w:val="32"/>
          <w:szCs w:val="32"/>
        </w:rPr>
      </w:pPr>
      <w:r w:rsidRPr="0081635A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الأستاذ: </w:t>
      </w:r>
      <w:proofErr w:type="spellStart"/>
      <w:r w:rsidRPr="0081635A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>بكرادة</w:t>
      </w:r>
      <w:proofErr w:type="spellEnd"/>
      <w:r w:rsidRPr="0081635A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 </w:t>
      </w:r>
      <w:proofErr w:type="spellStart"/>
      <w:r w:rsidRPr="0081635A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>جازية</w:t>
      </w:r>
      <w:proofErr w:type="spellEnd"/>
      <w:r w:rsidRPr="0081635A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>.</w:t>
      </w:r>
    </w:p>
    <w:p w:rsidR="0081635A" w:rsidRPr="0081635A" w:rsidRDefault="0081635A" w:rsidP="0081635A">
      <w:pPr>
        <w:pStyle w:val="NormalWeb"/>
        <w:bidi/>
        <w:spacing w:beforeAutospacing="0" w:after="0" w:afterAutospacing="0"/>
        <w:ind w:right="720" w:hanging="360"/>
        <w:jc w:val="both"/>
        <w:rPr>
          <w:rFonts w:ascii="Traditional Arabic" w:hAnsi="Traditional Arabic" w:cs="Traditional Arabic"/>
          <w:b/>
          <w:bCs/>
          <w:color w:val="000000"/>
          <w:sz w:val="32"/>
          <w:szCs w:val="32"/>
        </w:rPr>
      </w:pPr>
      <w:r w:rsidRPr="0081635A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السنة ثانية </w:t>
      </w:r>
      <w:proofErr w:type="spellStart"/>
      <w:r w:rsidRPr="0081635A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>ماستر</w:t>
      </w:r>
      <w:proofErr w:type="spellEnd"/>
      <w:r w:rsidRPr="0081635A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 تخصص تاريخ الوطن العربي المعاصر</w:t>
      </w:r>
    </w:p>
    <w:p w:rsidR="0081635A" w:rsidRDefault="0081635A" w:rsidP="0081635A">
      <w:pPr>
        <w:pStyle w:val="NormalWeb"/>
        <w:bidi/>
        <w:spacing w:beforeAutospacing="0" w:after="0" w:afterAutospacing="0"/>
        <w:ind w:right="720" w:hanging="360"/>
        <w:jc w:val="both"/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</w:rPr>
      </w:pPr>
      <w:r w:rsidRPr="0081635A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·   </w:t>
      </w:r>
      <w:proofErr w:type="gramStart"/>
      <w:r w:rsidRPr="0081635A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>المحور</w:t>
      </w:r>
      <w:proofErr w:type="gramEnd"/>
      <w:r w:rsidRPr="0081635A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 الثالث:      المغرب العربي ( 1937 – 1945 )</w:t>
      </w:r>
    </w:p>
    <w:p w:rsidR="000C0D7D" w:rsidRPr="0081635A" w:rsidRDefault="000C0D7D" w:rsidP="000C0D7D">
      <w:pPr>
        <w:pStyle w:val="NormalWeb"/>
        <w:bidi/>
        <w:spacing w:beforeAutospacing="0" w:after="0" w:afterAutospacing="0"/>
        <w:ind w:right="720" w:hanging="360"/>
        <w:jc w:val="both"/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   كان هناك نشاط وحدوي مغاربي خلال الفترة الحرب العالمية الثانية عسكريا ودبلوماسيا وسياسيا وهي:</w:t>
      </w:r>
    </w:p>
    <w:p w:rsidR="0081635A" w:rsidRPr="0081635A" w:rsidRDefault="0081635A" w:rsidP="000C0D7D">
      <w:pPr>
        <w:pStyle w:val="NormalWeb"/>
        <w:bidi/>
        <w:spacing w:beforeAutospacing="0" w:after="0" w:afterAutospacing="0"/>
        <w:ind w:right="720" w:hanging="360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3E7CB1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1-اللجنة  للعمل الثورية شمال </w:t>
      </w:r>
      <w:r w:rsidR="000C0D7D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</w:rPr>
        <w:t>إ</w:t>
      </w:r>
      <w:r w:rsidRPr="003E7CB1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>فريقيا</w:t>
      </w:r>
      <w:r w:rsidRPr="0081635A">
        <w:rPr>
          <w:rFonts w:ascii="Traditional Arabic" w:hAnsi="Traditional Arabic" w:cs="Traditional Arabic"/>
          <w:color w:val="000000"/>
          <w:sz w:val="32"/>
          <w:szCs w:val="32"/>
          <w:rtl/>
        </w:rPr>
        <w:t>:</w:t>
      </w:r>
      <w:r w:rsidR="000C0D7D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 xml:space="preserve"> </w:t>
      </w:r>
      <w:r w:rsidRPr="0081635A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أسسها بعض مناضلي حزب الشعب المنحل سنه 1939 هدفها كان الحصول على السلاح بأي وسيلة وقد دعمتها الدعاية الألمانية التي وعدتهم بالمساعدات في حال اندلاع الحرب لكن </w:t>
      </w:r>
      <w:proofErr w:type="spellStart"/>
      <w:r w:rsidRPr="0081635A">
        <w:rPr>
          <w:rFonts w:ascii="Traditional Arabic" w:hAnsi="Traditional Arabic" w:cs="Traditional Arabic"/>
          <w:color w:val="000000"/>
          <w:sz w:val="32"/>
          <w:szCs w:val="32"/>
          <w:rtl/>
        </w:rPr>
        <w:t>مصالي</w:t>
      </w:r>
      <w:proofErr w:type="spellEnd"/>
      <w:r w:rsidRPr="0081635A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الحاج لما سمع </w:t>
      </w:r>
      <w:proofErr w:type="spellStart"/>
      <w:r w:rsidRPr="0081635A">
        <w:rPr>
          <w:rFonts w:ascii="Traditional Arabic" w:hAnsi="Traditional Arabic" w:cs="Traditional Arabic"/>
          <w:color w:val="000000"/>
          <w:sz w:val="32"/>
          <w:szCs w:val="32"/>
          <w:rtl/>
        </w:rPr>
        <w:t>بها</w:t>
      </w:r>
      <w:proofErr w:type="spellEnd"/>
      <w:r w:rsidRPr="0081635A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رفضها وطلب من جماعة الاستقالة من الحزب وأبعدهم بع</w:t>
      </w:r>
      <w:r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د ذلك من بين الأعضاء محمد </w:t>
      </w:r>
      <w:proofErr w:type="spellStart"/>
      <w:r>
        <w:rPr>
          <w:rFonts w:ascii="Traditional Arabic" w:hAnsi="Traditional Arabic" w:cs="Traditional Arabic"/>
          <w:color w:val="000000"/>
          <w:sz w:val="32"/>
          <w:szCs w:val="32"/>
          <w:rtl/>
        </w:rPr>
        <w:t>بوراس</w:t>
      </w:r>
      <w:proofErr w:type="spellEnd"/>
      <w:r w:rsidRPr="0081635A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، لكن السلطات الفرنسية اكتشفت أمرهم فحلتها.قبل </w:t>
      </w:r>
      <w:r w:rsidR="000C0D7D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أ</w:t>
      </w:r>
      <w:r w:rsidRPr="0081635A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ن تصبح لجنة </w:t>
      </w:r>
      <w:proofErr w:type="spellStart"/>
      <w:r w:rsidRPr="0081635A">
        <w:rPr>
          <w:rFonts w:ascii="Traditional Arabic" w:hAnsi="Traditional Arabic" w:cs="Traditional Arabic"/>
          <w:color w:val="000000"/>
          <w:sz w:val="32"/>
          <w:szCs w:val="32"/>
          <w:rtl/>
        </w:rPr>
        <w:t>مغاربية</w:t>
      </w:r>
      <w:proofErr w:type="spellEnd"/>
      <w:r w:rsidRPr="0081635A">
        <w:rPr>
          <w:rFonts w:ascii="Traditional Arabic" w:hAnsi="Traditional Arabic" w:cs="Traditional Arabic"/>
          <w:color w:val="000000"/>
          <w:sz w:val="32"/>
          <w:szCs w:val="32"/>
          <w:rtl/>
        </w:rPr>
        <w:t>.</w:t>
      </w:r>
    </w:p>
    <w:p w:rsidR="0081635A" w:rsidRPr="0081635A" w:rsidRDefault="0081635A" w:rsidP="003E7CB1">
      <w:pPr>
        <w:pStyle w:val="NormalWeb"/>
        <w:bidi/>
        <w:spacing w:beforeAutospacing="0" w:after="0" w:afterAutospacing="0"/>
        <w:ind w:right="720" w:hanging="360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3E7CB1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>2-مكتب المغرب العربي</w:t>
      </w:r>
      <w:r w:rsidR="000C0D7D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 ببرلين</w:t>
      </w:r>
      <w:r w:rsidRPr="0081635A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: أسسه بعض المناضلين التونسيين أمثال :رشيد الإدريسي يوسف الروسي في أواخر </w:t>
      </w:r>
      <w:r w:rsidR="003E7CB1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 xml:space="preserve"> ببرلين سنة </w:t>
      </w:r>
      <w:r w:rsidRPr="0081635A">
        <w:rPr>
          <w:rFonts w:ascii="Traditional Arabic" w:hAnsi="Traditional Arabic" w:cs="Traditional Arabic"/>
          <w:color w:val="000000"/>
          <w:sz w:val="32"/>
          <w:szCs w:val="32"/>
          <w:rtl/>
        </w:rPr>
        <w:t>1942، بمباركة الأمين الحسين المفتي القدس، وانضم إليهم مناضلين من الجزائر والمغرب، هدفها توحيد الجهود لتحرير أقطار المغرب العربي من السيطرة الاستعمارية كما اهتم بشؤون العمال والأسرى في أوروبا.</w:t>
      </w:r>
      <w:r w:rsidR="000C0D7D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 xml:space="preserve">لكن </w:t>
      </w:r>
      <w:proofErr w:type="gramStart"/>
      <w:r w:rsidR="000C0D7D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أعضائه</w:t>
      </w:r>
      <w:proofErr w:type="gramEnd"/>
      <w:r w:rsidR="000C0D7D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 xml:space="preserve"> تشتتوا بعد سقوط ألمانيا.</w:t>
      </w:r>
    </w:p>
    <w:p w:rsidR="0081635A" w:rsidRPr="0081635A" w:rsidRDefault="0081635A" w:rsidP="000C0D7D">
      <w:pPr>
        <w:pStyle w:val="NormalWeb"/>
        <w:bidi/>
        <w:spacing w:beforeAutospacing="0" w:after="0" w:afterAutospacing="0"/>
        <w:ind w:right="720" w:hanging="360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3E7CB1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>3- جبه</w:t>
      </w:r>
      <w:r w:rsidR="000C0D7D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</w:rPr>
        <w:t>ة</w:t>
      </w:r>
      <w:r w:rsidRPr="003E7CB1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 الدفاع عن إفريقيا الشمالية</w:t>
      </w:r>
      <w:r w:rsidR="003E7CB1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:</w:t>
      </w:r>
      <w:r w:rsidRPr="003E7CB1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</w:t>
      </w:r>
      <w:r w:rsidRPr="0081635A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أسسها الشيخ محمد الخضر حسين في القاهرة في 18 فيفري 1944، هدفها كان تحرير شعوب شمال </w:t>
      </w:r>
      <w:r w:rsidR="000C0D7D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إ</w:t>
      </w:r>
      <w:r w:rsidRPr="0081635A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فريقيا بالطرق السلمية، ومن </w:t>
      </w:r>
      <w:r w:rsidR="000C0D7D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أ</w:t>
      </w:r>
      <w:r w:rsidRPr="0081635A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عمالها </w:t>
      </w:r>
      <w:r w:rsidR="000C0D7D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أ</w:t>
      </w:r>
      <w:r w:rsidRPr="0081635A">
        <w:rPr>
          <w:rFonts w:ascii="Traditional Arabic" w:hAnsi="Traditional Arabic" w:cs="Traditional Arabic"/>
          <w:color w:val="000000"/>
          <w:sz w:val="32"/>
          <w:szCs w:val="32"/>
          <w:rtl/>
        </w:rPr>
        <w:t>نها كانت تبعث مذكرات لكل من جامعة الدول العربية وهيئة ال</w:t>
      </w:r>
      <w:r w:rsidR="000C0D7D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أ</w:t>
      </w:r>
      <w:r w:rsidRPr="0081635A">
        <w:rPr>
          <w:rFonts w:ascii="Traditional Arabic" w:hAnsi="Traditional Arabic" w:cs="Traditional Arabic"/>
          <w:color w:val="000000"/>
          <w:sz w:val="32"/>
          <w:szCs w:val="32"/>
          <w:rtl/>
        </w:rPr>
        <w:t>مم المتحدة للتعريف بم</w:t>
      </w:r>
      <w:r w:rsidR="000C0D7D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 xml:space="preserve">ا </w:t>
      </w:r>
      <w:r w:rsidRPr="0081635A">
        <w:rPr>
          <w:rFonts w:ascii="Traditional Arabic" w:hAnsi="Traditional Arabic" w:cs="Traditional Arabic"/>
          <w:color w:val="000000"/>
          <w:sz w:val="32"/>
          <w:szCs w:val="32"/>
          <w:rtl/>
        </w:rPr>
        <w:t>كان</w:t>
      </w:r>
      <w:r w:rsidR="000C0D7D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ت</w:t>
      </w:r>
      <w:r w:rsidRPr="0081635A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تقوم </w:t>
      </w:r>
      <w:proofErr w:type="spellStart"/>
      <w:r w:rsidRPr="0081635A">
        <w:rPr>
          <w:rFonts w:ascii="Traditional Arabic" w:hAnsi="Traditional Arabic" w:cs="Traditional Arabic"/>
          <w:color w:val="000000"/>
          <w:sz w:val="32"/>
          <w:szCs w:val="32"/>
          <w:rtl/>
        </w:rPr>
        <w:t>به</w:t>
      </w:r>
      <w:proofErr w:type="spellEnd"/>
      <w:r w:rsidRPr="0081635A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الإدارة الاستعمارية في هذه الأقطار </w:t>
      </w:r>
      <w:r w:rsidR="000C0D7D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،</w:t>
      </w:r>
      <w:r w:rsidRPr="0081635A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وحثهم على مساعدة شعوب شمال </w:t>
      </w:r>
      <w:proofErr w:type="spellStart"/>
      <w:r w:rsidRPr="0081635A">
        <w:rPr>
          <w:rFonts w:ascii="Traditional Arabic" w:hAnsi="Traditional Arabic" w:cs="Traditional Arabic"/>
          <w:color w:val="000000"/>
          <w:sz w:val="32"/>
          <w:szCs w:val="32"/>
          <w:rtl/>
        </w:rPr>
        <w:t>افريقيا</w:t>
      </w:r>
      <w:proofErr w:type="spellEnd"/>
      <w:r w:rsidRPr="0081635A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من </w:t>
      </w:r>
      <w:r w:rsidR="000C0D7D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أ</w:t>
      </w:r>
      <w:r w:rsidRPr="0081635A">
        <w:rPr>
          <w:rFonts w:ascii="Traditional Arabic" w:hAnsi="Traditional Arabic" w:cs="Traditional Arabic"/>
          <w:color w:val="000000"/>
          <w:sz w:val="32"/>
          <w:szCs w:val="32"/>
          <w:rtl/>
        </w:rPr>
        <w:t>جل الاستقلال.</w:t>
      </w:r>
    </w:p>
    <w:p w:rsidR="00875BCA" w:rsidRPr="0081635A" w:rsidRDefault="000C0D7D" w:rsidP="0081635A">
      <w:pPr>
        <w:bidi/>
        <w:jc w:val="both"/>
      </w:pPr>
    </w:p>
    <w:sectPr w:rsidR="00875BCA" w:rsidRPr="0081635A" w:rsidSect="00191A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81635A"/>
    <w:rsid w:val="0006085E"/>
    <w:rsid w:val="000C0D7D"/>
    <w:rsid w:val="00191AC2"/>
    <w:rsid w:val="003E7CB1"/>
    <w:rsid w:val="005217FB"/>
    <w:rsid w:val="00804F98"/>
    <w:rsid w:val="0081635A"/>
    <w:rsid w:val="00A77389"/>
    <w:rsid w:val="00DE71D7"/>
    <w:rsid w:val="00F911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eastAsiaTheme="minorHAnsi" w:hAnsi="Traditional Arabic" w:cs="Traditional Arabic"/>
        <w:sz w:val="32"/>
        <w:szCs w:val="3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AC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163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464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203</Words>
  <Characters>1119</Characters>
  <Application>Microsoft Office Word</Application>
  <DocSecurity>0</DocSecurity>
  <Lines>9</Lines>
  <Paragraphs>2</Paragraphs>
  <ScaleCrop>false</ScaleCrop>
  <Company/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Administrateur</dc:creator>
  <cp:lastModifiedBy>eldjalisse</cp:lastModifiedBy>
  <cp:revision>3</cp:revision>
  <dcterms:created xsi:type="dcterms:W3CDTF">2023-11-22T20:46:00Z</dcterms:created>
  <dcterms:modified xsi:type="dcterms:W3CDTF">2025-11-13T13:44:00Z</dcterms:modified>
</cp:coreProperties>
</file>