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2696" w:rsidRPr="0052248C" w:rsidRDefault="008B5739" w:rsidP="008B5739">
      <w:pPr>
        <w:jc w:val="center"/>
        <w:rPr>
          <w:rFonts w:asciiTheme="majorBidi" w:hAnsiTheme="majorBidi" w:cstheme="majorBidi"/>
          <w:b/>
          <w:bCs/>
          <w:sz w:val="24"/>
          <w:szCs w:val="24"/>
          <w:lang w:val="en-US"/>
        </w:rPr>
      </w:pPr>
      <w:r w:rsidRPr="0052248C">
        <w:rPr>
          <w:rFonts w:asciiTheme="majorBidi" w:hAnsiTheme="majorBidi" w:cstheme="majorBidi"/>
          <w:b/>
          <w:bCs/>
          <w:sz w:val="24"/>
          <w:szCs w:val="24"/>
          <w:lang w:val="en-US"/>
        </w:rPr>
        <w:t>Ministry of Higher Education and Scientific Research</w:t>
      </w:r>
    </w:p>
    <w:p w:rsidR="008B5739" w:rsidRPr="0052248C" w:rsidRDefault="008B5739" w:rsidP="008B5739">
      <w:pPr>
        <w:jc w:val="center"/>
        <w:rPr>
          <w:rFonts w:asciiTheme="majorBidi" w:hAnsiTheme="majorBidi" w:cstheme="majorBidi"/>
          <w:b/>
          <w:bCs/>
          <w:sz w:val="24"/>
          <w:szCs w:val="24"/>
          <w:lang w:val="en-US"/>
        </w:rPr>
      </w:pPr>
      <w:r w:rsidRPr="0052248C">
        <w:rPr>
          <w:rFonts w:asciiTheme="majorBidi" w:hAnsiTheme="majorBidi" w:cstheme="majorBidi"/>
          <w:b/>
          <w:bCs/>
          <w:sz w:val="24"/>
          <w:szCs w:val="24"/>
          <w:lang w:val="en-US"/>
        </w:rPr>
        <w:t xml:space="preserve">University of Mohamed </w:t>
      </w:r>
      <w:proofErr w:type="spellStart"/>
      <w:r w:rsidRPr="0052248C">
        <w:rPr>
          <w:rFonts w:asciiTheme="majorBidi" w:hAnsiTheme="majorBidi" w:cstheme="majorBidi"/>
          <w:b/>
          <w:bCs/>
          <w:sz w:val="24"/>
          <w:szCs w:val="24"/>
          <w:lang w:val="en-US"/>
        </w:rPr>
        <w:t>Khider</w:t>
      </w:r>
      <w:proofErr w:type="spellEnd"/>
      <w:r w:rsidRPr="0052248C">
        <w:rPr>
          <w:rFonts w:asciiTheme="majorBidi" w:hAnsiTheme="majorBidi" w:cstheme="majorBidi"/>
          <w:b/>
          <w:bCs/>
          <w:sz w:val="24"/>
          <w:szCs w:val="24"/>
          <w:lang w:val="en-US"/>
        </w:rPr>
        <w:t xml:space="preserve"> </w:t>
      </w:r>
      <w:proofErr w:type="spellStart"/>
      <w:r w:rsidRPr="0052248C">
        <w:rPr>
          <w:rFonts w:asciiTheme="majorBidi" w:hAnsiTheme="majorBidi" w:cstheme="majorBidi"/>
          <w:b/>
          <w:bCs/>
          <w:sz w:val="24"/>
          <w:szCs w:val="24"/>
          <w:lang w:val="en-US"/>
        </w:rPr>
        <w:t>Biskra</w:t>
      </w:r>
      <w:proofErr w:type="spellEnd"/>
    </w:p>
    <w:p w:rsidR="008B5739" w:rsidRPr="0052248C" w:rsidRDefault="008B5739" w:rsidP="008B5739">
      <w:pPr>
        <w:jc w:val="center"/>
        <w:rPr>
          <w:rFonts w:asciiTheme="majorBidi" w:hAnsiTheme="majorBidi" w:cstheme="majorBidi"/>
          <w:b/>
          <w:bCs/>
          <w:sz w:val="24"/>
          <w:szCs w:val="24"/>
          <w:lang w:val="en-US"/>
        </w:rPr>
      </w:pPr>
      <w:r w:rsidRPr="0052248C">
        <w:rPr>
          <w:rFonts w:asciiTheme="majorBidi" w:hAnsiTheme="majorBidi" w:cstheme="majorBidi"/>
          <w:b/>
          <w:bCs/>
          <w:sz w:val="24"/>
          <w:szCs w:val="24"/>
          <w:lang w:val="en-US"/>
        </w:rPr>
        <w:t>Chemistry 1</w:t>
      </w:r>
    </w:p>
    <w:p w:rsidR="008B5739" w:rsidRPr="008B5739" w:rsidRDefault="00A77FDC" w:rsidP="008B5739">
      <w:pPr>
        <w:jc w:val="center"/>
        <w:rPr>
          <w:rFonts w:asciiTheme="majorBidi" w:hAnsiTheme="majorBidi" w:cstheme="majorBidi"/>
          <w:sz w:val="24"/>
          <w:szCs w:val="24"/>
          <w:lang w:val="en-US"/>
        </w:rPr>
      </w:pPr>
      <w:r w:rsidRPr="00A77FDC">
        <w:rPr>
          <w:rFonts w:asciiTheme="majorBidi" w:hAnsiTheme="majorBidi" w:cstheme="majorBidi"/>
          <w:noProof/>
          <w:sz w:val="24"/>
          <w:szCs w:val="24"/>
          <w:lang w:val="en-US"/>
        </w:rPr>
        <w:pict>
          <v:shapetype id="_x0000_t202" coordsize="21600,21600" o:spt="202" path="m,l,21600r21600,l21600,xe">
            <v:stroke joinstyle="miter"/>
            <v:path gradientshapeok="t" o:connecttype="rect"/>
          </v:shapetype>
          <v:shape id="_x0000_s1026" type="#_x0000_t202" style="position:absolute;left:0;text-align:left;margin-left:0;margin-top:0;width:457.9pt;height:56.6pt;z-index:251660288;mso-position-horizontal:center;mso-width-relative:margin;mso-height-relative:margin">
            <v:textbox>
              <w:txbxContent>
                <w:p w:rsidR="0052248C" w:rsidRPr="0052248C" w:rsidRDefault="0052248C" w:rsidP="0052248C">
                  <w:pPr>
                    <w:jc w:val="center"/>
                    <w:rPr>
                      <w:rFonts w:asciiTheme="majorBidi" w:hAnsiTheme="majorBidi" w:cstheme="majorBidi"/>
                      <w:b/>
                      <w:bCs/>
                      <w:sz w:val="28"/>
                      <w:szCs w:val="28"/>
                      <w:lang w:val="en-US"/>
                    </w:rPr>
                  </w:pPr>
                  <w:r w:rsidRPr="0052248C">
                    <w:rPr>
                      <w:rFonts w:asciiTheme="majorBidi" w:hAnsiTheme="majorBidi" w:cstheme="majorBidi"/>
                      <w:b/>
                      <w:bCs/>
                      <w:sz w:val="28"/>
                      <w:szCs w:val="28"/>
                      <w:lang w:val="en-US"/>
                    </w:rPr>
                    <w:t>Practical work N°:</w:t>
                  </w:r>
                  <w:r w:rsidR="00861E0D">
                    <w:rPr>
                      <w:rFonts w:asciiTheme="majorBidi" w:hAnsiTheme="majorBidi" w:cstheme="majorBidi" w:hint="cs"/>
                      <w:b/>
                      <w:bCs/>
                      <w:sz w:val="28"/>
                      <w:szCs w:val="28"/>
                      <w:rtl/>
                      <w:lang w:val="en-US"/>
                    </w:rPr>
                    <w:t>01</w:t>
                  </w:r>
                </w:p>
                <w:p w:rsidR="0052248C" w:rsidRPr="0052248C" w:rsidRDefault="0052248C" w:rsidP="0052248C">
                  <w:pPr>
                    <w:jc w:val="center"/>
                    <w:rPr>
                      <w:rFonts w:asciiTheme="majorBidi" w:hAnsiTheme="majorBidi" w:cstheme="majorBidi"/>
                      <w:b/>
                      <w:bCs/>
                      <w:sz w:val="28"/>
                      <w:szCs w:val="28"/>
                      <w:lang w:val="en-US"/>
                    </w:rPr>
                  </w:pPr>
                  <w:r w:rsidRPr="0052248C">
                    <w:rPr>
                      <w:rFonts w:asciiTheme="majorBidi" w:hAnsiTheme="majorBidi" w:cstheme="majorBidi"/>
                      <w:b/>
                      <w:bCs/>
                      <w:sz w:val="28"/>
                      <w:szCs w:val="28"/>
                      <w:lang w:val="en-US"/>
                    </w:rPr>
                    <w:t xml:space="preserve"> Laboratory glassware</w:t>
                  </w:r>
                </w:p>
                <w:p w:rsidR="0052248C" w:rsidRDefault="0052248C" w:rsidP="0052248C"/>
              </w:txbxContent>
            </v:textbox>
          </v:shape>
        </w:pict>
      </w:r>
    </w:p>
    <w:p w:rsidR="007725F7" w:rsidRPr="008B5739" w:rsidRDefault="007725F7">
      <w:pPr>
        <w:rPr>
          <w:rFonts w:asciiTheme="majorBidi" w:hAnsiTheme="majorBidi" w:cstheme="majorBidi"/>
          <w:sz w:val="24"/>
          <w:szCs w:val="24"/>
          <w:lang w:val="en-US"/>
        </w:rPr>
      </w:pPr>
    </w:p>
    <w:p w:rsidR="007725F7" w:rsidRPr="008B5739" w:rsidRDefault="007725F7">
      <w:pPr>
        <w:rPr>
          <w:rFonts w:asciiTheme="majorBidi" w:hAnsiTheme="majorBidi" w:cstheme="majorBidi"/>
          <w:sz w:val="24"/>
          <w:szCs w:val="24"/>
          <w:lang w:val="en-US"/>
        </w:rPr>
      </w:pPr>
    </w:p>
    <w:p w:rsidR="007725F7" w:rsidRPr="0052248C" w:rsidRDefault="007725F7" w:rsidP="007725F7">
      <w:pPr>
        <w:rPr>
          <w:rFonts w:asciiTheme="majorBidi" w:hAnsiTheme="majorBidi" w:cstheme="majorBidi"/>
          <w:b/>
          <w:bCs/>
          <w:sz w:val="24"/>
          <w:szCs w:val="24"/>
          <w:lang w:val="en-US"/>
        </w:rPr>
      </w:pPr>
      <w:r w:rsidRPr="0052248C">
        <w:rPr>
          <w:rFonts w:asciiTheme="majorBidi" w:hAnsiTheme="majorBidi" w:cstheme="majorBidi"/>
          <w:b/>
          <w:bCs/>
          <w:sz w:val="24"/>
          <w:szCs w:val="24"/>
          <w:lang w:val="en-US"/>
        </w:rPr>
        <w:t>I. INSTRUCTIONS OF SECURITY IN THE LABORATORIES</w:t>
      </w:r>
    </w:p>
    <w:p w:rsidR="00B6498D" w:rsidRPr="008B5739" w:rsidRDefault="00B6498D">
      <w:pPr>
        <w:rPr>
          <w:rFonts w:asciiTheme="majorBidi" w:hAnsiTheme="majorBidi" w:cstheme="majorBidi"/>
          <w:sz w:val="24"/>
          <w:szCs w:val="24"/>
          <w:lang w:val="en-US"/>
        </w:rPr>
      </w:pPr>
    </w:p>
    <w:p w:rsidR="0052248C" w:rsidRDefault="007725F7" w:rsidP="0052248C">
      <w:pPr>
        <w:pStyle w:val="Paragraphedeliste"/>
        <w:ind w:left="284"/>
        <w:rPr>
          <w:rFonts w:asciiTheme="majorBidi" w:hAnsiTheme="majorBidi" w:cstheme="majorBidi"/>
          <w:sz w:val="24"/>
          <w:szCs w:val="24"/>
          <w:lang w:val="en-US"/>
        </w:rPr>
      </w:pPr>
      <w:r w:rsidRPr="0052248C">
        <w:rPr>
          <w:rFonts w:asciiTheme="majorBidi" w:hAnsiTheme="majorBidi" w:cstheme="majorBidi"/>
          <w:sz w:val="24"/>
          <w:szCs w:val="24"/>
          <w:lang w:val="en-US"/>
        </w:rPr>
        <w:t>The practices outlined below are designated to guide you in</w:t>
      </w:r>
      <w:r w:rsidR="00837E4B" w:rsidRPr="0052248C">
        <w:rPr>
          <w:rFonts w:asciiTheme="majorBidi" w:hAnsiTheme="majorBidi" w:cstheme="majorBidi"/>
          <w:sz w:val="24"/>
          <w:szCs w:val="24"/>
          <w:lang w:val="en-US"/>
        </w:rPr>
        <w:t xml:space="preserve"> developing efficient laboratory </w:t>
      </w:r>
      <w:r w:rsidRPr="0052248C">
        <w:rPr>
          <w:rFonts w:asciiTheme="majorBidi" w:hAnsiTheme="majorBidi" w:cstheme="majorBidi"/>
          <w:sz w:val="24"/>
          <w:szCs w:val="24"/>
          <w:lang w:val="en-US"/>
        </w:rPr>
        <w:t>techniques and to make your</w:t>
      </w:r>
      <w:r w:rsidR="00837E4B" w:rsidRPr="0052248C">
        <w:rPr>
          <w:rFonts w:asciiTheme="majorBidi" w:hAnsiTheme="majorBidi" w:cstheme="majorBidi"/>
          <w:sz w:val="24"/>
          <w:szCs w:val="24"/>
          <w:lang w:val="en-US"/>
        </w:rPr>
        <w:t xml:space="preserve"> </w:t>
      </w:r>
      <w:r w:rsidRPr="0052248C">
        <w:rPr>
          <w:rFonts w:asciiTheme="majorBidi" w:hAnsiTheme="majorBidi" w:cstheme="majorBidi"/>
          <w:sz w:val="24"/>
          <w:szCs w:val="24"/>
          <w:lang w:val="en-US"/>
        </w:rPr>
        <w:t>laboratory a pleasant place to work. You should follow the</w:t>
      </w:r>
      <w:r w:rsidR="00837E4B" w:rsidRPr="0052248C">
        <w:rPr>
          <w:rFonts w:asciiTheme="majorBidi" w:hAnsiTheme="majorBidi" w:cstheme="majorBidi"/>
          <w:sz w:val="24"/>
          <w:szCs w:val="24"/>
          <w:lang w:val="en-US"/>
        </w:rPr>
        <w:t xml:space="preserve"> </w:t>
      </w:r>
      <w:r w:rsidRPr="0052248C">
        <w:rPr>
          <w:rFonts w:asciiTheme="majorBidi" w:hAnsiTheme="majorBidi" w:cstheme="majorBidi"/>
          <w:sz w:val="24"/>
          <w:szCs w:val="24"/>
          <w:lang w:val="en-US"/>
        </w:rPr>
        <w:t>practices listed below:</w:t>
      </w:r>
      <w:r w:rsidRPr="0052248C">
        <w:rPr>
          <w:rFonts w:asciiTheme="majorBidi" w:hAnsiTheme="majorBidi" w:cstheme="majorBidi"/>
          <w:sz w:val="24"/>
          <w:szCs w:val="24"/>
          <w:lang w:val="en-US"/>
        </w:rPr>
        <w:cr/>
      </w:r>
    </w:p>
    <w:p w:rsidR="0052248C" w:rsidRDefault="007725F7" w:rsidP="008601CE">
      <w:pPr>
        <w:pStyle w:val="Paragraphedeliste"/>
        <w:numPr>
          <w:ilvl w:val="0"/>
          <w:numId w:val="2"/>
        </w:numPr>
        <w:spacing w:line="360" w:lineRule="auto"/>
        <w:ind w:left="284"/>
        <w:rPr>
          <w:rFonts w:asciiTheme="majorBidi" w:hAnsiTheme="majorBidi" w:cstheme="majorBidi"/>
          <w:sz w:val="24"/>
          <w:szCs w:val="24"/>
          <w:lang w:val="en-US"/>
        </w:rPr>
      </w:pPr>
      <w:r w:rsidRPr="0052248C">
        <w:rPr>
          <w:rFonts w:asciiTheme="majorBidi" w:hAnsiTheme="majorBidi" w:cstheme="majorBidi"/>
          <w:sz w:val="24"/>
          <w:szCs w:val="24"/>
          <w:lang w:val="en-US"/>
        </w:rPr>
        <w:t xml:space="preserve"> Wear safety glasses, lab coat and shoes while working in the laboratory. </w:t>
      </w:r>
    </w:p>
    <w:p w:rsidR="0052248C" w:rsidRDefault="007725F7" w:rsidP="008601CE">
      <w:pPr>
        <w:pStyle w:val="Paragraphedeliste"/>
        <w:numPr>
          <w:ilvl w:val="0"/>
          <w:numId w:val="2"/>
        </w:numPr>
        <w:spacing w:line="360" w:lineRule="auto"/>
        <w:ind w:left="284"/>
        <w:rPr>
          <w:rFonts w:asciiTheme="majorBidi" w:hAnsiTheme="majorBidi" w:cstheme="majorBidi"/>
          <w:sz w:val="24"/>
          <w:szCs w:val="24"/>
          <w:lang w:val="en-US"/>
        </w:rPr>
      </w:pPr>
      <w:r w:rsidRPr="0052248C">
        <w:rPr>
          <w:rFonts w:asciiTheme="majorBidi" w:hAnsiTheme="majorBidi" w:cstheme="majorBidi"/>
          <w:sz w:val="24"/>
          <w:szCs w:val="24"/>
          <w:lang w:val="en-US"/>
        </w:rPr>
        <w:t xml:space="preserve"> Check and read the label of the reagent bottle carefully before using its content.</w:t>
      </w:r>
    </w:p>
    <w:p w:rsidR="0052248C" w:rsidRDefault="007725F7" w:rsidP="008601CE">
      <w:pPr>
        <w:pStyle w:val="Paragraphedeliste"/>
        <w:numPr>
          <w:ilvl w:val="0"/>
          <w:numId w:val="2"/>
        </w:numPr>
        <w:spacing w:line="360" w:lineRule="auto"/>
        <w:ind w:left="284"/>
        <w:rPr>
          <w:rFonts w:asciiTheme="majorBidi" w:hAnsiTheme="majorBidi" w:cstheme="majorBidi"/>
          <w:sz w:val="24"/>
          <w:szCs w:val="24"/>
          <w:lang w:val="en-US"/>
        </w:rPr>
      </w:pPr>
      <w:r w:rsidRPr="0052248C">
        <w:rPr>
          <w:rFonts w:asciiTheme="majorBidi" w:hAnsiTheme="majorBidi" w:cstheme="majorBidi"/>
          <w:sz w:val="24"/>
          <w:szCs w:val="24"/>
          <w:lang w:val="en-US"/>
        </w:rPr>
        <w:t xml:space="preserve">Read procedures and precautions carefully and follow them. </w:t>
      </w:r>
    </w:p>
    <w:p w:rsidR="0052248C" w:rsidRDefault="007725F7" w:rsidP="008601CE">
      <w:pPr>
        <w:pStyle w:val="Paragraphedeliste"/>
        <w:numPr>
          <w:ilvl w:val="0"/>
          <w:numId w:val="2"/>
        </w:numPr>
        <w:spacing w:line="360" w:lineRule="auto"/>
        <w:ind w:left="284"/>
        <w:rPr>
          <w:rFonts w:asciiTheme="majorBidi" w:hAnsiTheme="majorBidi" w:cstheme="majorBidi"/>
          <w:sz w:val="24"/>
          <w:szCs w:val="24"/>
          <w:lang w:val="en-US"/>
        </w:rPr>
      </w:pPr>
      <w:r w:rsidRPr="0052248C">
        <w:rPr>
          <w:rFonts w:asciiTheme="majorBidi" w:hAnsiTheme="majorBidi" w:cstheme="majorBidi"/>
          <w:sz w:val="24"/>
          <w:szCs w:val="24"/>
          <w:lang w:val="en-US"/>
        </w:rPr>
        <w:t xml:space="preserve"> It is a bad practice to leave the reagent bottles on the working table. Put the stoppers properly on the bottles and keep them on the shelf immediately after use.</w:t>
      </w:r>
    </w:p>
    <w:p w:rsidR="0052248C" w:rsidRDefault="007725F7" w:rsidP="008601CE">
      <w:pPr>
        <w:pStyle w:val="Paragraphedeliste"/>
        <w:numPr>
          <w:ilvl w:val="0"/>
          <w:numId w:val="2"/>
        </w:numPr>
        <w:spacing w:line="360" w:lineRule="auto"/>
        <w:ind w:left="284"/>
        <w:rPr>
          <w:rFonts w:asciiTheme="majorBidi" w:hAnsiTheme="majorBidi" w:cstheme="majorBidi"/>
          <w:sz w:val="24"/>
          <w:szCs w:val="24"/>
          <w:lang w:val="en-US"/>
        </w:rPr>
      </w:pPr>
      <w:r w:rsidRPr="0052248C">
        <w:rPr>
          <w:rFonts w:asciiTheme="majorBidi" w:hAnsiTheme="majorBidi" w:cstheme="majorBidi"/>
          <w:sz w:val="24"/>
          <w:szCs w:val="24"/>
          <w:lang w:val="en-US"/>
        </w:rPr>
        <w:t>If a reagent bottle on your seat is empty, ask the laboratory attendant to fill it.</w:t>
      </w:r>
    </w:p>
    <w:p w:rsidR="0052248C" w:rsidRDefault="007725F7" w:rsidP="008601CE">
      <w:pPr>
        <w:pStyle w:val="Paragraphedeliste"/>
        <w:numPr>
          <w:ilvl w:val="0"/>
          <w:numId w:val="2"/>
        </w:numPr>
        <w:spacing w:line="360" w:lineRule="auto"/>
        <w:ind w:left="284"/>
        <w:rPr>
          <w:rFonts w:asciiTheme="majorBidi" w:hAnsiTheme="majorBidi" w:cstheme="majorBidi"/>
          <w:sz w:val="24"/>
          <w:szCs w:val="24"/>
          <w:lang w:val="en-US"/>
        </w:rPr>
      </w:pPr>
      <w:r w:rsidRPr="0052248C">
        <w:rPr>
          <w:rFonts w:asciiTheme="majorBidi" w:hAnsiTheme="majorBidi" w:cstheme="majorBidi"/>
          <w:sz w:val="24"/>
          <w:szCs w:val="24"/>
          <w:lang w:val="en-US"/>
        </w:rPr>
        <w:t xml:space="preserve">If you require a reagent from the bottle kept on side shelf, take the test tube or the beaker to the shelf. Do not bring the bottle to your seat. </w:t>
      </w:r>
    </w:p>
    <w:p w:rsidR="0052248C" w:rsidRDefault="007725F7" w:rsidP="008601CE">
      <w:pPr>
        <w:pStyle w:val="Paragraphedeliste"/>
        <w:numPr>
          <w:ilvl w:val="0"/>
          <w:numId w:val="2"/>
        </w:numPr>
        <w:spacing w:line="360" w:lineRule="auto"/>
        <w:ind w:left="284"/>
        <w:rPr>
          <w:rFonts w:asciiTheme="majorBidi" w:hAnsiTheme="majorBidi" w:cstheme="majorBidi"/>
          <w:sz w:val="24"/>
          <w:szCs w:val="24"/>
          <w:lang w:val="en-US"/>
        </w:rPr>
      </w:pPr>
      <w:r w:rsidRPr="0052248C">
        <w:rPr>
          <w:rFonts w:asciiTheme="majorBidi" w:hAnsiTheme="majorBidi" w:cstheme="majorBidi"/>
          <w:sz w:val="24"/>
          <w:szCs w:val="24"/>
          <w:lang w:val="en-US"/>
        </w:rPr>
        <w:t xml:space="preserve"> Avoid using excessive amounts of reagents unless you are advised to do so.</w:t>
      </w:r>
    </w:p>
    <w:p w:rsidR="0052248C" w:rsidRDefault="007725F7" w:rsidP="008601CE">
      <w:pPr>
        <w:pStyle w:val="Paragraphedeliste"/>
        <w:numPr>
          <w:ilvl w:val="0"/>
          <w:numId w:val="2"/>
        </w:numPr>
        <w:spacing w:line="360" w:lineRule="auto"/>
        <w:ind w:left="284"/>
        <w:rPr>
          <w:rFonts w:asciiTheme="majorBidi" w:hAnsiTheme="majorBidi" w:cstheme="majorBidi"/>
          <w:sz w:val="24"/>
          <w:szCs w:val="24"/>
          <w:lang w:val="en-US"/>
        </w:rPr>
      </w:pPr>
      <w:r w:rsidRPr="0052248C">
        <w:rPr>
          <w:rFonts w:asciiTheme="majorBidi" w:hAnsiTheme="majorBidi" w:cstheme="majorBidi"/>
          <w:sz w:val="24"/>
          <w:szCs w:val="24"/>
          <w:lang w:val="en-US"/>
        </w:rPr>
        <w:t>Never return unused chemicals to the stock bottles. If you commit a mistake in putting the material back into the correct bottle, experiments of other students will be spoiled.</w:t>
      </w:r>
    </w:p>
    <w:p w:rsidR="0052248C" w:rsidRDefault="007725F7" w:rsidP="008601CE">
      <w:pPr>
        <w:pStyle w:val="Paragraphedeliste"/>
        <w:numPr>
          <w:ilvl w:val="0"/>
          <w:numId w:val="2"/>
        </w:numPr>
        <w:spacing w:line="360" w:lineRule="auto"/>
        <w:ind w:left="284"/>
        <w:rPr>
          <w:rFonts w:asciiTheme="majorBidi" w:hAnsiTheme="majorBidi" w:cstheme="majorBidi"/>
          <w:sz w:val="24"/>
          <w:szCs w:val="24"/>
          <w:lang w:val="en-US"/>
        </w:rPr>
      </w:pPr>
      <w:r w:rsidRPr="0052248C">
        <w:rPr>
          <w:rFonts w:asciiTheme="majorBidi" w:hAnsiTheme="majorBidi" w:cstheme="majorBidi"/>
          <w:sz w:val="24"/>
          <w:szCs w:val="24"/>
          <w:lang w:val="en-US"/>
        </w:rPr>
        <w:t xml:space="preserve"> Never mix the chemicals unless it is required in the experiment. Failure in following this rule may result in serious accidents. </w:t>
      </w:r>
    </w:p>
    <w:p w:rsidR="0052248C" w:rsidRDefault="007725F7" w:rsidP="008601CE">
      <w:pPr>
        <w:pStyle w:val="Paragraphedeliste"/>
        <w:numPr>
          <w:ilvl w:val="0"/>
          <w:numId w:val="2"/>
        </w:numPr>
        <w:spacing w:line="360" w:lineRule="auto"/>
        <w:ind w:left="284"/>
        <w:rPr>
          <w:rFonts w:asciiTheme="majorBidi" w:hAnsiTheme="majorBidi" w:cstheme="majorBidi"/>
          <w:sz w:val="24"/>
          <w:szCs w:val="24"/>
          <w:lang w:val="en-US"/>
        </w:rPr>
      </w:pPr>
      <w:r w:rsidRPr="0052248C">
        <w:rPr>
          <w:rFonts w:asciiTheme="majorBidi" w:hAnsiTheme="majorBidi" w:cstheme="majorBidi"/>
          <w:sz w:val="24"/>
          <w:szCs w:val="24"/>
          <w:lang w:val="en-US"/>
        </w:rPr>
        <w:t xml:space="preserve"> Use only properly cleaned droppers, spatulas or pipettes etc. to take out the reagents from the stock solutions and reagent bottles. </w:t>
      </w:r>
    </w:p>
    <w:p w:rsidR="0052248C" w:rsidRDefault="007725F7" w:rsidP="008601CE">
      <w:pPr>
        <w:pStyle w:val="Paragraphedeliste"/>
        <w:numPr>
          <w:ilvl w:val="0"/>
          <w:numId w:val="2"/>
        </w:numPr>
        <w:spacing w:line="360" w:lineRule="auto"/>
        <w:ind w:left="284"/>
        <w:rPr>
          <w:rFonts w:asciiTheme="majorBidi" w:hAnsiTheme="majorBidi" w:cstheme="majorBidi"/>
          <w:sz w:val="24"/>
          <w:szCs w:val="24"/>
          <w:lang w:val="en-US"/>
        </w:rPr>
      </w:pPr>
      <w:r w:rsidRPr="0052248C">
        <w:rPr>
          <w:rFonts w:asciiTheme="majorBidi" w:hAnsiTheme="majorBidi" w:cstheme="majorBidi"/>
          <w:sz w:val="24"/>
          <w:szCs w:val="24"/>
          <w:lang w:val="en-US"/>
        </w:rPr>
        <w:t>Do not keep the stopper of the bottle on the table. Impurities may stick to it and the content of the bottle may be contaminated. Whenever you require a chemical from the reagent bottle, pick up the bottle with one hand and remove or replace the stopper with the other hand and keep it on a clean glazed tile. To take out dry solid reagents use spatula and keep it on watch glass, never use filter papers. Do not keep the reagent on your palm or touch it with your fingers.</w:t>
      </w:r>
    </w:p>
    <w:p w:rsidR="0052248C" w:rsidRDefault="007725F7" w:rsidP="008601CE">
      <w:pPr>
        <w:pStyle w:val="Paragraphedeliste"/>
        <w:numPr>
          <w:ilvl w:val="0"/>
          <w:numId w:val="2"/>
        </w:numPr>
        <w:spacing w:line="360" w:lineRule="auto"/>
        <w:ind w:left="284"/>
        <w:rPr>
          <w:rFonts w:asciiTheme="majorBidi" w:hAnsiTheme="majorBidi" w:cstheme="majorBidi"/>
          <w:sz w:val="24"/>
          <w:szCs w:val="24"/>
          <w:lang w:val="en-US"/>
        </w:rPr>
      </w:pPr>
      <w:r w:rsidRPr="0052248C">
        <w:rPr>
          <w:rFonts w:asciiTheme="majorBidi" w:hAnsiTheme="majorBidi" w:cstheme="majorBidi"/>
          <w:sz w:val="24"/>
          <w:szCs w:val="24"/>
          <w:lang w:val="en-US"/>
        </w:rPr>
        <w:lastRenderedPageBreak/>
        <w:t xml:space="preserve"> Never throw used match sticks, litmus papers, broken glass apparatus, filter papers or any other insoluble solid material into the sink or on the floor. Dispose them off in the waste </w:t>
      </w:r>
      <w:proofErr w:type="spellStart"/>
      <w:r w:rsidRPr="0052248C">
        <w:rPr>
          <w:rFonts w:asciiTheme="majorBidi" w:hAnsiTheme="majorBidi" w:cstheme="majorBidi"/>
          <w:sz w:val="24"/>
          <w:szCs w:val="24"/>
          <w:lang w:val="en-US"/>
        </w:rPr>
        <w:t>bin</w:t>
      </w:r>
      <w:proofErr w:type="spellEnd"/>
      <w:r w:rsidRPr="0052248C">
        <w:rPr>
          <w:rFonts w:asciiTheme="majorBidi" w:hAnsiTheme="majorBidi" w:cstheme="majorBidi"/>
          <w:sz w:val="24"/>
          <w:szCs w:val="24"/>
          <w:lang w:val="en-US"/>
        </w:rPr>
        <w:t xml:space="preserve"> provided at your seat. Only waste liquids should be thrown in the sink while keeping the tap water running so that nothing stinks and sticks and the waste liquid is drained completely. </w:t>
      </w:r>
    </w:p>
    <w:p w:rsidR="0052248C" w:rsidRDefault="007725F7" w:rsidP="008601CE">
      <w:pPr>
        <w:pStyle w:val="Paragraphedeliste"/>
        <w:numPr>
          <w:ilvl w:val="0"/>
          <w:numId w:val="2"/>
        </w:numPr>
        <w:spacing w:line="360" w:lineRule="auto"/>
        <w:ind w:left="284"/>
        <w:rPr>
          <w:rFonts w:asciiTheme="majorBidi" w:hAnsiTheme="majorBidi" w:cstheme="majorBidi"/>
          <w:sz w:val="24"/>
          <w:szCs w:val="24"/>
          <w:lang w:val="en-US"/>
        </w:rPr>
      </w:pPr>
      <w:r w:rsidRPr="0052248C">
        <w:rPr>
          <w:rFonts w:asciiTheme="majorBidi" w:hAnsiTheme="majorBidi" w:cstheme="majorBidi"/>
          <w:sz w:val="24"/>
          <w:szCs w:val="24"/>
          <w:lang w:val="en-US"/>
        </w:rPr>
        <w:t xml:space="preserve"> Do not waste water or gas. Close the taps whenever they are not in use. Do not leave the lighted burner under the wire gauze when nothing is being heated. Extinguish it. </w:t>
      </w:r>
    </w:p>
    <w:p w:rsidR="008601CE" w:rsidRDefault="007725F7" w:rsidP="008601CE">
      <w:pPr>
        <w:pStyle w:val="Paragraphedeliste"/>
        <w:numPr>
          <w:ilvl w:val="0"/>
          <w:numId w:val="2"/>
        </w:numPr>
        <w:spacing w:line="360" w:lineRule="auto"/>
        <w:ind w:left="284"/>
        <w:rPr>
          <w:rFonts w:asciiTheme="majorBidi" w:hAnsiTheme="majorBidi" w:cstheme="majorBidi"/>
          <w:sz w:val="24"/>
          <w:szCs w:val="24"/>
          <w:lang w:val="en-US"/>
        </w:rPr>
      </w:pPr>
      <w:r w:rsidRPr="0052248C">
        <w:rPr>
          <w:rFonts w:asciiTheme="majorBidi" w:hAnsiTheme="majorBidi" w:cstheme="majorBidi"/>
          <w:sz w:val="24"/>
          <w:szCs w:val="24"/>
          <w:lang w:val="en-US"/>
        </w:rPr>
        <w:t xml:space="preserve">Hot apparatus should not be placed on working table directly because it may spoil the working table. Place it on a glazed tile or </w:t>
      </w:r>
      <w:r w:rsidR="00982017" w:rsidRPr="0052248C">
        <w:rPr>
          <w:rFonts w:asciiTheme="majorBidi" w:hAnsiTheme="majorBidi" w:cstheme="majorBidi"/>
          <w:sz w:val="24"/>
          <w:szCs w:val="24"/>
          <w:lang w:val="en-US"/>
        </w:rPr>
        <w:t>wire</w:t>
      </w:r>
      <w:r w:rsidRPr="0052248C">
        <w:rPr>
          <w:rFonts w:asciiTheme="majorBidi" w:hAnsiTheme="majorBidi" w:cstheme="majorBidi"/>
          <w:sz w:val="24"/>
          <w:szCs w:val="24"/>
          <w:lang w:val="en-US"/>
        </w:rPr>
        <w:t xml:space="preserve"> gauze.</w:t>
      </w:r>
    </w:p>
    <w:p w:rsidR="007725F7" w:rsidRPr="008601CE" w:rsidRDefault="007725F7" w:rsidP="008601CE">
      <w:pPr>
        <w:pStyle w:val="Paragraphedeliste"/>
        <w:numPr>
          <w:ilvl w:val="0"/>
          <w:numId w:val="2"/>
        </w:numPr>
        <w:spacing w:line="360" w:lineRule="auto"/>
        <w:ind w:left="284"/>
        <w:rPr>
          <w:rFonts w:asciiTheme="majorBidi" w:hAnsiTheme="majorBidi" w:cstheme="majorBidi"/>
          <w:sz w:val="24"/>
          <w:szCs w:val="24"/>
          <w:lang w:val="en-US"/>
        </w:rPr>
      </w:pPr>
      <w:r w:rsidRPr="008601CE">
        <w:rPr>
          <w:rFonts w:asciiTheme="majorBidi" w:hAnsiTheme="majorBidi" w:cstheme="majorBidi"/>
          <w:sz w:val="24"/>
          <w:szCs w:val="24"/>
          <w:lang w:val="en-US"/>
        </w:rPr>
        <w:t xml:space="preserve"> Do not heat the apparatus which is made of thick glass, e.g., graduated cylinder, bottles, measuring flasks etc., as these break on heating. Also heating distorts the glass and calibrations on the measuring apparatus may become invalid. Test tubes may break if they are heated above the level of the liquid filled in them. Crucibles may be heated to red-hot.</w:t>
      </w:r>
    </w:p>
    <w:p w:rsidR="008601CE" w:rsidRDefault="00D6595A" w:rsidP="008601CE">
      <w:pPr>
        <w:rPr>
          <w:rFonts w:asciiTheme="majorBidi" w:hAnsiTheme="majorBidi" w:cstheme="majorBidi"/>
          <w:sz w:val="24"/>
          <w:szCs w:val="24"/>
          <w:lang w:val="en-US"/>
        </w:rPr>
      </w:pPr>
      <w:r w:rsidRPr="008B5739">
        <w:rPr>
          <w:rFonts w:asciiTheme="majorBidi" w:hAnsiTheme="majorBidi" w:cstheme="majorBidi"/>
          <w:sz w:val="24"/>
          <w:szCs w:val="24"/>
          <w:lang w:val="en-US"/>
        </w:rPr>
        <w:t>Clean every piece of apparatus as soon as the work is finished and keep these at proper place. A dirty seat and apparatus indicate careless habit and it hinders successful performance of the experiment.</w:t>
      </w:r>
    </w:p>
    <w:p w:rsidR="00067A25" w:rsidRDefault="00D6595A" w:rsidP="008601CE">
      <w:pPr>
        <w:pStyle w:val="Paragraphedeliste"/>
        <w:numPr>
          <w:ilvl w:val="0"/>
          <w:numId w:val="3"/>
        </w:numPr>
        <w:ind w:left="284"/>
        <w:rPr>
          <w:rFonts w:asciiTheme="majorBidi" w:hAnsiTheme="majorBidi" w:cstheme="majorBidi"/>
          <w:sz w:val="24"/>
          <w:szCs w:val="24"/>
          <w:lang w:val="en-US"/>
        </w:rPr>
      </w:pPr>
      <w:r w:rsidRPr="008601CE">
        <w:rPr>
          <w:rFonts w:asciiTheme="majorBidi" w:hAnsiTheme="majorBidi" w:cstheme="majorBidi"/>
          <w:sz w:val="24"/>
          <w:szCs w:val="24"/>
          <w:lang w:val="en-US"/>
        </w:rPr>
        <w:t>Use fume cupboard for performing experiments in which poisonous and</w:t>
      </w:r>
      <w:r w:rsidR="00067A25">
        <w:rPr>
          <w:rFonts w:asciiTheme="majorBidi" w:hAnsiTheme="majorBidi" w:cstheme="majorBidi"/>
          <w:sz w:val="24"/>
          <w:szCs w:val="24"/>
          <w:lang w:val="en-US"/>
        </w:rPr>
        <w:t xml:space="preserve"> irritating fumes are evolved. </w:t>
      </w:r>
    </w:p>
    <w:p w:rsidR="00D6595A" w:rsidRPr="008601CE" w:rsidRDefault="00D6595A" w:rsidP="008601CE">
      <w:pPr>
        <w:pStyle w:val="Paragraphedeliste"/>
        <w:numPr>
          <w:ilvl w:val="0"/>
          <w:numId w:val="3"/>
        </w:numPr>
        <w:ind w:left="284"/>
        <w:rPr>
          <w:rFonts w:asciiTheme="majorBidi" w:hAnsiTheme="majorBidi" w:cstheme="majorBidi"/>
          <w:sz w:val="24"/>
          <w:szCs w:val="24"/>
          <w:lang w:val="en-US"/>
        </w:rPr>
      </w:pPr>
      <w:r w:rsidRPr="008601CE">
        <w:rPr>
          <w:rFonts w:asciiTheme="majorBidi" w:hAnsiTheme="majorBidi" w:cstheme="majorBidi"/>
          <w:sz w:val="24"/>
          <w:szCs w:val="24"/>
          <w:lang w:val="en-US"/>
        </w:rPr>
        <w:t xml:space="preserve"> Keep the doors and windows open and the exhaust fan on while working in the laboratory, so that poisonous vapours are quickly sucked out and flow of fresh air is facilitated.</w:t>
      </w:r>
    </w:p>
    <w:p w:rsidR="00D6595A" w:rsidRPr="008B5739" w:rsidRDefault="00D6595A" w:rsidP="007725F7">
      <w:pPr>
        <w:rPr>
          <w:rFonts w:asciiTheme="majorBidi" w:hAnsiTheme="majorBidi" w:cstheme="majorBidi"/>
          <w:sz w:val="24"/>
          <w:szCs w:val="24"/>
          <w:lang w:val="en-US"/>
        </w:rPr>
      </w:pPr>
    </w:p>
    <w:p w:rsidR="00D6595A" w:rsidRPr="008B5739" w:rsidRDefault="00D6595A" w:rsidP="00982017">
      <w:pPr>
        <w:rPr>
          <w:rFonts w:asciiTheme="majorBidi" w:hAnsiTheme="majorBidi" w:cstheme="majorBidi"/>
          <w:b/>
          <w:bCs/>
          <w:sz w:val="24"/>
          <w:szCs w:val="24"/>
          <w:lang w:val="en-US"/>
        </w:rPr>
      </w:pPr>
      <w:r w:rsidRPr="008B5739">
        <w:rPr>
          <w:rFonts w:asciiTheme="majorBidi" w:hAnsiTheme="majorBidi" w:cstheme="majorBidi"/>
          <w:b/>
          <w:bCs/>
          <w:sz w:val="24"/>
          <w:szCs w:val="24"/>
          <w:lang w:val="en-US"/>
        </w:rPr>
        <w:t>BASIC LABORATORY EQUIPMENT</w:t>
      </w:r>
      <w:r w:rsidR="00441CE5" w:rsidRPr="008B5739">
        <w:rPr>
          <w:rFonts w:asciiTheme="majorBidi" w:hAnsiTheme="majorBidi" w:cstheme="majorBidi"/>
          <w:b/>
          <w:bCs/>
          <w:sz w:val="24"/>
          <w:szCs w:val="24"/>
          <w:lang w:val="en-US"/>
        </w:rPr>
        <w:t>:</w:t>
      </w:r>
    </w:p>
    <w:p w:rsidR="00441CE5" w:rsidRDefault="00441CE5" w:rsidP="008B5739">
      <w:pPr>
        <w:rPr>
          <w:rFonts w:asciiTheme="majorBidi" w:hAnsiTheme="majorBidi" w:cstheme="majorBidi"/>
          <w:sz w:val="24"/>
          <w:szCs w:val="24"/>
          <w:lang w:val="en-US"/>
        </w:rPr>
      </w:pPr>
      <w:r w:rsidRPr="008B5739">
        <w:rPr>
          <w:rFonts w:asciiTheme="majorBidi" w:hAnsiTheme="majorBidi" w:cstheme="majorBidi"/>
          <w:sz w:val="24"/>
          <w:szCs w:val="24"/>
          <w:lang w:val="en-US"/>
        </w:rPr>
        <w:t>Heating, filtration, decantation, measuring volumes and</w:t>
      </w:r>
      <w:r w:rsidR="00982017" w:rsidRPr="008B5739">
        <w:rPr>
          <w:rFonts w:asciiTheme="majorBidi" w:hAnsiTheme="majorBidi" w:cstheme="majorBidi"/>
          <w:sz w:val="24"/>
          <w:szCs w:val="24"/>
          <w:lang w:val="en-US"/>
        </w:rPr>
        <w:t xml:space="preserve"> </w:t>
      </w:r>
      <w:r w:rsidRPr="008B5739">
        <w:rPr>
          <w:rFonts w:asciiTheme="majorBidi" w:hAnsiTheme="majorBidi" w:cstheme="majorBidi"/>
          <w:sz w:val="24"/>
          <w:szCs w:val="24"/>
          <w:lang w:val="en-US"/>
        </w:rPr>
        <w:t>weighing solids and liquids are some of the basic laboratory</w:t>
      </w:r>
      <w:r w:rsidR="00982017" w:rsidRPr="008B5739">
        <w:rPr>
          <w:rFonts w:asciiTheme="majorBidi" w:hAnsiTheme="majorBidi" w:cstheme="majorBidi"/>
          <w:sz w:val="24"/>
          <w:szCs w:val="24"/>
          <w:lang w:val="en-US"/>
        </w:rPr>
        <w:t xml:space="preserve"> </w:t>
      </w:r>
      <w:r w:rsidRPr="008B5739">
        <w:rPr>
          <w:rFonts w:asciiTheme="majorBidi" w:hAnsiTheme="majorBidi" w:cstheme="majorBidi"/>
          <w:sz w:val="24"/>
          <w:szCs w:val="24"/>
          <w:lang w:val="en-US"/>
        </w:rPr>
        <w:t>procedures, which are required frequently during the</w:t>
      </w:r>
      <w:r w:rsidR="00982017" w:rsidRPr="008B5739">
        <w:rPr>
          <w:rFonts w:asciiTheme="majorBidi" w:hAnsiTheme="majorBidi" w:cstheme="majorBidi"/>
          <w:sz w:val="24"/>
          <w:szCs w:val="24"/>
          <w:lang w:val="en-US"/>
        </w:rPr>
        <w:t xml:space="preserve"> </w:t>
      </w:r>
      <w:r w:rsidRPr="008B5739">
        <w:rPr>
          <w:rFonts w:asciiTheme="majorBidi" w:hAnsiTheme="majorBidi" w:cstheme="majorBidi"/>
          <w:sz w:val="24"/>
          <w:szCs w:val="24"/>
          <w:lang w:val="en-US"/>
        </w:rPr>
        <w:t>experimentations in t</w:t>
      </w:r>
      <w:r w:rsidR="00982017" w:rsidRPr="008B5739">
        <w:rPr>
          <w:rFonts w:asciiTheme="majorBidi" w:hAnsiTheme="majorBidi" w:cstheme="majorBidi"/>
          <w:sz w:val="24"/>
          <w:szCs w:val="24"/>
          <w:lang w:val="en-US"/>
        </w:rPr>
        <w:t xml:space="preserve">he </w:t>
      </w:r>
      <w:r w:rsidRPr="008B5739">
        <w:rPr>
          <w:rFonts w:asciiTheme="majorBidi" w:hAnsiTheme="majorBidi" w:cstheme="majorBidi"/>
          <w:sz w:val="24"/>
          <w:szCs w:val="24"/>
          <w:lang w:val="en-US"/>
        </w:rPr>
        <w:t>chemistry laboratory. Some of the</w:t>
      </w:r>
      <w:r w:rsidR="00982017" w:rsidRPr="008B5739">
        <w:rPr>
          <w:rFonts w:asciiTheme="majorBidi" w:hAnsiTheme="majorBidi" w:cstheme="majorBidi"/>
          <w:sz w:val="24"/>
          <w:szCs w:val="24"/>
          <w:lang w:val="en-US"/>
        </w:rPr>
        <w:t xml:space="preserve"> </w:t>
      </w:r>
      <w:r w:rsidRPr="008B5739">
        <w:rPr>
          <w:rFonts w:asciiTheme="majorBidi" w:hAnsiTheme="majorBidi" w:cstheme="majorBidi"/>
          <w:sz w:val="24"/>
          <w:szCs w:val="24"/>
          <w:lang w:val="en-US"/>
        </w:rPr>
        <w:t xml:space="preserve">specific equipment required for this purpose </w:t>
      </w:r>
      <w:proofErr w:type="gramStart"/>
      <w:r w:rsidRPr="008B5739">
        <w:rPr>
          <w:rFonts w:asciiTheme="majorBidi" w:hAnsiTheme="majorBidi" w:cstheme="majorBidi"/>
          <w:sz w:val="24"/>
          <w:szCs w:val="24"/>
          <w:lang w:val="en-US"/>
        </w:rPr>
        <w:t>are</w:t>
      </w:r>
      <w:proofErr w:type="gramEnd"/>
      <w:r w:rsidRPr="008B5739">
        <w:rPr>
          <w:rFonts w:asciiTheme="majorBidi" w:hAnsiTheme="majorBidi" w:cstheme="majorBidi"/>
          <w:sz w:val="24"/>
          <w:szCs w:val="24"/>
          <w:lang w:val="en-US"/>
        </w:rPr>
        <w:t xml:space="preserve"> shown in</w:t>
      </w:r>
      <w:r w:rsidR="008B5739" w:rsidRPr="008B5739">
        <w:rPr>
          <w:rFonts w:asciiTheme="majorBidi" w:hAnsiTheme="majorBidi" w:cstheme="majorBidi"/>
          <w:sz w:val="24"/>
          <w:szCs w:val="24"/>
          <w:lang w:val="en-US"/>
        </w:rPr>
        <w:t xml:space="preserve"> </w:t>
      </w:r>
      <w:r w:rsidR="008601CE" w:rsidRPr="00DE5F8E">
        <w:rPr>
          <w:rFonts w:asciiTheme="majorBidi" w:hAnsiTheme="majorBidi" w:cstheme="majorBidi"/>
          <w:b/>
          <w:bCs/>
          <w:sz w:val="24"/>
          <w:szCs w:val="24"/>
          <w:lang w:val="en-US"/>
        </w:rPr>
        <w:t>Fig. 1</w:t>
      </w:r>
      <w:r w:rsidRPr="00DE5F8E">
        <w:rPr>
          <w:rFonts w:asciiTheme="majorBidi" w:hAnsiTheme="majorBidi" w:cstheme="majorBidi"/>
          <w:b/>
          <w:bCs/>
          <w:sz w:val="24"/>
          <w:szCs w:val="24"/>
          <w:lang w:val="en-US"/>
        </w:rPr>
        <w:t>.</w:t>
      </w:r>
      <w:r w:rsidRPr="008B5739">
        <w:rPr>
          <w:rFonts w:asciiTheme="majorBidi" w:hAnsiTheme="majorBidi" w:cstheme="majorBidi"/>
          <w:sz w:val="24"/>
          <w:szCs w:val="24"/>
          <w:lang w:val="en-US"/>
        </w:rPr>
        <w:t xml:space="preserve"> You will learn about the use of these while</w:t>
      </w:r>
      <w:r w:rsidR="00982017" w:rsidRPr="008B5739">
        <w:rPr>
          <w:rFonts w:asciiTheme="majorBidi" w:hAnsiTheme="majorBidi" w:cstheme="majorBidi"/>
          <w:sz w:val="24"/>
          <w:szCs w:val="24"/>
          <w:lang w:val="en-US"/>
        </w:rPr>
        <w:t xml:space="preserve"> </w:t>
      </w:r>
      <w:r w:rsidR="008B5739" w:rsidRPr="008B5739">
        <w:rPr>
          <w:rFonts w:asciiTheme="majorBidi" w:hAnsiTheme="majorBidi" w:cstheme="majorBidi"/>
          <w:sz w:val="24"/>
          <w:szCs w:val="24"/>
          <w:lang w:val="en-US"/>
        </w:rPr>
        <w:t>performing experiments.</w:t>
      </w:r>
    </w:p>
    <w:p w:rsidR="008601CE" w:rsidRDefault="008601CE" w:rsidP="008B5739">
      <w:pPr>
        <w:rPr>
          <w:rFonts w:asciiTheme="majorBidi" w:hAnsiTheme="majorBidi" w:cstheme="majorBidi"/>
          <w:sz w:val="24"/>
          <w:szCs w:val="24"/>
          <w:lang w:val="en-US"/>
        </w:rPr>
      </w:pPr>
    </w:p>
    <w:p w:rsidR="008601CE" w:rsidRDefault="008601CE" w:rsidP="008B5739">
      <w:pPr>
        <w:rPr>
          <w:rFonts w:asciiTheme="majorBidi" w:hAnsiTheme="majorBidi" w:cstheme="majorBidi"/>
          <w:sz w:val="24"/>
          <w:szCs w:val="24"/>
          <w:lang w:val="en-US"/>
        </w:rPr>
      </w:pPr>
    </w:p>
    <w:p w:rsidR="008601CE" w:rsidRPr="008B5739" w:rsidRDefault="008601CE" w:rsidP="008B5739">
      <w:pPr>
        <w:rPr>
          <w:rFonts w:asciiTheme="majorBidi" w:hAnsiTheme="majorBidi" w:cstheme="majorBidi"/>
          <w:sz w:val="24"/>
          <w:szCs w:val="24"/>
          <w:lang w:val="en-US"/>
        </w:rPr>
      </w:pPr>
    </w:p>
    <w:p w:rsidR="008601CE" w:rsidRPr="00086C31" w:rsidRDefault="008601CE" w:rsidP="009F4D00">
      <w:pPr>
        <w:autoSpaceDE w:val="0"/>
        <w:autoSpaceDN w:val="0"/>
        <w:adjustRightInd w:val="0"/>
        <w:spacing w:after="0" w:line="240" w:lineRule="auto"/>
        <w:ind w:right="-425"/>
        <w:jc w:val="both"/>
        <w:rPr>
          <w:rFonts w:asciiTheme="majorBidi" w:hAnsiTheme="majorBidi" w:cstheme="majorBidi"/>
          <w:sz w:val="24"/>
          <w:szCs w:val="24"/>
          <w:lang w:val="en-US"/>
        </w:rPr>
      </w:pPr>
      <w:r w:rsidRPr="00086C31">
        <w:rPr>
          <w:rFonts w:asciiTheme="majorBidi" w:hAnsiTheme="majorBidi" w:cstheme="majorBidi"/>
          <w:noProof/>
          <w:sz w:val="24"/>
          <w:szCs w:val="24"/>
          <w:lang w:eastAsia="fr-FR"/>
        </w:rPr>
        <w:lastRenderedPageBreak/>
        <w:drawing>
          <wp:inline distT="0" distB="0" distL="0" distR="0">
            <wp:extent cx="314325" cy="847725"/>
            <wp:effectExtent l="19050" t="0" r="9525" b="0"/>
            <wp:docPr id="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7" cstate="print">
                      <a:lum bright="18000"/>
                    </a:blip>
                    <a:srcRect/>
                    <a:stretch>
                      <a:fillRect/>
                    </a:stretch>
                  </pic:blipFill>
                  <pic:spPr bwMode="auto">
                    <a:xfrm>
                      <a:off x="0" y="0"/>
                      <a:ext cx="314325" cy="847725"/>
                    </a:xfrm>
                    <a:prstGeom prst="rect">
                      <a:avLst/>
                    </a:prstGeom>
                    <a:noFill/>
                    <a:ln w="9525">
                      <a:noFill/>
                      <a:miter lim="800000"/>
                      <a:headEnd/>
                      <a:tailEnd/>
                    </a:ln>
                  </pic:spPr>
                </pic:pic>
              </a:graphicData>
            </a:graphic>
          </wp:inline>
        </w:drawing>
      </w:r>
      <w:r w:rsidRPr="00086C31">
        <w:rPr>
          <w:rFonts w:asciiTheme="majorBidi" w:hAnsiTheme="majorBidi" w:cstheme="majorBidi"/>
          <w:sz w:val="24"/>
          <w:szCs w:val="24"/>
          <w:lang w:val="en-US"/>
        </w:rPr>
        <w:t xml:space="preserve">  </w:t>
      </w:r>
      <w:r w:rsidR="009F4D00" w:rsidRPr="00086C31">
        <w:rPr>
          <w:rFonts w:asciiTheme="majorBidi" w:hAnsiTheme="majorBidi" w:cstheme="majorBidi"/>
          <w:sz w:val="24"/>
          <w:szCs w:val="24"/>
          <w:lang w:val="en-US"/>
        </w:rPr>
        <w:t xml:space="preserve">     </w:t>
      </w:r>
      <w:r w:rsidR="009F4D00" w:rsidRPr="00086C31">
        <w:rPr>
          <w:rFonts w:asciiTheme="majorBidi" w:hAnsiTheme="majorBidi" w:cstheme="majorBidi"/>
          <w:noProof/>
          <w:sz w:val="24"/>
          <w:szCs w:val="24"/>
          <w:lang w:eastAsia="fr-FR"/>
        </w:rPr>
        <w:drawing>
          <wp:inline distT="0" distB="0" distL="0" distR="0">
            <wp:extent cx="638175" cy="781050"/>
            <wp:effectExtent l="19050" t="0" r="9525" b="0"/>
            <wp:docPr id="38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8" cstate="print">
                      <a:lum contrast="-12000"/>
                    </a:blip>
                    <a:srcRect/>
                    <a:stretch>
                      <a:fillRect/>
                    </a:stretch>
                  </pic:blipFill>
                  <pic:spPr bwMode="auto">
                    <a:xfrm>
                      <a:off x="0" y="0"/>
                      <a:ext cx="638175" cy="781050"/>
                    </a:xfrm>
                    <a:prstGeom prst="rect">
                      <a:avLst/>
                    </a:prstGeom>
                    <a:noFill/>
                    <a:ln w="9525">
                      <a:noFill/>
                      <a:miter lim="800000"/>
                      <a:headEnd/>
                      <a:tailEnd/>
                    </a:ln>
                  </pic:spPr>
                </pic:pic>
              </a:graphicData>
            </a:graphic>
          </wp:inline>
        </w:drawing>
      </w:r>
      <w:r w:rsidR="009F4D00" w:rsidRPr="00086C31">
        <w:rPr>
          <w:rFonts w:asciiTheme="majorBidi" w:hAnsiTheme="majorBidi" w:cstheme="majorBidi"/>
          <w:sz w:val="24"/>
          <w:szCs w:val="24"/>
          <w:lang w:val="en-US"/>
        </w:rPr>
        <w:t xml:space="preserve">    </w:t>
      </w:r>
      <w:r w:rsidRPr="00086C31">
        <w:rPr>
          <w:rFonts w:asciiTheme="majorBidi" w:hAnsiTheme="majorBidi" w:cstheme="majorBidi"/>
          <w:sz w:val="24"/>
          <w:szCs w:val="24"/>
          <w:lang w:val="en-US"/>
        </w:rPr>
        <w:t xml:space="preserve">   </w:t>
      </w:r>
      <w:r w:rsidR="009F4D00" w:rsidRPr="00086C31">
        <w:rPr>
          <w:rFonts w:asciiTheme="majorBidi" w:hAnsiTheme="majorBidi" w:cstheme="majorBidi"/>
          <w:noProof/>
          <w:sz w:val="24"/>
          <w:szCs w:val="24"/>
          <w:lang w:eastAsia="fr-FR"/>
        </w:rPr>
        <w:drawing>
          <wp:inline distT="0" distB="0" distL="0" distR="0">
            <wp:extent cx="781050" cy="942975"/>
            <wp:effectExtent l="19050" t="0" r="0" b="0"/>
            <wp:docPr id="386"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2"/>
                    <pic:cNvPicPr>
                      <a:picLocks noChangeAspect="1" noChangeArrowheads="1"/>
                    </pic:cNvPicPr>
                  </pic:nvPicPr>
                  <pic:blipFill>
                    <a:blip r:embed="rId9" cstate="print">
                      <a:lum bright="18000"/>
                    </a:blip>
                    <a:srcRect/>
                    <a:stretch>
                      <a:fillRect/>
                    </a:stretch>
                  </pic:blipFill>
                  <pic:spPr bwMode="auto">
                    <a:xfrm>
                      <a:off x="0" y="0"/>
                      <a:ext cx="781050" cy="942975"/>
                    </a:xfrm>
                    <a:prstGeom prst="rect">
                      <a:avLst/>
                    </a:prstGeom>
                    <a:noFill/>
                    <a:ln w="9525">
                      <a:noFill/>
                      <a:miter lim="800000"/>
                      <a:headEnd/>
                      <a:tailEnd/>
                    </a:ln>
                  </pic:spPr>
                </pic:pic>
              </a:graphicData>
            </a:graphic>
          </wp:inline>
        </w:drawing>
      </w:r>
      <w:r w:rsidRPr="00086C31">
        <w:rPr>
          <w:rFonts w:asciiTheme="majorBidi" w:hAnsiTheme="majorBidi" w:cstheme="majorBidi"/>
          <w:sz w:val="24"/>
          <w:szCs w:val="24"/>
          <w:lang w:val="en-US"/>
        </w:rPr>
        <w:t xml:space="preserve">      </w:t>
      </w:r>
      <w:r w:rsidR="009F4D00" w:rsidRPr="00086C31">
        <w:rPr>
          <w:rFonts w:asciiTheme="majorBidi" w:hAnsiTheme="majorBidi" w:cstheme="majorBidi"/>
          <w:noProof/>
          <w:sz w:val="24"/>
          <w:szCs w:val="24"/>
          <w:lang w:eastAsia="fr-FR"/>
        </w:rPr>
        <w:drawing>
          <wp:inline distT="0" distB="0" distL="0" distR="0">
            <wp:extent cx="476317" cy="1190792"/>
            <wp:effectExtent l="19050" t="0" r="0" b="0"/>
            <wp:docPr id="387"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pic:cNvPicPr>
                      <a:picLocks noChangeAspect="1" noChangeArrowheads="1"/>
                    </pic:cNvPicPr>
                  </pic:nvPicPr>
                  <pic:blipFill>
                    <a:blip r:embed="rId10" cstate="print">
                      <a:lum bright="-42000" contrast="60000"/>
                    </a:blip>
                    <a:srcRect/>
                    <a:stretch>
                      <a:fillRect/>
                    </a:stretch>
                  </pic:blipFill>
                  <pic:spPr bwMode="auto">
                    <a:xfrm>
                      <a:off x="0" y="0"/>
                      <a:ext cx="476317" cy="1190792"/>
                    </a:xfrm>
                    <a:prstGeom prst="rect">
                      <a:avLst/>
                    </a:prstGeom>
                    <a:noFill/>
                    <a:ln w="9525">
                      <a:noFill/>
                      <a:miter lim="800000"/>
                      <a:headEnd/>
                      <a:tailEnd/>
                    </a:ln>
                  </pic:spPr>
                </pic:pic>
              </a:graphicData>
            </a:graphic>
          </wp:inline>
        </w:drawing>
      </w:r>
      <w:r w:rsidRPr="00086C31">
        <w:rPr>
          <w:rFonts w:asciiTheme="majorBidi" w:hAnsiTheme="majorBidi" w:cstheme="majorBidi"/>
          <w:sz w:val="24"/>
          <w:szCs w:val="24"/>
          <w:lang w:val="en-US"/>
        </w:rPr>
        <w:t xml:space="preserve">              </w:t>
      </w:r>
      <w:r w:rsidR="009F4D00" w:rsidRPr="00086C31">
        <w:rPr>
          <w:rFonts w:asciiTheme="majorBidi" w:hAnsiTheme="majorBidi" w:cstheme="majorBidi"/>
          <w:noProof/>
          <w:sz w:val="24"/>
          <w:szCs w:val="24"/>
          <w:lang w:eastAsia="fr-FR"/>
        </w:rPr>
        <w:drawing>
          <wp:inline distT="0" distB="0" distL="0" distR="0">
            <wp:extent cx="476250" cy="1085850"/>
            <wp:effectExtent l="19050" t="0" r="0" b="0"/>
            <wp:docPr id="384"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1" cstate="print">
                      <a:lum bright="-24000" contrast="42000"/>
                    </a:blip>
                    <a:srcRect t="8800"/>
                    <a:stretch>
                      <a:fillRect/>
                    </a:stretch>
                  </pic:blipFill>
                  <pic:spPr bwMode="auto">
                    <a:xfrm>
                      <a:off x="0" y="0"/>
                      <a:ext cx="476250" cy="1085850"/>
                    </a:xfrm>
                    <a:prstGeom prst="rect">
                      <a:avLst/>
                    </a:prstGeom>
                    <a:noFill/>
                    <a:ln w="9525">
                      <a:noFill/>
                      <a:miter lim="800000"/>
                      <a:headEnd/>
                      <a:tailEnd/>
                    </a:ln>
                  </pic:spPr>
                </pic:pic>
              </a:graphicData>
            </a:graphic>
          </wp:inline>
        </w:drawing>
      </w:r>
      <w:r w:rsidRPr="00086C31">
        <w:rPr>
          <w:rFonts w:asciiTheme="majorBidi" w:hAnsiTheme="majorBidi" w:cstheme="majorBidi"/>
          <w:sz w:val="24"/>
          <w:szCs w:val="24"/>
          <w:lang w:val="en-US"/>
        </w:rPr>
        <w:t xml:space="preserve">                                 </w:t>
      </w:r>
      <w:r w:rsidRPr="00086C31">
        <w:rPr>
          <w:rFonts w:asciiTheme="majorBidi" w:hAnsiTheme="majorBidi" w:cstheme="majorBidi"/>
          <w:noProof/>
          <w:sz w:val="24"/>
          <w:szCs w:val="24"/>
          <w:lang w:val="en-US" w:eastAsia="fr-FR"/>
        </w:rPr>
        <w:t xml:space="preserve">  </w:t>
      </w:r>
      <w:r w:rsidR="00E02D7E" w:rsidRPr="00086C31">
        <w:rPr>
          <w:rFonts w:asciiTheme="majorBidi" w:hAnsiTheme="majorBidi" w:cstheme="majorBidi"/>
          <w:noProof/>
          <w:sz w:val="24"/>
          <w:szCs w:val="24"/>
          <w:lang w:val="en-US" w:eastAsia="fr-FR"/>
        </w:rPr>
        <w:t xml:space="preserve">  </w:t>
      </w:r>
      <w:r w:rsidR="009F3396" w:rsidRPr="00086C31">
        <w:rPr>
          <w:rFonts w:asciiTheme="majorBidi" w:hAnsiTheme="majorBidi" w:cstheme="majorBidi"/>
          <w:noProof/>
          <w:sz w:val="24"/>
          <w:szCs w:val="24"/>
          <w:lang w:val="en-US" w:eastAsia="fr-FR"/>
        </w:rPr>
        <w:t xml:space="preserve">     </w:t>
      </w:r>
      <w:r w:rsidR="00086C31">
        <w:rPr>
          <w:rFonts w:asciiTheme="majorBidi" w:hAnsiTheme="majorBidi" w:cstheme="majorBidi"/>
          <w:noProof/>
          <w:sz w:val="24"/>
          <w:szCs w:val="24"/>
          <w:lang w:val="en-US" w:eastAsia="fr-FR"/>
        </w:rPr>
        <w:t xml:space="preserve">     </w:t>
      </w:r>
      <w:r w:rsidRPr="00086C31">
        <w:rPr>
          <w:rFonts w:asciiTheme="majorBidi" w:hAnsiTheme="majorBidi" w:cstheme="majorBidi"/>
          <w:sz w:val="24"/>
          <w:szCs w:val="24"/>
          <w:lang w:val="en-US"/>
        </w:rPr>
        <w:t xml:space="preserve">Test tube  </w:t>
      </w:r>
      <w:r w:rsidR="00E02D7E" w:rsidRPr="00086C31">
        <w:rPr>
          <w:rFonts w:asciiTheme="majorBidi" w:hAnsiTheme="majorBidi" w:cstheme="majorBidi"/>
          <w:sz w:val="24"/>
          <w:szCs w:val="24"/>
          <w:lang w:val="en-US"/>
        </w:rPr>
        <w:t xml:space="preserve">              </w:t>
      </w:r>
      <w:r w:rsidR="00372E7E" w:rsidRPr="00086C31">
        <w:rPr>
          <w:rFonts w:asciiTheme="majorBidi" w:hAnsiTheme="majorBidi" w:cstheme="majorBidi"/>
          <w:sz w:val="24"/>
          <w:szCs w:val="24"/>
          <w:lang w:val="en-US"/>
        </w:rPr>
        <w:t>Beaker</w:t>
      </w:r>
      <w:r w:rsidRPr="00086C31">
        <w:rPr>
          <w:rFonts w:asciiTheme="majorBidi" w:hAnsiTheme="majorBidi" w:cstheme="majorBidi"/>
          <w:sz w:val="24"/>
          <w:szCs w:val="24"/>
          <w:lang w:val="en-US"/>
        </w:rPr>
        <w:t xml:space="preserve">        </w:t>
      </w:r>
      <w:r w:rsidR="00E02D7E" w:rsidRPr="00086C31">
        <w:rPr>
          <w:rFonts w:asciiTheme="majorBidi" w:hAnsiTheme="majorBidi" w:cstheme="majorBidi"/>
          <w:sz w:val="24"/>
          <w:szCs w:val="24"/>
          <w:lang w:val="en-US"/>
        </w:rPr>
        <w:t xml:space="preserve">   </w:t>
      </w:r>
      <w:r w:rsidRPr="00086C31">
        <w:rPr>
          <w:rFonts w:asciiTheme="majorBidi" w:hAnsiTheme="majorBidi" w:cstheme="majorBidi"/>
          <w:sz w:val="24"/>
          <w:szCs w:val="24"/>
          <w:lang w:val="en-US"/>
        </w:rPr>
        <w:t xml:space="preserve"> Erlenmeyer </w:t>
      </w:r>
      <w:r w:rsidR="00372E7E" w:rsidRPr="00086C31">
        <w:rPr>
          <w:rFonts w:asciiTheme="majorBidi" w:hAnsiTheme="majorBidi" w:cstheme="majorBidi"/>
          <w:sz w:val="24"/>
          <w:szCs w:val="24"/>
          <w:lang w:val="en-US"/>
        </w:rPr>
        <w:t>flask</w:t>
      </w:r>
      <w:r w:rsidRPr="00086C31">
        <w:rPr>
          <w:rFonts w:asciiTheme="majorBidi" w:hAnsiTheme="majorBidi" w:cstheme="majorBidi"/>
          <w:sz w:val="24"/>
          <w:szCs w:val="24"/>
          <w:lang w:val="en-US"/>
        </w:rPr>
        <w:t xml:space="preserve">   </w:t>
      </w:r>
      <w:r w:rsidR="00E02D7E" w:rsidRPr="00086C31">
        <w:rPr>
          <w:rFonts w:asciiTheme="majorBidi" w:hAnsiTheme="majorBidi" w:cstheme="majorBidi"/>
          <w:sz w:val="24"/>
          <w:szCs w:val="24"/>
          <w:lang w:val="en-US"/>
        </w:rPr>
        <w:t>Graduated cylinder</w:t>
      </w:r>
      <w:r w:rsidR="00372E7E" w:rsidRPr="00086C31">
        <w:rPr>
          <w:rFonts w:asciiTheme="majorBidi" w:hAnsiTheme="majorBidi" w:cstheme="majorBidi"/>
          <w:sz w:val="24"/>
          <w:szCs w:val="24"/>
          <w:lang w:val="en-US"/>
        </w:rPr>
        <w:t xml:space="preserve">   </w:t>
      </w:r>
      <w:r w:rsidRPr="00086C31">
        <w:rPr>
          <w:rFonts w:asciiTheme="majorBidi" w:hAnsiTheme="majorBidi" w:cstheme="majorBidi"/>
          <w:sz w:val="24"/>
          <w:szCs w:val="24"/>
          <w:lang w:val="en-US"/>
        </w:rPr>
        <w:t xml:space="preserve"> </w:t>
      </w:r>
      <w:r w:rsidR="00E02D7E" w:rsidRPr="00086C31">
        <w:rPr>
          <w:rFonts w:asciiTheme="majorBidi" w:hAnsiTheme="majorBidi" w:cstheme="majorBidi"/>
          <w:sz w:val="24"/>
          <w:szCs w:val="24"/>
          <w:lang w:val="en-US"/>
        </w:rPr>
        <w:t xml:space="preserve">   </w:t>
      </w:r>
      <w:r w:rsidR="009F4D00" w:rsidRPr="00086C31">
        <w:rPr>
          <w:rFonts w:asciiTheme="majorBidi" w:hAnsiTheme="majorBidi" w:cstheme="majorBidi"/>
          <w:sz w:val="24"/>
          <w:szCs w:val="24"/>
          <w:lang w:val="en-US"/>
        </w:rPr>
        <w:t xml:space="preserve">   </w:t>
      </w:r>
      <w:r w:rsidR="00E02D7E" w:rsidRPr="00086C31">
        <w:rPr>
          <w:rFonts w:asciiTheme="majorBidi" w:hAnsiTheme="majorBidi" w:cstheme="majorBidi"/>
          <w:sz w:val="24"/>
          <w:szCs w:val="24"/>
          <w:lang w:val="en-US"/>
        </w:rPr>
        <w:t xml:space="preserve"> </w:t>
      </w:r>
      <w:r w:rsidR="009F4D00" w:rsidRPr="00086C31">
        <w:rPr>
          <w:rFonts w:asciiTheme="majorBidi" w:hAnsiTheme="majorBidi" w:cstheme="majorBidi"/>
          <w:sz w:val="24"/>
          <w:szCs w:val="24"/>
          <w:lang w:val="en-US"/>
        </w:rPr>
        <w:t xml:space="preserve">    </w:t>
      </w:r>
      <w:proofErr w:type="gramStart"/>
      <w:r w:rsidR="00E02D7E" w:rsidRPr="00086C31">
        <w:rPr>
          <w:rFonts w:asciiTheme="majorBidi" w:hAnsiTheme="majorBidi" w:cstheme="majorBidi"/>
          <w:sz w:val="24"/>
          <w:szCs w:val="24"/>
          <w:lang w:val="en-US"/>
        </w:rPr>
        <w:t>Volumetric</w:t>
      </w:r>
      <w:proofErr w:type="gramEnd"/>
      <w:r w:rsidR="00E02D7E" w:rsidRPr="00086C31">
        <w:rPr>
          <w:rFonts w:asciiTheme="majorBidi" w:hAnsiTheme="majorBidi" w:cstheme="majorBidi"/>
          <w:sz w:val="24"/>
          <w:szCs w:val="24"/>
          <w:lang w:val="en-US"/>
        </w:rPr>
        <w:t xml:space="preserve"> flask    </w:t>
      </w:r>
    </w:p>
    <w:p w:rsidR="00372E7E" w:rsidRPr="00086C31" w:rsidRDefault="00372E7E" w:rsidP="00372E7E">
      <w:pPr>
        <w:autoSpaceDE w:val="0"/>
        <w:autoSpaceDN w:val="0"/>
        <w:adjustRightInd w:val="0"/>
        <w:spacing w:after="0" w:line="240" w:lineRule="auto"/>
        <w:ind w:right="-425"/>
        <w:jc w:val="both"/>
        <w:rPr>
          <w:rFonts w:asciiTheme="majorBidi" w:hAnsiTheme="majorBidi" w:cstheme="majorBidi"/>
          <w:sz w:val="24"/>
          <w:szCs w:val="24"/>
          <w:lang w:val="en-US"/>
        </w:rPr>
      </w:pPr>
    </w:p>
    <w:p w:rsidR="008601CE" w:rsidRPr="00086C31" w:rsidRDefault="00A77FDC" w:rsidP="00086C31">
      <w:pPr>
        <w:autoSpaceDE w:val="0"/>
        <w:autoSpaceDN w:val="0"/>
        <w:adjustRightInd w:val="0"/>
        <w:spacing w:after="0" w:line="240" w:lineRule="auto"/>
        <w:ind w:right="-425" w:hanging="142"/>
        <w:jc w:val="both"/>
        <w:rPr>
          <w:rFonts w:asciiTheme="majorBidi" w:hAnsiTheme="majorBidi" w:cstheme="majorBidi"/>
          <w:sz w:val="24"/>
          <w:szCs w:val="24"/>
          <w:lang w:val="en-US"/>
        </w:rPr>
      </w:pPr>
      <w:r>
        <w:rPr>
          <w:rFonts w:asciiTheme="majorBidi" w:hAnsiTheme="majorBidi" w:cstheme="majorBidi"/>
          <w:noProof/>
          <w:sz w:val="24"/>
          <w:szCs w:val="24"/>
          <w:lang w:eastAsia="fr-FR"/>
        </w:rPr>
        <w:pict>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_x0000_s1027" type="#_x0000_t132" style="position:absolute;left:0;text-align:left;margin-left:203.85pt;margin-top:16.7pt;width:68.15pt;height:52.75pt;z-index:251662336"/>
        </w:pict>
      </w:r>
      <w:r w:rsidR="008601CE" w:rsidRPr="00086C31">
        <w:rPr>
          <w:rFonts w:asciiTheme="majorBidi" w:hAnsiTheme="majorBidi" w:cstheme="majorBidi"/>
          <w:noProof/>
          <w:sz w:val="24"/>
          <w:szCs w:val="24"/>
          <w:lang w:eastAsia="fr-FR"/>
        </w:rPr>
        <w:drawing>
          <wp:inline distT="0" distB="0" distL="0" distR="0">
            <wp:extent cx="819150" cy="714375"/>
            <wp:effectExtent l="19050" t="0" r="0" b="0"/>
            <wp:docPr id="6"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12" cstate="print">
                      <a:lum bright="-48000" contrast="36000"/>
                    </a:blip>
                    <a:srcRect/>
                    <a:stretch>
                      <a:fillRect/>
                    </a:stretch>
                  </pic:blipFill>
                  <pic:spPr bwMode="auto">
                    <a:xfrm>
                      <a:off x="0" y="0"/>
                      <a:ext cx="819150" cy="714375"/>
                    </a:xfrm>
                    <a:prstGeom prst="rect">
                      <a:avLst/>
                    </a:prstGeom>
                    <a:noFill/>
                    <a:ln w="9525">
                      <a:noFill/>
                      <a:miter lim="800000"/>
                      <a:headEnd/>
                      <a:tailEnd/>
                    </a:ln>
                  </pic:spPr>
                </pic:pic>
              </a:graphicData>
            </a:graphic>
          </wp:inline>
        </w:drawing>
      </w:r>
      <w:r w:rsidR="008601CE" w:rsidRPr="00086C31">
        <w:rPr>
          <w:rFonts w:asciiTheme="majorBidi" w:hAnsiTheme="majorBidi" w:cstheme="majorBidi"/>
          <w:sz w:val="24"/>
          <w:szCs w:val="24"/>
          <w:lang w:val="en-US"/>
        </w:rPr>
        <w:t xml:space="preserve">      </w:t>
      </w:r>
      <w:r w:rsidR="00372E7E" w:rsidRPr="00086C31">
        <w:rPr>
          <w:rFonts w:asciiTheme="majorBidi" w:hAnsiTheme="majorBidi" w:cstheme="majorBidi"/>
          <w:sz w:val="24"/>
          <w:szCs w:val="24"/>
          <w:lang w:val="en-US"/>
        </w:rPr>
        <w:t xml:space="preserve">    </w:t>
      </w:r>
      <w:r w:rsidR="008601CE" w:rsidRPr="00086C31">
        <w:rPr>
          <w:rFonts w:asciiTheme="majorBidi" w:hAnsiTheme="majorBidi" w:cstheme="majorBidi"/>
          <w:sz w:val="24"/>
          <w:szCs w:val="24"/>
          <w:lang w:val="en-US"/>
        </w:rPr>
        <w:t xml:space="preserve">   </w:t>
      </w:r>
      <w:r w:rsidR="00372E7E" w:rsidRPr="00086C31">
        <w:rPr>
          <w:rFonts w:asciiTheme="majorBidi" w:hAnsiTheme="majorBidi" w:cstheme="majorBidi"/>
          <w:sz w:val="24"/>
          <w:szCs w:val="24"/>
          <w:lang w:val="en-US"/>
        </w:rPr>
        <w:t xml:space="preserve"> </w:t>
      </w:r>
      <w:r w:rsidR="008601CE" w:rsidRPr="00086C31">
        <w:rPr>
          <w:rFonts w:asciiTheme="majorBidi" w:hAnsiTheme="majorBidi" w:cstheme="majorBidi"/>
          <w:sz w:val="24"/>
          <w:szCs w:val="24"/>
          <w:lang w:val="en-US"/>
        </w:rPr>
        <w:t xml:space="preserve">      </w:t>
      </w:r>
      <w:r w:rsidR="00086C31" w:rsidRPr="00086C31">
        <w:rPr>
          <w:rFonts w:asciiTheme="majorBidi" w:hAnsiTheme="majorBidi" w:cstheme="majorBidi"/>
          <w:noProof/>
          <w:sz w:val="24"/>
          <w:szCs w:val="24"/>
          <w:lang w:eastAsia="fr-FR"/>
        </w:rPr>
        <w:drawing>
          <wp:inline distT="0" distB="0" distL="0" distR="0">
            <wp:extent cx="619125" cy="942975"/>
            <wp:effectExtent l="19050" t="0" r="9525" b="0"/>
            <wp:docPr id="391"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13" cstate="print">
                      <a:lum bright="-6000" contrast="12000"/>
                    </a:blip>
                    <a:srcRect/>
                    <a:stretch>
                      <a:fillRect/>
                    </a:stretch>
                  </pic:blipFill>
                  <pic:spPr bwMode="auto">
                    <a:xfrm>
                      <a:off x="0" y="0"/>
                      <a:ext cx="619125" cy="942975"/>
                    </a:xfrm>
                    <a:prstGeom prst="rect">
                      <a:avLst/>
                    </a:prstGeom>
                    <a:noFill/>
                    <a:ln w="9525">
                      <a:noFill/>
                      <a:miter lim="800000"/>
                      <a:headEnd/>
                      <a:tailEnd/>
                    </a:ln>
                  </pic:spPr>
                </pic:pic>
              </a:graphicData>
            </a:graphic>
          </wp:inline>
        </w:drawing>
      </w:r>
      <w:r w:rsidR="008601CE" w:rsidRPr="00086C31">
        <w:rPr>
          <w:rFonts w:asciiTheme="majorBidi" w:hAnsiTheme="majorBidi" w:cstheme="majorBidi"/>
          <w:sz w:val="24"/>
          <w:szCs w:val="24"/>
          <w:lang w:val="en-US"/>
        </w:rPr>
        <w:t xml:space="preserve">   </w:t>
      </w:r>
      <w:r w:rsidR="008601CE" w:rsidRPr="00086C31">
        <w:rPr>
          <w:rFonts w:asciiTheme="majorBidi" w:hAnsiTheme="majorBidi" w:cstheme="majorBidi"/>
          <w:noProof/>
          <w:sz w:val="24"/>
          <w:szCs w:val="24"/>
          <w:lang w:val="en-US" w:eastAsia="fr-FR"/>
        </w:rPr>
        <w:t xml:space="preserve">                           </w:t>
      </w:r>
      <w:r w:rsidR="00060605" w:rsidRPr="00086C31">
        <w:rPr>
          <w:rFonts w:asciiTheme="majorBidi" w:hAnsiTheme="majorBidi" w:cstheme="majorBidi"/>
          <w:noProof/>
          <w:sz w:val="24"/>
          <w:szCs w:val="24"/>
          <w:lang w:val="en-US" w:eastAsia="fr-FR"/>
        </w:rPr>
        <w:t xml:space="preserve">           </w:t>
      </w:r>
      <w:r w:rsidR="008601CE" w:rsidRPr="00086C31">
        <w:rPr>
          <w:rFonts w:asciiTheme="majorBidi" w:hAnsiTheme="majorBidi" w:cstheme="majorBidi"/>
          <w:noProof/>
          <w:sz w:val="24"/>
          <w:szCs w:val="24"/>
          <w:lang w:val="en-US" w:eastAsia="fr-FR"/>
        </w:rPr>
        <w:t xml:space="preserve">   </w:t>
      </w:r>
      <w:r w:rsidR="00086C31" w:rsidRPr="00086C31">
        <w:rPr>
          <w:rFonts w:asciiTheme="majorBidi" w:hAnsiTheme="majorBidi" w:cstheme="majorBidi"/>
          <w:noProof/>
          <w:sz w:val="24"/>
          <w:szCs w:val="24"/>
          <w:lang w:eastAsia="fr-FR"/>
        </w:rPr>
        <w:drawing>
          <wp:inline distT="0" distB="0" distL="0" distR="0">
            <wp:extent cx="638175" cy="962025"/>
            <wp:effectExtent l="19050" t="0" r="9525" b="0"/>
            <wp:docPr id="393"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14" cstate="print">
                      <a:lum bright="-30000" contrast="-6000"/>
                    </a:blip>
                    <a:srcRect/>
                    <a:stretch>
                      <a:fillRect/>
                    </a:stretch>
                  </pic:blipFill>
                  <pic:spPr bwMode="auto">
                    <a:xfrm>
                      <a:off x="0" y="0"/>
                      <a:ext cx="638175" cy="962025"/>
                    </a:xfrm>
                    <a:prstGeom prst="rect">
                      <a:avLst/>
                    </a:prstGeom>
                    <a:noFill/>
                    <a:ln w="9525">
                      <a:noFill/>
                      <a:miter lim="800000"/>
                      <a:headEnd/>
                      <a:tailEnd/>
                    </a:ln>
                  </pic:spPr>
                </pic:pic>
              </a:graphicData>
            </a:graphic>
          </wp:inline>
        </w:drawing>
      </w:r>
      <w:r w:rsidR="008601CE" w:rsidRPr="00086C31">
        <w:rPr>
          <w:rFonts w:asciiTheme="majorBidi" w:hAnsiTheme="majorBidi" w:cstheme="majorBidi"/>
          <w:noProof/>
          <w:sz w:val="24"/>
          <w:szCs w:val="24"/>
          <w:lang w:val="en-US" w:eastAsia="fr-FR"/>
        </w:rPr>
        <w:t xml:space="preserve">    </w:t>
      </w:r>
      <w:r w:rsidR="00060605" w:rsidRPr="00086C31">
        <w:rPr>
          <w:rFonts w:asciiTheme="majorBidi" w:hAnsiTheme="majorBidi" w:cstheme="majorBidi"/>
          <w:noProof/>
          <w:sz w:val="24"/>
          <w:szCs w:val="24"/>
          <w:lang w:val="en-US" w:eastAsia="fr-FR"/>
        </w:rPr>
        <w:t xml:space="preserve">          </w:t>
      </w:r>
      <w:r w:rsidR="008601CE" w:rsidRPr="00086C31">
        <w:rPr>
          <w:rFonts w:asciiTheme="majorBidi" w:hAnsiTheme="majorBidi" w:cstheme="majorBidi"/>
          <w:noProof/>
          <w:sz w:val="24"/>
          <w:szCs w:val="24"/>
          <w:lang w:val="en-US" w:eastAsia="fr-FR"/>
        </w:rPr>
        <w:t xml:space="preserve"> </w:t>
      </w:r>
      <w:r w:rsidR="008601CE" w:rsidRPr="00086C31">
        <w:rPr>
          <w:rFonts w:asciiTheme="majorBidi" w:hAnsiTheme="majorBidi" w:cstheme="majorBidi"/>
          <w:noProof/>
          <w:sz w:val="24"/>
          <w:szCs w:val="24"/>
          <w:lang w:eastAsia="fr-FR"/>
        </w:rPr>
        <w:drawing>
          <wp:inline distT="0" distB="0" distL="0" distR="0">
            <wp:extent cx="638175" cy="962025"/>
            <wp:effectExtent l="19050" t="0" r="9525"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15" cstate="print">
                      <a:lum bright="-36000" contrast="12000"/>
                    </a:blip>
                    <a:srcRect/>
                    <a:stretch>
                      <a:fillRect/>
                    </a:stretch>
                  </pic:blipFill>
                  <pic:spPr bwMode="auto">
                    <a:xfrm>
                      <a:off x="0" y="0"/>
                      <a:ext cx="638175" cy="962025"/>
                    </a:xfrm>
                    <a:prstGeom prst="rect">
                      <a:avLst/>
                    </a:prstGeom>
                    <a:noFill/>
                    <a:ln w="9525">
                      <a:noFill/>
                      <a:miter lim="800000"/>
                      <a:headEnd/>
                      <a:tailEnd/>
                    </a:ln>
                  </pic:spPr>
                </pic:pic>
              </a:graphicData>
            </a:graphic>
          </wp:inline>
        </w:drawing>
      </w:r>
      <w:r w:rsidR="008601CE" w:rsidRPr="00086C31">
        <w:rPr>
          <w:rFonts w:asciiTheme="majorBidi" w:hAnsiTheme="majorBidi" w:cstheme="majorBidi"/>
          <w:noProof/>
          <w:sz w:val="24"/>
          <w:szCs w:val="24"/>
          <w:lang w:val="en-US" w:eastAsia="fr-FR"/>
        </w:rPr>
        <w:t xml:space="preserve">        </w:t>
      </w:r>
    </w:p>
    <w:p w:rsidR="008601CE" w:rsidRPr="00086C31" w:rsidRDefault="00372E7E" w:rsidP="00060605">
      <w:pPr>
        <w:autoSpaceDE w:val="0"/>
        <w:autoSpaceDN w:val="0"/>
        <w:adjustRightInd w:val="0"/>
        <w:spacing w:after="0" w:line="240" w:lineRule="auto"/>
        <w:ind w:right="-425"/>
        <w:jc w:val="both"/>
        <w:rPr>
          <w:rFonts w:asciiTheme="majorBidi" w:hAnsiTheme="majorBidi" w:cstheme="majorBidi"/>
          <w:sz w:val="24"/>
          <w:szCs w:val="24"/>
          <w:lang w:val="en-US"/>
        </w:rPr>
      </w:pPr>
      <w:r w:rsidRPr="00086C31">
        <w:rPr>
          <w:rFonts w:asciiTheme="majorBidi" w:hAnsiTheme="majorBidi" w:cstheme="majorBidi"/>
          <w:sz w:val="24"/>
          <w:szCs w:val="24"/>
          <w:lang w:val="en-US"/>
        </w:rPr>
        <w:t>Round-bottom flasks</w:t>
      </w:r>
      <w:r w:rsidR="008601CE" w:rsidRPr="00086C31">
        <w:rPr>
          <w:rFonts w:asciiTheme="majorBidi" w:hAnsiTheme="majorBidi" w:cstheme="majorBidi"/>
          <w:sz w:val="24"/>
          <w:szCs w:val="24"/>
          <w:lang w:val="en-US"/>
        </w:rPr>
        <w:t xml:space="preserve"> </w:t>
      </w:r>
      <w:r w:rsidR="00086C31" w:rsidRPr="00086C31">
        <w:rPr>
          <w:rFonts w:asciiTheme="majorBidi" w:hAnsiTheme="majorBidi" w:cstheme="majorBidi"/>
          <w:sz w:val="24"/>
          <w:szCs w:val="24"/>
          <w:lang w:val="en-US"/>
        </w:rPr>
        <w:t xml:space="preserve">    </w:t>
      </w:r>
      <w:r w:rsidR="008601CE" w:rsidRPr="00086C31">
        <w:rPr>
          <w:rFonts w:asciiTheme="majorBidi" w:hAnsiTheme="majorBidi" w:cstheme="majorBidi"/>
          <w:sz w:val="24"/>
          <w:szCs w:val="24"/>
          <w:lang w:val="en-US"/>
        </w:rPr>
        <w:t xml:space="preserve"> </w:t>
      </w:r>
      <w:r w:rsidRPr="00086C31">
        <w:rPr>
          <w:rFonts w:asciiTheme="majorBidi" w:hAnsiTheme="majorBidi" w:cstheme="majorBidi"/>
          <w:sz w:val="24"/>
          <w:szCs w:val="24"/>
          <w:lang w:val="en-US"/>
        </w:rPr>
        <w:t>Wash Bottle</w:t>
      </w:r>
      <w:r w:rsidR="008601CE" w:rsidRPr="00086C31">
        <w:rPr>
          <w:rFonts w:asciiTheme="majorBidi" w:hAnsiTheme="majorBidi" w:cstheme="majorBidi"/>
          <w:sz w:val="24"/>
          <w:szCs w:val="24"/>
          <w:lang w:val="en-US"/>
        </w:rPr>
        <w:t xml:space="preserve">    </w:t>
      </w:r>
      <w:r w:rsidR="00086C31" w:rsidRPr="00086C31">
        <w:rPr>
          <w:rFonts w:asciiTheme="majorBidi" w:hAnsiTheme="majorBidi" w:cstheme="majorBidi"/>
          <w:sz w:val="24"/>
          <w:szCs w:val="24"/>
          <w:lang w:val="en-US"/>
        </w:rPr>
        <w:t xml:space="preserve">  </w:t>
      </w:r>
      <w:r w:rsidR="00060605" w:rsidRPr="00086C31">
        <w:rPr>
          <w:rFonts w:asciiTheme="majorBidi" w:hAnsiTheme="majorBidi" w:cstheme="majorBidi"/>
          <w:sz w:val="24"/>
          <w:szCs w:val="24"/>
          <w:shd w:val="clear" w:color="auto" w:fill="FFFFFF"/>
          <w:lang w:val="en-US"/>
        </w:rPr>
        <w:t>Glass Crystallizer</w:t>
      </w:r>
      <w:r w:rsidR="008601CE" w:rsidRPr="00086C31">
        <w:rPr>
          <w:rFonts w:asciiTheme="majorBidi" w:hAnsiTheme="majorBidi" w:cstheme="majorBidi"/>
          <w:sz w:val="24"/>
          <w:szCs w:val="24"/>
          <w:lang w:val="en-US"/>
        </w:rPr>
        <w:t xml:space="preserve">     </w:t>
      </w:r>
      <w:r w:rsidR="00086C31" w:rsidRPr="00086C31">
        <w:rPr>
          <w:rFonts w:asciiTheme="majorBidi" w:hAnsiTheme="majorBidi" w:cstheme="majorBidi"/>
          <w:sz w:val="24"/>
          <w:szCs w:val="24"/>
          <w:lang w:val="en-US"/>
        </w:rPr>
        <w:t xml:space="preserve">    </w:t>
      </w:r>
      <w:r w:rsidR="008601CE" w:rsidRPr="00086C31">
        <w:rPr>
          <w:rFonts w:asciiTheme="majorBidi" w:hAnsiTheme="majorBidi" w:cstheme="majorBidi"/>
          <w:sz w:val="24"/>
          <w:szCs w:val="24"/>
          <w:lang w:val="en-US"/>
        </w:rPr>
        <w:t xml:space="preserve">  </w:t>
      </w:r>
      <w:r w:rsidR="00060605" w:rsidRPr="00086C31">
        <w:rPr>
          <w:rFonts w:asciiTheme="majorBidi" w:hAnsiTheme="majorBidi" w:cstheme="majorBidi"/>
          <w:sz w:val="24"/>
          <w:szCs w:val="24"/>
          <w:lang w:val="en-US"/>
        </w:rPr>
        <w:t>Tong</w:t>
      </w:r>
      <w:r w:rsidR="008601CE" w:rsidRPr="00086C31">
        <w:rPr>
          <w:rFonts w:asciiTheme="majorBidi" w:hAnsiTheme="majorBidi" w:cstheme="majorBidi"/>
          <w:sz w:val="24"/>
          <w:szCs w:val="24"/>
          <w:lang w:val="en-US"/>
        </w:rPr>
        <w:t xml:space="preserve">            </w:t>
      </w:r>
      <w:r w:rsidR="00060605" w:rsidRPr="00086C31">
        <w:rPr>
          <w:rFonts w:asciiTheme="majorBidi" w:hAnsiTheme="majorBidi" w:cstheme="majorBidi"/>
          <w:sz w:val="24"/>
          <w:szCs w:val="24"/>
          <w:lang w:val="en-US"/>
        </w:rPr>
        <w:t xml:space="preserve">     </w:t>
      </w:r>
      <w:r w:rsidR="00086C31" w:rsidRPr="00086C31">
        <w:rPr>
          <w:rFonts w:asciiTheme="majorBidi" w:hAnsiTheme="majorBidi" w:cstheme="majorBidi"/>
          <w:sz w:val="24"/>
          <w:szCs w:val="24"/>
          <w:lang w:val="en-US"/>
        </w:rPr>
        <w:t xml:space="preserve">    </w:t>
      </w:r>
      <w:r w:rsidR="008601CE" w:rsidRPr="00086C31">
        <w:rPr>
          <w:rFonts w:asciiTheme="majorBidi" w:hAnsiTheme="majorBidi" w:cstheme="majorBidi"/>
          <w:sz w:val="24"/>
          <w:szCs w:val="24"/>
          <w:lang w:val="en-US"/>
        </w:rPr>
        <w:t xml:space="preserve"> </w:t>
      </w:r>
      <w:r w:rsidRPr="00086C31">
        <w:rPr>
          <w:rFonts w:asciiTheme="majorBidi" w:hAnsiTheme="majorBidi" w:cstheme="majorBidi"/>
          <w:sz w:val="24"/>
          <w:szCs w:val="24"/>
          <w:lang w:val="en-US"/>
        </w:rPr>
        <w:t>Spatula</w:t>
      </w:r>
      <w:r w:rsidR="008601CE" w:rsidRPr="00086C31">
        <w:rPr>
          <w:rFonts w:asciiTheme="majorBidi" w:hAnsiTheme="majorBidi" w:cstheme="majorBidi"/>
          <w:sz w:val="24"/>
          <w:szCs w:val="24"/>
          <w:lang w:val="en-US"/>
        </w:rPr>
        <w:t xml:space="preserve">               </w:t>
      </w:r>
    </w:p>
    <w:p w:rsidR="00163099" w:rsidRPr="00086C31" w:rsidRDefault="00163099" w:rsidP="008601CE">
      <w:pPr>
        <w:autoSpaceDE w:val="0"/>
        <w:autoSpaceDN w:val="0"/>
        <w:adjustRightInd w:val="0"/>
        <w:spacing w:after="0" w:line="240" w:lineRule="auto"/>
        <w:ind w:right="-425"/>
        <w:jc w:val="both"/>
        <w:rPr>
          <w:rFonts w:asciiTheme="majorBidi" w:hAnsiTheme="majorBidi" w:cstheme="majorBidi"/>
          <w:sz w:val="24"/>
          <w:szCs w:val="24"/>
          <w:lang w:val="en-US"/>
        </w:rPr>
      </w:pPr>
    </w:p>
    <w:p w:rsidR="00441CE5" w:rsidRPr="00086C31" w:rsidRDefault="008601CE" w:rsidP="00086C31">
      <w:pPr>
        <w:autoSpaceDE w:val="0"/>
        <w:autoSpaceDN w:val="0"/>
        <w:adjustRightInd w:val="0"/>
        <w:spacing w:after="0" w:line="240" w:lineRule="auto"/>
        <w:ind w:right="-425"/>
        <w:jc w:val="both"/>
        <w:rPr>
          <w:rFonts w:asciiTheme="majorBidi" w:hAnsiTheme="majorBidi" w:cstheme="majorBidi"/>
          <w:sz w:val="24"/>
          <w:szCs w:val="24"/>
          <w:lang w:val="en-US"/>
        </w:rPr>
      </w:pPr>
      <w:r w:rsidRPr="00086C31">
        <w:rPr>
          <w:rFonts w:asciiTheme="majorBidi" w:hAnsiTheme="majorBidi" w:cstheme="majorBidi"/>
          <w:sz w:val="24"/>
          <w:szCs w:val="24"/>
          <w:lang w:val="en-US"/>
        </w:rPr>
        <w:t xml:space="preserve">   </w:t>
      </w:r>
      <w:r w:rsidR="0036682B" w:rsidRPr="00086C31">
        <w:rPr>
          <w:rFonts w:asciiTheme="majorBidi" w:hAnsiTheme="majorBidi" w:cstheme="majorBidi"/>
          <w:noProof/>
          <w:sz w:val="24"/>
          <w:szCs w:val="24"/>
          <w:lang w:eastAsia="fr-FR"/>
        </w:rPr>
        <w:drawing>
          <wp:inline distT="0" distB="0" distL="0" distR="0">
            <wp:extent cx="245744" cy="1285875"/>
            <wp:effectExtent l="19050" t="0" r="1906" b="0"/>
            <wp:docPr id="420" name="Image 420" descr="Pipette graduée 1 trait classe AS 0,5 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descr="Pipette graduée 1 trait classe AS 0,5 ml"/>
                    <pic:cNvPicPr>
                      <a:picLocks noChangeAspect="1" noChangeArrowheads="1"/>
                    </pic:cNvPicPr>
                  </pic:nvPicPr>
                  <pic:blipFill>
                    <a:blip r:embed="rId16" cstate="print"/>
                    <a:srcRect l="39556" r="41333"/>
                    <a:stretch>
                      <a:fillRect/>
                    </a:stretch>
                  </pic:blipFill>
                  <pic:spPr bwMode="auto">
                    <a:xfrm>
                      <a:off x="0" y="0"/>
                      <a:ext cx="245744" cy="1285875"/>
                    </a:xfrm>
                    <a:prstGeom prst="rect">
                      <a:avLst/>
                    </a:prstGeom>
                    <a:noFill/>
                    <a:ln w="9525">
                      <a:noFill/>
                      <a:miter lim="800000"/>
                      <a:headEnd/>
                      <a:tailEnd/>
                    </a:ln>
                  </pic:spPr>
                </pic:pic>
              </a:graphicData>
            </a:graphic>
          </wp:inline>
        </w:drawing>
      </w:r>
      <w:r w:rsidRPr="00086C31">
        <w:rPr>
          <w:rFonts w:asciiTheme="majorBidi" w:hAnsiTheme="majorBidi" w:cstheme="majorBidi"/>
          <w:sz w:val="24"/>
          <w:szCs w:val="24"/>
          <w:lang w:val="en-US"/>
        </w:rPr>
        <w:t xml:space="preserve">                 </w:t>
      </w:r>
      <w:r w:rsidR="00E02D7E" w:rsidRPr="00086C31">
        <w:rPr>
          <w:rFonts w:asciiTheme="majorBidi" w:hAnsiTheme="majorBidi" w:cstheme="majorBidi"/>
          <w:noProof/>
          <w:sz w:val="24"/>
          <w:szCs w:val="24"/>
          <w:lang w:eastAsia="fr-FR"/>
        </w:rPr>
        <w:drawing>
          <wp:inline distT="0" distB="0" distL="0" distR="0">
            <wp:extent cx="1143434" cy="610459"/>
            <wp:effectExtent l="19050" t="0" r="0" b="0"/>
            <wp:docPr id="15" name="Image 407" descr="Watch glass icon outline Royalty Free Vecto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descr="Watch glass icon outline Royalty Free Vector Image"/>
                    <pic:cNvPicPr>
                      <a:picLocks noChangeAspect="1" noChangeArrowheads="1"/>
                    </pic:cNvPicPr>
                  </pic:nvPicPr>
                  <pic:blipFill>
                    <a:blip r:embed="rId17" cstate="print"/>
                    <a:srcRect r="-38" b="44597"/>
                    <a:stretch>
                      <a:fillRect/>
                    </a:stretch>
                  </pic:blipFill>
                  <pic:spPr bwMode="auto">
                    <a:xfrm>
                      <a:off x="0" y="0"/>
                      <a:ext cx="1143434" cy="610459"/>
                    </a:xfrm>
                    <a:prstGeom prst="rect">
                      <a:avLst/>
                    </a:prstGeom>
                    <a:noFill/>
                    <a:ln w="9525">
                      <a:noFill/>
                      <a:miter lim="800000"/>
                      <a:headEnd/>
                      <a:tailEnd/>
                    </a:ln>
                  </pic:spPr>
                </pic:pic>
              </a:graphicData>
            </a:graphic>
          </wp:inline>
        </w:drawing>
      </w:r>
      <w:r w:rsidRPr="00086C31">
        <w:rPr>
          <w:rFonts w:asciiTheme="majorBidi" w:hAnsiTheme="majorBidi" w:cstheme="majorBidi"/>
          <w:sz w:val="24"/>
          <w:szCs w:val="24"/>
          <w:lang w:val="en-US"/>
        </w:rPr>
        <w:t xml:space="preserve">              </w:t>
      </w:r>
      <w:r w:rsidR="00086C31" w:rsidRPr="00086C31">
        <w:rPr>
          <w:rFonts w:asciiTheme="majorBidi" w:hAnsiTheme="majorBidi" w:cstheme="majorBidi"/>
          <w:noProof/>
          <w:sz w:val="24"/>
          <w:szCs w:val="24"/>
          <w:lang w:eastAsia="fr-FR"/>
        </w:rPr>
        <w:drawing>
          <wp:inline distT="0" distB="0" distL="0" distR="0">
            <wp:extent cx="638175" cy="1343025"/>
            <wp:effectExtent l="19050" t="0" r="9525" b="0"/>
            <wp:docPr id="395"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4"/>
                    <pic:cNvPicPr>
                      <a:picLocks noChangeAspect="1" noChangeArrowheads="1"/>
                    </pic:cNvPicPr>
                  </pic:nvPicPr>
                  <pic:blipFill>
                    <a:blip r:embed="rId18" cstate="print">
                      <a:lum bright="-36000" contrast="24000"/>
                    </a:blip>
                    <a:srcRect/>
                    <a:stretch>
                      <a:fillRect/>
                    </a:stretch>
                  </pic:blipFill>
                  <pic:spPr bwMode="auto">
                    <a:xfrm>
                      <a:off x="0" y="0"/>
                      <a:ext cx="638175" cy="1343025"/>
                    </a:xfrm>
                    <a:prstGeom prst="rect">
                      <a:avLst/>
                    </a:prstGeom>
                    <a:noFill/>
                    <a:ln w="9525">
                      <a:noFill/>
                      <a:miter lim="800000"/>
                      <a:headEnd/>
                      <a:tailEnd/>
                    </a:ln>
                  </pic:spPr>
                </pic:pic>
              </a:graphicData>
            </a:graphic>
          </wp:inline>
        </w:drawing>
      </w:r>
      <w:r w:rsidRPr="00086C31">
        <w:rPr>
          <w:rFonts w:asciiTheme="majorBidi" w:hAnsiTheme="majorBidi" w:cstheme="majorBidi"/>
          <w:sz w:val="24"/>
          <w:szCs w:val="24"/>
          <w:lang w:val="en-US"/>
        </w:rPr>
        <w:t xml:space="preserve">          </w:t>
      </w:r>
      <w:r w:rsidR="00E02D7E" w:rsidRPr="00086C31">
        <w:rPr>
          <w:rFonts w:asciiTheme="majorBidi" w:hAnsiTheme="majorBidi" w:cstheme="majorBidi"/>
          <w:sz w:val="24"/>
          <w:szCs w:val="24"/>
          <w:lang w:val="en-US"/>
        </w:rPr>
        <w:t xml:space="preserve">   </w:t>
      </w:r>
      <w:r w:rsidR="00E02D7E" w:rsidRPr="00086C31">
        <w:rPr>
          <w:rFonts w:asciiTheme="majorBidi" w:hAnsiTheme="majorBidi" w:cstheme="majorBidi"/>
          <w:noProof/>
          <w:sz w:val="24"/>
          <w:szCs w:val="24"/>
          <w:lang w:eastAsia="fr-FR"/>
        </w:rPr>
        <w:drawing>
          <wp:inline distT="0" distB="0" distL="0" distR="0">
            <wp:extent cx="666750" cy="771525"/>
            <wp:effectExtent l="19050" t="0" r="0" b="0"/>
            <wp:docPr id="21"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5"/>
                    <pic:cNvPicPr>
                      <a:picLocks noChangeAspect="1" noChangeArrowheads="1"/>
                    </pic:cNvPicPr>
                  </pic:nvPicPr>
                  <pic:blipFill>
                    <a:blip r:embed="rId19" cstate="print">
                      <a:lum bright="6000" contrast="-6000"/>
                      <a:grayscl/>
                    </a:blip>
                    <a:srcRect/>
                    <a:stretch>
                      <a:fillRect/>
                    </a:stretch>
                  </pic:blipFill>
                  <pic:spPr bwMode="auto">
                    <a:xfrm>
                      <a:off x="0" y="0"/>
                      <a:ext cx="666750" cy="771525"/>
                    </a:xfrm>
                    <a:prstGeom prst="rect">
                      <a:avLst/>
                    </a:prstGeom>
                    <a:noFill/>
                    <a:ln w="9525">
                      <a:noFill/>
                      <a:miter lim="800000"/>
                      <a:headEnd/>
                      <a:tailEnd/>
                    </a:ln>
                  </pic:spPr>
                </pic:pic>
              </a:graphicData>
            </a:graphic>
          </wp:inline>
        </w:drawing>
      </w:r>
      <w:r w:rsidR="00060605" w:rsidRPr="00086C31">
        <w:rPr>
          <w:rFonts w:asciiTheme="majorBidi" w:hAnsiTheme="majorBidi" w:cstheme="majorBidi"/>
          <w:noProof/>
          <w:sz w:val="24"/>
          <w:szCs w:val="24"/>
          <w:lang w:val="en-US" w:eastAsia="fr-FR"/>
        </w:rPr>
        <w:t xml:space="preserve">              </w:t>
      </w:r>
      <w:r w:rsidR="00086C31" w:rsidRPr="00086C31">
        <w:rPr>
          <w:rFonts w:asciiTheme="majorBidi" w:hAnsiTheme="majorBidi" w:cstheme="majorBidi"/>
          <w:noProof/>
          <w:sz w:val="24"/>
          <w:szCs w:val="24"/>
          <w:lang w:eastAsia="fr-FR"/>
        </w:rPr>
        <w:drawing>
          <wp:inline distT="0" distB="0" distL="0" distR="0">
            <wp:extent cx="581025" cy="828675"/>
            <wp:effectExtent l="19050" t="0" r="9525" b="0"/>
            <wp:docPr id="398"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20" cstate="print"/>
                    <a:srcRect/>
                    <a:stretch>
                      <a:fillRect/>
                    </a:stretch>
                  </pic:blipFill>
                  <pic:spPr bwMode="auto">
                    <a:xfrm>
                      <a:off x="0" y="0"/>
                      <a:ext cx="581025" cy="828675"/>
                    </a:xfrm>
                    <a:prstGeom prst="rect">
                      <a:avLst/>
                    </a:prstGeom>
                    <a:noFill/>
                    <a:ln w="9525">
                      <a:noFill/>
                      <a:miter lim="800000"/>
                      <a:headEnd/>
                      <a:tailEnd/>
                    </a:ln>
                  </pic:spPr>
                </pic:pic>
              </a:graphicData>
            </a:graphic>
          </wp:inline>
        </w:drawing>
      </w:r>
      <w:r w:rsidR="00060605" w:rsidRPr="00086C31">
        <w:rPr>
          <w:rFonts w:asciiTheme="majorBidi" w:hAnsiTheme="majorBidi" w:cstheme="majorBidi"/>
          <w:noProof/>
          <w:sz w:val="24"/>
          <w:szCs w:val="24"/>
          <w:lang w:val="en-US" w:eastAsia="fr-FR"/>
        </w:rPr>
        <w:t xml:space="preserve">        </w:t>
      </w:r>
      <w:r w:rsidR="009F3396" w:rsidRPr="00086C31">
        <w:rPr>
          <w:rFonts w:asciiTheme="majorBidi" w:hAnsiTheme="majorBidi" w:cstheme="majorBidi"/>
          <w:sz w:val="24"/>
          <w:szCs w:val="24"/>
          <w:lang w:val="en-US"/>
        </w:rPr>
        <w:t>Graduated pipette</w:t>
      </w:r>
      <w:r w:rsidR="00163099" w:rsidRPr="00086C31">
        <w:rPr>
          <w:rFonts w:asciiTheme="majorBidi" w:hAnsiTheme="majorBidi" w:cstheme="majorBidi"/>
          <w:sz w:val="24"/>
          <w:szCs w:val="24"/>
          <w:lang w:val="en-US"/>
        </w:rPr>
        <w:t xml:space="preserve">      </w:t>
      </w:r>
      <w:r w:rsidR="00E02D7E" w:rsidRPr="00086C31">
        <w:rPr>
          <w:rFonts w:asciiTheme="majorBidi" w:hAnsiTheme="majorBidi" w:cstheme="majorBidi"/>
          <w:sz w:val="24"/>
          <w:szCs w:val="24"/>
          <w:lang w:val="en-US"/>
        </w:rPr>
        <w:t>Watch glass</w:t>
      </w:r>
      <w:r w:rsidR="009F4D00" w:rsidRPr="00086C31">
        <w:rPr>
          <w:rFonts w:asciiTheme="majorBidi" w:hAnsiTheme="majorBidi" w:cstheme="majorBidi"/>
          <w:sz w:val="24"/>
          <w:szCs w:val="24"/>
          <w:lang w:val="en-US"/>
        </w:rPr>
        <w:t xml:space="preserve">    </w:t>
      </w:r>
      <w:r w:rsidR="00163099" w:rsidRPr="00086C31">
        <w:rPr>
          <w:rFonts w:asciiTheme="majorBidi" w:hAnsiTheme="majorBidi" w:cstheme="majorBidi"/>
          <w:sz w:val="24"/>
          <w:szCs w:val="24"/>
          <w:lang w:val="en-US"/>
        </w:rPr>
        <w:t xml:space="preserve"> </w:t>
      </w:r>
      <w:r w:rsidR="00086C31">
        <w:rPr>
          <w:rFonts w:asciiTheme="majorBidi" w:hAnsiTheme="majorBidi" w:cstheme="majorBidi"/>
          <w:sz w:val="24"/>
          <w:szCs w:val="24"/>
          <w:lang w:val="en-US"/>
        </w:rPr>
        <w:t xml:space="preserve">      </w:t>
      </w:r>
      <w:proofErr w:type="spellStart"/>
      <w:r w:rsidR="00163099" w:rsidRPr="00086C31">
        <w:rPr>
          <w:rFonts w:asciiTheme="majorBidi" w:hAnsiTheme="majorBidi" w:cstheme="majorBidi"/>
          <w:sz w:val="24"/>
          <w:szCs w:val="24"/>
          <w:lang w:val="en-US"/>
        </w:rPr>
        <w:t>Separatory</w:t>
      </w:r>
      <w:proofErr w:type="spellEnd"/>
      <w:r w:rsidR="00163099" w:rsidRPr="00086C31">
        <w:rPr>
          <w:rFonts w:asciiTheme="majorBidi" w:hAnsiTheme="majorBidi" w:cstheme="majorBidi"/>
          <w:sz w:val="24"/>
          <w:szCs w:val="24"/>
          <w:lang w:val="en-US"/>
        </w:rPr>
        <w:t xml:space="preserve"> funnel</w:t>
      </w:r>
      <w:r w:rsidR="009F3396" w:rsidRPr="00086C31">
        <w:rPr>
          <w:rFonts w:asciiTheme="majorBidi" w:hAnsiTheme="majorBidi" w:cstheme="majorBidi"/>
          <w:sz w:val="24"/>
          <w:szCs w:val="24"/>
          <w:lang w:val="en-US"/>
        </w:rPr>
        <w:t xml:space="preserve">  </w:t>
      </w:r>
      <w:r w:rsidR="00060605" w:rsidRPr="00086C31">
        <w:rPr>
          <w:rFonts w:asciiTheme="majorBidi" w:hAnsiTheme="majorBidi" w:cstheme="majorBidi"/>
          <w:sz w:val="24"/>
          <w:szCs w:val="24"/>
          <w:lang w:val="en-US"/>
        </w:rPr>
        <w:t xml:space="preserve">  </w:t>
      </w:r>
      <w:r w:rsidR="00086C31">
        <w:rPr>
          <w:rFonts w:asciiTheme="majorBidi" w:hAnsiTheme="majorBidi" w:cstheme="majorBidi"/>
          <w:sz w:val="24"/>
          <w:szCs w:val="24"/>
          <w:lang w:val="en-US"/>
        </w:rPr>
        <w:t xml:space="preserve"> </w:t>
      </w:r>
      <w:r w:rsidR="009F4D00" w:rsidRPr="00086C31">
        <w:rPr>
          <w:rFonts w:asciiTheme="majorBidi" w:hAnsiTheme="majorBidi" w:cstheme="majorBidi"/>
          <w:sz w:val="24"/>
          <w:szCs w:val="24"/>
          <w:lang w:val="en-US"/>
        </w:rPr>
        <w:t xml:space="preserve"> </w:t>
      </w:r>
      <w:r w:rsidR="00E02D7E" w:rsidRPr="00086C31">
        <w:rPr>
          <w:rFonts w:asciiTheme="majorBidi" w:hAnsiTheme="majorBidi" w:cstheme="majorBidi"/>
          <w:sz w:val="24"/>
          <w:szCs w:val="24"/>
          <w:lang w:val="en-US"/>
        </w:rPr>
        <w:t xml:space="preserve"> Buchner flask</w:t>
      </w:r>
      <w:r w:rsidR="009F4D00" w:rsidRPr="00086C31">
        <w:rPr>
          <w:rFonts w:asciiTheme="majorBidi" w:hAnsiTheme="majorBidi" w:cstheme="majorBidi"/>
          <w:sz w:val="24"/>
          <w:szCs w:val="24"/>
          <w:lang w:val="en-US"/>
        </w:rPr>
        <w:t xml:space="preserve"> </w:t>
      </w:r>
      <w:r w:rsidR="00060605" w:rsidRPr="00086C31">
        <w:rPr>
          <w:rFonts w:asciiTheme="majorBidi" w:hAnsiTheme="majorBidi" w:cstheme="majorBidi"/>
          <w:sz w:val="24"/>
          <w:szCs w:val="24"/>
          <w:lang w:val="en-US"/>
        </w:rPr>
        <w:t xml:space="preserve"> </w:t>
      </w:r>
      <w:r w:rsidR="00086C31">
        <w:rPr>
          <w:rFonts w:asciiTheme="majorBidi" w:hAnsiTheme="majorBidi" w:cstheme="majorBidi"/>
          <w:sz w:val="24"/>
          <w:szCs w:val="24"/>
          <w:lang w:val="en-US"/>
        </w:rPr>
        <w:t xml:space="preserve">         </w:t>
      </w:r>
      <w:r w:rsidR="00060605" w:rsidRPr="00086C31">
        <w:rPr>
          <w:rFonts w:asciiTheme="majorBidi" w:hAnsiTheme="majorBidi" w:cstheme="majorBidi"/>
          <w:sz w:val="24"/>
          <w:szCs w:val="24"/>
          <w:lang w:val="en-US"/>
        </w:rPr>
        <w:t>Bunsen burner</w:t>
      </w:r>
    </w:p>
    <w:p w:rsidR="00004B58" w:rsidRPr="009F4D00" w:rsidRDefault="00004B58" w:rsidP="00441CE5">
      <w:pPr>
        <w:rPr>
          <w:rFonts w:asciiTheme="majorBidi" w:hAnsiTheme="majorBidi" w:cstheme="majorBidi"/>
          <w:sz w:val="24"/>
          <w:szCs w:val="24"/>
          <w:lang w:val="en-US"/>
        </w:rPr>
      </w:pPr>
    </w:p>
    <w:p w:rsidR="00E02D7E" w:rsidRPr="008B5739" w:rsidRDefault="00E02D7E" w:rsidP="00441CE5">
      <w:pPr>
        <w:rPr>
          <w:rFonts w:asciiTheme="majorBidi" w:hAnsiTheme="majorBidi" w:cstheme="majorBidi"/>
          <w:sz w:val="24"/>
          <w:szCs w:val="24"/>
          <w:lang w:val="en-US"/>
        </w:rPr>
      </w:pPr>
    </w:p>
    <w:p w:rsidR="00441CE5" w:rsidRPr="00B363EB" w:rsidRDefault="00B363EB" w:rsidP="00B363EB">
      <w:pPr>
        <w:jc w:val="center"/>
        <w:rPr>
          <w:rFonts w:asciiTheme="majorBidi" w:hAnsiTheme="majorBidi" w:cstheme="majorBidi"/>
          <w:sz w:val="24"/>
          <w:szCs w:val="24"/>
          <w:lang w:val="en-US"/>
        </w:rPr>
      </w:pPr>
      <w:r w:rsidRPr="00B363EB">
        <w:rPr>
          <w:rFonts w:asciiTheme="majorBidi" w:hAnsiTheme="majorBidi" w:cstheme="majorBidi"/>
          <w:sz w:val="24"/>
          <w:szCs w:val="24"/>
          <w:lang w:val="en-US"/>
        </w:rPr>
        <w:t xml:space="preserve">Fig. </w:t>
      </w:r>
      <w:proofErr w:type="gramStart"/>
      <w:r w:rsidRPr="00B363EB">
        <w:rPr>
          <w:rFonts w:asciiTheme="majorBidi" w:hAnsiTheme="majorBidi" w:cstheme="majorBidi"/>
          <w:sz w:val="24"/>
          <w:szCs w:val="24"/>
          <w:lang w:val="en-US"/>
        </w:rPr>
        <w:t>1</w:t>
      </w:r>
      <w:r w:rsidR="00441CE5" w:rsidRPr="00B363EB">
        <w:rPr>
          <w:rFonts w:asciiTheme="majorBidi" w:hAnsiTheme="majorBidi" w:cstheme="majorBidi"/>
          <w:sz w:val="24"/>
          <w:szCs w:val="24"/>
          <w:lang w:val="en-US"/>
        </w:rPr>
        <w:t xml:space="preserve"> :</w:t>
      </w:r>
      <w:proofErr w:type="gramEnd"/>
      <w:r w:rsidR="00441CE5" w:rsidRPr="00B363EB">
        <w:rPr>
          <w:rFonts w:asciiTheme="majorBidi" w:hAnsiTheme="majorBidi" w:cstheme="majorBidi"/>
          <w:sz w:val="24"/>
          <w:szCs w:val="24"/>
          <w:lang w:val="en-US"/>
        </w:rPr>
        <w:t xml:space="preserve"> Common laboratory glass apparatus</w:t>
      </w:r>
    </w:p>
    <w:p w:rsidR="00004B58" w:rsidRPr="00B363EB" w:rsidRDefault="00004B58" w:rsidP="00441CE5">
      <w:pPr>
        <w:rPr>
          <w:rFonts w:asciiTheme="majorBidi" w:hAnsiTheme="majorBidi" w:cstheme="majorBidi"/>
          <w:sz w:val="24"/>
          <w:szCs w:val="24"/>
          <w:lang w:val="en-US"/>
        </w:rPr>
      </w:pPr>
    </w:p>
    <w:p w:rsidR="00004B58" w:rsidRPr="008B5739" w:rsidRDefault="00004B58" w:rsidP="00441CE5">
      <w:pPr>
        <w:rPr>
          <w:rFonts w:asciiTheme="majorBidi" w:hAnsiTheme="majorBidi" w:cstheme="majorBidi"/>
          <w:sz w:val="24"/>
          <w:szCs w:val="24"/>
          <w:lang w:val="en-US"/>
        </w:rPr>
      </w:pPr>
    </w:p>
    <w:p w:rsidR="00441CE5" w:rsidRPr="008B5739" w:rsidRDefault="00441CE5" w:rsidP="007725F7">
      <w:pPr>
        <w:rPr>
          <w:rFonts w:asciiTheme="majorBidi" w:hAnsiTheme="majorBidi" w:cstheme="majorBidi"/>
          <w:sz w:val="24"/>
          <w:szCs w:val="24"/>
          <w:lang w:val="en-US"/>
        </w:rPr>
      </w:pPr>
    </w:p>
    <w:p w:rsidR="007725F7" w:rsidRPr="008B5739" w:rsidRDefault="007725F7" w:rsidP="007725F7">
      <w:pPr>
        <w:rPr>
          <w:rFonts w:asciiTheme="majorBidi" w:hAnsiTheme="majorBidi" w:cstheme="majorBidi"/>
          <w:sz w:val="24"/>
          <w:szCs w:val="24"/>
          <w:lang w:val="en-US"/>
        </w:rPr>
      </w:pPr>
    </w:p>
    <w:p w:rsidR="007725F7" w:rsidRPr="008B5739" w:rsidRDefault="007725F7">
      <w:pPr>
        <w:rPr>
          <w:rFonts w:asciiTheme="majorBidi" w:hAnsiTheme="majorBidi" w:cstheme="majorBidi"/>
          <w:sz w:val="24"/>
          <w:szCs w:val="24"/>
          <w:lang w:val="en-US"/>
        </w:rPr>
      </w:pPr>
    </w:p>
    <w:p w:rsidR="007725F7" w:rsidRPr="008B5739" w:rsidRDefault="007725F7">
      <w:pPr>
        <w:rPr>
          <w:rFonts w:asciiTheme="majorBidi" w:hAnsiTheme="majorBidi" w:cstheme="majorBidi"/>
          <w:sz w:val="24"/>
          <w:szCs w:val="24"/>
          <w:lang w:val="en-US"/>
        </w:rPr>
      </w:pPr>
    </w:p>
    <w:p w:rsidR="00B6498D" w:rsidRPr="00067A25" w:rsidRDefault="00B6498D" w:rsidP="00067A25">
      <w:pPr>
        <w:rPr>
          <w:rFonts w:asciiTheme="majorBidi" w:hAnsiTheme="majorBidi" w:cstheme="majorBidi"/>
          <w:sz w:val="24"/>
          <w:szCs w:val="24"/>
          <w:lang w:val="en-US"/>
        </w:rPr>
      </w:pPr>
    </w:p>
    <w:sectPr w:rsidR="00B6498D" w:rsidRPr="00067A25" w:rsidSect="00D82696">
      <w:footerReference w:type="default" r:id="rId21"/>
      <w:pgSz w:w="11906" w:h="16838"/>
      <w:pgMar w:top="1417" w:right="1417" w:bottom="1417" w:left="141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235E" w:rsidRDefault="0062235E" w:rsidP="00314A11">
      <w:pPr>
        <w:spacing w:after="0" w:line="240" w:lineRule="auto"/>
      </w:pPr>
      <w:r>
        <w:separator/>
      </w:r>
    </w:p>
  </w:endnote>
  <w:endnote w:type="continuationSeparator" w:id="0">
    <w:p w:rsidR="0062235E" w:rsidRDefault="0062235E" w:rsidP="00314A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558311"/>
      <w:docPartObj>
        <w:docPartGallery w:val="Page Numbers (Bottom of Page)"/>
        <w:docPartUnique/>
      </w:docPartObj>
    </w:sdtPr>
    <w:sdtContent>
      <w:p w:rsidR="00314A11" w:rsidRDefault="00A77FDC">
        <w:pPr>
          <w:pStyle w:val="Pieddepage"/>
          <w:jc w:val="center"/>
        </w:pPr>
        <w:fldSimple w:instr=" PAGE   \* MERGEFORMAT ">
          <w:r w:rsidR="00861E0D">
            <w:rPr>
              <w:noProof/>
            </w:rPr>
            <w:t>1</w:t>
          </w:r>
        </w:fldSimple>
      </w:p>
    </w:sdtContent>
  </w:sdt>
  <w:p w:rsidR="00314A11" w:rsidRDefault="00314A11">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235E" w:rsidRDefault="0062235E" w:rsidP="00314A11">
      <w:pPr>
        <w:spacing w:after="0" w:line="240" w:lineRule="auto"/>
      </w:pPr>
      <w:r>
        <w:separator/>
      </w:r>
    </w:p>
  </w:footnote>
  <w:footnote w:type="continuationSeparator" w:id="0">
    <w:p w:rsidR="0062235E" w:rsidRDefault="0062235E" w:rsidP="00314A1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FA6C9E"/>
    <w:multiLevelType w:val="hybridMultilevel"/>
    <w:tmpl w:val="7C425B2E"/>
    <w:lvl w:ilvl="0" w:tplc="43801900">
      <w:start w:val="3"/>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7941EF6"/>
    <w:multiLevelType w:val="hybridMultilevel"/>
    <w:tmpl w:val="64D600E8"/>
    <w:lvl w:ilvl="0" w:tplc="CE60E1F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A7F62C0"/>
    <w:multiLevelType w:val="hybridMultilevel"/>
    <w:tmpl w:val="6CC894C0"/>
    <w:lvl w:ilvl="0" w:tplc="43801900">
      <w:start w:val="3"/>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B6498D"/>
    <w:rsid w:val="00004B58"/>
    <w:rsid w:val="00060605"/>
    <w:rsid w:val="00067A25"/>
    <w:rsid w:val="00086C31"/>
    <w:rsid w:val="00163099"/>
    <w:rsid w:val="00314A11"/>
    <w:rsid w:val="0036682B"/>
    <w:rsid w:val="00372E7E"/>
    <w:rsid w:val="00441CE5"/>
    <w:rsid w:val="004C21FA"/>
    <w:rsid w:val="0052248C"/>
    <w:rsid w:val="0062235E"/>
    <w:rsid w:val="007725F7"/>
    <w:rsid w:val="00837E4B"/>
    <w:rsid w:val="008601CE"/>
    <w:rsid w:val="00861E0D"/>
    <w:rsid w:val="008B5739"/>
    <w:rsid w:val="00982017"/>
    <w:rsid w:val="009F3396"/>
    <w:rsid w:val="009F4D00"/>
    <w:rsid w:val="00A77FDC"/>
    <w:rsid w:val="00B363EB"/>
    <w:rsid w:val="00B6498D"/>
    <w:rsid w:val="00C15793"/>
    <w:rsid w:val="00CB063A"/>
    <w:rsid w:val="00D6595A"/>
    <w:rsid w:val="00D82696"/>
    <w:rsid w:val="00DE5F8E"/>
    <w:rsid w:val="00E02D7E"/>
    <w:rsid w:val="00F24E33"/>
    <w:rsid w:val="00F522E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69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6498D"/>
    <w:pPr>
      <w:ind w:left="720"/>
      <w:contextualSpacing/>
    </w:pPr>
  </w:style>
  <w:style w:type="character" w:styleId="Accentuation">
    <w:name w:val="Emphasis"/>
    <w:basedOn w:val="Policepardfaut"/>
    <w:uiPriority w:val="20"/>
    <w:qFormat/>
    <w:rsid w:val="008B5739"/>
    <w:rPr>
      <w:i/>
      <w:iCs/>
    </w:rPr>
  </w:style>
  <w:style w:type="paragraph" w:styleId="Textedebulles">
    <w:name w:val="Balloon Text"/>
    <w:basedOn w:val="Normal"/>
    <w:link w:val="TextedebullesCar"/>
    <w:uiPriority w:val="99"/>
    <w:semiHidden/>
    <w:unhideWhenUsed/>
    <w:rsid w:val="0052248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2248C"/>
    <w:rPr>
      <w:rFonts w:ascii="Tahoma" w:hAnsi="Tahoma" w:cs="Tahoma"/>
      <w:sz w:val="16"/>
      <w:szCs w:val="16"/>
    </w:rPr>
  </w:style>
  <w:style w:type="paragraph" w:styleId="En-tte">
    <w:name w:val="header"/>
    <w:basedOn w:val="Normal"/>
    <w:link w:val="En-tteCar"/>
    <w:uiPriority w:val="99"/>
    <w:semiHidden/>
    <w:unhideWhenUsed/>
    <w:rsid w:val="00314A11"/>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314A11"/>
  </w:style>
  <w:style w:type="paragraph" w:styleId="Pieddepage">
    <w:name w:val="footer"/>
    <w:basedOn w:val="Normal"/>
    <w:link w:val="PieddepageCar"/>
    <w:uiPriority w:val="99"/>
    <w:unhideWhenUsed/>
    <w:rsid w:val="00314A1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14A11"/>
  </w:style>
</w:styles>
</file>

<file path=word/webSettings.xml><?xml version="1.0" encoding="utf-8"?>
<w:webSettings xmlns:r="http://schemas.openxmlformats.org/officeDocument/2006/relationships" xmlns:w="http://schemas.openxmlformats.org/wordprocessingml/2006/main">
  <w:divs>
    <w:div w:id="229389648">
      <w:bodyDiv w:val="1"/>
      <w:marLeft w:val="0"/>
      <w:marRight w:val="0"/>
      <w:marTop w:val="0"/>
      <w:marBottom w:val="0"/>
      <w:divBdr>
        <w:top w:val="none" w:sz="0" w:space="0" w:color="auto"/>
        <w:left w:val="none" w:sz="0" w:space="0" w:color="auto"/>
        <w:bottom w:val="none" w:sz="0" w:space="0" w:color="auto"/>
        <w:right w:val="none" w:sz="0" w:space="0" w:color="auto"/>
      </w:divBdr>
    </w:div>
    <w:div w:id="316762941">
      <w:bodyDiv w:val="1"/>
      <w:marLeft w:val="0"/>
      <w:marRight w:val="0"/>
      <w:marTop w:val="0"/>
      <w:marBottom w:val="0"/>
      <w:divBdr>
        <w:top w:val="none" w:sz="0" w:space="0" w:color="auto"/>
        <w:left w:val="none" w:sz="0" w:space="0" w:color="auto"/>
        <w:bottom w:val="none" w:sz="0" w:space="0" w:color="auto"/>
        <w:right w:val="none" w:sz="0" w:space="0" w:color="auto"/>
      </w:divBdr>
    </w:div>
    <w:div w:id="491801212">
      <w:bodyDiv w:val="1"/>
      <w:marLeft w:val="0"/>
      <w:marRight w:val="0"/>
      <w:marTop w:val="0"/>
      <w:marBottom w:val="0"/>
      <w:divBdr>
        <w:top w:val="none" w:sz="0" w:space="0" w:color="auto"/>
        <w:left w:val="none" w:sz="0" w:space="0" w:color="auto"/>
        <w:bottom w:val="none" w:sz="0" w:space="0" w:color="auto"/>
        <w:right w:val="none" w:sz="0" w:space="0" w:color="auto"/>
      </w:divBdr>
    </w:div>
    <w:div w:id="978652998">
      <w:bodyDiv w:val="1"/>
      <w:marLeft w:val="0"/>
      <w:marRight w:val="0"/>
      <w:marTop w:val="0"/>
      <w:marBottom w:val="0"/>
      <w:divBdr>
        <w:top w:val="none" w:sz="0" w:space="0" w:color="auto"/>
        <w:left w:val="none" w:sz="0" w:space="0" w:color="auto"/>
        <w:bottom w:val="none" w:sz="0" w:space="0" w:color="auto"/>
        <w:right w:val="none" w:sz="0" w:space="0" w:color="auto"/>
      </w:divBdr>
    </w:div>
    <w:div w:id="1454054331">
      <w:bodyDiv w:val="1"/>
      <w:marLeft w:val="0"/>
      <w:marRight w:val="0"/>
      <w:marTop w:val="0"/>
      <w:marBottom w:val="0"/>
      <w:divBdr>
        <w:top w:val="none" w:sz="0" w:space="0" w:color="auto"/>
        <w:left w:val="none" w:sz="0" w:space="0" w:color="auto"/>
        <w:bottom w:val="none" w:sz="0" w:space="0" w:color="auto"/>
        <w:right w:val="none" w:sz="0" w:space="0" w:color="auto"/>
      </w:divBdr>
    </w:div>
    <w:div w:id="1908606080">
      <w:bodyDiv w:val="1"/>
      <w:marLeft w:val="0"/>
      <w:marRight w:val="0"/>
      <w:marTop w:val="0"/>
      <w:marBottom w:val="0"/>
      <w:divBdr>
        <w:top w:val="none" w:sz="0" w:space="0" w:color="auto"/>
        <w:left w:val="none" w:sz="0" w:space="0" w:color="auto"/>
        <w:bottom w:val="none" w:sz="0" w:space="0" w:color="auto"/>
        <w:right w:val="none" w:sz="0" w:space="0" w:color="auto"/>
      </w:divBdr>
    </w:div>
    <w:div w:id="1952858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213</TotalTime>
  <Pages>3</Pages>
  <Words>697</Words>
  <Characters>3838</Characters>
  <Application>Microsoft Office Word</Application>
  <DocSecurity>0</DocSecurity>
  <Lines>31</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11</cp:revision>
  <dcterms:created xsi:type="dcterms:W3CDTF">2023-09-30T10:24:00Z</dcterms:created>
  <dcterms:modified xsi:type="dcterms:W3CDTF">2025-09-20T18:16:00Z</dcterms:modified>
</cp:coreProperties>
</file>