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bookmarkStart w:id="0" w:name="_GoBack"/>
      <w:bookmarkEnd w:id="0"/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Léopold </w:t>
      </w:r>
      <w:proofErr w:type="spellStart"/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Sédar</w:t>
      </w:r>
      <w:proofErr w:type="spellEnd"/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Senghor et l’Humanisme noir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Introduction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Après Aimé Césaire, fondateur de la Négritude poétique et révoltée, Léopold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Senghor (1906-2001) en développe la dimension philosophique, culturelle et universelle.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Pour lui, la Négritude n’est pas seulement une protestation contre le colonialisme, mais une affirmation positive des valeurs culturelles africaines, capables d’enrichir la civilisation </w:t>
      </w:r>
      <w:proofErr w:type="spellStart"/>
      <w:proofErr w:type="gramStart"/>
      <w:r w:rsidRPr="006F4E68">
        <w:rPr>
          <w:rFonts w:asciiTheme="majorBidi" w:hAnsiTheme="majorBidi" w:cstheme="majorBidi"/>
          <w:sz w:val="24"/>
          <w:szCs w:val="24"/>
          <w:lang w:val="fr-FR"/>
        </w:rPr>
        <w:t>mondiale.Cette</w:t>
      </w:r>
      <w:proofErr w:type="spellEnd"/>
      <w:proofErr w:type="gram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pensée, qu’il appelle Humanisme noir, s’appuie sur la conviction que chaque culture possède une part de vérité et de beauté à partager.</w:t>
      </w:r>
    </w:p>
    <w:p w:rsid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I-</w:t>
      </w: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Biographie et formation intellectuelle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1-Parcours de vie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Naissance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: 9 octobre 1906 à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Joal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(Sénégal).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Formation 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: Études au Sénégal, puis en France (lycée Louis-le-Grand, Sorbonne).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Rencontres décisives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: Il rencontre Aimé Césaire à Paris — leur amitié intellectuelle donnera naissance à la Négritude.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Carrière</w:t>
      </w:r>
      <w:r w:rsidRPr="006F4E68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: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Professeur de lettres, poète, député, puis premier président du Sénégal (1960-1980).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Décès 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: 20 décembre 2001 à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Verson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(France).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2-Un homme entre deux cultures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Senghor se définit comme un métis culturel : profondément enraciné dans la tradition africaine, mais aussi nourri de culture occidentale (gréco-latine et chrétienne</w:t>
      </w:r>
      <w:proofErr w:type="gramStart"/>
      <w:r w:rsidRPr="006F4E68">
        <w:rPr>
          <w:rFonts w:asciiTheme="majorBidi" w:hAnsiTheme="majorBidi" w:cstheme="majorBidi"/>
          <w:sz w:val="24"/>
          <w:szCs w:val="24"/>
          <w:lang w:val="fr-FR"/>
        </w:rPr>
        <w:t>).Il</w:t>
      </w:r>
      <w:proofErr w:type="gram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ne rejette pas l’Europe : il cherche à établir un dialogue fécond entre les civilisations.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II- La Négritude selon Senghor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1-Définition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Senghor la définit comme </w:t>
      </w:r>
      <w:proofErr w:type="gramStart"/>
      <w:r w:rsidRPr="006F4E68">
        <w:rPr>
          <w:rFonts w:asciiTheme="majorBidi" w:hAnsiTheme="majorBidi" w:cstheme="majorBidi"/>
          <w:i/>
          <w:iCs/>
          <w:sz w:val="24"/>
          <w:szCs w:val="24"/>
          <w:lang w:val="fr-FR"/>
        </w:rPr>
        <w:t>:«</w:t>
      </w:r>
      <w:proofErr w:type="gramEnd"/>
      <w:r w:rsidRPr="006F4E68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L’ensemble des valeurs culturelles du monde noir. »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Elle est à la fois :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ne prise de conscience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: affirmer son identité </w:t>
      </w:r>
      <w:proofErr w:type="gramStart"/>
      <w:r>
        <w:rPr>
          <w:rFonts w:asciiTheme="majorBidi" w:hAnsiTheme="majorBidi" w:cstheme="majorBidi"/>
          <w:sz w:val="24"/>
          <w:szCs w:val="24"/>
          <w:lang w:val="fr-FR"/>
        </w:rPr>
        <w:t>noire .</w:t>
      </w:r>
      <w:proofErr w:type="gramEnd"/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ne réhabilitation : redonner digni</w:t>
      </w:r>
      <w:r>
        <w:rPr>
          <w:rFonts w:asciiTheme="majorBidi" w:hAnsiTheme="majorBidi" w:cstheme="majorBidi"/>
          <w:sz w:val="24"/>
          <w:szCs w:val="24"/>
          <w:lang w:val="fr-FR"/>
        </w:rPr>
        <w:t>té à la civilisation africaine.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ne ouverture : apporter au monde la sensibilité et la chaleur de l’Afrique.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2-Différence avec Césaire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Chez Césaire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                               </w:t>
      </w: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Chez Senghor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Révolte et dénonciation du colonialisme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Dialogue et réconciliation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Poétique du cri et de la colère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Poétique de l’harmonie et de la beauté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Négritude comme résistance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ab/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                                                    -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Négritude comme complémentarité culturelle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proofErr w:type="spellStart"/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III-L’Humanisme</w:t>
      </w:r>
      <w:proofErr w:type="spellEnd"/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noir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1- Fondements de l’humanisme noir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Pour Senghor, chaque culture contribue à l’humanité.</w:t>
      </w:r>
      <w:r w:rsidR="00BD665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>L’Africain, par sa sensibilité, son émotivité et sa relation vivante au monde, offre une autre manière d’être humain.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i/>
          <w:iCs/>
          <w:sz w:val="24"/>
          <w:szCs w:val="24"/>
          <w:lang w:val="fr-FR"/>
        </w:rPr>
        <w:t>« L’émotion est nègre, comme la raison est hellène. »</w:t>
      </w: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(Liberté I : Négritude et humanisme, p. 52)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Cette phrase célèbre ne signifie pas que l’Africain est irrationnel, mais qu’il privilégie l’intuition, la participation et la communauté plutôt que la séparation et l’abstraction.</w:t>
      </w:r>
    </w:p>
    <w:p w:rsidR="006F4E68" w:rsidRPr="002E5B20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2- Une complémentarité entre les races et les cultures</w:t>
      </w:r>
    </w:p>
    <w:p w:rsidR="006F4E68" w:rsidRPr="002E5B20" w:rsidRDefault="006F4E68" w:rsidP="008874FD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Senghor rejette l’idée d’une hiérarchie des races </w:t>
      </w:r>
      <w:proofErr w:type="gramStart"/>
      <w:r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>:«</w:t>
      </w:r>
      <w:proofErr w:type="gramEnd"/>
      <w:r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Il n’y a pas de civilisation inférieure ni supérieure, il y a des civilisations différentes. »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Son humanisme noir est donc universaliste, fondé sur la rencontre et le métissage </w:t>
      </w:r>
      <w:proofErr w:type="gramStart"/>
      <w:r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>:«</w:t>
      </w:r>
      <w:proofErr w:type="gramEnd"/>
      <w:r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Nous voulons l’universel riche de toutes les particularités. »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IV-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Poésie et pensée </w:t>
      </w:r>
      <w:proofErr w:type="spellStart"/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senghoriennes</w:t>
      </w:r>
      <w:proofErr w:type="spellEnd"/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Le poète de l’Afrique mythique</w:t>
      </w:r>
    </w:p>
    <w:p w:rsidR="002E5B20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Dans ses recueils ;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6F4E68"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>Chants d’ombre (1945), Hosties noires (1948), Éthiopiques (1956</w:t>
      </w:r>
      <w:proofErr w:type="gramStart"/>
      <w:r w:rsidR="006F4E68"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>)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/>
        </w:rPr>
        <w:t>,</w:t>
      </w:r>
      <w:proofErr w:type="gramEnd"/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 xml:space="preserve"> Senghor célèbre :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-L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a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beauté des paysages africains.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-L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a maternité, la femme noire, symbole de la terre-</w:t>
      </w:r>
      <w:proofErr w:type="gramStart"/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m</w:t>
      </w:r>
      <w:r>
        <w:rPr>
          <w:rFonts w:asciiTheme="majorBidi" w:hAnsiTheme="majorBidi" w:cstheme="majorBidi"/>
          <w:sz w:val="24"/>
          <w:szCs w:val="24"/>
          <w:lang w:val="fr-FR"/>
        </w:rPr>
        <w:t>ère .</w:t>
      </w:r>
      <w:proofErr w:type="gramEnd"/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-L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es a</w:t>
      </w:r>
      <w:r>
        <w:rPr>
          <w:rFonts w:asciiTheme="majorBidi" w:hAnsiTheme="majorBidi" w:cstheme="majorBidi"/>
          <w:sz w:val="24"/>
          <w:szCs w:val="24"/>
          <w:lang w:val="fr-FR"/>
        </w:rPr>
        <w:t>ncêtres et les dieux africains.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-L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a fraternité entre les peuples.</w:t>
      </w:r>
    </w:p>
    <w:p w:rsidR="006F4E68" w:rsidRPr="002E5B20" w:rsidRDefault="006F4E68" w:rsidP="008874FD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i/>
          <w:iCs/>
          <w:sz w:val="24"/>
          <w:szCs w:val="24"/>
          <w:lang w:val="fr-FR"/>
        </w:rPr>
        <w:t>« Femme noire, femme nue, vêtue de ta couleur qui est vie… »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(Chants d’ombre, p. 19)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lastRenderedPageBreak/>
        <w:t>2-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La poésie comme moyen de réconciliation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Chez Senghor, la poésie n’est pas seulement un art, c’est une médiation entre les mondes : entre Afrique et Europe, entre raison et émotion, entre visible et invisible.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V-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Senghor homme politique et penseur de la civilisation de l’universel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1-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Vision politique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En tant que président du Sénégal, il met en œuvre ses idées :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-D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éfense du bilinguisme (</w:t>
      </w:r>
      <w:r>
        <w:rPr>
          <w:rFonts w:asciiTheme="majorBidi" w:hAnsiTheme="majorBidi" w:cstheme="majorBidi"/>
          <w:sz w:val="24"/>
          <w:szCs w:val="24"/>
          <w:lang w:val="fr-FR"/>
        </w:rPr>
        <w:t>français et langues africaines).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-P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rom</w:t>
      </w:r>
      <w:r>
        <w:rPr>
          <w:rFonts w:asciiTheme="majorBidi" w:hAnsiTheme="majorBidi" w:cstheme="majorBidi"/>
          <w:sz w:val="24"/>
          <w:szCs w:val="24"/>
          <w:lang w:val="fr-FR"/>
        </w:rPr>
        <w:t>otion du dialogue interculturel.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-V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alorisation des arts et de la culture africaine.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2-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La « Civilisation de l’universel »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Senghor imagine une humanité réconciliée où toutes les cultures participent à une symphonie </w:t>
      </w:r>
      <w:proofErr w:type="spellStart"/>
      <w:proofErr w:type="gramStart"/>
      <w:r w:rsidRPr="006F4E68">
        <w:rPr>
          <w:rFonts w:asciiTheme="majorBidi" w:hAnsiTheme="majorBidi" w:cstheme="majorBidi"/>
          <w:sz w:val="24"/>
          <w:szCs w:val="24"/>
          <w:lang w:val="fr-FR"/>
        </w:rPr>
        <w:t>universelle.C’est</w:t>
      </w:r>
      <w:proofErr w:type="spellEnd"/>
      <w:proofErr w:type="gram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une vision de fraternité planétaire, contre le racisme et le matérialisme occidental.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VI-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Réception et critiques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1-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Héritage positif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Précurseur du dialogue Nord-Sud et du multiculturalisme.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Poète universel inscrit à l’Académie française (1983).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Promoteur d’une Afrique ouverte, moderne et fière de ses racines.</w:t>
      </w:r>
    </w:p>
    <w:p w:rsidR="006F4E68" w:rsidRP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2-</w:t>
      </w:r>
      <w:r w:rsidR="006F4E68" w:rsidRPr="002E5B20">
        <w:rPr>
          <w:rFonts w:asciiTheme="majorBidi" w:hAnsiTheme="majorBidi" w:cstheme="majorBidi"/>
          <w:b/>
          <w:bCs/>
          <w:sz w:val="24"/>
          <w:szCs w:val="24"/>
          <w:lang w:val="fr-FR"/>
        </w:rPr>
        <w:t>Critiques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Certains, comme Frantz Fanon ou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Wole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Soyinka, lui reprochent :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-Un idéalisme excessif-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ne vision parfois es</w:t>
      </w:r>
      <w:r>
        <w:rPr>
          <w:rFonts w:asciiTheme="majorBidi" w:hAnsiTheme="majorBidi" w:cstheme="majorBidi"/>
          <w:sz w:val="24"/>
          <w:szCs w:val="24"/>
          <w:lang w:val="fr-FR"/>
        </w:rPr>
        <w:t>sentialiste de l’identité noire.</w:t>
      </w:r>
    </w:p>
    <w:p w:rsidR="006F4E68" w:rsidRPr="006F4E68" w:rsidRDefault="002E5B20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-U</w:t>
      </w:r>
      <w:r w:rsidR="006F4E68" w:rsidRPr="006F4E68">
        <w:rPr>
          <w:rFonts w:asciiTheme="majorBidi" w:hAnsiTheme="majorBidi" w:cstheme="majorBidi"/>
          <w:sz w:val="24"/>
          <w:szCs w:val="24"/>
          <w:lang w:val="fr-FR"/>
        </w:rPr>
        <w:t>ne attitude trop conciliante envers l’Occident.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>Mais tous reconnaissent sa contribution majeure à la dignité africaine et à la pensée interculturelle.</w:t>
      </w:r>
    </w:p>
    <w:p w:rsid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b/>
          <w:bCs/>
          <w:sz w:val="24"/>
          <w:szCs w:val="24"/>
          <w:lang w:val="fr-FR"/>
        </w:rPr>
        <w:t>Conclusion</w:t>
      </w:r>
    </w:p>
    <w:p w:rsidR="006F4E68" w:rsidRPr="006F4E68" w:rsidRDefault="006F4E68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Léopold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Senghor a donné à la Négritude une portée philosophique et </w:t>
      </w:r>
      <w:proofErr w:type="spellStart"/>
      <w:proofErr w:type="gramStart"/>
      <w:r w:rsidRPr="006F4E68">
        <w:rPr>
          <w:rFonts w:asciiTheme="majorBidi" w:hAnsiTheme="majorBidi" w:cstheme="majorBidi"/>
          <w:sz w:val="24"/>
          <w:szCs w:val="24"/>
          <w:lang w:val="fr-FR"/>
        </w:rPr>
        <w:t>universelle.Son</w:t>
      </w:r>
      <w:proofErr w:type="spellEnd"/>
      <w:proofErr w:type="gram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Humanisme noir célèbre la rencontre des cultures et la complémentarité des </w:t>
      </w:r>
      <w:proofErr w:type="spellStart"/>
      <w:r w:rsidRPr="006F4E68">
        <w:rPr>
          <w:rFonts w:asciiTheme="majorBidi" w:hAnsiTheme="majorBidi" w:cstheme="majorBidi"/>
          <w:sz w:val="24"/>
          <w:szCs w:val="24"/>
          <w:lang w:val="fr-FR"/>
        </w:rPr>
        <w:t>peuples.Par</w:t>
      </w:r>
      <w:proofErr w:type="spellEnd"/>
      <w:r w:rsidRPr="006F4E68">
        <w:rPr>
          <w:rFonts w:asciiTheme="majorBidi" w:hAnsiTheme="majorBidi" w:cstheme="majorBidi"/>
          <w:sz w:val="24"/>
          <w:szCs w:val="24"/>
          <w:lang w:val="fr-FR"/>
        </w:rPr>
        <w:t xml:space="preserve"> sa poésie, sa pensée et son action politique, il incarne une vision réconciliatrice de l’humanité, fondée sur le respect, la beauté et la fraternité.</w:t>
      </w:r>
    </w:p>
    <w:p w:rsidR="008E750C" w:rsidRPr="008E750C" w:rsidRDefault="006F4E68" w:rsidP="008874FD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6F4E68">
        <w:rPr>
          <w:rFonts w:asciiTheme="majorBidi" w:hAnsiTheme="majorBidi" w:cstheme="majorBidi"/>
          <w:i/>
          <w:iCs/>
          <w:sz w:val="24"/>
          <w:szCs w:val="24"/>
          <w:lang w:val="fr-FR"/>
        </w:rPr>
        <w:lastRenderedPageBreak/>
        <w:t>« Je demeure convaincu que toutes les races sont des rameaux d’un même arbre, l’arbre de la vie. »</w:t>
      </w:r>
    </w:p>
    <w:p w:rsidR="008E750C" w:rsidRDefault="008E750C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NB :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L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es œuvres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Liberté I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Liberté III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de Senghor constituent la synthèse de sa pensée humaniste, tandis que </w:t>
      </w:r>
      <w:r w:rsidRPr="00E8107A">
        <w:rPr>
          <w:rFonts w:asciiTheme="majorBidi" w:hAnsiTheme="majorBidi" w:cstheme="majorBidi"/>
          <w:i/>
          <w:iCs/>
          <w:sz w:val="24"/>
          <w:szCs w:val="24"/>
          <w:lang w:val="fr-FR"/>
        </w:rPr>
        <w:t>Chants d’ombre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r w:rsidRPr="00E8107A">
        <w:rPr>
          <w:rFonts w:asciiTheme="majorBidi" w:hAnsiTheme="majorBidi" w:cstheme="majorBidi"/>
          <w:i/>
          <w:iCs/>
          <w:sz w:val="24"/>
          <w:szCs w:val="24"/>
          <w:lang w:val="fr-FR"/>
        </w:rPr>
        <w:t>Éthiopiques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en offrent la traduction poétique.</w:t>
      </w:r>
    </w:p>
    <w:p w:rsidR="002E5B20" w:rsidRDefault="002E5B20" w:rsidP="008874F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b/>
          <w:bCs/>
          <w:sz w:val="24"/>
          <w:szCs w:val="24"/>
          <w:lang w:val="fr-FR"/>
        </w:rPr>
        <w:t>Références bibliographiques :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CÉSAIRE, Aimé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. Discours sur le colonialisme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Présence Africaine, 1955 (1ʳᵉ éd. 1950).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Texte fondamental de la pensée anticoloniale ; éclaire la genèse du mouvement de la Négritude.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CHEVRIER, Jacques.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Littératures d’Afrique noire de langue française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Armand Colin, 1999.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70-85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Présentation claire du rôle de Senghor dans la Négritude et de sa vision humaniste.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FANON, Frantz.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Peau noire, masques blancs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Seuil, 1952.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100-120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Discussion critique de la Négritude et de l’idéalisme culturel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GLISSANT, Édouard.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Le discours antillais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Gallimard, 1981.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150-165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Réflexion sur l’héritage de la Négritude et la poétique de la relation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MBEMBE, Achille.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De la </w:t>
      </w:r>
      <w:proofErr w:type="spellStart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postcolonie</w:t>
      </w:r>
      <w:proofErr w:type="spellEnd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: Essai sur l’imagination politique dans l’Afrique contemporaine. 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Paris : Karthala, 2000.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25-40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Relecture contemporaine des pensées de Césaire et de Senghor dans une perspective postcoloniale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MOURALIS, Bernard.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La fonction critique de la littérature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De la Négritude à la littérature engagée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Karthala, 1984.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53-72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Analyse du rôle intellectuel et politique de la Négritude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8E750C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Chants d’ombre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Seuil, 1945.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i/>
          <w:iCs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Recueil poétique fondateur : exaltation de la femme noire, de la nature africaine et des valeurs spirituelles africaines.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8E750C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Éthiopiques.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 Paris : Seuil, 1956.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Recueil majeur illustrant la dimension universelle de la poésie </w:t>
      </w:r>
      <w:proofErr w:type="spellStart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senghorienne</w:t>
      </w:r>
      <w:proofErr w:type="spellEnd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8E750C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. Liberté I : Négritude et humanisme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Seuil, 1964.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p. 45-63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Définition de la Négritude et exposé de l’humanisme noir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SENGHOR, Léopold </w:t>
      </w:r>
      <w:proofErr w:type="spellStart"/>
      <w:r w:rsidRPr="008E750C">
        <w:rPr>
          <w:rFonts w:asciiTheme="majorBidi" w:hAnsiTheme="majorBidi" w:cstheme="majorBidi"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Liberté III : Négritude et civilisation de l’universel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Paris : Seuil, 1977.</w:t>
      </w:r>
    </w:p>
    <w:p w:rsidR="008E750C" w:rsidRPr="008E750C" w:rsidRDefault="008E750C" w:rsidP="00BD665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→ p. 21-38 :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Développement de la théorie de la « civilisation de l’universel ».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SY, Ousmane.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Léopold </w:t>
      </w:r>
      <w:proofErr w:type="spellStart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Senghor : Poète de la Négritude et de l’universel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 Dakar : Nouvelles Éditions Africaines, 1995.</w:t>
      </w:r>
    </w:p>
    <w:p w:rsidR="008E750C" w:rsidRPr="008E750C" w:rsidRDefault="008E750C" w:rsidP="00BD665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Étude biographique et critique sur la pensée </w:t>
      </w:r>
      <w:proofErr w:type="spellStart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senghorienne</w:t>
      </w:r>
      <w:proofErr w:type="spellEnd"/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-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WAUTHIER, Claude.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Léopold </w:t>
      </w:r>
      <w:proofErr w:type="spellStart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Sédar</w:t>
      </w:r>
      <w:proofErr w:type="spellEnd"/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 xml:space="preserve"> Senghor ou la Poésie de l’action. 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Paris : Seuil, 1977.</w:t>
      </w:r>
    </w:p>
    <w:p w:rsidR="008E750C" w:rsidRPr="008E750C" w:rsidRDefault="008E750C" w:rsidP="008874FD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8E750C">
        <w:rPr>
          <w:rFonts w:asciiTheme="majorBidi" w:hAnsiTheme="majorBidi" w:cstheme="majorBidi"/>
          <w:sz w:val="24"/>
          <w:szCs w:val="24"/>
          <w:lang w:val="fr-FR"/>
        </w:rPr>
        <w:t xml:space="preserve">→ </w:t>
      </w:r>
      <w:r w:rsidRPr="008E750C">
        <w:rPr>
          <w:rFonts w:asciiTheme="majorBidi" w:hAnsiTheme="majorBidi" w:cstheme="majorBidi"/>
          <w:i/>
          <w:iCs/>
          <w:sz w:val="24"/>
          <w:szCs w:val="24"/>
          <w:lang w:val="fr-FR"/>
        </w:rPr>
        <w:t>Ouvrage de référence sur le lien entre poésie, politique et philosophie chez Senghor</w:t>
      </w:r>
      <w:r w:rsidRPr="008E750C">
        <w:rPr>
          <w:rFonts w:asciiTheme="majorBidi" w:hAnsiTheme="majorBidi" w:cstheme="majorBidi"/>
          <w:sz w:val="24"/>
          <w:szCs w:val="24"/>
          <w:lang w:val="fr-FR"/>
        </w:rPr>
        <w:t>.</w:t>
      </w:r>
    </w:p>
    <w:sectPr w:rsidR="008E750C" w:rsidRPr="008E750C" w:rsidSect="006F4E68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E68"/>
    <w:rsid w:val="002E5B20"/>
    <w:rsid w:val="006F4E68"/>
    <w:rsid w:val="007506B0"/>
    <w:rsid w:val="008874FD"/>
    <w:rsid w:val="008E750C"/>
    <w:rsid w:val="00BD6658"/>
    <w:rsid w:val="00E7441A"/>
    <w:rsid w:val="00E8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C59A"/>
  <w15:chartTrackingRefBased/>
  <w15:docId w15:val="{1D7C94D6-5859-4491-9355-82A7E47E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</dc:creator>
  <cp:keywords/>
  <dc:description/>
  <cp:lastModifiedBy>Reading</cp:lastModifiedBy>
  <cp:revision>4</cp:revision>
  <dcterms:created xsi:type="dcterms:W3CDTF">2025-10-18T12:25:00Z</dcterms:created>
  <dcterms:modified xsi:type="dcterms:W3CDTF">2025-10-22T12:24:00Z</dcterms:modified>
</cp:coreProperties>
</file>