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42390" w14:textId="2D4314D4" w:rsidR="00A27643" w:rsidRDefault="00C85F3F" w:rsidP="00C85F3F">
      <w:pPr>
        <w:bidi/>
        <w:rPr>
          <w:rFonts w:ascii="Simplified Arabic" w:hAnsi="Simplified Arabic" w:cs="Simplified Arabic"/>
          <w:b/>
          <w:bCs/>
          <w:sz w:val="28"/>
          <w:szCs w:val="36"/>
          <w:u w:val="single"/>
          <w:rtl/>
          <w:lang w:bidi="ar-DZ"/>
        </w:rPr>
      </w:pPr>
      <w:r>
        <w:rPr>
          <w:rFonts w:ascii="Simplified Arabic" w:hAnsi="Simplified Arabic" w:cs="Simplified Arabic" w:hint="cs"/>
          <w:b/>
          <w:bCs/>
          <w:sz w:val="28"/>
          <w:szCs w:val="36"/>
          <w:u w:val="single"/>
          <w:rtl/>
          <w:lang w:bidi="ar-DZ"/>
        </w:rPr>
        <w:t xml:space="preserve">محاضرات في قانون المنافسة </w:t>
      </w:r>
    </w:p>
    <w:p w14:paraId="4D7566BA" w14:textId="10462665" w:rsidR="00C85F3F" w:rsidRDefault="00C85F3F" w:rsidP="00C85F3F">
      <w:pPr>
        <w:bidi/>
        <w:rPr>
          <w:rFonts w:ascii="Simplified Arabic" w:hAnsi="Simplified Arabic" w:cs="Simplified Arabic"/>
          <w:b/>
          <w:bCs/>
          <w:sz w:val="28"/>
          <w:szCs w:val="36"/>
          <w:u w:val="single"/>
          <w:rtl/>
          <w:lang w:bidi="ar-DZ"/>
        </w:rPr>
      </w:pPr>
      <w:r>
        <w:rPr>
          <w:rFonts w:ascii="Simplified Arabic" w:hAnsi="Simplified Arabic" w:cs="Simplified Arabic" w:hint="cs"/>
          <w:b/>
          <w:bCs/>
          <w:sz w:val="28"/>
          <w:szCs w:val="36"/>
          <w:u w:val="single"/>
          <w:rtl/>
          <w:lang w:bidi="ar-DZ"/>
        </w:rPr>
        <w:t xml:space="preserve">المحاضرة </w:t>
      </w:r>
      <w:proofErr w:type="gramStart"/>
      <w:r>
        <w:rPr>
          <w:rFonts w:ascii="Simplified Arabic" w:hAnsi="Simplified Arabic" w:cs="Simplified Arabic" w:hint="cs"/>
          <w:b/>
          <w:bCs/>
          <w:sz w:val="28"/>
          <w:szCs w:val="36"/>
          <w:u w:val="single"/>
          <w:rtl/>
          <w:lang w:bidi="ar-DZ"/>
        </w:rPr>
        <w:t>الثالثة :</w:t>
      </w:r>
      <w:proofErr w:type="gramEnd"/>
      <w:r>
        <w:rPr>
          <w:rFonts w:ascii="Simplified Arabic" w:hAnsi="Simplified Arabic" w:cs="Simplified Arabic" w:hint="cs"/>
          <w:b/>
          <w:bCs/>
          <w:sz w:val="28"/>
          <w:szCs w:val="36"/>
          <w:u w:val="single"/>
          <w:rtl/>
          <w:lang w:bidi="ar-DZ"/>
        </w:rPr>
        <w:t xml:space="preserve"> نطاق تطبيق قانون المنافسة </w:t>
      </w:r>
    </w:p>
    <w:p w14:paraId="6D099A79" w14:textId="037F29DB" w:rsidR="00C85F3F" w:rsidRDefault="00C85F3F" w:rsidP="00C85F3F">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hint="cs"/>
          <w:sz w:val="28"/>
          <w:szCs w:val="32"/>
          <w:rtl/>
          <w:lang w:bidi="ar-DZ"/>
        </w:rPr>
        <w:t>نتناول</w:t>
      </w:r>
      <w:r>
        <w:rPr>
          <w:rFonts w:ascii="Simplified Arabic" w:hAnsi="Simplified Arabic" w:cs="Simplified Arabic"/>
          <w:sz w:val="28"/>
          <w:szCs w:val="32"/>
          <w:rtl/>
          <w:lang w:bidi="ar-DZ"/>
        </w:rPr>
        <w:t xml:space="preserve"> في هذ</w:t>
      </w:r>
      <w:r>
        <w:rPr>
          <w:rFonts w:ascii="Simplified Arabic" w:hAnsi="Simplified Arabic" w:cs="Simplified Arabic" w:hint="cs"/>
          <w:sz w:val="28"/>
          <w:szCs w:val="32"/>
          <w:rtl/>
          <w:lang w:bidi="ar-DZ"/>
        </w:rPr>
        <w:t>ه</w:t>
      </w:r>
      <w:r>
        <w:rPr>
          <w:rFonts w:ascii="Simplified Arabic" w:hAnsi="Simplified Arabic" w:cs="Simplified Arabic"/>
          <w:sz w:val="28"/>
          <w:szCs w:val="32"/>
          <w:rtl/>
          <w:lang w:bidi="ar-DZ"/>
        </w:rPr>
        <w:t xml:space="preserve"> الم</w:t>
      </w:r>
      <w:r>
        <w:rPr>
          <w:rFonts w:ascii="Simplified Arabic" w:hAnsi="Simplified Arabic" w:cs="Simplified Arabic" w:hint="cs"/>
          <w:sz w:val="28"/>
          <w:szCs w:val="32"/>
          <w:rtl/>
          <w:lang w:bidi="ar-DZ"/>
        </w:rPr>
        <w:t>حاضرة</w:t>
      </w:r>
      <w:r>
        <w:rPr>
          <w:rFonts w:ascii="Simplified Arabic" w:hAnsi="Simplified Arabic" w:cs="Simplified Arabic"/>
          <w:sz w:val="28"/>
          <w:szCs w:val="32"/>
          <w:rtl/>
          <w:lang w:bidi="ar-DZ"/>
        </w:rPr>
        <w:t xml:space="preserve"> نطاق تطبيق قانون المنافسة عن طريق تناول النطاق الشخصي ثم الموضوعي لتطبيق قانون المنافسة </w:t>
      </w:r>
      <w:proofErr w:type="gramStart"/>
      <w:r>
        <w:rPr>
          <w:rFonts w:ascii="Simplified Arabic" w:hAnsi="Simplified Arabic" w:cs="Simplified Arabic"/>
          <w:sz w:val="28"/>
          <w:szCs w:val="32"/>
          <w:rtl/>
          <w:lang w:bidi="ar-DZ"/>
        </w:rPr>
        <w:t>و أخيرا</w:t>
      </w:r>
      <w:proofErr w:type="gramEnd"/>
      <w:r>
        <w:rPr>
          <w:rFonts w:ascii="Simplified Arabic" w:hAnsi="Simplified Arabic" w:cs="Simplified Arabic"/>
          <w:sz w:val="28"/>
          <w:szCs w:val="32"/>
          <w:rtl/>
          <w:lang w:bidi="ar-DZ"/>
        </w:rPr>
        <w:t xml:space="preserve"> المكاني.</w:t>
      </w:r>
    </w:p>
    <w:p w14:paraId="455F4202" w14:textId="77777777" w:rsidR="00C85F3F" w:rsidRDefault="00C85F3F" w:rsidP="00C85F3F">
      <w:pPr>
        <w:pStyle w:val="ListParagraph"/>
        <w:tabs>
          <w:tab w:val="right" w:pos="140"/>
          <w:tab w:val="right" w:pos="707"/>
          <w:tab w:val="right" w:pos="849"/>
        </w:tabs>
        <w:bidi/>
        <w:spacing w:after="120"/>
        <w:ind w:left="0"/>
        <w:jc w:val="center"/>
        <w:rPr>
          <w:rFonts w:ascii="Simplified Arabic" w:hAnsi="Simplified Arabic" w:cs="Simplified Arabic"/>
          <w:b/>
          <w:bCs/>
          <w:sz w:val="28"/>
          <w:szCs w:val="32"/>
          <w:rtl/>
          <w:lang w:bidi="ar-DZ"/>
        </w:rPr>
      </w:pPr>
      <w:proofErr w:type="gramStart"/>
      <w:r>
        <w:rPr>
          <w:rFonts w:ascii="Simplified Arabic" w:hAnsi="Simplified Arabic" w:cs="Simplified Arabic"/>
          <w:b/>
          <w:bCs/>
          <w:sz w:val="28"/>
          <w:szCs w:val="32"/>
          <w:rtl/>
          <w:lang w:bidi="ar-DZ"/>
        </w:rPr>
        <w:t>أولا :</w:t>
      </w:r>
      <w:proofErr w:type="gramEnd"/>
      <w:r>
        <w:rPr>
          <w:rFonts w:ascii="Simplified Arabic" w:hAnsi="Simplified Arabic" w:cs="Simplified Arabic"/>
          <w:b/>
          <w:bCs/>
          <w:sz w:val="28"/>
          <w:szCs w:val="32"/>
          <w:rtl/>
          <w:lang w:bidi="ar-DZ"/>
        </w:rPr>
        <w:t xml:space="preserve">   النطاق الشخصي لتطبيق قانون المنافسة  </w:t>
      </w:r>
    </w:p>
    <w:p w14:paraId="72742775" w14:textId="77777777" w:rsidR="00C85F3F" w:rsidRDefault="00C85F3F" w:rsidP="00C85F3F">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تعتبر المؤسسة المخاطب الأساسي بقانون </w:t>
      </w:r>
      <w:proofErr w:type="gramStart"/>
      <w:r>
        <w:rPr>
          <w:rFonts w:ascii="Simplified Arabic" w:hAnsi="Simplified Arabic" w:cs="Simplified Arabic"/>
          <w:sz w:val="28"/>
          <w:szCs w:val="32"/>
          <w:rtl/>
          <w:lang w:bidi="ar-DZ"/>
        </w:rPr>
        <w:t>المنافسة .</w:t>
      </w:r>
      <w:proofErr w:type="gramEnd"/>
      <w:r>
        <w:rPr>
          <w:rFonts w:ascii="Simplified Arabic" w:hAnsi="Simplified Arabic" w:cs="Simplified Arabic"/>
          <w:sz w:val="28"/>
          <w:szCs w:val="32"/>
          <w:rtl/>
          <w:lang w:bidi="ar-DZ"/>
        </w:rPr>
        <w:t xml:space="preserve"> كما أن هناك أشخاص آخرين خاطبهم قانون المنافسة وهما أساسا وزارة التجارة وجمعيات حماية المستهلكين.</w:t>
      </w:r>
    </w:p>
    <w:p w14:paraId="6D1AA072" w14:textId="77777777" w:rsidR="00C85F3F" w:rsidRDefault="00C85F3F" w:rsidP="00C85F3F">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رغم أن المؤسسات المتدخلة في السوق هي المخاطب الأساسي بمعظم أحكام قانون المنافسة. إلا أن المشرع خاطب في مواقع مختلفة الدولة ممثلة في وزارة التجارة باعتبارها المكلفة بتنظيم الأسواق والعلاقات داخلها. و كذلك الجماعات المحلية في بعض الأحيان عن طريق منحها حق إخطار واستشارة مجلس </w:t>
      </w:r>
      <w:proofErr w:type="spellStart"/>
      <w:proofErr w:type="gramStart"/>
      <w:r>
        <w:rPr>
          <w:rFonts w:ascii="Simplified Arabic" w:hAnsi="Simplified Arabic" w:cs="Simplified Arabic"/>
          <w:sz w:val="28"/>
          <w:szCs w:val="32"/>
          <w:rtl/>
          <w:lang w:bidi="ar-DZ"/>
        </w:rPr>
        <w:t>المنافسة.كما</w:t>
      </w:r>
      <w:proofErr w:type="spellEnd"/>
      <w:proofErr w:type="gramEnd"/>
      <w:r>
        <w:rPr>
          <w:rFonts w:ascii="Simplified Arabic" w:hAnsi="Simplified Arabic" w:cs="Simplified Arabic"/>
          <w:sz w:val="28"/>
          <w:szCs w:val="32"/>
          <w:rtl/>
          <w:lang w:bidi="ar-DZ"/>
        </w:rPr>
        <w:t xml:space="preserve"> أن المشرع منح جمعيات حماية المستهلك حق اخطار المجلس وتضم تشكيلة المجلس ممثلين عن جمعيات حماية المستهلك.</w:t>
      </w:r>
    </w:p>
    <w:p w14:paraId="318A39D0" w14:textId="77777777" w:rsidR="00C85F3F" w:rsidRDefault="00C85F3F" w:rsidP="00C85F3F">
      <w:pPr>
        <w:pStyle w:val="ListParagraph"/>
        <w:numPr>
          <w:ilvl w:val="0"/>
          <w:numId w:val="2"/>
        </w:numPr>
        <w:tabs>
          <w:tab w:val="right" w:pos="140"/>
          <w:tab w:val="right" w:pos="707"/>
          <w:tab w:val="right" w:pos="849"/>
        </w:tabs>
        <w:bidi/>
        <w:spacing w:after="120" w:line="276" w:lineRule="auto"/>
        <w:ind w:left="-2" w:firstLine="567"/>
        <w:jc w:val="center"/>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تعريق المؤسسة:</w:t>
      </w:r>
    </w:p>
    <w:p w14:paraId="1ED8B8E8" w14:textId="77777777" w:rsidR="00C85F3F" w:rsidRDefault="00C85F3F" w:rsidP="00C85F3F">
      <w:pPr>
        <w:pStyle w:val="ListParagraph"/>
        <w:tabs>
          <w:tab w:val="right" w:pos="140"/>
          <w:tab w:val="right" w:pos="707"/>
          <w:tab w:val="right" w:pos="849"/>
        </w:tabs>
        <w:bidi/>
        <w:spacing w:after="120"/>
        <w:ind w:left="-2" w:firstLine="567"/>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عرف قانون المنافسة الجزائري المؤسسة في المادة 3 منه بكونها: "</w:t>
      </w:r>
      <w:r>
        <w:rPr>
          <w:rFonts w:ascii="Simplified Arabic" w:hAnsi="Simplified Arabic" w:cs="Simplified Arabic"/>
          <w:b/>
          <w:bCs/>
          <w:sz w:val="28"/>
          <w:szCs w:val="32"/>
          <w:rtl/>
          <w:lang w:bidi="ar-DZ"/>
        </w:rPr>
        <w:t xml:space="preserve">كل شخص طبيعي أو معنوي أيا كانت طبيعته يمارس بصفة دائمة نشاطات </w:t>
      </w:r>
      <w:proofErr w:type="gramStart"/>
      <w:r>
        <w:rPr>
          <w:rFonts w:ascii="Simplified Arabic" w:hAnsi="Simplified Arabic" w:cs="Simplified Arabic"/>
          <w:b/>
          <w:bCs/>
          <w:sz w:val="28"/>
          <w:szCs w:val="32"/>
          <w:rtl/>
          <w:lang w:bidi="ar-DZ"/>
        </w:rPr>
        <w:t>الإنتاج</w:t>
      </w:r>
      <w:proofErr w:type="gramEnd"/>
      <w:r>
        <w:rPr>
          <w:rFonts w:ascii="Simplified Arabic" w:hAnsi="Simplified Arabic" w:cs="Simplified Arabic"/>
          <w:b/>
          <w:bCs/>
          <w:sz w:val="28"/>
          <w:szCs w:val="32"/>
          <w:rtl/>
          <w:lang w:bidi="ar-DZ"/>
        </w:rPr>
        <w:t xml:space="preserve"> أو التوزيع أو الخدمات أو الاستيراد ".</w:t>
      </w:r>
    </w:p>
    <w:p w14:paraId="7B3A55AC" w14:textId="77777777" w:rsidR="00C85F3F" w:rsidRDefault="00C85F3F" w:rsidP="00C85F3F">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فالمشرع الجزائري عرف للمؤسسة تعريفا واسعا إذ لم يشرط شكل قانوني معين لها فقد تكون: شخص طبيعي أو </w:t>
      </w:r>
      <w:proofErr w:type="gramStart"/>
      <w:r>
        <w:rPr>
          <w:rFonts w:ascii="Simplified Arabic" w:hAnsi="Simplified Arabic" w:cs="Simplified Arabic"/>
          <w:sz w:val="28"/>
          <w:szCs w:val="32"/>
          <w:rtl/>
          <w:lang w:bidi="ar-DZ"/>
        </w:rPr>
        <w:t>معنوي ،</w:t>
      </w:r>
      <w:proofErr w:type="gramEnd"/>
      <w:r>
        <w:rPr>
          <w:rFonts w:ascii="Simplified Arabic" w:hAnsi="Simplified Arabic" w:cs="Simplified Arabic"/>
          <w:sz w:val="28"/>
          <w:szCs w:val="32"/>
          <w:rtl/>
          <w:lang w:bidi="ar-DZ"/>
        </w:rPr>
        <w:t xml:space="preserve"> تجمع او مجموعة أشخاص... إلخ. </w:t>
      </w:r>
    </w:p>
    <w:p w14:paraId="07F5ACEF" w14:textId="77777777" w:rsidR="00C85F3F" w:rsidRDefault="00C85F3F" w:rsidP="00C85F3F">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لكنه ركز في تعريفه على ممارسة الوحدة نشاط اقتصادي بصفة دائمة. كما يشترط لكي تعتبر الوحدة مؤسسة أن تتمتع بالاستقلالية في اتخاذ قراراتها الاقتصادية داخل السوق. فمفهوم المؤسسة هذا يتعلق بتطبيق قانون المنافسة بمفهومه الضيق أما إذا تعلق الأمر بدعوى المنافسة غير المشروعة فالمؤسسة يقصد بها – المحل التجاري –</w:t>
      </w:r>
    </w:p>
    <w:p w14:paraId="76F813A1" w14:textId="77777777" w:rsidR="00C85F3F" w:rsidRDefault="00C85F3F" w:rsidP="00C85F3F">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proofErr w:type="gramStart"/>
      <w:r>
        <w:rPr>
          <w:rFonts w:ascii="Simplified Arabic" w:hAnsi="Simplified Arabic" w:cs="Simplified Arabic"/>
          <w:sz w:val="28"/>
          <w:szCs w:val="32"/>
          <w:rtl/>
          <w:lang w:bidi="ar-DZ"/>
        </w:rPr>
        <w:t>و قد</w:t>
      </w:r>
      <w:proofErr w:type="gramEnd"/>
      <w:r>
        <w:rPr>
          <w:rFonts w:ascii="Simplified Arabic" w:hAnsi="Simplified Arabic" w:cs="Simplified Arabic"/>
          <w:sz w:val="28"/>
          <w:szCs w:val="32"/>
          <w:rtl/>
          <w:lang w:bidi="ar-DZ"/>
        </w:rPr>
        <w:t xml:space="preserve"> تختلط الافكار في ذهن بعض الباحثين حتى أنهم </w:t>
      </w:r>
      <w:proofErr w:type="spellStart"/>
      <w:r>
        <w:rPr>
          <w:rFonts w:ascii="Simplified Arabic" w:hAnsi="Simplified Arabic" w:cs="Simplified Arabic"/>
          <w:sz w:val="28"/>
          <w:szCs w:val="32"/>
          <w:rtl/>
          <w:lang w:bidi="ar-DZ"/>
        </w:rPr>
        <w:t>إعتبروا</w:t>
      </w:r>
      <w:proofErr w:type="spellEnd"/>
      <w:r>
        <w:rPr>
          <w:rFonts w:ascii="Simplified Arabic" w:hAnsi="Simplified Arabic" w:cs="Simplified Arabic"/>
          <w:sz w:val="28"/>
          <w:szCs w:val="32"/>
          <w:rtl/>
          <w:lang w:bidi="ar-DZ"/>
        </w:rPr>
        <w:t xml:space="preserve"> المنافسة الغير مشروعة من مواضيع قانون المنافسة رغم أنها لا تم له بأية صلة لكونها دعوى الهدف منها حماية حقوق الملكية التجارية أو </w:t>
      </w:r>
      <w:r>
        <w:rPr>
          <w:rFonts w:ascii="Simplified Arabic" w:hAnsi="Simplified Arabic" w:cs="Simplified Arabic"/>
          <w:sz w:val="28"/>
          <w:szCs w:val="32"/>
          <w:rtl/>
          <w:lang w:bidi="ar-DZ"/>
        </w:rPr>
        <w:lastRenderedPageBreak/>
        <w:t xml:space="preserve">الصناعية للمؤسسات الاقتصاديةـ </w:t>
      </w:r>
      <w:proofErr w:type="spellStart"/>
      <w:r>
        <w:rPr>
          <w:rFonts w:ascii="Simplified Arabic" w:hAnsi="Simplified Arabic" w:cs="Simplified Arabic"/>
          <w:sz w:val="28"/>
          <w:szCs w:val="32"/>
          <w:rtl/>
          <w:lang w:bidi="ar-DZ"/>
        </w:rPr>
        <w:t>فاساسها</w:t>
      </w:r>
      <w:proofErr w:type="spellEnd"/>
      <w:r>
        <w:rPr>
          <w:rFonts w:ascii="Simplified Arabic" w:hAnsi="Simplified Arabic" w:cs="Simplified Arabic"/>
          <w:sz w:val="28"/>
          <w:szCs w:val="32"/>
          <w:rtl/>
          <w:lang w:bidi="ar-DZ"/>
        </w:rPr>
        <w:t xml:space="preserve"> القانوني يستخلص من قانون الممارسات التجارية و قوانين الملكية الصناعية و أحكام المسؤولية المدنية في القانون المدني.</w:t>
      </w:r>
    </w:p>
    <w:p w14:paraId="2615FA48" w14:textId="77777777" w:rsidR="00C85F3F" w:rsidRDefault="00C85F3F" w:rsidP="00C85F3F">
      <w:pPr>
        <w:tabs>
          <w:tab w:val="right" w:pos="140"/>
          <w:tab w:val="right" w:pos="707"/>
          <w:tab w:val="right" w:pos="849"/>
        </w:tabs>
        <w:bidi/>
        <w:spacing w:after="120"/>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 xml:space="preserve">ب-شروط اعتبار الوحدة مؤسسة </w:t>
      </w:r>
    </w:p>
    <w:p w14:paraId="342F5A1F" w14:textId="77777777" w:rsidR="00C85F3F" w:rsidRDefault="00C85F3F" w:rsidP="00C85F3F">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سنتناول الشروط الواجب توافرها لاعتبار الوحدة مؤسسة طبقا لقانون المنافسة:</w:t>
      </w:r>
    </w:p>
    <w:p w14:paraId="17A1396C" w14:textId="77777777" w:rsidR="00C85F3F" w:rsidRDefault="00C85F3F" w:rsidP="00C85F3F">
      <w:pPr>
        <w:tabs>
          <w:tab w:val="right" w:pos="140"/>
          <w:tab w:val="right" w:pos="707"/>
          <w:tab w:val="right" w:pos="849"/>
        </w:tabs>
        <w:bidi/>
        <w:spacing w:after="120"/>
        <w:ind w:left="925"/>
        <w:jc w:val="center"/>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ب</w:t>
      </w:r>
      <w:r>
        <w:rPr>
          <w:rFonts w:ascii="Simplified Arabic" w:hAnsi="Simplified Arabic" w:cs="Simplified Arabic"/>
          <w:b/>
          <w:bCs/>
          <w:sz w:val="28"/>
          <w:szCs w:val="32"/>
          <w:rtl/>
          <w:lang w:bidi="ar-DZ"/>
        </w:rPr>
        <w:t>-1- أن تمارس الوحدة نشاطا اقتصاديا:</w:t>
      </w:r>
    </w:p>
    <w:p w14:paraId="1F2495C4" w14:textId="77777777" w:rsidR="00C85F3F" w:rsidRDefault="00C85F3F" w:rsidP="00C85F3F">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اعتمد المشرع الجزائري في قانون المنافسة مفهوم اقتصادي وظيفي للمؤسسة وليس مفهوم هيكلي قانوني. فكل وحدة تمارس نشاط اقتصادي داخل السوق قد تعتبر مؤسسة.</w:t>
      </w:r>
    </w:p>
    <w:p w14:paraId="59923626" w14:textId="77777777" w:rsidR="00C85F3F" w:rsidRDefault="00C85F3F" w:rsidP="00C85F3F">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حددت المادة 02 من قانون المنافسة المقصود بالنشاط </w:t>
      </w:r>
      <w:proofErr w:type="gramStart"/>
      <w:r>
        <w:rPr>
          <w:rFonts w:ascii="Simplified Arabic" w:hAnsi="Simplified Arabic" w:cs="Simplified Arabic"/>
          <w:sz w:val="28"/>
          <w:szCs w:val="32"/>
          <w:rtl/>
          <w:lang w:bidi="ar-DZ"/>
        </w:rPr>
        <w:t>الاقتصادي .</w:t>
      </w:r>
      <w:proofErr w:type="gramEnd"/>
      <w:r>
        <w:rPr>
          <w:rFonts w:ascii="Simplified Arabic" w:hAnsi="Simplified Arabic" w:cs="Simplified Arabic"/>
          <w:sz w:val="28"/>
          <w:szCs w:val="32"/>
          <w:rtl/>
          <w:lang w:bidi="ar-DZ"/>
        </w:rPr>
        <w:t xml:space="preserve"> فهو يشمل نشاطات الإنتاج والتوزيع والخدمات بما فيها الاستيراد السلع لإعادة بيعها والوكلاء والوسطاء. وتلك التي يقوم بها الأشخاص المعنويون العموميون والجمعيات والاتحادات المهنية أيا كان قانونها الأساسي وشكلها أو موضوعها. كما يطبق على الصفقات العمومية من الإعلان عن الصفقة إلى المنح النهائي للصفقة.</w:t>
      </w:r>
    </w:p>
    <w:p w14:paraId="5934479D" w14:textId="77777777" w:rsidR="00C85F3F" w:rsidRDefault="00C85F3F" w:rsidP="00C85F3F">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كما تطبق على النشاطات الفلاحية وتربية المواشي فهذا المفهوم واسع يشمل مختلف النشاطات الاقتصادية سواء الصناعية أو التجارية أو الخدماتية أو </w:t>
      </w:r>
      <w:proofErr w:type="gramStart"/>
      <w:r>
        <w:rPr>
          <w:rFonts w:ascii="Simplified Arabic" w:hAnsi="Simplified Arabic" w:cs="Simplified Arabic"/>
          <w:sz w:val="28"/>
          <w:szCs w:val="32"/>
          <w:rtl/>
          <w:lang w:bidi="ar-DZ"/>
        </w:rPr>
        <w:t>الفلاحية .</w:t>
      </w:r>
      <w:proofErr w:type="gramEnd"/>
    </w:p>
    <w:p w14:paraId="45AC3CE2" w14:textId="77777777" w:rsidR="00C85F3F" w:rsidRDefault="00C85F3F" w:rsidP="00C85F3F">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كذلك يطبق على الأشخاص الطبيعيين والمعنويين إذا تدخلوا داخل السوق وكذلك الجمعيات إذا قامت بالأنشطة الاقتصادية لكن إذا اقتصر نشاط الجمعية على القيام بوظائف خيرية واجتماعية بحتة فلا يطبق عليها قانون </w:t>
      </w:r>
      <w:proofErr w:type="spellStart"/>
      <w:proofErr w:type="gramStart"/>
      <w:r>
        <w:rPr>
          <w:rFonts w:ascii="Simplified Arabic" w:hAnsi="Simplified Arabic" w:cs="Simplified Arabic"/>
          <w:sz w:val="28"/>
          <w:szCs w:val="32"/>
          <w:rtl/>
          <w:lang w:bidi="ar-DZ"/>
        </w:rPr>
        <w:t>المنافسة.كما</w:t>
      </w:r>
      <w:proofErr w:type="spellEnd"/>
      <w:proofErr w:type="gramEnd"/>
      <w:r>
        <w:rPr>
          <w:rFonts w:ascii="Simplified Arabic" w:hAnsi="Simplified Arabic" w:cs="Simplified Arabic"/>
          <w:sz w:val="28"/>
          <w:szCs w:val="32"/>
          <w:rtl/>
          <w:lang w:bidi="ar-DZ"/>
        </w:rPr>
        <w:t xml:space="preserve"> يطبق على نشاط المنظمات المهنية مهما كان وضعها القانوني وشكلها وهدفها.</w:t>
      </w:r>
    </w:p>
    <w:p w14:paraId="7BA884B0" w14:textId="77777777" w:rsidR="00C85F3F" w:rsidRDefault="00C85F3F" w:rsidP="00C85F3F">
      <w:pPr>
        <w:tabs>
          <w:tab w:val="right" w:pos="140"/>
          <w:tab w:val="right" w:pos="707"/>
          <w:tab w:val="right" w:pos="849"/>
        </w:tabs>
        <w:bidi/>
        <w:spacing w:after="120"/>
        <w:ind w:left="925"/>
        <w:jc w:val="center"/>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ب</w:t>
      </w:r>
      <w:r>
        <w:rPr>
          <w:rFonts w:ascii="Simplified Arabic" w:hAnsi="Simplified Arabic" w:cs="Simplified Arabic"/>
          <w:b/>
          <w:bCs/>
          <w:sz w:val="28"/>
          <w:szCs w:val="32"/>
          <w:rtl/>
          <w:lang w:bidi="ar-DZ"/>
        </w:rPr>
        <w:t>-2-أن تمارس الوحدة نشاطها الاقتصادي بصفة دائمة:</w:t>
      </w:r>
    </w:p>
    <w:p w14:paraId="0AF744EF" w14:textId="77777777" w:rsidR="00C85F3F" w:rsidRDefault="00C85F3F" w:rsidP="00C85F3F">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لاعتبار الوحدة مؤسسة طبقا لقانون المنافسة يجب أن تمارس نشاطها بصفة دائمة أي </w:t>
      </w:r>
      <w:proofErr w:type="gramStart"/>
      <w:r>
        <w:rPr>
          <w:rFonts w:ascii="Simplified Arabic" w:hAnsi="Simplified Arabic" w:cs="Simplified Arabic"/>
          <w:sz w:val="28"/>
          <w:szCs w:val="32"/>
          <w:rtl/>
          <w:lang w:bidi="ar-DZ"/>
        </w:rPr>
        <w:t>أن لا</w:t>
      </w:r>
      <w:proofErr w:type="gramEnd"/>
      <w:r>
        <w:rPr>
          <w:rFonts w:ascii="Simplified Arabic" w:hAnsi="Simplified Arabic" w:cs="Simplified Arabic"/>
          <w:sz w:val="28"/>
          <w:szCs w:val="32"/>
          <w:rtl/>
          <w:lang w:bidi="ar-DZ"/>
        </w:rPr>
        <w:t xml:space="preserve"> يكون وجودها داخل السوق موسميا أو عرضيا.</w:t>
      </w:r>
    </w:p>
    <w:p w14:paraId="4B1C3501" w14:textId="77777777" w:rsidR="00C85F3F" w:rsidRDefault="00C85F3F" w:rsidP="00C85F3F">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لهذا فغالبا ما تكون الوحدة تاجرًا يمارس نشاطه بصفة متكررة وباحتراف لأن التكرار والاحتراف يؤديان إلى ديمومة النشاط.</w:t>
      </w:r>
    </w:p>
    <w:p w14:paraId="142A3956" w14:textId="77777777" w:rsidR="00C85F3F" w:rsidRDefault="00C85F3F" w:rsidP="00C85F3F">
      <w:pPr>
        <w:tabs>
          <w:tab w:val="right" w:pos="140"/>
          <w:tab w:val="right" w:pos="707"/>
          <w:tab w:val="right" w:pos="849"/>
        </w:tabs>
        <w:bidi/>
        <w:spacing w:after="120"/>
        <w:ind w:left="925"/>
        <w:jc w:val="center"/>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ب</w:t>
      </w:r>
      <w:r>
        <w:rPr>
          <w:rFonts w:ascii="Simplified Arabic" w:hAnsi="Simplified Arabic" w:cs="Simplified Arabic"/>
          <w:b/>
          <w:bCs/>
          <w:sz w:val="28"/>
          <w:szCs w:val="32"/>
          <w:rtl/>
          <w:lang w:bidi="ar-DZ"/>
        </w:rPr>
        <w:t>-3-أن تمارس الوحدة نشاطها الاقتصادي بصفة مستقلة:</w:t>
      </w:r>
    </w:p>
    <w:p w14:paraId="32E66725" w14:textId="77777777" w:rsidR="00C85F3F" w:rsidRDefault="00C85F3F" w:rsidP="00C85F3F">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الوحدة التي تخضع لقانون المنافسة هي التي تتمتع بصلاحية اتخاذ القرار الاقتصادي داخل السوق فهي الوحدة التي تصدر عنها إرادة القيام بأعمال قد تضر بالمنافسة.</w:t>
      </w:r>
    </w:p>
    <w:p w14:paraId="4C0FB42F" w14:textId="77777777" w:rsidR="00C85F3F" w:rsidRDefault="00C85F3F" w:rsidP="00C85F3F">
      <w:pPr>
        <w:pStyle w:val="ListParagraph"/>
        <w:tabs>
          <w:tab w:val="right" w:pos="140"/>
          <w:tab w:val="right" w:pos="707"/>
          <w:tab w:val="right" w:pos="849"/>
        </w:tabs>
        <w:bidi/>
        <w:spacing w:after="120"/>
        <w:ind w:left="-2"/>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أهمية هذا الشرط تكمن في تحديد الخاضع لقانون المنافسة وكذلك تحديد من تطبق عليه العقوبات. يستخلص من هذا الشرط أن قانون المنافسة يطبق على الوحدة الاقتصادية الأساسية التي قد تظهر في شكل شخص طبيعي، شخص معنوي أو مجموعة من الأشخاص الطبيعيين أو المعنويين. </w:t>
      </w:r>
    </w:p>
    <w:p w14:paraId="11803C54" w14:textId="77777777" w:rsidR="00C85F3F" w:rsidRDefault="00C85F3F" w:rsidP="00C85F3F">
      <w:pPr>
        <w:pStyle w:val="ListParagraph"/>
        <w:tabs>
          <w:tab w:val="right" w:pos="140"/>
          <w:tab w:val="right" w:pos="707"/>
          <w:tab w:val="right" w:pos="849"/>
        </w:tabs>
        <w:bidi/>
        <w:spacing w:after="120"/>
        <w:ind w:left="0"/>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وفي هذا الإطار يطرح تساؤلين أساسيين فيما يخص تحديد الوحدة الخاضعة لقانون </w:t>
      </w:r>
      <w:proofErr w:type="gramStart"/>
      <w:r>
        <w:rPr>
          <w:rFonts w:ascii="Simplified Arabic" w:hAnsi="Simplified Arabic" w:cs="Simplified Arabic"/>
          <w:sz w:val="28"/>
          <w:szCs w:val="32"/>
          <w:rtl/>
          <w:lang w:bidi="ar-DZ"/>
        </w:rPr>
        <w:t>المنافسة  :</w:t>
      </w:r>
      <w:proofErr w:type="gramEnd"/>
      <w:r>
        <w:rPr>
          <w:rFonts w:ascii="Simplified Arabic" w:hAnsi="Simplified Arabic" w:cs="Simplified Arabic"/>
          <w:sz w:val="28"/>
          <w:szCs w:val="32"/>
          <w:rtl/>
          <w:lang w:bidi="ar-DZ"/>
        </w:rPr>
        <w:t xml:space="preserve">  </w:t>
      </w:r>
    </w:p>
    <w:p w14:paraId="7F972067" w14:textId="77777777" w:rsidR="00C85F3F" w:rsidRDefault="00C85F3F" w:rsidP="00C85F3F">
      <w:pPr>
        <w:pStyle w:val="ListParagraph"/>
        <w:numPr>
          <w:ilvl w:val="0"/>
          <w:numId w:val="1"/>
        </w:numPr>
        <w:tabs>
          <w:tab w:val="right" w:pos="140"/>
          <w:tab w:val="right" w:pos="423"/>
          <w:tab w:val="right" w:pos="849"/>
        </w:tabs>
        <w:bidi/>
        <w:spacing w:after="120" w:line="276" w:lineRule="auto"/>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في حالة وجود مؤسسة متعددة الوحدات. ما هي الوحدة التي يطبق عليها قانون </w:t>
      </w:r>
      <w:proofErr w:type="gramStart"/>
      <w:r>
        <w:rPr>
          <w:rFonts w:ascii="Simplified Arabic" w:hAnsi="Simplified Arabic" w:cs="Simplified Arabic"/>
          <w:sz w:val="28"/>
          <w:szCs w:val="32"/>
          <w:rtl/>
          <w:lang w:bidi="ar-DZ"/>
        </w:rPr>
        <w:t>المنافسة ؟</w:t>
      </w:r>
      <w:proofErr w:type="gramEnd"/>
      <w:r>
        <w:rPr>
          <w:rFonts w:ascii="Simplified Arabic" w:hAnsi="Simplified Arabic" w:cs="Simplified Arabic"/>
          <w:sz w:val="28"/>
          <w:szCs w:val="32"/>
          <w:rtl/>
          <w:lang w:bidi="ar-DZ"/>
        </w:rPr>
        <w:t xml:space="preserve"> هل هي المؤسسة الرئيسية أم </w:t>
      </w:r>
      <w:proofErr w:type="gramStart"/>
      <w:r>
        <w:rPr>
          <w:rFonts w:ascii="Simplified Arabic" w:hAnsi="Simplified Arabic" w:cs="Simplified Arabic"/>
          <w:sz w:val="28"/>
          <w:szCs w:val="32"/>
          <w:rtl/>
          <w:lang w:bidi="ar-DZ"/>
        </w:rPr>
        <w:t>فروعها</w:t>
      </w:r>
      <w:proofErr w:type="gramEnd"/>
      <w:r>
        <w:rPr>
          <w:rFonts w:ascii="Simplified Arabic" w:hAnsi="Simplified Arabic" w:cs="Simplified Arabic"/>
          <w:sz w:val="28"/>
          <w:szCs w:val="32"/>
          <w:rtl/>
          <w:lang w:bidi="ar-DZ"/>
        </w:rPr>
        <w:t xml:space="preserve"> أم وكالتها أم شركاتها التابعة؟</w:t>
      </w:r>
    </w:p>
    <w:p w14:paraId="63C310F8" w14:textId="77777777" w:rsidR="00C85F3F" w:rsidRDefault="00C85F3F" w:rsidP="00C85F3F">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الجواب على هذا السؤال يستلزم التمييز بين الفروع والوكالات والشركات التابعة.</w:t>
      </w:r>
    </w:p>
    <w:p w14:paraId="4D6ED62E" w14:textId="77777777" w:rsidR="00C85F3F" w:rsidRDefault="00C85F3F" w:rsidP="00C85F3F">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فيما يخص الفروع والوكالات ومكاتب الأعمال فإنها عبارة عن وسائل توسع للمؤسسات لا تتمتع بالشخصية المعنوية، فهي تابعة قانونيا واقتصاديا للشركة الرئيسية. فهذه الأخيرة هي التي تخضع لقانون المنافسة في هذه الحالة </w:t>
      </w:r>
      <w:proofErr w:type="gramStart"/>
      <w:r>
        <w:rPr>
          <w:rFonts w:ascii="Simplified Arabic" w:hAnsi="Simplified Arabic" w:cs="Simplified Arabic"/>
          <w:sz w:val="28"/>
          <w:szCs w:val="32"/>
          <w:rtl/>
          <w:lang w:bidi="ar-DZ"/>
        </w:rPr>
        <w:t>و تسأل</w:t>
      </w:r>
      <w:proofErr w:type="gramEnd"/>
      <w:r>
        <w:rPr>
          <w:rFonts w:ascii="Simplified Arabic" w:hAnsi="Simplified Arabic" w:cs="Simplified Arabic"/>
          <w:sz w:val="28"/>
          <w:szCs w:val="32"/>
          <w:rtl/>
          <w:lang w:bidi="ar-DZ"/>
        </w:rPr>
        <w:t xml:space="preserve"> عن أعمال فروعها و وكالاتها.</w:t>
      </w:r>
    </w:p>
    <w:p w14:paraId="301B859E" w14:textId="77777777" w:rsidR="00C85F3F" w:rsidRDefault="00C85F3F" w:rsidP="00C85F3F">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أما فيما يخص الشركات التابعة فهي أشخاص قانونية مستقلة لهذا فالأصل أنها تتمتع باستقلالية قرارها الاقتصادي.</w:t>
      </w:r>
    </w:p>
    <w:p w14:paraId="2AE1CF3F" w14:textId="77777777" w:rsidR="00C85F3F" w:rsidRDefault="00C85F3F" w:rsidP="00C85F3F">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لهذا فلا تسأل الشركة الأم عن الأعمال المقيدة للمنافسة التي ارتكبتها شركتها التابعة إلا إذا ثبت أنها ارتكبت خطأ أو تدخلت مباشرة في تسيير شركتها التابعة.       </w:t>
      </w:r>
    </w:p>
    <w:p w14:paraId="33D87D5A" w14:textId="77777777" w:rsidR="00C85F3F" w:rsidRDefault="00C85F3F" w:rsidP="00C85F3F">
      <w:pPr>
        <w:pStyle w:val="ListParagraph"/>
        <w:numPr>
          <w:ilvl w:val="0"/>
          <w:numId w:val="1"/>
        </w:numPr>
        <w:tabs>
          <w:tab w:val="right" w:pos="140"/>
          <w:tab w:val="right" w:pos="423"/>
          <w:tab w:val="right" w:pos="849"/>
        </w:tabs>
        <w:bidi/>
        <w:spacing w:after="120" w:line="276" w:lineRule="auto"/>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كما يطرح تساؤل ثاني يخص مدى إخضاع الأشخاص المعنويون العموميون لقانون المنافسة لكونهم يطبقون السياسة الاقتصادية </w:t>
      </w:r>
      <w:proofErr w:type="gramStart"/>
      <w:r>
        <w:rPr>
          <w:rFonts w:ascii="Simplified Arabic" w:hAnsi="Simplified Arabic" w:cs="Simplified Arabic"/>
          <w:sz w:val="28"/>
          <w:szCs w:val="32"/>
          <w:rtl/>
          <w:lang w:bidi="ar-DZ"/>
        </w:rPr>
        <w:t>للدولة ؟</w:t>
      </w:r>
      <w:proofErr w:type="gramEnd"/>
    </w:p>
    <w:p w14:paraId="134DBAE4" w14:textId="77777777" w:rsidR="00C85F3F" w:rsidRDefault="00C85F3F" w:rsidP="00C85F3F">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المشرع الجزائري أخضع الأشخاص المعنويون العموميون لقانون المنافسة إذا قاموا بأنشطة اقتصادية باستثناء حالة القيام بامتيازات السلطة العامة أو إذا كان هذا التطبيق </w:t>
      </w:r>
      <w:proofErr w:type="gramStart"/>
      <w:r>
        <w:rPr>
          <w:rFonts w:ascii="Simplified Arabic" w:hAnsi="Simplified Arabic" w:cs="Simplified Arabic"/>
          <w:sz w:val="28"/>
          <w:szCs w:val="32"/>
          <w:rtl/>
          <w:lang w:bidi="ar-DZ"/>
        </w:rPr>
        <w:t>يعيق</w:t>
      </w:r>
      <w:proofErr w:type="gramEnd"/>
      <w:r>
        <w:rPr>
          <w:rFonts w:ascii="Simplified Arabic" w:hAnsi="Simplified Arabic" w:cs="Simplified Arabic"/>
          <w:sz w:val="28"/>
          <w:szCs w:val="32"/>
          <w:rtl/>
          <w:lang w:bidi="ar-DZ"/>
        </w:rPr>
        <w:t xml:space="preserve"> سير المرافق العامة وأداء الخدمات العامة. أما إذا كان نشاطها الاقتصادي لا يتم في هذا الإطار فهي تخضع لقانون المنافسة.</w:t>
      </w:r>
    </w:p>
    <w:p w14:paraId="28078476" w14:textId="77777777" w:rsidR="00C85F3F" w:rsidRDefault="00C85F3F" w:rsidP="00C85F3F">
      <w:pPr>
        <w:pStyle w:val="ListParagraph"/>
        <w:tabs>
          <w:tab w:val="right" w:pos="140"/>
          <w:tab w:val="right" w:pos="423"/>
          <w:tab w:val="right" w:pos="849"/>
        </w:tabs>
        <w:bidi/>
        <w:spacing w:after="120"/>
        <w:ind w:left="0"/>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فالعبرة ليست بطبيعة أموال </w:t>
      </w:r>
      <w:proofErr w:type="gramStart"/>
      <w:r>
        <w:rPr>
          <w:rFonts w:ascii="Simplified Arabic" w:hAnsi="Simplified Arabic" w:cs="Simplified Arabic"/>
          <w:sz w:val="28"/>
          <w:szCs w:val="32"/>
          <w:rtl/>
          <w:lang w:bidi="ar-DZ"/>
        </w:rPr>
        <w:t>المؤسسة</w:t>
      </w:r>
      <w:proofErr w:type="gramEnd"/>
      <w:r>
        <w:rPr>
          <w:rFonts w:ascii="Simplified Arabic" w:hAnsi="Simplified Arabic" w:cs="Simplified Arabic"/>
          <w:sz w:val="28"/>
          <w:szCs w:val="32"/>
          <w:rtl/>
          <w:lang w:bidi="ar-DZ"/>
        </w:rPr>
        <w:t xml:space="preserve"> ولكن بطبيعة النشاط الذي تقوم به. لهذا نص المشرع في الفقرة الأخيرة من المادة 2 على استبعاد تطبيق أحكام قانون المنافسة في حالة إعاقتها لأداء المرفق العام لمهامه أو ممارسة صلاحيات السلطة العمومية.</w:t>
      </w:r>
    </w:p>
    <w:p w14:paraId="43716F38" w14:textId="77777777" w:rsidR="00C85F3F" w:rsidRDefault="00C85F3F" w:rsidP="00C85F3F">
      <w:pPr>
        <w:pStyle w:val="ListParagraph"/>
        <w:tabs>
          <w:tab w:val="right" w:pos="140"/>
          <w:tab w:val="right" w:pos="423"/>
          <w:tab w:val="right" w:pos="849"/>
        </w:tabs>
        <w:bidi/>
        <w:spacing w:after="120"/>
        <w:ind w:left="-2" w:firstLine="567"/>
        <w:jc w:val="both"/>
        <w:rPr>
          <w:rFonts w:ascii="Simplified Arabic" w:hAnsi="Simplified Arabic" w:cs="Simplified Arabic"/>
          <w:b/>
          <w:bCs/>
          <w:sz w:val="28"/>
          <w:szCs w:val="32"/>
          <w:rtl/>
          <w:lang w:bidi="ar-DZ"/>
        </w:rPr>
      </w:pPr>
      <w:proofErr w:type="gramStart"/>
      <w:r>
        <w:rPr>
          <w:rFonts w:ascii="Simplified Arabic" w:hAnsi="Simplified Arabic" w:cs="Simplified Arabic"/>
          <w:b/>
          <w:bCs/>
          <w:sz w:val="28"/>
          <w:szCs w:val="32"/>
          <w:rtl/>
          <w:lang w:bidi="ar-DZ"/>
        </w:rPr>
        <w:t>ثانيا :</w:t>
      </w:r>
      <w:proofErr w:type="gramEnd"/>
      <w:r>
        <w:rPr>
          <w:rFonts w:ascii="Simplified Arabic" w:hAnsi="Simplified Arabic" w:cs="Simplified Arabic"/>
          <w:b/>
          <w:bCs/>
          <w:sz w:val="28"/>
          <w:szCs w:val="32"/>
          <w:rtl/>
          <w:lang w:bidi="ar-DZ"/>
        </w:rPr>
        <w:t xml:space="preserve"> النطاق الموضوعي لتطبيق قانون المنافسة :</w:t>
      </w:r>
    </w:p>
    <w:p w14:paraId="71C494B4" w14:textId="77777777" w:rsidR="00C85F3F" w:rsidRDefault="00C85F3F" w:rsidP="00C85F3F">
      <w:pPr>
        <w:pStyle w:val="ListParagraph"/>
        <w:tabs>
          <w:tab w:val="right" w:pos="140"/>
          <w:tab w:val="right" w:pos="423"/>
        </w:tabs>
        <w:bidi/>
        <w:spacing w:after="120"/>
        <w:ind w:left="283" w:firstLine="642"/>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 xml:space="preserve">يطبق قانون المنافسة على مختلف صور النشاط الاقتصادي داخل السوق إذ تخضع له نشاطات الانتاج و الخدمات و الصيد البحري و </w:t>
      </w:r>
      <w:proofErr w:type="gramStart"/>
      <w:r>
        <w:rPr>
          <w:rFonts w:ascii="Simplified Arabic" w:hAnsi="Simplified Arabic" w:cs="Simplified Arabic"/>
          <w:sz w:val="28"/>
          <w:szCs w:val="32"/>
          <w:rtl/>
          <w:lang w:bidi="ar-DZ"/>
        </w:rPr>
        <w:t>الفلاحة  و</w:t>
      </w:r>
      <w:proofErr w:type="gramEnd"/>
      <w:r>
        <w:rPr>
          <w:rFonts w:ascii="Simplified Arabic" w:hAnsi="Simplified Arabic" w:cs="Simplified Arabic"/>
          <w:sz w:val="28"/>
          <w:szCs w:val="32"/>
          <w:rtl/>
          <w:lang w:bidi="ar-DZ"/>
        </w:rPr>
        <w:t xml:space="preserve"> ذلك حسب نص المادة 2 من قانون المنافسة : </w:t>
      </w:r>
    </w:p>
    <w:p w14:paraId="1D89A3AC" w14:textId="77777777" w:rsidR="00C85F3F" w:rsidRDefault="00C85F3F" w:rsidP="00C85F3F">
      <w:pPr>
        <w:pStyle w:val="ListParagraph"/>
        <w:numPr>
          <w:ilvl w:val="0"/>
          <w:numId w:val="3"/>
        </w:numPr>
        <w:tabs>
          <w:tab w:val="right" w:pos="140"/>
          <w:tab w:val="right" w:pos="423"/>
        </w:tabs>
        <w:bidi/>
        <w:spacing w:after="120" w:line="276" w:lineRule="auto"/>
        <w:ind w:left="283" w:firstLine="642"/>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 xml:space="preserve">نشاطات الانتاج و التوزيع و </w:t>
      </w:r>
      <w:proofErr w:type="gramStart"/>
      <w:r>
        <w:rPr>
          <w:rFonts w:ascii="Simplified Arabic" w:hAnsi="Simplified Arabic" w:cs="Simplified Arabic"/>
          <w:b/>
          <w:bCs/>
          <w:sz w:val="28"/>
          <w:szCs w:val="32"/>
          <w:rtl/>
          <w:lang w:bidi="ar-DZ"/>
        </w:rPr>
        <w:t>الاستيراد :</w:t>
      </w:r>
      <w:proofErr w:type="gramEnd"/>
      <w:r>
        <w:rPr>
          <w:rFonts w:ascii="Simplified Arabic" w:hAnsi="Simplified Arabic" w:cs="Simplified Arabic"/>
          <w:b/>
          <w:bCs/>
          <w:sz w:val="28"/>
          <w:szCs w:val="32"/>
          <w:rtl/>
          <w:lang w:bidi="ar-DZ"/>
        </w:rPr>
        <w:t xml:space="preserve"> </w:t>
      </w:r>
    </w:p>
    <w:p w14:paraId="4458AEB6" w14:textId="77777777" w:rsidR="00C85F3F" w:rsidRDefault="00C85F3F" w:rsidP="00C85F3F">
      <w:pPr>
        <w:pStyle w:val="ListParagraph"/>
        <w:tabs>
          <w:tab w:val="right" w:pos="140"/>
          <w:tab w:val="right" w:pos="423"/>
        </w:tabs>
        <w:bidi/>
        <w:spacing w:after="120"/>
        <w:ind w:left="283" w:firstLine="642"/>
        <w:jc w:val="both"/>
        <w:rPr>
          <w:rFonts w:ascii="Simplified Arabic" w:hAnsi="Simplified Arabic" w:cs="Simplified Arabic"/>
          <w:b/>
          <w:bCs/>
          <w:sz w:val="28"/>
          <w:szCs w:val="32"/>
          <w:lang w:bidi="ar-DZ"/>
        </w:rPr>
      </w:pPr>
      <w:r>
        <w:rPr>
          <w:rFonts w:ascii="Simplified Arabic" w:hAnsi="Simplified Arabic" w:cs="Simplified Arabic"/>
          <w:b/>
          <w:bCs/>
          <w:sz w:val="28"/>
          <w:szCs w:val="32"/>
          <w:rtl/>
          <w:lang w:bidi="ar-DZ"/>
        </w:rPr>
        <w:t xml:space="preserve"> </w:t>
      </w:r>
      <w:r>
        <w:rPr>
          <w:rFonts w:ascii="Simplified Arabic" w:hAnsi="Simplified Arabic" w:cs="Simplified Arabic" w:hint="cs"/>
          <w:b/>
          <w:bCs/>
          <w:sz w:val="28"/>
          <w:szCs w:val="32"/>
          <w:rtl/>
          <w:lang w:bidi="ar-DZ"/>
        </w:rPr>
        <w:t xml:space="preserve">   </w:t>
      </w:r>
      <w:r>
        <w:rPr>
          <w:rFonts w:ascii="Simplified Arabic" w:hAnsi="Simplified Arabic" w:cs="Simplified Arabic"/>
          <w:sz w:val="28"/>
          <w:szCs w:val="32"/>
          <w:rtl/>
          <w:lang w:bidi="ar-DZ"/>
        </w:rPr>
        <w:t xml:space="preserve">عرف </w:t>
      </w:r>
      <w:proofErr w:type="gramStart"/>
      <w:r>
        <w:rPr>
          <w:rFonts w:ascii="Simplified Arabic" w:hAnsi="Simplified Arabic" w:cs="Simplified Arabic"/>
          <w:sz w:val="28"/>
          <w:szCs w:val="32"/>
          <w:rtl/>
          <w:lang w:bidi="ar-DZ"/>
        </w:rPr>
        <w:t>المادة  3</w:t>
      </w:r>
      <w:proofErr w:type="gramEnd"/>
      <w:r>
        <w:rPr>
          <w:rFonts w:ascii="Simplified Arabic" w:hAnsi="Simplified Arabic" w:cs="Simplified Arabic"/>
          <w:sz w:val="28"/>
          <w:szCs w:val="32"/>
          <w:rtl/>
          <w:lang w:bidi="ar-DZ"/>
        </w:rPr>
        <w:t xml:space="preserve"> في الفقرة 9 من القانون رقم 09-03 المتعلق بحماية المستهلك و قمع الغش </w:t>
      </w:r>
      <w:r>
        <w:rPr>
          <w:rStyle w:val="FootnoteReference"/>
          <w:rFonts w:ascii="Simplified Arabic" w:hAnsi="Simplified Arabic" w:cs="Simplified Arabic"/>
          <w:sz w:val="28"/>
          <w:szCs w:val="32"/>
          <w:rtl/>
          <w:lang w:bidi="ar-DZ"/>
        </w:rPr>
        <w:footnoteReference w:id="1"/>
      </w:r>
      <w:r>
        <w:rPr>
          <w:rFonts w:ascii="Simplified Arabic" w:hAnsi="Simplified Arabic" w:cs="Simplified Arabic"/>
          <w:sz w:val="28"/>
          <w:szCs w:val="32"/>
          <w:rtl/>
          <w:lang w:bidi="ar-DZ"/>
        </w:rPr>
        <w:t xml:space="preserve">الانتاج  بكونه : </w:t>
      </w:r>
      <w:r>
        <w:rPr>
          <w:rFonts w:ascii="Simplified Arabic" w:hAnsi="Simplified Arabic" w:cs="Simplified Arabic"/>
          <w:b/>
          <w:bCs/>
          <w:sz w:val="28"/>
          <w:szCs w:val="32"/>
          <w:rtl/>
          <w:lang w:bidi="ar-DZ"/>
        </w:rPr>
        <w:t xml:space="preserve">'' العمليات التي تتمثل في تربية المواشي و جمع المحصول و الجني و الصيد البحري و الذبح و المعالجة و التصنيع و التحويل و التركيب و </w:t>
      </w:r>
      <w:proofErr w:type="spellStart"/>
      <w:r>
        <w:rPr>
          <w:rFonts w:ascii="Simplified Arabic" w:hAnsi="Simplified Arabic" w:cs="Simplified Arabic"/>
          <w:b/>
          <w:bCs/>
          <w:sz w:val="28"/>
          <w:szCs w:val="32"/>
          <w:rtl/>
          <w:lang w:bidi="ar-DZ"/>
        </w:rPr>
        <w:t>توظيب</w:t>
      </w:r>
      <w:proofErr w:type="spellEnd"/>
      <w:r>
        <w:rPr>
          <w:rFonts w:ascii="Simplified Arabic" w:hAnsi="Simplified Arabic" w:cs="Simplified Arabic"/>
          <w:b/>
          <w:bCs/>
          <w:sz w:val="28"/>
          <w:szCs w:val="32"/>
          <w:rtl/>
          <w:lang w:bidi="ar-DZ"/>
        </w:rPr>
        <w:t xml:space="preserve"> المنتج ، بما في ذلك تخزينه أثناء مرحلة تصنيعه و هذا قبل تسويقه الأول ''.</w:t>
      </w:r>
      <w:r>
        <w:rPr>
          <w:rFonts w:ascii="Simplified Arabic" w:hAnsi="Simplified Arabic" w:cs="Simplified Arabic"/>
          <w:sz w:val="28"/>
          <w:szCs w:val="32"/>
          <w:rtl/>
          <w:lang w:bidi="ar-DZ"/>
        </w:rPr>
        <w:t xml:space="preserve"> أما المنتوج فحسب الفقرة 10 من نفس المادة </w:t>
      </w:r>
      <w:proofErr w:type="gramStart"/>
      <w:r>
        <w:rPr>
          <w:rFonts w:ascii="Simplified Arabic" w:hAnsi="Simplified Arabic" w:cs="Simplified Arabic"/>
          <w:sz w:val="28"/>
          <w:szCs w:val="32"/>
          <w:rtl/>
          <w:lang w:bidi="ar-DZ"/>
        </w:rPr>
        <w:t>هو :</w:t>
      </w:r>
      <w:proofErr w:type="gramEnd"/>
      <w:r>
        <w:rPr>
          <w:rFonts w:ascii="Simplified Arabic" w:hAnsi="Simplified Arabic" w:cs="Simplified Arabic"/>
          <w:sz w:val="28"/>
          <w:szCs w:val="32"/>
          <w:rtl/>
          <w:lang w:bidi="ar-DZ"/>
        </w:rPr>
        <w:t xml:space="preserve"> </w:t>
      </w:r>
      <w:r>
        <w:rPr>
          <w:rFonts w:ascii="Simplified Arabic" w:hAnsi="Simplified Arabic" w:cs="Simplified Arabic"/>
          <w:b/>
          <w:bCs/>
          <w:sz w:val="28"/>
          <w:szCs w:val="32"/>
          <w:rtl/>
          <w:lang w:bidi="ar-DZ"/>
        </w:rPr>
        <w:t>''كل سلعة أو خدمة يمكن أن تكون موضوع تنازل بمقابل أو مجانا ''</w:t>
      </w:r>
    </w:p>
    <w:p w14:paraId="193362EC" w14:textId="77777777" w:rsidR="00C85F3F" w:rsidRDefault="00C85F3F" w:rsidP="00C85F3F">
      <w:pPr>
        <w:pStyle w:val="ListParagraph"/>
        <w:tabs>
          <w:tab w:val="right" w:pos="140"/>
          <w:tab w:val="right" w:pos="423"/>
        </w:tabs>
        <w:bidi/>
        <w:spacing w:after="120"/>
        <w:ind w:left="283"/>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فالإنتاج يتمثل في النشاط الصناعي كما يشمل عرض المنتوج في شكله الطبيعي مثلا منتجات الأنشطة الفلاحية و الصيد </w:t>
      </w:r>
      <w:proofErr w:type="gramStart"/>
      <w:r>
        <w:rPr>
          <w:rFonts w:ascii="Simplified Arabic" w:hAnsi="Simplified Arabic" w:cs="Simplified Arabic"/>
          <w:sz w:val="28"/>
          <w:szCs w:val="32"/>
          <w:rtl/>
          <w:lang w:bidi="ar-DZ"/>
        </w:rPr>
        <w:t>البحري .</w:t>
      </w:r>
      <w:proofErr w:type="gramEnd"/>
    </w:p>
    <w:p w14:paraId="6366B34D" w14:textId="77777777" w:rsidR="00C85F3F" w:rsidRDefault="00C85F3F" w:rsidP="00C85F3F">
      <w:pPr>
        <w:pStyle w:val="ListParagraph"/>
        <w:tabs>
          <w:tab w:val="right" w:pos="140"/>
          <w:tab w:val="right" w:pos="423"/>
        </w:tabs>
        <w:bidi/>
        <w:spacing w:after="120"/>
        <w:ind w:left="283" w:firstLine="1002"/>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أما نشاطات التوزيع و الاستيراد و هي نشاطات توسط بين الانتاج و البيع النهائي للسلعة – عملية التسويق- كما تشمل </w:t>
      </w:r>
      <w:proofErr w:type="gramStart"/>
      <w:r>
        <w:rPr>
          <w:rFonts w:ascii="Simplified Arabic" w:hAnsi="Simplified Arabic" w:cs="Simplified Arabic"/>
          <w:sz w:val="28"/>
          <w:szCs w:val="32"/>
          <w:rtl/>
          <w:lang w:bidi="ar-DZ"/>
        </w:rPr>
        <w:t>نشاطات  مستورد</w:t>
      </w:r>
      <w:proofErr w:type="gramEnd"/>
      <w:r>
        <w:rPr>
          <w:rFonts w:ascii="Simplified Arabic" w:hAnsi="Simplified Arabic" w:cs="Simplified Arabic"/>
          <w:sz w:val="28"/>
          <w:szCs w:val="32"/>
          <w:rtl/>
          <w:lang w:bidi="ar-DZ"/>
        </w:rPr>
        <w:t xml:space="preserve"> السلع لإعادة بيعها على حالها و يمتد  قانون المنافسة ليطبق على كل هذه المراحل بما في ذلك عمليات البيع النهائي للسلع .</w:t>
      </w:r>
    </w:p>
    <w:p w14:paraId="75F97A52" w14:textId="77777777" w:rsidR="00C85F3F" w:rsidRDefault="00C85F3F" w:rsidP="00C85F3F">
      <w:pPr>
        <w:pStyle w:val="ListParagraph"/>
        <w:numPr>
          <w:ilvl w:val="0"/>
          <w:numId w:val="3"/>
        </w:numPr>
        <w:tabs>
          <w:tab w:val="right" w:pos="140"/>
          <w:tab w:val="right" w:pos="423"/>
        </w:tabs>
        <w:bidi/>
        <w:spacing w:after="120" w:line="276" w:lineRule="auto"/>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 xml:space="preserve">الخدمات </w:t>
      </w:r>
      <w:proofErr w:type="gramStart"/>
      <w:r>
        <w:rPr>
          <w:rFonts w:ascii="Simplified Arabic" w:hAnsi="Simplified Arabic" w:cs="Simplified Arabic"/>
          <w:b/>
          <w:bCs/>
          <w:sz w:val="28"/>
          <w:szCs w:val="32"/>
          <w:rtl/>
          <w:lang w:bidi="ar-DZ"/>
        </w:rPr>
        <w:t>و الصناعات</w:t>
      </w:r>
      <w:proofErr w:type="gramEnd"/>
      <w:r>
        <w:rPr>
          <w:rFonts w:ascii="Simplified Arabic" w:hAnsi="Simplified Arabic" w:cs="Simplified Arabic"/>
          <w:b/>
          <w:bCs/>
          <w:sz w:val="28"/>
          <w:szCs w:val="32"/>
          <w:rtl/>
          <w:lang w:bidi="ar-DZ"/>
        </w:rPr>
        <w:t xml:space="preserve"> التقليدية</w:t>
      </w:r>
      <w:r>
        <w:rPr>
          <w:rFonts w:ascii="Simplified Arabic" w:hAnsi="Simplified Arabic" w:cs="Simplified Arabic"/>
          <w:sz w:val="28"/>
          <w:szCs w:val="32"/>
          <w:rtl/>
          <w:lang w:bidi="ar-DZ"/>
        </w:rPr>
        <w:t xml:space="preserve"> </w:t>
      </w:r>
      <w:r>
        <w:rPr>
          <w:rFonts w:ascii="Simplified Arabic" w:hAnsi="Simplified Arabic" w:cs="Simplified Arabic"/>
          <w:b/>
          <w:bCs/>
          <w:sz w:val="28"/>
          <w:szCs w:val="32"/>
          <w:rtl/>
          <w:lang w:bidi="ar-DZ"/>
        </w:rPr>
        <w:t xml:space="preserve">و الصيد البحري: </w:t>
      </w:r>
    </w:p>
    <w:p w14:paraId="7ED68476" w14:textId="77777777" w:rsidR="00C85F3F" w:rsidRDefault="00C85F3F" w:rsidP="00C85F3F">
      <w:pPr>
        <w:pStyle w:val="ListParagraph"/>
        <w:tabs>
          <w:tab w:val="right" w:pos="140"/>
          <w:tab w:val="right" w:pos="423"/>
        </w:tabs>
        <w:bidi/>
        <w:spacing w:after="120"/>
        <w:ind w:left="283"/>
        <w:jc w:val="both"/>
        <w:rPr>
          <w:rFonts w:ascii="Simplified Arabic" w:hAnsi="Simplified Arabic" w:cs="Simplified Arabic"/>
          <w:sz w:val="28"/>
          <w:szCs w:val="32"/>
          <w:lang w:bidi="ar-DZ"/>
        </w:rPr>
      </w:pPr>
      <w:proofErr w:type="gramStart"/>
      <w:r>
        <w:rPr>
          <w:rFonts w:ascii="Simplified Arabic" w:hAnsi="Simplified Arabic" w:cs="Simplified Arabic"/>
          <w:sz w:val="28"/>
          <w:szCs w:val="32"/>
          <w:rtl/>
          <w:lang w:bidi="ar-DZ"/>
        </w:rPr>
        <w:t>و لقد</w:t>
      </w:r>
      <w:proofErr w:type="gramEnd"/>
      <w:r>
        <w:rPr>
          <w:rFonts w:ascii="Simplified Arabic" w:hAnsi="Simplified Arabic" w:cs="Simplified Arabic"/>
          <w:sz w:val="28"/>
          <w:szCs w:val="32"/>
          <w:rtl/>
          <w:lang w:bidi="ar-DZ"/>
        </w:rPr>
        <w:t xml:space="preserve"> عرف قانون حماية المستهلك و قمع الغش المذكور سابقا في المادة 3 الفقرة 16 الخدمة بكونها: </w:t>
      </w:r>
      <w:r>
        <w:rPr>
          <w:rFonts w:ascii="Simplified Arabic" w:hAnsi="Simplified Arabic" w:cs="Simplified Arabic"/>
          <w:b/>
          <w:bCs/>
          <w:sz w:val="28"/>
          <w:szCs w:val="32"/>
          <w:rtl/>
          <w:lang w:bidi="ar-DZ"/>
        </w:rPr>
        <w:t>''كل عمل مقدم غير تسليم السلعة حتى و لو كان هذا التسليم تابعا أو مدعما للخدمة المقدمة''</w:t>
      </w:r>
    </w:p>
    <w:p w14:paraId="06A499A2" w14:textId="77777777" w:rsidR="00C85F3F" w:rsidRDefault="00C85F3F" w:rsidP="00C85F3F">
      <w:pPr>
        <w:pStyle w:val="ListParagraph"/>
        <w:tabs>
          <w:tab w:val="right" w:pos="140"/>
          <w:tab w:val="right" w:pos="423"/>
        </w:tabs>
        <w:bidi/>
        <w:spacing w:after="120"/>
        <w:ind w:left="283"/>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فمصطلح الخدمة يشمل عدة نشاطات مثل التنظيف </w:t>
      </w:r>
      <w:proofErr w:type="gramStart"/>
      <w:r>
        <w:rPr>
          <w:rFonts w:ascii="Simplified Arabic" w:hAnsi="Simplified Arabic" w:cs="Simplified Arabic"/>
          <w:sz w:val="28"/>
          <w:szCs w:val="32"/>
          <w:rtl/>
          <w:lang w:bidi="ar-DZ"/>
        </w:rPr>
        <w:t>التصليح ،</w:t>
      </w:r>
      <w:proofErr w:type="gramEnd"/>
      <w:r>
        <w:rPr>
          <w:rFonts w:ascii="Simplified Arabic" w:hAnsi="Simplified Arabic" w:cs="Simplified Arabic"/>
          <w:sz w:val="28"/>
          <w:szCs w:val="32"/>
          <w:rtl/>
          <w:lang w:bidi="ar-DZ"/>
        </w:rPr>
        <w:t xml:space="preserve"> الترميم و النقل ، المقاولة و  الوكالة و الفندقة . كما تعتبر المنتجات البنكية و التأمينية </w:t>
      </w:r>
      <w:proofErr w:type="gramStart"/>
      <w:r>
        <w:rPr>
          <w:rFonts w:ascii="Simplified Arabic" w:hAnsi="Simplified Arabic" w:cs="Simplified Arabic"/>
          <w:sz w:val="28"/>
          <w:szCs w:val="32"/>
          <w:rtl/>
          <w:lang w:bidi="ar-DZ"/>
        </w:rPr>
        <w:t>خدمات .</w:t>
      </w:r>
      <w:proofErr w:type="gramEnd"/>
      <w:r>
        <w:rPr>
          <w:rFonts w:ascii="Simplified Arabic" w:hAnsi="Simplified Arabic" w:cs="Simplified Arabic"/>
          <w:sz w:val="28"/>
          <w:szCs w:val="32"/>
          <w:rtl/>
          <w:lang w:bidi="ar-DZ"/>
        </w:rPr>
        <w:t xml:space="preserve"> كما تشمل الخدمات التي يقدمها ممارسو المهن الحرة </w:t>
      </w:r>
      <w:proofErr w:type="gramStart"/>
      <w:r>
        <w:rPr>
          <w:rFonts w:ascii="Simplified Arabic" w:hAnsi="Simplified Arabic" w:cs="Simplified Arabic"/>
          <w:sz w:val="28"/>
          <w:szCs w:val="32"/>
          <w:rtl/>
          <w:lang w:bidi="ar-DZ"/>
        </w:rPr>
        <w:t>و الوكالات</w:t>
      </w:r>
      <w:proofErr w:type="gramEnd"/>
      <w:r>
        <w:rPr>
          <w:rFonts w:ascii="Simplified Arabic" w:hAnsi="Simplified Arabic" w:cs="Simplified Arabic"/>
          <w:sz w:val="28"/>
          <w:szCs w:val="32"/>
          <w:rtl/>
          <w:lang w:bidi="ar-DZ"/>
        </w:rPr>
        <w:t xml:space="preserve"> كالوكالات العقارية و السياحية.</w:t>
      </w:r>
    </w:p>
    <w:p w14:paraId="73A68B94" w14:textId="77777777" w:rsidR="00C85F3F" w:rsidRDefault="00C85F3F" w:rsidP="00C85F3F">
      <w:pPr>
        <w:pStyle w:val="ListParagraph"/>
        <w:tabs>
          <w:tab w:val="right" w:pos="140"/>
          <w:tab w:val="right" w:pos="423"/>
        </w:tabs>
        <w:bidi/>
        <w:spacing w:after="120"/>
        <w:ind w:left="283"/>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أما الصناعات التقليدية فهي كل النشاطات التي يقوم بها الحرفي. </w:t>
      </w:r>
    </w:p>
    <w:p w14:paraId="5745A1A7" w14:textId="77777777" w:rsidR="00C85F3F" w:rsidRDefault="00C85F3F" w:rsidP="00C85F3F">
      <w:pPr>
        <w:pStyle w:val="ListParagraph"/>
        <w:tabs>
          <w:tab w:val="right" w:pos="140"/>
          <w:tab w:val="right" w:pos="423"/>
        </w:tabs>
        <w:bidi/>
        <w:spacing w:after="120"/>
        <w:ind w:left="283"/>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 xml:space="preserve">ج- الصفقات </w:t>
      </w:r>
      <w:proofErr w:type="gramStart"/>
      <w:r>
        <w:rPr>
          <w:rFonts w:ascii="Simplified Arabic" w:hAnsi="Simplified Arabic" w:cs="Simplified Arabic"/>
          <w:b/>
          <w:bCs/>
          <w:sz w:val="28"/>
          <w:szCs w:val="32"/>
          <w:rtl/>
          <w:lang w:bidi="ar-DZ"/>
        </w:rPr>
        <w:t>العمومية :</w:t>
      </w:r>
      <w:proofErr w:type="gramEnd"/>
      <w:r>
        <w:rPr>
          <w:rFonts w:ascii="Simplified Arabic" w:hAnsi="Simplified Arabic" w:cs="Simplified Arabic"/>
          <w:b/>
          <w:bCs/>
          <w:sz w:val="28"/>
          <w:szCs w:val="32"/>
          <w:rtl/>
          <w:lang w:bidi="ar-DZ"/>
        </w:rPr>
        <w:t xml:space="preserve"> </w:t>
      </w:r>
    </w:p>
    <w:p w14:paraId="25576B4C" w14:textId="77777777" w:rsidR="00C85F3F" w:rsidRDefault="00C85F3F" w:rsidP="00C85F3F">
      <w:pPr>
        <w:pStyle w:val="ListParagraph"/>
        <w:tabs>
          <w:tab w:val="right" w:pos="140"/>
          <w:tab w:val="right" w:pos="423"/>
        </w:tabs>
        <w:bidi/>
        <w:spacing w:after="120"/>
        <w:ind w:left="283"/>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أدرج المشرع في تعديل قانون المنافسة لسنة 2010 الصفقات العمومية ضمن النشاطات الخاضعة لقانون المنافسة </w:t>
      </w:r>
      <w:proofErr w:type="spellStart"/>
      <w:r>
        <w:rPr>
          <w:rFonts w:ascii="Simplified Arabic" w:hAnsi="Simplified Arabic" w:cs="Simplified Arabic"/>
          <w:sz w:val="28"/>
          <w:szCs w:val="32"/>
          <w:rtl/>
          <w:lang w:bidi="ar-DZ"/>
        </w:rPr>
        <w:t>ابتدءا</w:t>
      </w:r>
      <w:proofErr w:type="spellEnd"/>
      <w:r>
        <w:rPr>
          <w:rFonts w:ascii="Simplified Arabic" w:hAnsi="Simplified Arabic" w:cs="Simplified Arabic"/>
          <w:sz w:val="28"/>
          <w:szCs w:val="32"/>
          <w:rtl/>
          <w:lang w:bidi="ar-DZ"/>
        </w:rPr>
        <w:t xml:space="preserve"> من نشرها إلى غاية المنح النهائي </w:t>
      </w:r>
      <w:proofErr w:type="gramStart"/>
      <w:r>
        <w:rPr>
          <w:rFonts w:ascii="Simplified Arabic" w:hAnsi="Simplified Arabic" w:cs="Simplified Arabic"/>
          <w:sz w:val="28"/>
          <w:szCs w:val="32"/>
          <w:rtl/>
          <w:lang w:bidi="ar-DZ"/>
        </w:rPr>
        <w:t>للصفقة .</w:t>
      </w:r>
      <w:proofErr w:type="gramEnd"/>
    </w:p>
    <w:p w14:paraId="25BBFE1B" w14:textId="77777777" w:rsidR="00C85F3F" w:rsidRDefault="00C85F3F" w:rsidP="00C85F3F">
      <w:pPr>
        <w:pStyle w:val="ListParagraph"/>
        <w:tabs>
          <w:tab w:val="right" w:pos="140"/>
          <w:tab w:val="right" w:pos="423"/>
        </w:tabs>
        <w:bidi/>
        <w:spacing w:after="120"/>
        <w:ind w:left="283"/>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 xml:space="preserve">فالصفقات العمومية هي من أهم الوسائل التي تستعملها الادارة العامة لممارسة نشاطاتها المتعلقة باستغلال و تسيير المال العام و الغرض من إخضاع هذه الصفقات إلى اختصاص مجلس المنافسة إلى جانب اختصاص القضاء الاداري العادي أو الاستعجالي هو منح المجال للمتعاملين الاقتصاديين للطعن و الاخطار بأي تصرف مقيد للمنافسة يتم عند منح أو إبرام الصفقات </w:t>
      </w:r>
      <w:proofErr w:type="gramStart"/>
      <w:r>
        <w:rPr>
          <w:rFonts w:ascii="Simplified Arabic" w:hAnsi="Simplified Arabic" w:cs="Simplified Arabic"/>
          <w:sz w:val="28"/>
          <w:szCs w:val="32"/>
          <w:rtl/>
          <w:lang w:bidi="ar-DZ"/>
        </w:rPr>
        <w:t>العمومية .</w:t>
      </w:r>
      <w:proofErr w:type="gramEnd"/>
    </w:p>
    <w:p w14:paraId="38100DD4" w14:textId="77777777" w:rsidR="00C85F3F" w:rsidRDefault="00C85F3F" w:rsidP="00C85F3F">
      <w:pPr>
        <w:pStyle w:val="ListParagraph"/>
        <w:tabs>
          <w:tab w:val="right" w:pos="140"/>
          <w:tab w:val="right" w:pos="423"/>
        </w:tabs>
        <w:bidi/>
        <w:spacing w:after="120"/>
        <w:ind w:left="283"/>
        <w:jc w:val="both"/>
        <w:rPr>
          <w:rFonts w:ascii="Simplified Arabic" w:hAnsi="Simplified Arabic" w:cs="Simplified Arabic"/>
          <w:b/>
          <w:bCs/>
          <w:sz w:val="28"/>
          <w:szCs w:val="32"/>
          <w:rtl/>
          <w:lang w:bidi="ar-DZ"/>
        </w:rPr>
      </w:pPr>
      <w:proofErr w:type="gramStart"/>
      <w:r>
        <w:rPr>
          <w:rFonts w:ascii="Simplified Arabic" w:hAnsi="Simplified Arabic" w:cs="Simplified Arabic"/>
          <w:sz w:val="28"/>
          <w:szCs w:val="32"/>
          <w:rtl/>
          <w:lang w:bidi="ar-DZ"/>
        </w:rPr>
        <w:t>و لقد</w:t>
      </w:r>
      <w:proofErr w:type="gramEnd"/>
      <w:r>
        <w:rPr>
          <w:rFonts w:ascii="Simplified Arabic" w:hAnsi="Simplified Arabic" w:cs="Simplified Arabic"/>
          <w:sz w:val="28"/>
          <w:szCs w:val="32"/>
          <w:rtl/>
          <w:lang w:bidi="ar-DZ"/>
        </w:rPr>
        <w:t xml:space="preserve"> عرفت المادة 2 من المرسوم الرئاسي رقم 15-247 المتعلق بالصفقات العمومية و تفويضات المرفق العام</w:t>
      </w:r>
      <w:r>
        <w:rPr>
          <w:rStyle w:val="FootnoteReference"/>
          <w:rFonts w:ascii="Simplified Arabic" w:hAnsi="Simplified Arabic" w:cs="Simplified Arabic"/>
          <w:sz w:val="28"/>
          <w:szCs w:val="32"/>
          <w:rtl/>
          <w:lang w:bidi="ar-DZ"/>
        </w:rPr>
        <w:footnoteReference w:id="2"/>
      </w:r>
      <w:r>
        <w:rPr>
          <w:rFonts w:ascii="Simplified Arabic" w:hAnsi="Simplified Arabic" w:cs="Simplified Arabic"/>
          <w:sz w:val="28"/>
          <w:szCs w:val="32"/>
          <w:rtl/>
          <w:lang w:bidi="ar-DZ"/>
        </w:rPr>
        <w:t xml:space="preserve">الصفقة بكونها </w:t>
      </w:r>
      <w:r>
        <w:rPr>
          <w:rFonts w:ascii="Simplified Arabic" w:hAnsi="Simplified Arabic" w:cs="Simplified Arabic"/>
          <w:b/>
          <w:bCs/>
          <w:sz w:val="28"/>
          <w:szCs w:val="32"/>
          <w:rtl/>
          <w:lang w:bidi="ar-DZ"/>
        </w:rPr>
        <w:t>''عقود مكتوبة تبرم بمقابل مع متعاملين اقتصاديين بغرض تلبية حاجات المصلحة المتعاقدة في مجال الأشغال و اللوازم و الخدمات و الدراسات ''.</w:t>
      </w:r>
    </w:p>
    <w:p w14:paraId="5AEF4472" w14:textId="77777777" w:rsidR="00C85F3F" w:rsidRDefault="00C85F3F" w:rsidP="00C85F3F">
      <w:pPr>
        <w:pStyle w:val="ListParagraph"/>
        <w:tabs>
          <w:tab w:val="right" w:pos="140"/>
          <w:tab w:val="right" w:pos="423"/>
        </w:tabs>
        <w:bidi/>
        <w:spacing w:after="120"/>
        <w:ind w:left="283"/>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فهي عقد إداري لكن موضوعها اقتصادي لهذا المشرع أخضعها لقانون </w:t>
      </w:r>
      <w:proofErr w:type="spellStart"/>
      <w:proofErr w:type="gramStart"/>
      <w:r>
        <w:rPr>
          <w:rFonts w:ascii="Simplified Arabic" w:hAnsi="Simplified Arabic" w:cs="Simplified Arabic"/>
          <w:sz w:val="28"/>
          <w:szCs w:val="32"/>
          <w:rtl/>
          <w:lang w:bidi="ar-DZ"/>
        </w:rPr>
        <w:t>المنافسة.وق</w:t>
      </w:r>
      <w:proofErr w:type="spellEnd"/>
      <w:proofErr w:type="gramEnd"/>
      <w:r>
        <w:rPr>
          <w:rFonts w:ascii="Simplified Arabic" w:hAnsi="Simplified Arabic" w:cs="Simplified Arabic"/>
          <w:sz w:val="28"/>
          <w:szCs w:val="32"/>
          <w:rtl/>
          <w:lang w:bidi="ar-DZ"/>
        </w:rPr>
        <w:t xml:space="preserve"> انون المنافسة يطيق في هذا الاطار على التواطؤ أو الاتفاقات المقيدة للمنافسة التي قد تتم بين المتعاملين عند تقدمهم بعروض لكسب الصفقة و ذلك في المادة 6 من قانون المنافسة سنفصل أكثر في هذه الجزئية عند تناول موضوع الاتفاقات المقيدة للمنافسة . </w:t>
      </w:r>
    </w:p>
    <w:p w14:paraId="2821BFBA" w14:textId="77777777" w:rsidR="00C85F3F" w:rsidRDefault="00C85F3F" w:rsidP="00C85F3F">
      <w:pPr>
        <w:pStyle w:val="ListParagraph"/>
        <w:tabs>
          <w:tab w:val="right" w:pos="140"/>
          <w:tab w:val="right" w:pos="423"/>
        </w:tabs>
        <w:bidi/>
        <w:spacing w:after="120"/>
        <w:ind w:left="283"/>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 xml:space="preserve">         ثالثا: النطاق المكاني لتطبيق قانون </w:t>
      </w:r>
      <w:proofErr w:type="gramStart"/>
      <w:r>
        <w:rPr>
          <w:rFonts w:ascii="Simplified Arabic" w:hAnsi="Simplified Arabic" w:cs="Simplified Arabic"/>
          <w:b/>
          <w:bCs/>
          <w:sz w:val="28"/>
          <w:szCs w:val="32"/>
          <w:rtl/>
          <w:lang w:bidi="ar-DZ"/>
        </w:rPr>
        <w:t>المنافسة :</w:t>
      </w:r>
      <w:proofErr w:type="gramEnd"/>
    </w:p>
    <w:p w14:paraId="31C51524" w14:textId="77777777" w:rsidR="00C85F3F" w:rsidRDefault="00C85F3F" w:rsidP="00C85F3F">
      <w:pPr>
        <w:bidi/>
        <w:spacing w:after="0"/>
        <w:ind w:hanging="2"/>
        <w:rPr>
          <w:rFonts w:ascii="Simplified Arabic" w:hAnsi="Simplified Arabic" w:cs="Simplified Arabic"/>
          <w:b/>
          <w:bCs/>
          <w:sz w:val="32"/>
          <w:szCs w:val="32"/>
          <w:rtl/>
          <w:lang w:bidi="ar-DZ"/>
        </w:rPr>
      </w:pPr>
      <w:r>
        <w:rPr>
          <w:rFonts w:ascii="Simplified Arabic" w:hAnsi="Simplified Arabic" w:cs="Simplified Arabic"/>
          <w:sz w:val="28"/>
          <w:szCs w:val="32"/>
          <w:rtl/>
          <w:lang w:bidi="ar-DZ"/>
        </w:rPr>
        <w:t xml:space="preserve">عرف المشرع الجزائري السوق المعني في المادة 3 من قانون المنافسة باعتباره الاطار الذي يتم فيه تطبيق قانون </w:t>
      </w:r>
      <w:proofErr w:type="gramStart"/>
      <w:r>
        <w:rPr>
          <w:rFonts w:ascii="Simplified Arabic" w:hAnsi="Simplified Arabic" w:cs="Simplified Arabic"/>
          <w:sz w:val="28"/>
          <w:szCs w:val="32"/>
          <w:rtl/>
          <w:lang w:bidi="ar-DZ"/>
        </w:rPr>
        <w:t>المنافسة .</w:t>
      </w:r>
      <w:proofErr w:type="gramEnd"/>
      <w:r>
        <w:rPr>
          <w:rFonts w:ascii="Simplified Arabic" w:hAnsi="Simplified Arabic" w:cs="Simplified Arabic"/>
          <w:sz w:val="28"/>
          <w:szCs w:val="32"/>
          <w:rtl/>
          <w:lang w:bidi="ar-DZ"/>
        </w:rPr>
        <w:t xml:space="preserve"> لكنه لم يتطرق إلى مسألة الممارسات التي يتم الاتفاق عليها في الخارج </w:t>
      </w:r>
      <w:proofErr w:type="gramStart"/>
      <w:r>
        <w:rPr>
          <w:rFonts w:ascii="Simplified Arabic" w:hAnsi="Simplified Arabic" w:cs="Simplified Arabic"/>
          <w:sz w:val="28"/>
          <w:szCs w:val="32"/>
          <w:rtl/>
          <w:lang w:bidi="ar-DZ"/>
        </w:rPr>
        <w:t>و تنتج</w:t>
      </w:r>
      <w:proofErr w:type="gramEnd"/>
      <w:r>
        <w:rPr>
          <w:rFonts w:ascii="Simplified Arabic" w:hAnsi="Simplified Arabic" w:cs="Simplified Arabic"/>
          <w:sz w:val="28"/>
          <w:szCs w:val="32"/>
          <w:rtl/>
          <w:lang w:bidi="ar-DZ"/>
        </w:rPr>
        <w:t xml:space="preserve"> أثارا مقيدة للمنافسة في الجزائر. ففي هذه الحالة تخضع للأحكام العامة لتنازع القوانين الواردة في القانون </w:t>
      </w:r>
      <w:proofErr w:type="gramStart"/>
      <w:r>
        <w:rPr>
          <w:rFonts w:ascii="Simplified Arabic" w:hAnsi="Simplified Arabic" w:cs="Simplified Arabic"/>
          <w:sz w:val="28"/>
          <w:szCs w:val="32"/>
          <w:rtl/>
          <w:lang w:bidi="ar-DZ"/>
        </w:rPr>
        <w:t>المدني .</w:t>
      </w:r>
      <w:proofErr w:type="gramEnd"/>
      <w:r>
        <w:rPr>
          <w:rFonts w:ascii="Simplified Arabic" w:hAnsi="Simplified Arabic" w:cs="Simplified Arabic"/>
          <w:sz w:val="28"/>
          <w:szCs w:val="32"/>
          <w:rtl/>
          <w:lang w:bidi="ar-DZ"/>
        </w:rPr>
        <w:t xml:space="preserve"> </w:t>
      </w:r>
      <w:proofErr w:type="gramStart"/>
      <w:r>
        <w:rPr>
          <w:rFonts w:ascii="Simplified Arabic" w:hAnsi="Simplified Arabic" w:cs="Simplified Arabic"/>
          <w:sz w:val="28"/>
          <w:szCs w:val="32"/>
          <w:rtl/>
          <w:lang w:bidi="ar-DZ"/>
        </w:rPr>
        <w:t>و لكننا</w:t>
      </w:r>
      <w:proofErr w:type="gramEnd"/>
      <w:r>
        <w:rPr>
          <w:rFonts w:ascii="Simplified Arabic" w:hAnsi="Simplified Arabic" w:cs="Simplified Arabic"/>
          <w:sz w:val="28"/>
          <w:szCs w:val="32"/>
          <w:rtl/>
          <w:lang w:bidi="ar-DZ"/>
        </w:rPr>
        <w:t xml:space="preserve"> نحبذ لم تم إدراج مادة في قانون المنافسة تعالج هذه المسألة.</w:t>
      </w:r>
    </w:p>
    <w:p w14:paraId="70C8E65C" w14:textId="77777777" w:rsidR="00C85F3F" w:rsidRDefault="00C85F3F" w:rsidP="00C85F3F">
      <w:pPr>
        <w:bidi/>
        <w:spacing w:after="0"/>
        <w:ind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فالسوق </w:t>
      </w:r>
      <w:proofErr w:type="spellStart"/>
      <w:r>
        <w:rPr>
          <w:rFonts w:ascii="Simplified Arabic" w:hAnsi="Simplified Arabic" w:cs="Simplified Arabic"/>
          <w:sz w:val="28"/>
          <w:szCs w:val="32"/>
          <w:rtl/>
          <w:lang w:bidi="ar-DZ"/>
        </w:rPr>
        <w:t>هومصطلح</w:t>
      </w:r>
      <w:proofErr w:type="spellEnd"/>
      <w:r>
        <w:rPr>
          <w:rFonts w:ascii="Simplified Arabic" w:hAnsi="Simplified Arabic" w:cs="Simplified Arabic"/>
          <w:sz w:val="28"/>
          <w:szCs w:val="32"/>
          <w:rtl/>
          <w:lang w:bidi="ar-DZ"/>
        </w:rPr>
        <w:t xml:space="preserve"> اقتصادي </w:t>
      </w:r>
      <w:proofErr w:type="gramStart"/>
      <w:r>
        <w:rPr>
          <w:rFonts w:ascii="Simplified Arabic" w:hAnsi="Simplified Arabic" w:cs="Simplified Arabic"/>
          <w:sz w:val="28"/>
          <w:szCs w:val="32"/>
          <w:rtl/>
          <w:lang w:bidi="ar-DZ"/>
        </w:rPr>
        <w:t>و يعتبر</w:t>
      </w:r>
      <w:proofErr w:type="gramEnd"/>
      <w:r>
        <w:rPr>
          <w:rFonts w:ascii="Simplified Arabic" w:hAnsi="Simplified Arabic" w:cs="Simplified Arabic"/>
          <w:sz w:val="28"/>
          <w:szCs w:val="32"/>
          <w:rtl/>
          <w:lang w:bidi="ar-DZ"/>
        </w:rPr>
        <w:t xml:space="preserve"> المحور الذي تدور حوله الأنظمة الاقتصادية المعاصرة بعد انحصار الأنظمة الاشتراكية والشيوعية. وهو الوسيلة التي تؤدي إلى تحقيق أفضل مردود في ظل اقتصاد السوق إذ فيه يلتقي العرض </w:t>
      </w:r>
      <w:proofErr w:type="gramStart"/>
      <w:r>
        <w:rPr>
          <w:rFonts w:ascii="Simplified Arabic" w:hAnsi="Simplified Arabic" w:cs="Simplified Arabic"/>
          <w:sz w:val="28"/>
          <w:szCs w:val="32"/>
          <w:rtl/>
          <w:lang w:bidi="ar-DZ"/>
        </w:rPr>
        <w:t>بالطلب .</w:t>
      </w:r>
      <w:proofErr w:type="gramEnd"/>
      <w:r>
        <w:rPr>
          <w:rFonts w:ascii="Simplified Arabic" w:hAnsi="Simplified Arabic" w:cs="Simplified Arabic"/>
          <w:sz w:val="28"/>
          <w:szCs w:val="32"/>
          <w:rtl/>
          <w:lang w:bidi="ar-DZ"/>
        </w:rPr>
        <w:t xml:space="preserve"> لهذا هناك علاقة وطيدة بين المنافسة والسوق. </w:t>
      </w:r>
    </w:p>
    <w:p w14:paraId="663A40EB" w14:textId="77777777" w:rsidR="00C85F3F" w:rsidRDefault="00C85F3F" w:rsidP="00C85F3F">
      <w:pPr>
        <w:bidi/>
        <w:spacing w:after="0"/>
        <w:ind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فأحكام قانون المنافسة تهدف إلى تحديد نسبة المنافسة اللازمة والملائمة داخل السوق والحد الذي ابتداءً منه تعتبر العمليات مضرة بالمنافسة في السوق ومدى قدرة المؤسسات على التأثير فيها.</w:t>
      </w:r>
    </w:p>
    <w:p w14:paraId="63D96DFB" w14:textId="77777777" w:rsidR="00C85F3F" w:rsidRDefault="00C85F3F" w:rsidP="00C85F3F">
      <w:pPr>
        <w:bidi/>
        <w:spacing w:after="0"/>
        <w:ind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 xml:space="preserve">فالسوق هو الاطار الذي يتم فيه تطبيق قانون </w:t>
      </w:r>
      <w:proofErr w:type="gramStart"/>
      <w:r>
        <w:rPr>
          <w:rFonts w:ascii="Simplified Arabic" w:hAnsi="Simplified Arabic" w:cs="Simplified Arabic"/>
          <w:sz w:val="28"/>
          <w:szCs w:val="32"/>
          <w:rtl/>
          <w:lang w:bidi="ar-DZ"/>
        </w:rPr>
        <w:t>المنافسة .</w:t>
      </w:r>
      <w:proofErr w:type="gramEnd"/>
      <w:r>
        <w:rPr>
          <w:rFonts w:ascii="Simplified Arabic" w:hAnsi="Simplified Arabic" w:cs="Simplified Arabic"/>
          <w:sz w:val="28"/>
          <w:szCs w:val="32"/>
          <w:rtl/>
          <w:lang w:bidi="ar-DZ"/>
        </w:rPr>
        <w:t xml:space="preserve"> والمتعامل الاقتصادي الذي ينشط في سوق ما يجب عليه أن يحترم القواعد التي تنظم ذلك السوق. لهذا قبل تطبيق قانون المنافسة يجب أن نتأكد من أن المؤسسة المعنية تنشط في سوق خاضع للمنافسة.</w:t>
      </w:r>
    </w:p>
    <w:p w14:paraId="275D24A1" w14:textId="77777777" w:rsidR="00C85F3F" w:rsidRDefault="00C85F3F" w:rsidP="00C85F3F">
      <w:pPr>
        <w:pStyle w:val="ListParagraph"/>
        <w:numPr>
          <w:ilvl w:val="0"/>
          <w:numId w:val="4"/>
        </w:numPr>
        <w:tabs>
          <w:tab w:val="right" w:pos="990"/>
        </w:tabs>
        <w:bidi/>
        <w:spacing w:after="0" w:line="276" w:lineRule="auto"/>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مفهوم السوق:</w:t>
      </w:r>
    </w:p>
    <w:p w14:paraId="3B53044A" w14:textId="77777777" w:rsidR="00C85F3F" w:rsidRDefault="00C85F3F" w:rsidP="00C85F3F">
      <w:pPr>
        <w:tabs>
          <w:tab w:val="right" w:pos="990"/>
        </w:tabs>
        <w:bidi/>
        <w:spacing w:after="0"/>
        <w:ind w:firstLine="567"/>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نحدد مفهوم السوق عن طريق تحديد تعريفه و </w:t>
      </w:r>
      <w:proofErr w:type="gramStart"/>
      <w:r>
        <w:rPr>
          <w:rFonts w:ascii="Simplified Arabic" w:hAnsi="Simplified Arabic" w:cs="Simplified Arabic"/>
          <w:sz w:val="28"/>
          <w:szCs w:val="32"/>
          <w:rtl/>
          <w:lang w:bidi="ar-DZ"/>
        </w:rPr>
        <w:t>أهميته  ثم</w:t>
      </w:r>
      <w:proofErr w:type="gramEnd"/>
      <w:r>
        <w:rPr>
          <w:rFonts w:ascii="Simplified Arabic" w:hAnsi="Simplified Arabic" w:cs="Simplified Arabic"/>
          <w:sz w:val="28"/>
          <w:szCs w:val="32"/>
          <w:rtl/>
          <w:lang w:bidi="ar-DZ"/>
        </w:rPr>
        <w:t xml:space="preserve"> نتطرق إلى تحديد السوق المعني و الاسواق الخاضعة للمنافسة .</w:t>
      </w:r>
    </w:p>
    <w:p w14:paraId="7AD84F84" w14:textId="77777777" w:rsidR="00C85F3F" w:rsidRDefault="00C85F3F" w:rsidP="00C85F3F">
      <w:pPr>
        <w:pStyle w:val="ListParagraph"/>
        <w:numPr>
          <w:ilvl w:val="0"/>
          <w:numId w:val="5"/>
        </w:numPr>
        <w:tabs>
          <w:tab w:val="right" w:pos="990"/>
        </w:tabs>
        <w:bidi/>
        <w:spacing w:after="0" w:line="276" w:lineRule="auto"/>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1 - تعريف السوق:</w:t>
      </w:r>
    </w:p>
    <w:p w14:paraId="576F637A" w14:textId="77777777" w:rsidR="00C85F3F" w:rsidRDefault="00C85F3F" w:rsidP="00C85F3F">
      <w:pPr>
        <w:bidi/>
        <w:spacing w:after="0"/>
        <w:ind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السوق مفهوم معنوي يلتقي فيه عارضوا عوامل الإنتاج المختلفة وكذلك المنتجون و طالبوا مختلف عوامل </w:t>
      </w:r>
      <w:proofErr w:type="gramStart"/>
      <w:r>
        <w:rPr>
          <w:rFonts w:ascii="Simplified Arabic" w:hAnsi="Simplified Arabic" w:cs="Simplified Arabic"/>
          <w:sz w:val="28"/>
          <w:szCs w:val="32"/>
          <w:rtl/>
          <w:lang w:bidi="ar-DZ"/>
        </w:rPr>
        <w:t>الانتاج  والمنتجات</w:t>
      </w:r>
      <w:proofErr w:type="gramEnd"/>
      <w:r>
        <w:rPr>
          <w:rFonts w:ascii="Simplified Arabic" w:hAnsi="Simplified Arabic" w:cs="Simplified Arabic"/>
          <w:sz w:val="28"/>
          <w:szCs w:val="32"/>
          <w:rtl/>
          <w:lang w:bidi="ar-DZ"/>
        </w:rPr>
        <w:t xml:space="preserve">. فكل سلعة تنتج لسوق معين يتعامل بها بائعون ومشترون في السوق المعني. </w:t>
      </w:r>
      <w:proofErr w:type="gramStart"/>
      <w:r>
        <w:rPr>
          <w:rFonts w:ascii="Simplified Arabic" w:hAnsi="Simplified Arabic" w:cs="Simplified Arabic"/>
          <w:sz w:val="28"/>
          <w:szCs w:val="32"/>
          <w:rtl/>
          <w:lang w:bidi="ar-DZ"/>
        </w:rPr>
        <w:t>و</w:t>
      </w:r>
      <w:r>
        <w:rPr>
          <w:rFonts w:ascii="Simplified Arabic" w:hAnsi="Simplified Arabic" w:cs="Simplified Arabic"/>
          <w:sz w:val="28"/>
          <w:szCs w:val="32"/>
          <w:lang w:bidi="ar-DZ"/>
        </w:rPr>
        <w:t xml:space="preserve"> </w:t>
      </w:r>
      <w:r>
        <w:rPr>
          <w:rFonts w:ascii="Simplified Arabic" w:hAnsi="Simplified Arabic" w:cs="Simplified Arabic"/>
          <w:sz w:val="28"/>
          <w:szCs w:val="32"/>
          <w:rtl/>
          <w:lang w:bidi="ar-DZ"/>
        </w:rPr>
        <w:t>ير</w:t>
      </w:r>
      <w:r>
        <w:rPr>
          <w:rFonts w:ascii="Simplified Arabic" w:hAnsi="Simplified Arabic" w:cs="Simplified Arabic"/>
          <w:sz w:val="28"/>
          <w:szCs w:val="32"/>
          <w:lang w:bidi="ar-DZ"/>
        </w:rPr>
        <w:t>j</w:t>
      </w:r>
      <w:r>
        <w:rPr>
          <w:rFonts w:ascii="Simplified Arabic" w:hAnsi="Simplified Arabic" w:cs="Simplified Arabic"/>
          <w:sz w:val="28"/>
          <w:szCs w:val="32"/>
          <w:rtl/>
          <w:lang w:bidi="ar-DZ"/>
        </w:rPr>
        <w:t>كز</w:t>
      </w:r>
      <w:proofErr w:type="gramEnd"/>
      <w:r>
        <w:rPr>
          <w:rFonts w:ascii="Simplified Arabic" w:hAnsi="Simplified Arabic" w:cs="Simplified Arabic"/>
          <w:sz w:val="28"/>
          <w:szCs w:val="32"/>
          <w:rtl/>
          <w:lang w:bidi="ar-DZ"/>
        </w:rPr>
        <w:t xml:space="preserve"> التعامل فيه على ثلاثة عناصر وهي: المشتري الذي يرغب في اقتناء السلع والبائع الذي يرغب في تصريف السلعة والسلعة محل التعامل. فيتحدد هيكل السوق بحسب العلاقة بين هذه العناصر.</w:t>
      </w:r>
      <w:r>
        <w:rPr>
          <w:rStyle w:val="FootnoteReference"/>
          <w:rFonts w:ascii="Simplified Arabic" w:hAnsi="Simplified Arabic" w:cs="Simplified Arabic"/>
          <w:sz w:val="28"/>
          <w:szCs w:val="32"/>
          <w:rtl/>
          <w:lang w:bidi="ar-DZ"/>
        </w:rPr>
        <w:footnoteReference w:id="3"/>
      </w:r>
    </w:p>
    <w:p w14:paraId="67482825" w14:textId="77777777" w:rsidR="00C85F3F" w:rsidRDefault="00C85F3F" w:rsidP="00C85F3F">
      <w:pPr>
        <w:bidi/>
        <w:spacing w:after="0"/>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فالعارضون قد يكونون مؤسسات أو أفراد أما الطالبون فينقسمون كذلك إلى عدة أصناف فبالإضافة إلى المؤسسات والأفراد هناك الإدارة العامة التي قد تكون في وضع المستهلك في حالات عديدة. </w:t>
      </w:r>
    </w:p>
    <w:p w14:paraId="5638F1B3" w14:textId="77777777" w:rsidR="00C85F3F" w:rsidRDefault="00C85F3F" w:rsidP="00C85F3F">
      <w:pPr>
        <w:tabs>
          <w:tab w:val="right" w:pos="990"/>
        </w:tabs>
        <w:bidi/>
        <w:spacing w:after="0"/>
        <w:ind w:firstLine="565"/>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أ-2- أهمية السوق:</w:t>
      </w:r>
    </w:p>
    <w:p w14:paraId="619D4D32" w14:textId="77777777" w:rsidR="00C85F3F" w:rsidRDefault="00C85F3F" w:rsidP="00C85F3F">
      <w:pPr>
        <w:tabs>
          <w:tab w:val="right" w:pos="990"/>
        </w:tabs>
        <w:bidi/>
        <w:spacing w:after="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ازدادت أهمية السوق حاليا نظرا لانتهاج معظم دول العالم للاقتصاد الليبرالي وعولمة الأسواق وتظهر أهمية السوق من جانبين:</w:t>
      </w:r>
    </w:p>
    <w:p w14:paraId="6AA769F4" w14:textId="77777777" w:rsidR="00C85F3F" w:rsidRDefault="00C85F3F" w:rsidP="00C85F3F">
      <w:pPr>
        <w:numPr>
          <w:ilvl w:val="0"/>
          <w:numId w:val="6"/>
        </w:numPr>
        <w:tabs>
          <w:tab w:val="right" w:pos="565"/>
          <w:tab w:val="right" w:pos="849"/>
        </w:tabs>
        <w:bidi/>
        <w:spacing w:after="0" w:line="276" w:lineRule="auto"/>
        <w:ind w:left="-2" w:firstLine="567"/>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أهمية السوق باعتباره محور القوانين المتعلقة بالنشاط الاقتصادي في ظل الاقتصاد الليبرالي:</w:t>
      </w:r>
    </w:p>
    <w:p w14:paraId="339899F8" w14:textId="77777777" w:rsidR="00C85F3F" w:rsidRDefault="00C85F3F" w:rsidP="00C85F3F">
      <w:pPr>
        <w:tabs>
          <w:tab w:val="right" w:pos="565"/>
          <w:tab w:val="right" w:pos="849"/>
        </w:tabs>
        <w:bidi/>
        <w:spacing w:after="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ازدادت أهمية السوق اقتصاديا وقانونيا مع انهيار المعسكر الاشتراكي </w:t>
      </w:r>
      <w:proofErr w:type="gramStart"/>
      <w:r>
        <w:rPr>
          <w:rFonts w:ascii="Simplified Arabic" w:hAnsi="Simplified Arabic" w:cs="Simplified Arabic"/>
          <w:sz w:val="28"/>
          <w:szCs w:val="32"/>
          <w:rtl/>
          <w:lang w:bidi="ar-DZ"/>
        </w:rPr>
        <w:t>و ظهور</w:t>
      </w:r>
      <w:proofErr w:type="gramEnd"/>
      <w:r>
        <w:rPr>
          <w:rFonts w:ascii="Simplified Arabic" w:hAnsi="Simplified Arabic" w:cs="Simplified Arabic"/>
          <w:sz w:val="28"/>
          <w:szCs w:val="32"/>
          <w:rtl/>
          <w:lang w:bidi="ar-DZ"/>
        </w:rPr>
        <w:t xml:space="preserve"> العولمة التي أدت إلى الترابط بين الأسواق على المستوى الداخلي والدولي. فالسوق هو قلب الاقتصاد الداخلي والدولي إذ أن مختلف الأحكام القانونية المتعلقة بالنشاط الاقتصادي مثل: القانون </w:t>
      </w:r>
      <w:proofErr w:type="gramStart"/>
      <w:r>
        <w:rPr>
          <w:rFonts w:ascii="Simplified Arabic" w:hAnsi="Simplified Arabic" w:cs="Simplified Arabic"/>
          <w:sz w:val="28"/>
          <w:szCs w:val="32"/>
          <w:rtl/>
          <w:lang w:bidi="ar-DZ"/>
        </w:rPr>
        <w:t>الاقتصادي ،</w:t>
      </w:r>
      <w:proofErr w:type="gramEnd"/>
      <w:r>
        <w:rPr>
          <w:rFonts w:ascii="Simplified Arabic" w:hAnsi="Simplified Arabic" w:cs="Simplified Arabic"/>
          <w:sz w:val="28"/>
          <w:szCs w:val="32"/>
          <w:rtl/>
          <w:lang w:bidi="ar-DZ"/>
        </w:rPr>
        <w:t xml:space="preserve"> قانون </w:t>
      </w:r>
      <w:proofErr w:type="spellStart"/>
      <w:r>
        <w:rPr>
          <w:rFonts w:ascii="Simplified Arabic" w:hAnsi="Simplified Arabic" w:cs="Simplified Arabic"/>
          <w:sz w:val="28"/>
          <w:szCs w:val="32"/>
          <w:rtl/>
          <w:lang w:bidi="ar-DZ"/>
        </w:rPr>
        <w:t>الأعمال،القانون</w:t>
      </w:r>
      <w:proofErr w:type="spellEnd"/>
      <w:r>
        <w:rPr>
          <w:rFonts w:ascii="Simplified Arabic" w:hAnsi="Simplified Arabic" w:cs="Simplified Arabic"/>
          <w:sz w:val="28"/>
          <w:szCs w:val="32"/>
          <w:rtl/>
          <w:lang w:bidi="ar-DZ"/>
        </w:rPr>
        <w:t xml:space="preserve"> </w:t>
      </w:r>
      <w:proofErr w:type="spellStart"/>
      <w:r>
        <w:rPr>
          <w:rFonts w:ascii="Simplified Arabic" w:hAnsi="Simplified Arabic" w:cs="Simplified Arabic"/>
          <w:sz w:val="28"/>
          <w:szCs w:val="32"/>
          <w:rtl/>
          <w:lang w:bidi="ar-DZ"/>
        </w:rPr>
        <w:t>التجاري،قانون</w:t>
      </w:r>
      <w:proofErr w:type="spellEnd"/>
      <w:r>
        <w:rPr>
          <w:rFonts w:ascii="Simplified Arabic" w:hAnsi="Simplified Arabic" w:cs="Simplified Arabic"/>
          <w:sz w:val="28"/>
          <w:szCs w:val="32"/>
          <w:rtl/>
          <w:lang w:bidi="ar-DZ"/>
        </w:rPr>
        <w:t xml:space="preserve"> حماية المستهلك، قانون التامين و البنوك تدور حول سير السوق .</w:t>
      </w:r>
    </w:p>
    <w:p w14:paraId="0057A141" w14:textId="77777777" w:rsidR="00C85F3F" w:rsidRDefault="00C85F3F" w:rsidP="00C85F3F">
      <w:pPr>
        <w:tabs>
          <w:tab w:val="right" w:pos="565"/>
          <w:tab w:val="right" w:pos="849"/>
        </w:tabs>
        <w:bidi/>
        <w:spacing w:after="0"/>
        <w:ind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lastRenderedPageBreak/>
        <w:t>فإن كانت قاعدة العرض والطلب هي أساس المنافسة الحرة داخل السوق وهي أساس التطور الاقتصادي لكنها تحتاج دائما إلى سلطة لضبطها ومنع التجاوزات التي قد يقوم بها بعض المتدخلين الاقتصاديين.</w:t>
      </w:r>
    </w:p>
    <w:p w14:paraId="3CD1EC24" w14:textId="77777777" w:rsidR="00C85F3F" w:rsidRDefault="00C85F3F" w:rsidP="00C85F3F">
      <w:pPr>
        <w:numPr>
          <w:ilvl w:val="0"/>
          <w:numId w:val="6"/>
        </w:numPr>
        <w:tabs>
          <w:tab w:val="right" w:pos="565"/>
          <w:tab w:val="right" w:pos="707"/>
          <w:tab w:val="right" w:pos="849"/>
        </w:tabs>
        <w:bidi/>
        <w:spacing w:after="0" w:line="276" w:lineRule="auto"/>
        <w:ind w:left="-2" w:firstLine="567"/>
        <w:jc w:val="both"/>
        <w:rPr>
          <w:rFonts w:ascii="Simplified Arabic" w:hAnsi="Simplified Arabic" w:cs="Simplified Arabic"/>
          <w:sz w:val="28"/>
          <w:szCs w:val="32"/>
          <w:rtl/>
          <w:lang w:bidi="ar-DZ"/>
        </w:rPr>
      </w:pPr>
      <w:r>
        <w:rPr>
          <w:rFonts w:ascii="Simplified Arabic" w:hAnsi="Simplified Arabic" w:cs="Simplified Arabic"/>
          <w:b/>
          <w:bCs/>
          <w:sz w:val="28"/>
          <w:szCs w:val="32"/>
          <w:rtl/>
          <w:lang w:bidi="ar-DZ"/>
        </w:rPr>
        <w:t>أهمية السوق في</w:t>
      </w:r>
      <w:r>
        <w:rPr>
          <w:rFonts w:ascii="Simplified Arabic" w:hAnsi="Simplified Arabic" w:cs="Simplified Arabic"/>
          <w:sz w:val="28"/>
          <w:szCs w:val="32"/>
          <w:rtl/>
          <w:lang w:bidi="ar-DZ"/>
        </w:rPr>
        <w:t xml:space="preserve"> </w:t>
      </w:r>
      <w:r>
        <w:rPr>
          <w:rFonts w:ascii="Simplified Arabic" w:hAnsi="Simplified Arabic" w:cs="Simplified Arabic"/>
          <w:b/>
          <w:bCs/>
          <w:sz w:val="28"/>
          <w:szCs w:val="32"/>
          <w:rtl/>
          <w:lang w:bidi="ar-DZ"/>
        </w:rPr>
        <w:t>ظل تطبيق مبدأ حرية التجارة والمنافسة:</w:t>
      </w:r>
      <w:r>
        <w:rPr>
          <w:rFonts w:ascii="Simplified Arabic" w:hAnsi="Simplified Arabic" w:cs="Simplified Arabic"/>
          <w:sz w:val="28"/>
          <w:szCs w:val="32"/>
          <w:rtl/>
          <w:lang w:bidi="ar-DZ"/>
        </w:rPr>
        <w:t xml:space="preserve"> </w:t>
      </w:r>
    </w:p>
    <w:p w14:paraId="5C5CFD64" w14:textId="77777777" w:rsidR="00C85F3F" w:rsidRDefault="00C85F3F" w:rsidP="00C85F3F">
      <w:pPr>
        <w:tabs>
          <w:tab w:val="right" w:pos="707"/>
          <w:tab w:val="right" w:pos="849"/>
        </w:tabs>
        <w:bidi/>
        <w:jc w:val="both"/>
        <w:rPr>
          <w:rFonts w:ascii="Simplified Arabic" w:hAnsi="Simplified Arabic" w:cs="Simplified Arabic"/>
          <w:sz w:val="32"/>
          <w:szCs w:val="32"/>
          <w:lang w:bidi="ar-DZ"/>
        </w:rPr>
      </w:pPr>
      <w:r>
        <w:rPr>
          <w:rFonts w:ascii="Simplified Arabic" w:hAnsi="Simplified Arabic" w:cs="Simplified Arabic"/>
          <w:sz w:val="28"/>
          <w:szCs w:val="32"/>
          <w:rtl/>
          <w:lang w:bidi="ar-DZ"/>
        </w:rPr>
        <w:t xml:space="preserve">   يعتبر مبدأ حرية التجارة و المنافسة من ركائز النظام الليبرالي و هي أصبحت </w:t>
      </w:r>
      <w:proofErr w:type="gramStart"/>
      <w:r>
        <w:rPr>
          <w:rFonts w:ascii="Simplified Arabic" w:hAnsi="Simplified Arabic" w:cs="Simplified Arabic"/>
          <w:sz w:val="28"/>
          <w:szCs w:val="32"/>
          <w:rtl/>
          <w:lang w:bidi="ar-DZ"/>
        </w:rPr>
        <w:t>من  الحقوق</w:t>
      </w:r>
      <w:proofErr w:type="gramEnd"/>
      <w:r>
        <w:rPr>
          <w:rFonts w:ascii="Simplified Arabic" w:hAnsi="Simplified Arabic" w:cs="Simplified Arabic"/>
          <w:sz w:val="28"/>
          <w:szCs w:val="32"/>
          <w:rtl/>
          <w:lang w:bidi="ar-DZ"/>
        </w:rPr>
        <w:t xml:space="preserve"> والحريات الأساسية للإنسان و </w:t>
      </w:r>
      <w:proofErr w:type="spellStart"/>
      <w:r>
        <w:rPr>
          <w:rFonts w:ascii="Simplified Arabic" w:hAnsi="Simplified Arabic" w:cs="Simplified Arabic"/>
          <w:sz w:val="28"/>
          <w:szCs w:val="32"/>
          <w:rtl/>
          <w:lang w:bidi="ar-DZ"/>
        </w:rPr>
        <w:t>دسترها</w:t>
      </w:r>
      <w:proofErr w:type="spellEnd"/>
      <w:r>
        <w:rPr>
          <w:rFonts w:ascii="Simplified Arabic" w:hAnsi="Simplified Arabic" w:cs="Simplified Arabic"/>
          <w:sz w:val="28"/>
          <w:szCs w:val="32"/>
          <w:rtl/>
          <w:lang w:bidi="ar-DZ"/>
        </w:rPr>
        <w:t xml:space="preserve"> المشرع الجزائري في التعديل الدستوري لسنة 2016.</w:t>
      </w:r>
      <w:r>
        <w:rPr>
          <w:rFonts w:ascii="Tw Cen MT" w:eastAsia="+mn-ea" w:hAnsi="Arial"/>
          <w:color w:val="000000"/>
          <w:kern w:val="24"/>
          <w:sz w:val="50"/>
          <w:szCs w:val="50"/>
          <w:rtl/>
          <w:lang w:eastAsia="fr-FR" w:bidi="ar-DZ"/>
        </w:rPr>
        <w:t xml:space="preserve"> </w:t>
      </w:r>
      <w:r>
        <w:rPr>
          <w:rFonts w:ascii="Simplified Arabic" w:eastAsia="+mn-ea" w:hAnsi="Simplified Arabic" w:cs="Simplified Arabic"/>
          <w:color w:val="000000"/>
          <w:kern w:val="24"/>
          <w:sz w:val="32"/>
          <w:szCs w:val="32"/>
          <w:rtl/>
          <w:lang w:eastAsia="fr-FR" w:bidi="ar-DZ"/>
        </w:rPr>
        <w:t>إذ</w:t>
      </w:r>
      <w:r>
        <w:rPr>
          <w:rFonts w:ascii="Tw Cen MT" w:eastAsia="+mn-ea" w:hAnsi="Arial"/>
          <w:color w:val="000000"/>
          <w:kern w:val="24"/>
          <w:sz w:val="50"/>
          <w:szCs w:val="50"/>
          <w:rtl/>
          <w:lang w:eastAsia="fr-FR" w:bidi="ar-DZ"/>
        </w:rPr>
        <w:t xml:space="preserve"> </w:t>
      </w:r>
      <w:r>
        <w:rPr>
          <w:rFonts w:ascii="Simplified Arabic" w:eastAsia="+mn-ea" w:hAnsi="Simplified Arabic" w:cs="Simplified Arabic"/>
          <w:color w:val="000000"/>
          <w:kern w:val="24"/>
          <w:sz w:val="32"/>
          <w:szCs w:val="32"/>
          <w:rtl/>
          <w:lang w:eastAsia="fr-FR" w:bidi="ar-DZ"/>
        </w:rPr>
        <w:t>أ</w:t>
      </w:r>
      <w:r>
        <w:rPr>
          <w:rFonts w:ascii="Simplified Arabic" w:hAnsi="Simplified Arabic" w:cs="Simplified Arabic"/>
          <w:sz w:val="32"/>
          <w:szCs w:val="32"/>
          <w:rtl/>
          <w:lang w:bidi="ar-DZ"/>
        </w:rPr>
        <w:t xml:space="preserve">عيد صياغة المادة 37 وذلك في المادة 43 من الدستور المعدل وعوض استعمال مصطلحي –التجارة و الصناعة - استعمال مصطلح –الاستثمار و التجارة </w:t>
      </w:r>
      <w:proofErr w:type="gramStart"/>
      <w:r>
        <w:rPr>
          <w:rFonts w:ascii="Simplified Arabic" w:hAnsi="Simplified Arabic" w:cs="Simplified Arabic"/>
          <w:sz w:val="32"/>
          <w:szCs w:val="32"/>
          <w:rtl/>
          <w:lang w:bidi="ar-DZ"/>
        </w:rPr>
        <w:t>- .</w:t>
      </w:r>
      <w:proofErr w:type="gramEnd"/>
      <w:r>
        <w:rPr>
          <w:rFonts w:ascii="Simplified Arabic" w:hAnsi="Simplified Arabic" w:cs="Simplified Arabic"/>
          <w:sz w:val="32"/>
          <w:szCs w:val="32"/>
          <w:rtl/>
          <w:lang w:bidi="ar-DZ"/>
        </w:rPr>
        <w:t xml:space="preserve"> كما أضيفت بنود تؤكد على التزام الدولة بتحسين مناخ الأعمال وتشجيع استثمار </w:t>
      </w:r>
      <w:proofErr w:type="gramStart"/>
      <w:r>
        <w:rPr>
          <w:rFonts w:ascii="Simplified Arabic" w:hAnsi="Simplified Arabic" w:cs="Simplified Arabic"/>
          <w:sz w:val="32"/>
          <w:szCs w:val="32"/>
          <w:rtl/>
          <w:lang w:bidi="ar-DZ"/>
        </w:rPr>
        <w:t>و ازدهار</w:t>
      </w:r>
      <w:proofErr w:type="gramEnd"/>
      <w:r>
        <w:rPr>
          <w:rFonts w:ascii="Simplified Arabic" w:hAnsi="Simplified Arabic" w:cs="Simplified Arabic"/>
          <w:sz w:val="32"/>
          <w:szCs w:val="32"/>
          <w:rtl/>
          <w:lang w:bidi="ar-DZ"/>
        </w:rPr>
        <w:t xml:space="preserve"> المؤسسات خدمة للتنمية الوطنية. كما تم التأكيد على التزام الدولة بضبط السوق ومحاربة الاحتكار.                                        </w:t>
      </w:r>
    </w:p>
    <w:p w14:paraId="7671C529" w14:textId="77777777" w:rsidR="00C85F3F" w:rsidRDefault="00C85F3F" w:rsidP="00C85F3F">
      <w:pPr>
        <w:tabs>
          <w:tab w:val="right" w:pos="707"/>
          <w:tab w:val="right" w:pos="849"/>
        </w:tabs>
        <w:jc w:val="both"/>
        <w:rPr>
          <w:rFonts w:ascii="Simplified Arabic" w:hAnsi="Simplified Arabic" w:cs="Simplified Arabic"/>
          <w:sz w:val="28"/>
          <w:szCs w:val="32"/>
          <w:rtl/>
          <w:lang w:bidi="ar-DZ"/>
        </w:rPr>
      </w:pPr>
      <w:r>
        <w:rPr>
          <w:rFonts w:ascii="Simplified Arabic" w:hAnsi="Simplified Arabic" w:cs="Simplified Arabic"/>
          <w:sz w:val="32"/>
          <w:szCs w:val="32"/>
          <w:rtl/>
          <w:lang w:bidi="ar-DZ"/>
        </w:rPr>
        <w:t xml:space="preserve"> ال</w:t>
      </w:r>
      <w:r>
        <w:rPr>
          <w:rFonts w:ascii="Simplified Arabic" w:hAnsi="Simplified Arabic" w:cs="Simplified Arabic"/>
          <w:sz w:val="28"/>
          <w:szCs w:val="32"/>
          <w:rtl/>
          <w:lang w:bidi="ar-DZ"/>
        </w:rPr>
        <w:t xml:space="preserve">مظهر الاساسي لهذه الحرية هو حرية إنشاء المشاريع إذ يحق لكل شخص أن ينشأ مؤسسة في المجال الذي يختاره وأن يتولى تسييرها بغرض تحقيق فائدة ما. </w:t>
      </w:r>
      <w:proofErr w:type="gramStart"/>
      <w:r>
        <w:rPr>
          <w:rFonts w:ascii="Simplified Arabic" w:hAnsi="Simplified Arabic" w:cs="Simplified Arabic"/>
          <w:sz w:val="28"/>
          <w:szCs w:val="32"/>
          <w:rtl/>
          <w:lang w:bidi="ar-DZ"/>
        </w:rPr>
        <w:t>و هذه</w:t>
      </w:r>
      <w:proofErr w:type="gramEnd"/>
      <w:r>
        <w:rPr>
          <w:rFonts w:ascii="Simplified Arabic" w:hAnsi="Simplified Arabic" w:cs="Simplified Arabic"/>
          <w:sz w:val="28"/>
          <w:szCs w:val="32"/>
          <w:rtl/>
          <w:lang w:bidi="ar-DZ"/>
        </w:rPr>
        <w:t xml:space="preserve"> الحرية تشمل حرية اختيار الشكل القانوني للمؤسسة و مجال نشاطها وحرية اختيار طريقة تسييرها في حدود القانون.                                                                        </w:t>
      </w:r>
    </w:p>
    <w:p w14:paraId="05A59BF3" w14:textId="77777777" w:rsidR="00C85F3F" w:rsidRDefault="00C85F3F" w:rsidP="00C85F3F">
      <w:pPr>
        <w:tabs>
          <w:tab w:val="right" w:pos="565"/>
          <w:tab w:val="right" w:pos="707"/>
          <w:tab w:val="right" w:pos="849"/>
        </w:tabs>
        <w:bidi/>
        <w:spacing w:after="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وعليه يتمتع كل شخص بحرية الدخول إلى أي سوق من أسواق المنتجات أو الخدمات الذي يرغب فيه ما دام يتمتع بالإمكانيات المالية والتقنية اللازمة. فالمبدأ هو حرية الاستثمار وهو حق دستوري إلا أنه ليس مطلق. إذ أن المشرع يستطيع أن يقيد هذا الحق بغرض تحقيق الصالح العام عن طريق وضع شروط معينة لإنشاء مؤسسات في قطاعات معينة </w:t>
      </w:r>
      <w:proofErr w:type="gramStart"/>
      <w:r>
        <w:rPr>
          <w:rFonts w:ascii="Simplified Arabic" w:hAnsi="Simplified Arabic" w:cs="Simplified Arabic"/>
          <w:sz w:val="28"/>
          <w:szCs w:val="32"/>
          <w:rtl/>
          <w:lang w:bidi="ar-DZ"/>
        </w:rPr>
        <w:t>مثلا :</w:t>
      </w:r>
      <w:proofErr w:type="gramEnd"/>
      <w:r>
        <w:rPr>
          <w:rFonts w:ascii="Simplified Arabic" w:hAnsi="Simplified Arabic" w:cs="Simplified Arabic"/>
          <w:sz w:val="28"/>
          <w:szCs w:val="32"/>
          <w:rtl/>
          <w:lang w:bidi="ar-DZ"/>
        </w:rPr>
        <w:t xml:space="preserve"> لإنشاء مؤسسات في القطاع المالي - بنوك أو شركات تأمين- يشترط توافر حد أدنى من رأسمال وكفاءة تقنية لدى المسيرين أو قد يتم تقرير احتكار الدولة لبعض الأنشطة مثلا : المحروقات والكهرباء والغاز.</w:t>
      </w:r>
    </w:p>
    <w:p w14:paraId="3D5C7C0A" w14:textId="77777777" w:rsidR="00C85F3F" w:rsidRDefault="00C85F3F" w:rsidP="00C85F3F">
      <w:pPr>
        <w:tabs>
          <w:tab w:val="right" w:pos="565"/>
          <w:tab w:val="right" w:pos="707"/>
          <w:tab w:val="right" w:pos="849"/>
        </w:tabs>
        <w:bidi/>
        <w:spacing w:after="0"/>
        <w:ind w:left="-2" w:firstLine="567"/>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 xml:space="preserve">أ-3- الاسواق الخاضعة </w:t>
      </w:r>
      <w:proofErr w:type="gramStart"/>
      <w:r>
        <w:rPr>
          <w:rFonts w:ascii="Simplified Arabic" w:hAnsi="Simplified Arabic" w:cs="Simplified Arabic"/>
          <w:b/>
          <w:bCs/>
          <w:sz w:val="28"/>
          <w:szCs w:val="32"/>
          <w:rtl/>
          <w:lang w:bidi="ar-DZ"/>
        </w:rPr>
        <w:t>للمنافسة :</w:t>
      </w:r>
      <w:r>
        <w:rPr>
          <w:rFonts w:ascii="Simplified Arabic" w:hAnsi="Simplified Arabic" w:cs="Simplified Arabic"/>
          <w:b/>
          <w:bCs/>
          <w:sz w:val="28"/>
          <w:szCs w:val="32"/>
          <w:lang w:bidi="ar-DZ"/>
        </w:rPr>
        <w:t>Les</w:t>
      </w:r>
      <w:proofErr w:type="gramEnd"/>
      <w:r>
        <w:rPr>
          <w:rFonts w:ascii="Simplified Arabic" w:hAnsi="Simplified Arabic" w:cs="Simplified Arabic"/>
          <w:b/>
          <w:bCs/>
          <w:sz w:val="28"/>
          <w:szCs w:val="32"/>
          <w:lang w:bidi="ar-DZ"/>
        </w:rPr>
        <w:t xml:space="preserve"> marché soumis </w:t>
      </w:r>
      <w:proofErr w:type="spellStart"/>
      <w:r>
        <w:rPr>
          <w:rFonts w:ascii="Simplified Arabic" w:hAnsi="Simplified Arabic" w:cs="Simplified Arabic"/>
          <w:b/>
          <w:bCs/>
          <w:sz w:val="28"/>
          <w:szCs w:val="32"/>
          <w:lang w:bidi="ar-DZ"/>
        </w:rPr>
        <w:t>a</w:t>
      </w:r>
      <w:proofErr w:type="spellEnd"/>
      <w:r>
        <w:rPr>
          <w:rFonts w:ascii="Simplified Arabic" w:hAnsi="Simplified Arabic" w:cs="Simplified Arabic"/>
          <w:b/>
          <w:bCs/>
          <w:sz w:val="28"/>
          <w:szCs w:val="32"/>
          <w:lang w:bidi="ar-DZ"/>
        </w:rPr>
        <w:t xml:space="preserve"> la concurrence</w:t>
      </w:r>
    </w:p>
    <w:p w14:paraId="200F5F68" w14:textId="77777777" w:rsidR="00C85F3F" w:rsidRDefault="00C85F3F" w:rsidP="00C85F3F">
      <w:pPr>
        <w:tabs>
          <w:tab w:val="right" w:pos="565"/>
          <w:tab w:val="right" w:pos="707"/>
          <w:tab w:val="right" w:pos="849"/>
        </w:tabs>
        <w:bidi/>
        <w:spacing w:after="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نظريا كل سوق هو تنافسي وتكون فيه المنافسة مفتوحة. لهذا فالمبدأ </w:t>
      </w:r>
      <w:proofErr w:type="gramStart"/>
      <w:r>
        <w:rPr>
          <w:rFonts w:ascii="Simplified Arabic" w:hAnsi="Simplified Arabic" w:cs="Simplified Arabic"/>
          <w:sz w:val="28"/>
          <w:szCs w:val="32"/>
          <w:rtl/>
          <w:lang w:bidi="ar-DZ"/>
        </w:rPr>
        <w:t>في  ظل</w:t>
      </w:r>
      <w:proofErr w:type="gramEnd"/>
      <w:r>
        <w:rPr>
          <w:rFonts w:ascii="Simplified Arabic" w:hAnsi="Simplified Arabic" w:cs="Simplified Arabic"/>
          <w:sz w:val="28"/>
          <w:szCs w:val="32"/>
          <w:rtl/>
          <w:lang w:bidi="ar-DZ"/>
        </w:rPr>
        <w:t xml:space="preserve"> اقتصاد السوق هو خضوع الاسواق للمنافسة إلا أن هذا المبدأ ترد عليه استثناءات متعددة لكون بعض النشاطات لا تخضع لمبدأ حرية المنافسة .</w:t>
      </w:r>
    </w:p>
    <w:p w14:paraId="08CBCF1C" w14:textId="77777777" w:rsidR="00C85F3F" w:rsidRDefault="00C85F3F" w:rsidP="00C85F3F">
      <w:pPr>
        <w:tabs>
          <w:tab w:val="right" w:pos="565"/>
          <w:tab w:val="right" w:pos="707"/>
          <w:tab w:val="right" w:pos="849"/>
        </w:tabs>
        <w:bidi/>
        <w:spacing w:after="0"/>
        <w:ind w:left="-2" w:firstLine="567"/>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lastRenderedPageBreak/>
        <w:t xml:space="preserve">- </w:t>
      </w:r>
      <w:r>
        <w:rPr>
          <w:rFonts w:ascii="Simplified Arabic" w:hAnsi="Simplified Arabic" w:cs="Simplified Arabic"/>
          <w:b/>
          <w:bCs/>
          <w:sz w:val="28"/>
          <w:szCs w:val="32"/>
          <w:rtl/>
          <w:lang w:bidi="ar-DZ"/>
        </w:rPr>
        <w:t xml:space="preserve">مبدأ خضوع الاسواق </w:t>
      </w:r>
      <w:proofErr w:type="gramStart"/>
      <w:r>
        <w:rPr>
          <w:rFonts w:ascii="Simplified Arabic" w:hAnsi="Simplified Arabic" w:cs="Simplified Arabic"/>
          <w:b/>
          <w:bCs/>
          <w:sz w:val="28"/>
          <w:szCs w:val="32"/>
          <w:rtl/>
          <w:lang w:bidi="ar-DZ"/>
        </w:rPr>
        <w:t>للمنافسة :</w:t>
      </w:r>
      <w:proofErr w:type="gramEnd"/>
    </w:p>
    <w:p w14:paraId="0DD50CBD" w14:textId="77777777" w:rsidR="00C85F3F" w:rsidRDefault="00C85F3F" w:rsidP="00C85F3F">
      <w:pPr>
        <w:tabs>
          <w:tab w:val="right" w:pos="565"/>
          <w:tab w:val="right" w:pos="707"/>
          <w:tab w:val="right" w:pos="849"/>
        </w:tabs>
        <w:bidi/>
        <w:spacing w:after="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الاسواق الخاضعة للمنافسة هي الاسواق التي تتدخل فيها المؤسسات الاقتصادية </w:t>
      </w:r>
      <w:r>
        <w:rPr>
          <w:rStyle w:val="FootnoteReference"/>
          <w:rFonts w:ascii="Simplified Arabic" w:hAnsi="Simplified Arabic" w:cs="Simplified Arabic"/>
          <w:sz w:val="28"/>
          <w:szCs w:val="32"/>
          <w:rtl/>
          <w:lang w:bidi="ar-DZ"/>
        </w:rPr>
        <w:footnoteReference w:id="4"/>
      </w:r>
      <w:r>
        <w:rPr>
          <w:rFonts w:ascii="Simplified Arabic" w:hAnsi="Simplified Arabic" w:cs="Simplified Arabic"/>
          <w:sz w:val="28"/>
          <w:szCs w:val="32"/>
          <w:rtl/>
          <w:lang w:bidi="ar-DZ"/>
        </w:rPr>
        <w:t xml:space="preserve"> </w:t>
      </w:r>
      <w:proofErr w:type="gramStart"/>
      <w:r>
        <w:rPr>
          <w:rFonts w:ascii="Simplified Arabic" w:hAnsi="Simplified Arabic" w:cs="Simplified Arabic"/>
          <w:sz w:val="28"/>
          <w:szCs w:val="32"/>
          <w:rtl/>
          <w:lang w:bidi="ar-DZ"/>
        </w:rPr>
        <w:t>و تخضع</w:t>
      </w:r>
      <w:proofErr w:type="gramEnd"/>
      <w:r>
        <w:rPr>
          <w:rFonts w:ascii="Simplified Arabic" w:hAnsi="Simplified Arabic" w:cs="Simplified Arabic"/>
          <w:sz w:val="28"/>
          <w:szCs w:val="32"/>
          <w:rtl/>
          <w:lang w:bidi="ar-DZ"/>
        </w:rPr>
        <w:t xml:space="preserve"> لمبدأ حرية ممارسة التجارة و الاستثمار. </w:t>
      </w:r>
      <w:proofErr w:type="gramStart"/>
      <w:r>
        <w:rPr>
          <w:rFonts w:ascii="Simplified Arabic" w:hAnsi="Simplified Arabic" w:cs="Simplified Arabic"/>
          <w:sz w:val="28"/>
          <w:szCs w:val="32"/>
          <w:rtl/>
          <w:lang w:bidi="ar-DZ"/>
        </w:rPr>
        <w:t>و المؤسسة</w:t>
      </w:r>
      <w:proofErr w:type="gramEnd"/>
      <w:r>
        <w:rPr>
          <w:rFonts w:ascii="Simplified Arabic" w:hAnsi="Simplified Arabic" w:cs="Simplified Arabic"/>
          <w:sz w:val="28"/>
          <w:szCs w:val="32"/>
          <w:rtl/>
          <w:lang w:bidi="ar-DZ"/>
        </w:rPr>
        <w:t xml:space="preserve"> هي وحدة تمارس نشاط اقتصادي داخل السوق. ففي إطار قانون المنافسة الشكل القانوني للمؤسسة لا يؤثر على </w:t>
      </w:r>
      <w:proofErr w:type="gramStart"/>
      <w:r>
        <w:rPr>
          <w:rFonts w:ascii="Simplified Arabic" w:hAnsi="Simplified Arabic" w:cs="Simplified Arabic"/>
          <w:sz w:val="28"/>
          <w:szCs w:val="32"/>
          <w:rtl/>
          <w:lang w:bidi="ar-DZ"/>
        </w:rPr>
        <w:t>تكييفها  ،</w:t>
      </w:r>
      <w:proofErr w:type="gramEnd"/>
      <w:r>
        <w:rPr>
          <w:rFonts w:ascii="Simplified Arabic" w:hAnsi="Simplified Arabic" w:cs="Simplified Arabic"/>
          <w:sz w:val="28"/>
          <w:szCs w:val="32"/>
          <w:rtl/>
          <w:lang w:bidi="ar-DZ"/>
        </w:rPr>
        <w:t xml:space="preserve"> فقد تكون عامة أو خاصة ، شركة أو أفراد ، المهم أن تمارس نشاط اقتصادي في سوق ما .</w:t>
      </w:r>
      <w:r>
        <w:rPr>
          <w:rStyle w:val="FootnoteReference"/>
          <w:rFonts w:ascii="Simplified Arabic" w:hAnsi="Simplified Arabic" w:cs="Simplified Arabic"/>
          <w:sz w:val="28"/>
          <w:szCs w:val="32"/>
          <w:rtl/>
          <w:lang w:bidi="ar-DZ"/>
        </w:rPr>
        <w:footnoteReference w:id="5"/>
      </w:r>
      <w:r>
        <w:rPr>
          <w:rFonts w:ascii="Simplified Arabic" w:hAnsi="Simplified Arabic" w:cs="Simplified Arabic"/>
          <w:sz w:val="28"/>
          <w:szCs w:val="32"/>
          <w:rtl/>
          <w:lang w:bidi="ar-DZ"/>
        </w:rPr>
        <w:t xml:space="preserve"> فالقطاع العام الاقتصادي يخضع لقانون المنافسة إذ لا يهم طبيعة الاموال المستثمرة المهم أن ترصد للقيام بنشاط اقتصادي . </w:t>
      </w:r>
    </w:p>
    <w:p w14:paraId="41565E8A" w14:textId="77777777" w:rsidR="00C85F3F" w:rsidRDefault="00C85F3F" w:rsidP="00C85F3F">
      <w:pPr>
        <w:tabs>
          <w:tab w:val="right" w:pos="565"/>
          <w:tab w:val="right" w:pos="707"/>
          <w:tab w:val="right" w:pos="849"/>
        </w:tabs>
        <w:bidi/>
        <w:spacing w:after="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فالدولة هي المكلفة بضمان حماية حرية المنافسة </w:t>
      </w:r>
      <w:proofErr w:type="gramStart"/>
      <w:r>
        <w:rPr>
          <w:rFonts w:ascii="Simplified Arabic" w:hAnsi="Simplified Arabic" w:cs="Simplified Arabic"/>
          <w:sz w:val="28"/>
          <w:szCs w:val="32"/>
          <w:rtl/>
          <w:lang w:bidi="ar-DZ"/>
        </w:rPr>
        <w:t>و في</w:t>
      </w:r>
      <w:proofErr w:type="gramEnd"/>
      <w:r>
        <w:rPr>
          <w:rFonts w:ascii="Simplified Arabic" w:hAnsi="Simplified Arabic" w:cs="Simplified Arabic"/>
          <w:sz w:val="28"/>
          <w:szCs w:val="32"/>
          <w:rtl/>
          <w:lang w:bidi="ar-DZ"/>
        </w:rPr>
        <w:t xml:space="preserve"> نفس الوقت ملزمة باحترامها. إذ يقع على عاتقها بأن لا تقوم بأعمال تمس بمبدأ المساواة بين المؤسسات المتدخلة في السوق المعني. </w:t>
      </w:r>
    </w:p>
    <w:p w14:paraId="2975B099" w14:textId="77777777" w:rsidR="00C85F3F" w:rsidRDefault="00C85F3F" w:rsidP="00C85F3F">
      <w:pPr>
        <w:tabs>
          <w:tab w:val="right" w:pos="565"/>
          <w:tab w:val="right" w:pos="707"/>
          <w:tab w:val="right" w:pos="849"/>
        </w:tabs>
        <w:bidi/>
        <w:spacing w:after="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و يندرج تحت هذا المنع منح إعانات الدولة </w:t>
      </w:r>
      <w:r>
        <w:rPr>
          <w:rFonts w:ascii="Simplified Arabic" w:hAnsi="Simplified Arabic" w:cs="Simplified Arabic"/>
          <w:sz w:val="28"/>
          <w:szCs w:val="32"/>
          <w:lang w:bidi="ar-DZ"/>
        </w:rPr>
        <w:t xml:space="preserve">aides de </w:t>
      </w:r>
      <w:proofErr w:type="gramStart"/>
      <w:r>
        <w:rPr>
          <w:rFonts w:ascii="Simplified Arabic" w:hAnsi="Simplified Arabic" w:cs="Simplified Arabic"/>
          <w:sz w:val="28"/>
          <w:szCs w:val="32"/>
          <w:lang w:bidi="ar-DZ"/>
        </w:rPr>
        <w:t xml:space="preserve">l’état </w:t>
      </w:r>
      <w:r>
        <w:rPr>
          <w:rFonts w:ascii="Simplified Arabic" w:hAnsi="Simplified Arabic" w:cs="Simplified Arabic"/>
          <w:sz w:val="28"/>
          <w:szCs w:val="32"/>
          <w:rtl/>
          <w:lang w:bidi="ar-DZ"/>
        </w:rPr>
        <w:t xml:space="preserve"> لبعض</w:t>
      </w:r>
      <w:proofErr w:type="gramEnd"/>
      <w:r>
        <w:rPr>
          <w:rFonts w:ascii="Simplified Arabic" w:hAnsi="Simplified Arabic" w:cs="Simplified Arabic"/>
          <w:sz w:val="28"/>
          <w:szCs w:val="32"/>
          <w:rtl/>
          <w:lang w:bidi="ar-DZ"/>
        </w:rPr>
        <w:t xml:space="preserve"> المؤسسات  التي تنشط في قطاع ما إذا كانت الاعانات دون مقابل وغير مبررة . فالقاعدة هي منع الاعانات لمؤسسات اقتصادية اذا لم تمنح للمؤسسات الاخرى الناشطة في نفس </w:t>
      </w:r>
      <w:proofErr w:type="gramStart"/>
      <w:r>
        <w:rPr>
          <w:rFonts w:ascii="Simplified Arabic" w:hAnsi="Simplified Arabic" w:cs="Simplified Arabic"/>
          <w:sz w:val="28"/>
          <w:szCs w:val="32"/>
          <w:rtl/>
          <w:lang w:bidi="ar-DZ"/>
        </w:rPr>
        <w:t>السوق .</w:t>
      </w:r>
      <w:proofErr w:type="gramEnd"/>
      <w:r>
        <w:rPr>
          <w:rFonts w:ascii="Simplified Arabic" w:hAnsi="Simplified Arabic" w:cs="Simplified Arabic"/>
          <w:sz w:val="28"/>
          <w:szCs w:val="32"/>
          <w:rtl/>
          <w:lang w:bidi="ar-DZ"/>
        </w:rPr>
        <w:t xml:space="preserve"> </w:t>
      </w:r>
      <w:r>
        <w:rPr>
          <w:rStyle w:val="FootnoteReference"/>
          <w:rFonts w:ascii="Simplified Arabic" w:hAnsi="Simplified Arabic" w:cs="Simplified Arabic"/>
          <w:sz w:val="28"/>
          <w:szCs w:val="32"/>
          <w:rtl/>
          <w:lang w:bidi="ar-DZ"/>
        </w:rPr>
        <w:footnoteReference w:id="6"/>
      </w:r>
      <w:r>
        <w:rPr>
          <w:rFonts w:ascii="Simplified Arabic" w:hAnsi="Simplified Arabic" w:cs="Simplified Arabic"/>
          <w:sz w:val="28"/>
          <w:szCs w:val="32"/>
          <w:rtl/>
          <w:lang w:bidi="ar-DZ"/>
        </w:rPr>
        <w:t xml:space="preserve"> و لقد أكد التعديل الدستوري </w:t>
      </w:r>
      <w:proofErr w:type="gramStart"/>
      <w:r>
        <w:rPr>
          <w:rFonts w:ascii="Simplified Arabic" w:hAnsi="Simplified Arabic" w:cs="Simplified Arabic"/>
          <w:sz w:val="28"/>
          <w:szCs w:val="32"/>
          <w:rtl/>
          <w:lang w:bidi="ar-DZ"/>
        </w:rPr>
        <w:t xml:space="preserve">لسنة  </w:t>
      </w:r>
      <w:r>
        <w:rPr>
          <w:rFonts w:ascii="Simplified Arabic" w:hAnsi="Simplified Arabic" w:cs="Simplified Arabic"/>
          <w:szCs w:val="28"/>
          <w:rtl/>
          <w:lang w:bidi="ar-DZ"/>
        </w:rPr>
        <w:t>2016</w:t>
      </w:r>
      <w:proofErr w:type="gramEnd"/>
      <w:r>
        <w:rPr>
          <w:rFonts w:ascii="Simplified Arabic" w:hAnsi="Simplified Arabic" w:cs="Simplified Arabic"/>
          <w:szCs w:val="28"/>
          <w:rtl/>
          <w:lang w:bidi="ar-DZ"/>
        </w:rPr>
        <w:t xml:space="preserve"> </w:t>
      </w:r>
      <w:r>
        <w:rPr>
          <w:rFonts w:ascii="Simplified Arabic" w:hAnsi="Simplified Arabic" w:cs="Simplified Arabic"/>
          <w:sz w:val="28"/>
          <w:szCs w:val="32"/>
          <w:rtl/>
          <w:lang w:bidi="ar-DZ"/>
        </w:rPr>
        <w:t>على ذلك عن طريق نصه على التزام الدولة بعدم التمييز بين المؤسسات و يتجلى ذلك عمليا في أن تراعي المساواة بين مؤسسات القطاع العام والقطاع الخاص عند منح الاعانات .</w:t>
      </w:r>
      <w:r>
        <w:rPr>
          <w:rStyle w:val="FootnoteReference"/>
          <w:rFonts w:ascii="Simplified Arabic" w:hAnsi="Simplified Arabic" w:cs="Simplified Arabic"/>
          <w:sz w:val="28"/>
          <w:szCs w:val="32"/>
          <w:rtl/>
          <w:lang w:bidi="ar-DZ"/>
        </w:rPr>
        <w:t xml:space="preserve"> </w:t>
      </w:r>
    </w:p>
    <w:p w14:paraId="2304969B" w14:textId="77777777" w:rsidR="00C85F3F" w:rsidRDefault="00C85F3F" w:rsidP="00C85F3F">
      <w:pPr>
        <w:tabs>
          <w:tab w:val="right" w:pos="565"/>
          <w:tab w:val="right" w:pos="707"/>
          <w:tab w:val="right" w:pos="849"/>
        </w:tabs>
        <w:bidi/>
        <w:spacing w:after="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لكن هناك استثناءات على هذه القاعدة </w:t>
      </w:r>
      <w:proofErr w:type="gramStart"/>
      <w:r>
        <w:rPr>
          <w:rFonts w:ascii="Simplified Arabic" w:hAnsi="Simplified Arabic" w:cs="Simplified Arabic"/>
          <w:sz w:val="28"/>
          <w:szCs w:val="32"/>
          <w:rtl/>
          <w:lang w:bidi="ar-DZ"/>
        </w:rPr>
        <w:t>مثلا :</w:t>
      </w:r>
      <w:proofErr w:type="gramEnd"/>
      <w:r>
        <w:rPr>
          <w:rFonts w:ascii="Simplified Arabic" w:hAnsi="Simplified Arabic" w:cs="Simplified Arabic"/>
          <w:sz w:val="28"/>
          <w:szCs w:val="32"/>
          <w:rtl/>
          <w:lang w:bidi="ar-DZ"/>
        </w:rPr>
        <w:t xml:space="preserve"> الاعانات الممنوحة لمؤسسات مقابل تكليفها بأعباء الصالح العام أو الممنوحة لمؤسسات تنشط في مناطق تتميز بتأخر في التنمية او في مناطق تعرضت لكوارث طبيعية أو لحماية البيئة في منطقة تتميز بوجود مخاطر بيئية و كذلك الاعانات المقدمة لتنمية المؤسسات الصغيرة  والمتوسطة و دعم التشغيل و التعليم </w:t>
      </w:r>
      <w:r>
        <w:rPr>
          <w:rFonts w:ascii="Simplified Arabic" w:hAnsi="Simplified Arabic" w:cs="Simplified Arabic"/>
          <w:sz w:val="28"/>
          <w:szCs w:val="32"/>
          <w:lang w:bidi="ar-DZ"/>
        </w:rPr>
        <w:t>.</w:t>
      </w:r>
      <w:r>
        <w:rPr>
          <w:rFonts w:ascii="Simplified Arabic" w:hAnsi="Simplified Arabic" w:cs="Simplified Arabic"/>
          <w:sz w:val="28"/>
          <w:szCs w:val="32"/>
          <w:rtl/>
          <w:lang w:bidi="ar-DZ"/>
        </w:rPr>
        <w:t xml:space="preserve"> </w:t>
      </w:r>
    </w:p>
    <w:p w14:paraId="0212748E" w14:textId="77777777" w:rsidR="00C85F3F" w:rsidRDefault="00C85F3F" w:rsidP="00C85F3F">
      <w:pPr>
        <w:tabs>
          <w:tab w:val="right" w:pos="565"/>
          <w:tab w:val="right" w:pos="707"/>
          <w:tab w:val="right" w:pos="849"/>
        </w:tabs>
        <w:bidi/>
        <w:spacing w:after="0"/>
        <w:ind w:left="-2" w:firstLine="567"/>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w:t>
      </w:r>
      <w:r>
        <w:rPr>
          <w:rFonts w:ascii="Simplified Arabic" w:hAnsi="Simplified Arabic" w:cs="Simplified Arabic"/>
          <w:b/>
          <w:bCs/>
          <w:sz w:val="28"/>
          <w:szCs w:val="32"/>
          <w:rtl/>
          <w:lang w:bidi="ar-DZ"/>
        </w:rPr>
        <w:t xml:space="preserve">الاستثناءات الواردة على مبدأ خضوع الأسواق </w:t>
      </w:r>
      <w:proofErr w:type="gramStart"/>
      <w:r>
        <w:rPr>
          <w:rFonts w:ascii="Simplified Arabic" w:hAnsi="Simplified Arabic" w:cs="Simplified Arabic"/>
          <w:b/>
          <w:bCs/>
          <w:sz w:val="28"/>
          <w:szCs w:val="32"/>
          <w:rtl/>
          <w:lang w:bidi="ar-DZ"/>
        </w:rPr>
        <w:t>للمنافسة :</w:t>
      </w:r>
      <w:proofErr w:type="gramEnd"/>
    </w:p>
    <w:p w14:paraId="190E2090" w14:textId="77777777" w:rsidR="00C85F3F" w:rsidRDefault="00C85F3F" w:rsidP="00C85F3F">
      <w:pPr>
        <w:tabs>
          <w:tab w:val="right" w:pos="565"/>
          <w:tab w:val="right" w:pos="707"/>
          <w:tab w:val="right" w:pos="849"/>
        </w:tabs>
        <w:bidi/>
        <w:spacing w:after="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هناك نشاطات تقوم بها مؤسسات داخل السوق </w:t>
      </w:r>
      <w:proofErr w:type="gramStart"/>
      <w:r>
        <w:rPr>
          <w:rFonts w:ascii="Simplified Arabic" w:hAnsi="Simplified Arabic" w:cs="Simplified Arabic"/>
          <w:sz w:val="28"/>
          <w:szCs w:val="32"/>
          <w:rtl/>
          <w:lang w:bidi="ar-DZ"/>
        </w:rPr>
        <w:t>و مع</w:t>
      </w:r>
      <w:proofErr w:type="gramEnd"/>
      <w:r>
        <w:rPr>
          <w:rFonts w:ascii="Simplified Arabic" w:hAnsi="Simplified Arabic" w:cs="Simplified Arabic"/>
          <w:sz w:val="28"/>
          <w:szCs w:val="32"/>
          <w:rtl/>
          <w:lang w:bidi="ar-DZ"/>
        </w:rPr>
        <w:t xml:space="preserve"> ذلك هي مستثناة من تطبيق قانون المنافسة وهذه النشاطات هي النشاطات ذات الطبيعة غير الاقتصادية و كذلك أنشطة مؤسسات تابعة للدولة داخل السوق باعتبارها سلطة عامة.</w:t>
      </w:r>
    </w:p>
    <w:p w14:paraId="4E03F7E6" w14:textId="77777777" w:rsidR="00C85F3F" w:rsidRDefault="00C85F3F" w:rsidP="00C85F3F">
      <w:pPr>
        <w:tabs>
          <w:tab w:val="right" w:pos="565"/>
          <w:tab w:val="right" w:pos="707"/>
          <w:tab w:val="right" w:pos="849"/>
        </w:tabs>
        <w:bidi/>
        <w:spacing w:after="0"/>
        <w:ind w:left="-2" w:firstLine="567"/>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lastRenderedPageBreak/>
        <w:t>الأنشطة ذات الطبيعة غير الاقتصادية:</w:t>
      </w:r>
    </w:p>
    <w:p w14:paraId="094A1D42" w14:textId="77777777" w:rsidR="00C85F3F" w:rsidRDefault="00C85F3F" w:rsidP="00C85F3F">
      <w:pPr>
        <w:tabs>
          <w:tab w:val="right" w:pos="565"/>
          <w:tab w:val="right" w:pos="707"/>
          <w:tab w:val="right" w:pos="849"/>
        </w:tabs>
        <w:bidi/>
        <w:spacing w:after="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وهي أنشطة ذات طابع اجتماعي بحت </w:t>
      </w:r>
      <w:proofErr w:type="gramStart"/>
      <w:r>
        <w:rPr>
          <w:rFonts w:ascii="Simplified Arabic" w:hAnsi="Simplified Arabic" w:cs="Simplified Arabic"/>
          <w:sz w:val="28"/>
          <w:szCs w:val="32"/>
          <w:rtl/>
          <w:lang w:bidi="ar-DZ"/>
        </w:rPr>
        <w:t>و ليست</w:t>
      </w:r>
      <w:proofErr w:type="gramEnd"/>
      <w:r>
        <w:rPr>
          <w:rFonts w:ascii="Simplified Arabic" w:hAnsi="Simplified Arabic" w:cs="Simplified Arabic"/>
          <w:sz w:val="28"/>
          <w:szCs w:val="32"/>
          <w:rtl/>
          <w:lang w:bidi="ar-DZ"/>
        </w:rPr>
        <w:t xml:space="preserve"> ذات طابع اقتصادي مثلا: نشاط الجمعيات أو التضامن أو النقابات.</w:t>
      </w:r>
    </w:p>
    <w:p w14:paraId="7B511343" w14:textId="77777777" w:rsidR="00C85F3F" w:rsidRDefault="00C85F3F" w:rsidP="00C85F3F">
      <w:pPr>
        <w:tabs>
          <w:tab w:val="right" w:pos="565"/>
          <w:tab w:val="right" w:pos="707"/>
          <w:tab w:val="right" w:pos="849"/>
        </w:tabs>
        <w:bidi/>
        <w:spacing w:after="0"/>
        <w:ind w:left="-2" w:firstLine="567"/>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 xml:space="preserve">أنشطة المؤسسات العامة </w:t>
      </w:r>
      <w:proofErr w:type="gramStart"/>
      <w:r>
        <w:rPr>
          <w:rFonts w:ascii="Simplified Arabic" w:hAnsi="Simplified Arabic" w:cs="Simplified Arabic"/>
          <w:b/>
          <w:bCs/>
          <w:sz w:val="28"/>
          <w:szCs w:val="32"/>
          <w:rtl/>
          <w:lang w:bidi="ar-DZ"/>
        </w:rPr>
        <w:t>الاقتصادية  باعتبارها</w:t>
      </w:r>
      <w:proofErr w:type="gramEnd"/>
      <w:r>
        <w:rPr>
          <w:rFonts w:ascii="Simplified Arabic" w:hAnsi="Simplified Arabic" w:cs="Simplified Arabic"/>
          <w:b/>
          <w:bCs/>
          <w:sz w:val="28"/>
          <w:szCs w:val="32"/>
          <w:rtl/>
          <w:lang w:bidi="ar-DZ"/>
        </w:rPr>
        <w:t xml:space="preserve"> سلطة عامة :</w:t>
      </w:r>
    </w:p>
    <w:p w14:paraId="705CEA92" w14:textId="77777777" w:rsidR="00C85F3F" w:rsidRDefault="00C85F3F" w:rsidP="00C85F3F">
      <w:pPr>
        <w:tabs>
          <w:tab w:val="right" w:pos="565"/>
          <w:tab w:val="right" w:pos="707"/>
          <w:tab w:val="right" w:pos="849"/>
        </w:tabs>
        <w:bidi/>
        <w:spacing w:after="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إذا كانت نشاطات الدولة تمثل ممارسة السلطة العامة فلا تخضع لقانون المنافسة مثل أنشطة حفظ </w:t>
      </w:r>
      <w:proofErr w:type="gramStart"/>
      <w:r>
        <w:rPr>
          <w:rFonts w:ascii="Simplified Arabic" w:hAnsi="Simplified Arabic" w:cs="Simplified Arabic"/>
          <w:sz w:val="28"/>
          <w:szCs w:val="32"/>
          <w:rtl/>
          <w:lang w:bidi="ar-DZ"/>
        </w:rPr>
        <w:t>الامن ،</w:t>
      </w:r>
      <w:proofErr w:type="gramEnd"/>
      <w:r>
        <w:rPr>
          <w:rFonts w:ascii="Simplified Arabic" w:hAnsi="Simplified Arabic" w:cs="Simplified Arabic"/>
          <w:sz w:val="28"/>
          <w:szCs w:val="32"/>
          <w:rtl/>
          <w:lang w:bidi="ar-DZ"/>
        </w:rPr>
        <w:t xml:space="preserve"> الدفاع و البيئة .</w:t>
      </w:r>
    </w:p>
    <w:p w14:paraId="379FDF59" w14:textId="77777777" w:rsidR="00C85F3F" w:rsidRDefault="00C85F3F" w:rsidP="00C85F3F">
      <w:pPr>
        <w:pStyle w:val="ListParagraph"/>
        <w:tabs>
          <w:tab w:val="right" w:pos="990"/>
        </w:tabs>
        <w:bidi/>
        <w:spacing w:after="0"/>
        <w:ind w:left="925"/>
        <w:jc w:val="both"/>
        <w:rPr>
          <w:rFonts w:ascii="Simplified Arabic" w:hAnsi="Simplified Arabic" w:cs="Simplified Arabic"/>
          <w:b/>
          <w:bCs/>
          <w:sz w:val="28"/>
          <w:szCs w:val="32"/>
          <w:rtl/>
          <w:lang w:bidi="ar-DZ"/>
        </w:rPr>
      </w:pPr>
      <w:proofErr w:type="spellStart"/>
      <w:r>
        <w:rPr>
          <w:rFonts w:ascii="Simplified Arabic" w:hAnsi="Simplified Arabic" w:cs="Simplified Arabic"/>
          <w:b/>
          <w:bCs/>
          <w:sz w:val="28"/>
          <w:szCs w:val="32"/>
          <w:rtl/>
          <w:lang w:bidi="ar-DZ"/>
        </w:rPr>
        <w:t>ب_المقصود</w:t>
      </w:r>
      <w:proofErr w:type="spellEnd"/>
      <w:r>
        <w:rPr>
          <w:rFonts w:ascii="Simplified Arabic" w:hAnsi="Simplified Arabic" w:cs="Simplified Arabic"/>
          <w:b/>
          <w:bCs/>
          <w:sz w:val="28"/>
          <w:szCs w:val="32"/>
          <w:rtl/>
          <w:lang w:bidi="ar-DZ"/>
        </w:rPr>
        <w:t xml:space="preserve"> بالسوق المعني: </w:t>
      </w:r>
    </w:p>
    <w:p w14:paraId="0B481A00" w14:textId="77777777" w:rsidR="00C85F3F" w:rsidRDefault="00C85F3F" w:rsidP="00C85F3F">
      <w:pPr>
        <w:tabs>
          <w:tab w:val="right" w:pos="990"/>
        </w:tabs>
        <w:bidi/>
        <w:spacing w:after="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السوق المعني </w:t>
      </w:r>
      <w:r>
        <w:rPr>
          <w:rFonts w:ascii="Simplified Arabic" w:hAnsi="Simplified Arabic" w:cs="Simplified Arabic"/>
          <w:b/>
          <w:bCs/>
          <w:sz w:val="28"/>
          <w:szCs w:val="32"/>
          <w:lang w:bidi="ar-DZ"/>
        </w:rPr>
        <w:t>Le marché concerné</w:t>
      </w:r>
      <w:r>
        <w:rPr>
          <w:rFonts w:ascii="Simplified Arabic" w:hAnsi="Simplified Arabic" w:cs="Simplified Arabic"/>
          <w:sz w:val="28"/>
          <w:szCs w:val="32"/>
          <w:rtl/>
          <w:lang w:bidi="ar-DZ"/>
        </w:rPr>
        <w:t xml:space="preserve"> هو الإطار الذي يتم فيه تطبيق قانون المنافسة ويختلف تقدير مدى تأثير العملية على المنافسة بحسب نطاق السوق </w:t>
      </w:r>
      <w:proofErr w:type="gramStart"/>
      <w:r>
        <w:rPr>
          <w:rFonts w:ascii="Simplified Arabic" w:hAnsi="Simplified Arabic" w:cs="Simplified Arabic"/>
          <w:sz w:val="28"/>
          <w:szCs w:val="32"/>
          <w:rtl/>
          <w:lang w:bidi="ar-DZ"/>
        </w:rPr>
        <w:t>مثلا :</w:t>
      </w:r>
      <w:proofErr w:type="gramEnd"/>
      <w:r>
        <w:rPr>
          <w:rFonts w:ascii="Simplified Arabic" w:hAnsi="Simplified Arabic" w:cs="Simplified Arabic"/>
          <w:sz w:val="28"/>
          <w:szCs w:val="32"/>
          <w:rtl/>
          <w:lang w:bidi="ar-DZ"/>
        </w:rPr>
        <w:t xml:space="preserve"> الرقابة داخل سوق المشروبات الغازية يختلف عن الرقابة في سوق المشروبات أو سوق المواد الغذائية مثلا.</w:t>
      </w:r>
    </w:p>
    <w:p w14:paraId="681A1C1C" w14:textId="77777777" w:rsidR="00C85F3F" w:rsidRDefault="00C85F3F" w:rsidP="00C85F3F">
      <w:pPr>
        <w:tabs>
          <w:tab w:val="right" w:pos="990"/>
        </w:tabs>
        <w:bidi/>
        <w:spacing w:after="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ففي إطار ممارسة الرقابة يتم تحديد حد أدنى وهو حصة في السوق المعني. فتحليل العملية وتقدير مدى مساسها بالمنافسة يتم حالة بحاله لهذا من الضروري تحديد السوق المعني.</w:t>
      </w:r>
    </w:p>
    <w:p w14:paraId="4CB53B28" w14:textId="77777777" w:rsidR="00C85F3F" w:rsidRDefault="00C85F3F" w:rsidP="00C85F3F">
      <w:pPr>
        <w:tabs>
          <w:tab w:val="right" w:pos="990"/>
        </w:tabs>
        <w:bidi/>
        <w:spacing w:after="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إذ عندما تمارس مؤسسة ما نشاط اقتصادي يمكن أن تكتسب سلطة داخل السوق لهذا لتقدير مدى مساسها بالمنافسة يجب أن يتم تحديد السوق المعني. </w:t>
      </w:r>
      <w:r>
        <w:rPr>
          <w:rFonts w:ascii="Simplified Arabic" w:hAnsi="Simplified Arabic" w:cs="Simplified Arabic"/>
          <w:sz w:val="28"/>
          <w:szCs w:val="32"/>
          <w:lang w:bidi="ar-DZ"/>
        </w:rPr>
        <w:t>Le marché concerné</w:t>
      </w:r>
      <w:r>
        <w:rPr>
          <w:rStyle w:val="FootnoteReference"/>
          <w:rFonts w:ascii="Simplified Arabic" w:hAnsi="Simplified Arabic" w:cs="Simplified Arabic"/>
          <w:sz w:val="28"/>
          <w:szCs w:val="32"/>
          <w:lang w:bidi="ar-DZ"/>
        </w:rPr>
        <w:footnoteReference w:id="7"/>
      </w:r>
    </w:p>
    <w:p w14:paraId="5FAB5754" w14:textId="77777777" w:rsidR="00C85F3F" w:rsidRDefault="00C85F3F" w:rsidP="00C85F3F">
      <w:pPr>
        <w:tabs>
          <w:tab w:val="right" w:pos="284"/>
          <w:tab w:val="right" w:pos="851"/>
          <w:tab w:val="right" w:pos="1132"/>
        </w:tabs>
        <w:bidi/>
        <w:spacing w:after="0"/>
        <w:ind w:firstLine="567"/>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 xml:space="preserve">عرف المشرع الجزائري السوق المعني في المادة 03 من قانون المنافسة بأنه: </w:t>
      </w:r>
      <w:r>
        <w:rPr>
          <w:rFonts w:ascii="Simplified Arabic" w:hAnsi="Simplified Arabic" w:cs="Simplified Arabic"/>
          <w:b/>
          <w:bCs/>
          <w:sz w:val="28"/>
          <w:szCs w:val="32"/>
          <w:rtl/>
          <w:lang w:bidi="ar-DZ"/>
        </w:rPr>
        <w:t xml:space="preserve">''كل سوق للسلع و الخدمات المعنية بممارسات مقيدة للمنافسة و كذلك التي يعتبرها المستهلك مماثلة أو تعويضية لا سيما بسبب مميزاتها و أسعارها و/أو الاستعمال الذي خصصت له و المنطقة الجغرافية التي تعرض فيها السلع و الخدمات </w:t>
      </w:r>
      <w:proofErr w:type="gramStart"/>
      <w:r>
        <w:rPr>
          <w:rFonts w:ascii="Simplified Arabic" w:hAnsi="Simplified Arabic" w:cs="Simplified Arabic"/>
          <w:b/>
          <w:bCs/>
          <w:sz w:val="28"/>
          <w:szCs w:val="32"/>
          <w:rtl/>
          <w:lang w:bidi="ar-DZ"/>
        </w:rPr>
        <w:t>المعنية.  '</w:t>
      </w:r>
      <w:proofErr w:type="gramEnd"/>
      <w:r>
        <w:rPr>
          <w:rFonts w:ascii="Simplified Arabic" w:hAnsi="Simplified Arabic" w:cs="Simplified Arabic"/>
          <w:b/>
          <w:bCs/>
          <w:sz w:val="28"/>
          <w:szCs w:val="32"/>
          <w:rtl/>
          <w:lang w:bidi="ar-DZ"/>
        </w:rPr>
        <w:t>'</w:t>
      </w:r>
    </w:p>
    <w:p w14:paraId="4B421DA3" w14:textId="77777777" w:rsidR="00C85F3F" w:rsidRDefault="00C85F3F" w:rsidP="00C85F3F">
      <w:pPr>
        <w:bidi/>
        <w:spacing w:after="0"/>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فهذه المادة عرفت السوق على أساس طبيعة السلع المعروضة وعلى أساس هدف المستهلك </w:t>
      </w:r>
      <w:proofErr w:type="spellStart"/>
      <w:r>
        <w:rPr>
          <w:rFonts w:ascii="Simplified Arabic" w:hAnsi="Simplified Arabic" w:cs="Simplified Arabic"/>
          <w:sz w:val="28"/>
          <w:szCs w:val="32"/>
          <w:rtl/>
          <w:lang w:bidi="ar-DZ"/>
        </w:rPr>
        <w:t>منهاو</w:t>
      </w:r>
      <w:proofErr w:type="spellEnd"/>
      <w:r>
        <w:rPr>
          <w:rFonts w:ascii="Simplified Arabic" w:hAnsi="Simplified Arabic" w:cs="Simplified Arabic"/>
          <w:sz w:val="28"/>
          <w:szCs w:val="32"/>
          <w:rtl/>
          <w:lang w:bidi="ar-DZ"/>
        </w:rPr>
        <w:t xml:space="preserve"> المطقة الجغرافية التي يتم فيها تداول هذه السلع.</w:t>
      </w:r>
    </w:p>
    <w:p w14:paraId="4277D42D" w14:textId="77777777" w:rsidR="00C85F3F" w:rsidRDefault="00C85F3F" w:rsidP="00C85F3F">
      <w:pPr>
        <w:bidi/>
        <w:spacing w:after="0"/>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 xml:space="preserve">ب-1_العوامل المعتمدة لتحديد السوق </w:t>
      </w:r>
      <w:proofErr w:type="gramStart"/>
      <w:r>
        <w:rPr>
          <w:rFonts w:ascii="Simplified Arabic" w:hAnsi="Simplified Arabic" w:cs="Simplified Arabic"/>
          <w:b/>
          <w:bCs/>
          <w:sz w:val="28"/>
          <w:szCs w:val="32"/>
          <w:rtl/>
          <w:lang w:bidi="ar-DZ"/>
        </w:rPr>
        <w:t>المعني :</w:t>
      </w:r>
      <w:proofErr w:type="gramEnd"/>
    </w:p>
    <w:p w14:paraId="0A1393A6" w14:textId="77777777" w:rsidR="00C85F3F" w:rsidRDefault="00C85F3F" w:rsidP="00C85F3F">
      <w:pPr>
        <w:tabs>
          <w:tab w:val="right" w:pos="990"/>
        </w:tabs>
        <w:bidi/>
        <w:spacing w:after="0"/>
        <w:jc w:val="both"/>
        <w:rPr>
          <w:rFonts w:ascii="Simplified Arabic" w:hAnsi="Simplified Arabic" w:cs="Simplified Arabic"/>
          <w:sz w:val="28"/>
          <w:szCs w:val="32"/>
          <w:lang w:bidi="ar-DZ"/>
        </w:rPr>
      </w:pPr>
      <w:r>
        <w:rPr>
          <w:rFonts w:ascii="Simplified Arabic" w:hAnsi="Simplified Arabic" w:cs="Simplified Arabic"/>
          <w:sz w:val="28"/>
          <w:szCs w:val="32"/>
          <w:lang w:bidi="ar-DZ"/>
        </w:rPr>
        <w:lastRenderedPageBreak/>
        <w:t xml:space="preserve">     </w:t>
      </w:r>
      <w:r>
        <w:rPr>
          <w:rFonts w:ascii="Simplified Arabic" w:hAnsi="Simplified Arabic" w:cs="Simplified Arabic"/>
          <w:sz w:val="28"/>
          <w:szCs w:val="32"/>
          <w:rtl/>
          <w:lang w:bidi="ar-DZ"/>
        </w:rPr>
        <w:t>لم يحدد مجلس المنافسة الفرنسي العناصر التي بناءً عليها يتم تحديد السوق المعنى لكنه أكد على أن تحديد السوق المعني يستند إلى مجموعة من المؤشرات المترابطة. هذه المؤشرات تتمثل في تحديد سوق البضائع أو المنتجات المعينة ونطاقها الجغرافي.</w:t>
      </w:r>
      <w:r>
        <w:rPr>
          <w:rStyle w:val="FootnoteReference"/>
          <w:rFonts w:ascii="Simplified Arabic" w:hAnsi="Simplified Arabic" w:cs="Simplified Arabic"/>
          <w:sz w:val="28"/>
          <w:szCs w:val="32"/>
          <w:rtl/>
          <w:lang w:bidi="ar-DZ"/>
        </w:rPr>
        <w:footnoteReference w:id="8"/>
      </w:r>
    </w:p>
    <w:p w14:paraId="2C13FDDB" w14:textId="77777777" w:rsidR="00C85F3F" w:rsidRDefault="00C85F3F" w:rsidP="00C85F3F">
      <w:pPr>
        <w:tabs>
          <w:tab w:val="right" w:pos="990"/>
        </w:tabs>
        <w:bidi/>
        <w:spacing w:after="0"/>
        <w:ind w:left="565"/>
        <w:jc w:val="both"/>
        <w:rPr>
          <w:rFonts w:ascii="Simplified Arabic" w:hAnsi="Simplified Arabic" w:cs="Simplified Arabic"/>
          <w:sz w:val="28"/>
          <w:szCs w:val="32"/>
          <w:rtl/>
          <w:lang w:bidi="ar-DZ"/>
        </w:rPr>
      </w:pPr>
      <w:r>
        <w:rPr>
          <w:rFonts w:ascii="Simplified Arabic" w:hAnsi="Simplified Arabic" w:cs="Simplified Arabic"/>
          <w:b/>
          <w:bCs/>
          <w:sz w:val="28"/>
          <w:szCs w:val="32"/>
          <w:rtl/>
          <w:lang w:bidi="ar-DZ"/>
        </w:rPr>
        <w:t>- سوق المنتجات المعينة:</w:t>
      </w:r>
    </w:p>
    <w:p w14:paraId="15FE7707" w14:textId="77777777" w:rsidR="00C85F3F" w:rsidRDefault="00C85F3F" w:rsidP="00C85F3F">
      <w:pPr>
        <w:tabs>
          <w:tab w:val="right" w:pos="990"/>
        </w:tabs>
        <w:bidi/>
        <w:spacing w:after="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يشمل كل المنتجات أو الخدمات التي تعتبر بالنسبة للمستهلك قابلة للتبادل أو تعويضية بعضها لبعض بالنظر إلى خصائصها أو أسعارها أو استعمالاتها.</w:t>
      </w:r>
      <w:r>
        <w:rPr>
          <w:rFonts w:ascii="Simplified Arabic" w:hAnsi="Simplified Arabic" w:cs="Simplified Arabic"/>
          <w:sz w:val="28"/>
          <w:szCs w:val="32"/>
          <w:lang w:bidi="ar-DZ"/>
        </w:rPr>
        <w:t xml:space="preserve"> </w:t>
      </w:r>
      <w:r>
        <w:rPr>
          <w:rFonts w:ascii="Simplified Arabic" w:hAnsi="Simplified Arabic" w:cs="Simplified Arabic"/>
          <w:sz w:val="28"/>
          <w:szCs w:val="32"/>
          <w:rtl/>
          <w:lang w:bidi="ar-DZ"/>
        </w:rPr>
        <w:t>فدرجة التبادل مهمة جدا إذ يجب أن نبحث فيها عن كل</w:t>
      </w:r>
      <w:r>
        <w:rPr>
          <w:rFonts w:ascii="Simplified Arabic" w:hAnsi="Simplified Arabic" w:cs="Simplified Arabic"/>
          <w:sz w:val="28"/>
          <w:szCs w:val="32"/>
          <w:lang w:bidi="ar-DZ"/>
        </w:rPr>
        <w:t xml:space="preserve"> </w:t>
      </w:r>
      <w:r>
        <w:rPr>
          <w:rFonts w:ascii="Simplified Arabic" w:hAnsi="Simplified Arabic" w:cs="Simplified Arabic"/>
          <w:sz w:val="28"/>
          <w:szCs w:val="32"/>
          <w:rtl/>
          <w:lang w:bidi="ar-DZ"/>
        </w:rPr>
        <w:t xml:space="preserve">المنتجات التي تعتبر بالنسبة للمستهلكين متبادلة فيما بينها دون تكاليف أو </w:t>
      </w:r>
      <w:proofErr w:type="gramStart"/>
      <w:r>
        <w:rPr>
          <w:rFonts w:ascii="Simplified Arabic" w:hAnsi="Simplified Arabic" w:cs="Simplified Arabic"/>
          <w:sz w:val="28"/>
          <w:szCs w:val="32"/>
          <w:rtl/>
          <w:lang w:bidi="ar-DZ"/>
        </w:rPr>
        <w:t>مخاطر</w:t>
      </w:r>
      <w:proofErr w:type="gramEnd"/>
      <w:r>
        <w:rPr>
          <w:rFonts w:ascii="Simplified Arabic" w:hAnsi="Simplified Arabic" w:cs="Simplified Arabic"/>
          <w:sz w:val="28"/>
          <w:szCs w:val="32"/>
          <w:rtl/>
          <w:lang w:bidi="ar-DZ"/>
        </w:rPr>
        <w:t xml:space="preserve"> جديدة.</w:t>
      </w:r>
    </w:p>
    <w:p w14:paraId="5E29116C" w14:textId="77777777" w:rsidR="00C85F3F" w:rsidRDefault="00C85F3F" w:rsidP="00C85F3F">
      <w:pPr>
        <w:tabs>
          <w:tab w:val="right" w:pos="990"/>
        </w:tabs>
        <w:bidi/>
        <w:spacing w:after="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بالإضافة إلى ذلك يجب أن نبحث عن درجة المنافسة المحتملة </w:t>
      </w:r>
      <w:r>
        <w:rPr>
          <w:rFonts w:ascii="Simplified Arabic" w:hAnsi="Simplified Arabic" w:cs="Simplified Arabic"/>
          <w:sz w:val="28"/>
          <w:szCs w:val="32"/>
          <w:lang w:bidi="ar-DZ"/>
        </w:rPr>
        <w:t>Concurrence potentielle</w:t>
      </w:r>
      <w:r>
        <w:rPr>
          <w:rFonts w:ascii="Simplified Arabic" w:hAnsi="Simplified Arabic" w:cs="Simplified Arabic"/>
          <w:sz w:val="28"/>
          <w:szCs w:val="32"/>
          <w:rtl/>
          <w:lang w:bidi="ar-DZ"/>
        </w:rPr>
        <w:t xml:space="preserve"> وذلك عن طريق البحث عن عدد المنتجين المحتملين الذين يمكن لهم الدخول إلى السوق المعني وتقديم نفس السلع والخدمات.</w:t>
      </w:r>
    </w:p>
    <w:p w14:paraId="688E39D1" w14:textId="77777777" w:rsidR="00C85F3F" w:rsidRDefault="00C85F3F" w:rsidP="00C85F3F">
      <w:pPr>
        <w:tabs>
          <w:tab w:val="right" w:pos="990"/>
        </w:tabs>
        <w:bidi/>
        <w:spacing w:after="0"/>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فالصناعة الواحدة هي مجموعة من المنتجات تعتبر بدائل كاملة بعضها لبعض بالنظر إلى مجموعة مشتركة من المستهلكين لكنها تعتبر بدائل بعيدة بالنسبة للمنتجات الأخرى في الاقتصاد </w:t>
      </w:r>
      <w:proofErr w:type="gramStart"/>
      <w:r>
        <w:rPr>
          <w:rFonts w:ascii="Simplified Arabic" w:hAnsi="Simplified Arabic" w:cs="Simplified Arabic"/>
          <w:sz w:val="28"/>
          <w:szCs w:val="32"/>
          <w:rtl/>
          <w:lang w:bidi="ar-DZ"/>
        </w:rPr>
        <w:t>المعني .</w:t>
      </w:r>
      <w:proofErr w:type="gramEnd"/>
      <w:r>
        <w:rPr>
          <w:rFonts w:ascii="Simplified Arabic" w:hAnsi="Simplified Arabic" w:cs="Simplified Arabic"/>
          <w:sz w:val="28"/>
          <w:szCs w:val="32"/>
          <w:rtl/>
          <w:lang w:bidi="ar-DZ"/>
        </w:rPr>
        <w:t xml:space="preserve"> فالقطاع الصناعي الواحد يتكون من مجموعة من المنشآت التي تنتج منتجات غير متجانسة تعتبر بدائل كاملة بعضها لبعض.</w:t>
      </w:r>
    </w:p>
    <w:p w14:paraId="334D021C" w14:textId="77777777" w:rsidR="00C85F3F" w:rsidRDefault="00C85F3F" w:rsidP="00C85F3F">
      <w:pPr>
        <w:tabs>
          <w:tab w:val="right" w:pos="990"/>
        </w:tabs>
        <w:bidi/>
        <w:spacing w:after="0"/>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وعليه فالمنشأة التي تنتج منتجين غير متجانسين وغير متبادلين بعضهما لبعض تعتبر منشأة تمارس نشاطين صناعيين مختلفين. عمليا معظم الصناعات تضم عددا كبيرًا من المنشآت تنتج منتجات </w:t>
      </w:r>
      <w:proofErr w:type="gramStart"/>
      <w:r>
        <w:rPr>
          <w:rFonts w:ascii="Simplified Arabic" w:hAnsi="Simplified Arabic" w:cs="Simplified Arabic"/>
          <w:sz w:val="28"/>
          <w:szCs w:val="32"/>
          <w:rtl/>
          <w:lang w:bidi="ar-DZ"/>
        </w:rPr>
        <w:t>متنوعة</w:t>
      </w:r>
      <w:proofErr w:type="gramEnd"/>
      <w:r>
        <w:rPr>
          <w:rFonts w:ascii="Simplified Arabic" w:hAnsi="Simplified Arabic" w:cs="Simplified Arabic"/>
          <w:sz w:val="28"/>
          <w:szCs w:val="32"/>
          <w:rtl/>
          <w:lang w:bidi="ar-DZ"/>
        </w:rPr>
        <w:t xml:space="preserve"> ولكنها تعتبر بدائل قريبة جدًّا لبعضها البعض.</w:t>
      </w:r>
    </w:p>
    <w:p w14:paraId="2C56B754" w14:textId="77777777" w:rsidR="00C85F3F" w:rsidRDefault="00C85F3F" w:rsidP="00C85F3F">
      <w:pPr>
        <w:tabs>
          <w:tab w:val="right" w:pos="990"/>
        </w:tabs>
        <w:bidi/>
        <w:spacing w:after="0"/>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وبهذا لتحديد السوق المعني نبحث في هيكلة العرض والطلب في السوق المتعلقة بالسلع والخدمات المعنية وتحديد عدد المؤسسات الموجودة في السوق التي يقوم بالتعامل فيها.</w:t>
      </w:r>
      <w:r>
        <w:rPr>
          <w:rStyle w:val="FootnoteReference"/>
          <w:rFonts w:ascii="Simplified Arabic" w:hAnsi="Simplified Arabic" w:cs="Simplified Arabic"/>
          <w:sz w:val="28"/>
          <w:szCs w:val="32"/>
          <w:rtl/>
          <w:lang w:bidi="ar-DZ"/>
        </w:rPr>
        <w:footnoteReference w:id="9"/>
      </w:r>
    </w:p>
    <w:p w14:paraId="15C3CC1D" w14:textId="77777777" w:rsidR="00C85F3F" w:rsidRDefault="00C85F3F" w:rsidP="00C85F3F">
      <w:pPr>
        <w:tabs>
          <w:tab w:val="right" w:pos="851"/>
          <w:tab w:val="right" w:pos="1132"/>
        </w:tabs>
        <w:bidi/>
        <w:spacing w:after="0"/>
        <w:ind w:firstLine="567"/>
        <w:jc w:val="both"/>
        <w:rPr>
          <w:rFonts w:ascii="Simplified Arabic" w:hAnsi="Simplified Arabic" w:cs="Simplified Arabic"/>
          <w:sz w:val="28"/>
          <w:szCs w:val="32"/>
          <w:rtl/>
          <w:lang w:bidi="ar-DZ"/>
        </w:rPr>
      </w:pPr>
      <w:proofErr w:type="gramStart"/>
      <w:r>
        <w:rPr>
          <w:rFonts w:ascii="Simplified Arabic" w:hAnsi="Simplified Arabic" w:cs="Simplified Arabic"/>
          <w:sz w:val="28"/>
          <w:szCs w:val="32"/>
          <w:rtl/>
          <w:lang w:bidi="ar-DZ"/>
        </w:rPr>
        <w:t>و لقد</w:t>
      </w:r>
      <w:proofErr w:type="gramEnd"/>
      <w:r>
        <w:rPr>
          <w:rFonts w:ascii="Simplified Arabic" w:hAnsi="Simplified Arabic" w:cs="Simplified Arabic"/>
          <w:sz w:val="28"/>
          <w:szCs w:val="32"/>
          <w:rtl/>
          <w:lang w:bidi="ar-DZ"/>
        </w:rPr>
        <w:t xml:space="preserve"> وسع المشرع الجزائري في تحديد السوق المعني من حيث طبيعة المنتجات المعنية. إذ يشمل المنتجات المتماثلة والمنتجات التي يعتبرها المستهلك تبادلية بالنظر إلى ميزاتها أو خصائصها أو استعمالاتها.</w:t>
      </w:r>
    </w:p>
    <w:p w14:paraId="137A29AA" w14:textId="77777777" w:rsidR="00C85F3F" w:rsidRDefault="00C85F3F" w:rsidP="00C85F3F">
      <w:pPr>
        <w:tabs>
          <w:tab w:val="right" w:pos="851"/>
          <w:tab w:val="right" w:pos="1132"/>
        </w:tabs>
        <w:bidi/>
        <w:spacing w:after="0"/>
        <w:ind w:left="565"/>
        <w:jc w:val="both"/>
        <w:rPr>
          <w:rFonts w:ascii="Simplified Arabic" w:hAnsi="Simplified Arabic" w:cs="Simplified Arabic"/>
          <w:sz w:val="28"/>
          <w:szCs w:val="32"/>
          <w:lang w:bidi="ar-DZ"/>
        </w:rPr>
      </w:pPr>
      <w:r>
        <w:rPr>
          <w:rFonts w:ascii="Simplified Arabic" w:hAnsi="Simplified Arabic" w:cs="Simplified Arabic"/>
          <w:b/>
          <w:bCs/>
          <w:sz w:val="28"/>
          <w:szCs w:val="32"/>
          <w:rtl/>
          <w:lang w:bidi="ar-DZ"/>
        </w:rPr>
        <w:t>-النطاق الجغرافي للسوق المعني:</w:t>
      </w:r>
    </w:p>
    <w:p w14:paraId="509D09EA" w14:textId="77777777" w:rsidR="00C85F3F" w:rsidRDefault="00C85F3F" w:rsidP="00C85F3F">
      <w:pPr>
        <w:tabs>
          <w:tab w:val="right" w:pos="851"/>
          <w:tab w:val="right" w:pos="1132"/>
        </w:tabs>
        <w:bidi/>
        <w:spacing w:after="0"/>
        <w:ind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 xml:space="preserve">هو الإطار الجغرافي الذي يتم فيه التعامل بالسلع أو الخدمات المعنية وتقوم فيه شروط منافسة </w:t>
      </w:r>
      <w:proofErr w:type="spellStart"/>
      <w:r>
        <w:rPr>
          <w:rFonts w:ascii="Simplified Arabic" w:hAnsi="Simplified Arabic" w:cs="Simplified Arabic"/>
          <w:sz w:val="28"/>
          <w:szCs w:val="32"/>
          <w:rtl/>
          <w:lang w:bidi="ar-DZ"/>
        </w:rPr>
        <w:t>متشابهه</w:t>
      </w:r>
      <w:proofErr w:type="spellEnd"/>
      <w:r>
        <w:rPr>
          <w:rFonts w:ascii="Simplified Arabic" w:hAnsi="Simplified Arabic" w:cs="Simplified Arabic"/>
          <w:sz w:val="28"/>
          <w:szCs w:val="32"/>
          <w:rtl/>
          <w:lang w:bidi="ar-DZ"/>
        </w:rPr>
        <w:t xml:space="preserve"> يتميز عن المناطق الأخرى التي تختلف فيها شروط المنافسة بصفة جذرية.</w:t>
      </w:r>
    </w:p>
    <w:p w14:paraId="339247D3" w14:textId="77777777" w:rsidR="00C85F3F" w:rsidRDefault="00C85F3F" w:rsidP="00C85F3F">
      <w:pPr>
        <w:tabs>
          <w:tab w:val="right" w:pos="851"/>
          <w:tab w:val="right" w:pos="1132"/>
        </w:tabs>
        <w:bidi/>
        <w:spacing w:after="0"/>
        <w:ind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و عرف النطاق الجغرافي للسوق المعني </w:t>
      </w:r>
      <w:proofErr w:type="gramStart"/>
      <w:r>
        <w:rPr>
          <w:rFonts w:ascii="Simplified Arabic" w:hAnsi="Simplified Arabic" w:cs="Simplified Arabic"/>
          <w:sz w:val="28"/>
          <w:szCs w:val="32"/>
          <w:rtl/>
          <w:lang w:bidi="ar-DZ"/>
        </w:rPr>
        <w:t>بكونه :</w:t>
      </w:r>
      <w:proofErr w:type="gramEnd"/>
      <w:r>
        <w:rPr>
          <w:rFonts w:ascii="Simplified Arabic" w:hAnsi="Simplified Arabic" w:cs="Simplified Arabic"/>
          <w:sz w:val="28"/>
          <w:szCs w:val="32"/>
          <w:rtl/>
          <w:lang w:bidi="ar-DZ"/>
        </w:rPr>
        <w:t xml:space="preserve"> "السوق الجغرافي المعني هو الاقليم الذي تقوم فيه المؤسسات المعنية بتقديم خدمات أو تتعامل في السلع المعنية و التي تقوم فيها شروط منافسة متماثلة و يمكن أن يتم تمييزه عن المناطق الجغرافية الاخرى لكون شروط المنافسة تختلف بصفة جوهرية "</w:t>
      </w:r>
      <w:r>
        <w:rPr>
          <w:rStyle w:val="FootnoteReference"/>
          <w:rFonts w:ascii="Simplified Arabic" w:hAnsi="Simplified Arabic" w:cs="Simplified Arabic"/>
          <w:sz w:val="28"/>
          <w:szCs w:val="32"/>
          <w:rtl/>
          <w:lang w:bidi="ar-DZ"/>
        </w:rPr>
        <w:footnoteReference w:id="10"/>
      </w:r>
    </w:p>
    <w:p w14:paraId="0DDA401F" w14:textId="77777777" w:rsidR="00C85F3F" w:rsidRDefault="00C85F3F" w:rsidP="00C85F3F">
      <w:pPr>
        <w:tabs>
          <w:tab w:val="right" w:pos="851"/>
          <w:tab w:val="right" w:pos="1132"/>
        </w:tabs>
        <w:bidi/>
        <w:spacing w:after="0"/>
        <w:ind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يستلزم تحديد النطاق الجغرافي تحديد الاطار الجغرافي الذي تتطور فيه </w:t>
      </w:r>
      <w:proofErr w:type="gramStart"/>
      <w:r>
        <w:rPr>
          <w:rFonts w:ascii="Simplified Arabic" w:hAnsi="Simplified Arabic" w:cs="Simplified Arabic"/>
          <w:sz w:val="28"/>
          <w:szCs w:val="32"/>
          <w:rtl/>
          <w:lang w:bidi="ar-DZ"/>
        </w:rPr>
        <w:t>المؤسسة .</w:t>
      </w:r>
      <w:proofErr w:type="gramEnd"/>
      <w:r>
        <w:rPr>
          <w:rFonts w:ascii="Simplified Arabic" w:hAnsi="Simplified Arabic" w:cs="Simplified Arabic"/>
          <w:sz w:val="28"/>
          <w:szCs w:val="32"/>
          <w:rtl/>
          <w:lang w:bidi="ar-DZ"/>
        </w:rPr>
        <w:t xml:space="preserve"> فهناك سوق عالمي مثلا يخص صناعة السيارات و هناك أسواق محلية أو وطنية تخص مثلا صناعة الخبز أو المشروبات الغازية ويتم تحديده عن طريق الاخذ بعين الاعتبار تجانس شروط </w:t>
      </w:r>
      <w:proofErr w:type="gramStart"/>
      <w:r>
        <w:rPr>
          <w:rFonts w:ascii="Simplified Arabic" w:hAnsi="Simplified Arabic" w:cs="Simplified Arabic"/>
          <w:sz w:val="28"/>
          <w:szCs w:val="32"/>
          <w:rtl/>
          <w:lang w:bidi="ar-DZ"/>
        </w:rPr>
        <w:t>المنافسة .</w:t>
      </w:r>
      <w:proofErr w:type="gramEnd"/>
    </w:p>
    <w:p w14:paraId="08DAB045" w14:textId="77777777" w:rsidR="00C85F3F" w:rsidRDefault="00C85F3F" w:rsidP="00C85F3F">
      <w:pPr>
        <w:tabs>
          <w:tab w:val="right" w:pos="851"/>
          <w:tab w:val="right" w:pos="1132"/>
        </w:tabs>
        <w:bidi/>
        <w:spacing w:after="0"/>
        <w:ind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حدد المشرع الجزائري في المادة 03 المقصود بالنطاق الجغرافي وهو المجال الإقليمي الذي يتم فيه عرض وتوزيع المنتجات المعنية وتتدخل فيه المؤسسات المعنية بالممارسات المقيدة للمنافسة.</w:t>
      </w:r>
    </w:p>
    <w:p w14:paraId="48A8F3B9" w14:textId="77777777" w:rsidR="00C85F3F" w:rsidRDefault="00C85F3F" w:rsidP="00C85F3F">
      <w:pPr>
        <w:tabs>
          <w:tab w:val="right" w:pos="851"/>
          <w:tab w:val="right" w:pos="1132"/>
        </w:tabs>
        <w:bidi/>
        <w:spacing w:after="0"/>
        <w:ind w:left="565"/>
        <w:jc w:val="both"/>
        <w:rPr>
          <w:rFonts w:ascii="Simplified Arabic" w:hAnsi="Simplified Arabic" w:cs="Simplified Arabic"/>
          <w:sz w:val="28"/>
          <w:szCs w:val="32"/>
          <w:lang w:bidi="ar-DZ"/>
        </w:rPr>
      </w:pPr>
      <w:r>
        <w:rPr>
          <w:rFonts w:ascii="Simplified Arabic" w:hAnsi="Simplified Arabic" w:cs="Simplified Arabic"/>
          <w:b/>
          <w:bCs/>
          <w:sz w:val="28"/>
          <w:szCs w:val="32"/>
          <w:rtl/>
          <w:lang w:bidi="ar-DZ"/>
        </w:rPr>
        <w:t>-سلطة المؤسسة داخل السوق:</w:t>
      </w:r>
    </w:p>
    <w:p w14:paraId="149AE3F1" w14:textId="77777777" w:rsidR="00C85F3F" w:rsidRDefault="00C85F3F" w:rsidP="00C85F3F">
      <w:pPr>
        <w:tabs>
          <w:tab w:val="right" w:pos="284"/>
          <w:tab w:val="right" w:pos="851"/>
          <w:tab w:val="right" w:pos="1132"/>
        </w:tabs>
        <w:bidi/>
        <w:spacing w:after="0"/>
        <w:ind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هي قدرتها على زيادة السعر دون تخفيض منتجاتها.</w:t>
      </w:r>
    </w:p>
    <w:p w14:paraId="15273EF7" w14:textId="77777777" w:rsidR="00C85F3F" w:rsidRDefault="00C85F3F" w:rsidP="00C85F3F">
      <w:pPr>
        <w:tabs>
          <w:tab w:val="right" w:pos="284"/>
          <w:tab w:val="right" w:pos="851"/>
          <w:tab w:val="right" w:pos="1132"/>
        </w:tabs>
        <w:bidi/>
        <w:spacing w:after="0"/>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تتحدد سلطة المؤسسة في السوق ما عن طريق دراسة هيكل السوق وخاصة بحساب الحصة في السوق وتحديد إن كان يوجد متدخلين آخرين ينتجون نفس المنتوج أو منتجات بديلة.</w:t>
      </w:r>
    </w:p>
    <w:p w14:paraId="1DA735DE" w14:textId="77777777" w:rsidR="00C85F3F" w:rsidRDefault="00C85F3F" w:rsidP="00C85F3F">
      <w:pPr>
        <w:tabs>
          <w:tab w:val="right" w:pos="284"/>
          <w:tab w:val="right" w:pos="851"/>
          <w:tab w:val="right" w:pos="1132"/>
        </w:tabs>
        <w:bidi/>
        <w:spacing w:after="0"/>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ولتقدير إن كانت المؤسسة تتمتع بسلطة في السوق تحسب حصة المؤسسة في السوق عن طريق قسمة إنتاج المنشأة محل البحث على مجموع إنتاج المنشآت الأخرى في ذات السوق.</w:t>
      </w:r>
    </w:p>
    <w:p w14:paraId="32CA389A" w14:textId="77777777" w:rsidR="00C85F3F" w:rsidRDefault="00C85F3F" w:rsidP="00C85F3F">
      <w:pPr>
        <w:tabs>
          <w:tab w:val="right" w:pos="284"/>
          <w:tab w:val="right" w:pos="851"/>
          <w:tab w:val="right" w:pos="1132"/>
        </w:tabs>
        <w:bidi/>
        <w:spacing w:after="0"/>
        <w:jc w:val="both"/>
        <w:rPr>
          <w:rFonts w:ascii="Simplified Arabic" w:hAnsi="Simplified Arabic" w:cs="Simplified Arabic"/>
          <w:sz w:val="28"/>
          <w:szCs w:val="32"/>
          <w:rtl/>
          <w:lang w:bidi="ar-DZ"/>
        </w:rPr>
      </w:pPr>
    </w:p>
    <w:p w14:paraId="50157ECC" w14:textId="77777777" w:rsidR="00C85F3F" w:rsidRDefault="00C85F3F" w:rsidP="00C85F3F">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p>
    <w:p w14:paraId="013855BF" w14:textId="77777777" w:rsidR="00C85F3F" w:rsidRPr="00C85F3F" w:rsidRDefault="00C85F3F" w:rsidP="00C85F3F">
      <w:pPr>
        <w:bidi/>
        <w:rPr>
          <w:rFonts w:ascii="Simplified Arabic" w:hAnsi="Simplified Arabic" w:cs="Simplified Arabic" w:hint="cs"/>
          <w:b/>
          <w:bCs/>
          <w:sz w:val="28"/>
          <w:szCs w:val="36"/>
          <w:u w:val="single"/>
          <w:lang w:bidi="ar-DZ"/>
        </w:rPr>
      </w:pPr>
    </w:p>
    <w:sectPr w:rsidR="00C85F3F" w:rsidRPr="00C85F3F" w:rsidSect="00C85F3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5EA6FE" w14:textId="77777777" w:rsidR="00DF0BFB" w:rsidRDefault="00DF0BFB" w:rsidP="00C85F3F">
      <w:pPr>
        <w:spacing w:after="0" w:line="240" w:lineRule="auto"/>
      </w:pPr>
      <w:r>
        <w:separator/>
      </w:r>
    </w:p>
  </w:endnote>
  <w:endnote w:type="continuationSeparator" w:id="0">
    <w:p w14:paraId="092E92A7" w14:textId="77777777" w:rsidR="00DF0BFB" w:rsidRDefault="00DF0BFB" w:rsidP="00C85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6E4C8E" w14:textId="77777777" w:rsidR="00DF0BFB" w:rsidRDefault="00DF0BFB" w:rsidP="00C85F3F">
      <w:pPr>
        <w:spacing w:after="0" w:line="240" w:lineRule="auto"/>
      </w:pPr>
      <w:r>
        <w:separator/>
      </w:r>
    </w:p>
  </w:footnote>
  <w:footnote w:type="continuationSeparator" w:id="0">
    <w:p w14:paraId="66CAF17D" w14:textId="77777777" w:rsidR="00DF0BFB" w:rsidRDefault="00DF0BFB" w:rsidP="00C85F3F">
      <w:pPr>
        <w:spacing w:after="0" w:line="240" w:lineRule="auto"/>
      </w:pPr>
      <w:r>
        <w:continuationSeparator/>
      </w:r>
    </w:p>
  </w:footnote>
  <w:footnote w:id="1">
    <w:p w14:paraId="12EA3335" w14:textId="77777777" w:rsidR="00C85F3F" w:rsidRDefault="00C85F3F" w:rsidP="00C85F3F">
      <w:pPr>
        <w:pStyle w:val="FootnoteText"/>
        <w:bidi/>
        <w:rPr>
          <w:rtl/>
          <w:lang w:bidi="ar-DZ"/>
        </w:rPr>
      </w:pPr>
      <w:r>
        <w:rPr>
          <w:rStyle w:val="FootnoteReference"/>
        </w:rPr>
        <w:footnoteRef/>
      </w:r>
      <w:r>
        <w:t xml:space="preserve"> </w:t>
      </w:r>
      <w:r>
        <w:rPr>
          <w:rtl/>
        </w:rPr>
        <w:t xml:space="preserve">- القانون رقم 09-03 المؤرخ في 25 فيفري 2009 المتلق بحماية المستهلك و قمع </w:t>
      </w:r>
      <w:proofErr w:type="gramStart"/>
      <w:r>
        <w:rPr>
          <w:rtl/>
        </w:rPr>
        <w:t>الغش .</w:t>
      </w:r>
      <w:proofErr w:type="gramEnd"/>
    </w:p>
  </w:footnote>
  <w:footnote w:id="2">
    <w:p w14:paraId="3DBB21C4" w14:textId="77777777" w:rsidR="00C85F3F" w:rsidRDefault="00C85F3F" w:rsidP="00C85F3F">
      <w:pPr>
        <w:pStyle w:val="FootnoteText"/>
        <w:bidi/>
        <w:rPr>
          <w:rtl/>
          <w:lang w:bidi="ar-DZ"/>
        </w:rPr>
      </w:pPr>
      <w:r>
        <w:rPr>
          <w:rStyle w:val="FootnoteReference"/>
        </w:rPr>
        <w:footnoteRef/>
      </w:r>
      <w:r>
        <w:t xml:space="preserve"> </w:t>
      </w:r>
      <w:r>
        <w:rPr>
          <w:rtl/>
        </w:rPr>
        <w:t xml:space="preserve">-المرسوم الرئاسي رقم 15-247 المتعلق بالصفقات العمومية و تفويضات المرفق العام المؤرخ في 16 سبتمبر </w:t>
      </w:r>
      <w:proofErr w:type="gramStart"/>
      <w:r>
        <w:rPr>
          <w:rtl/>
        </w:rPr>
        <w:t>2015( الجريدة</w:t>
      </w:r>
      <w:proofErr w:type="gramEnd"/>
      <w:r>
        <w:rPr>
          <w:rtl/>
        </w:rPr>
        <w:t xml:space="preserve"> الرسمية رقم 50 لسنة 2015.)</w:t>
      </w:r>
    </w:p>
  </w:footnote>
  <w:footnote w:id="3">
    <w:p w14:paraId="4F0B27CE" w14:textId="77777777" w:rsidR="00C85F3F" w:rsidRDefault="00C85F3F" w:rsidP="00C85F3F">
      <w:pPr>
        <w:pStyle w:val="FootnoteText"/>
        <w:rPr>
          <w:rtl/>
          <w:lang w:bidi="ar-DZ"/>
        </w:rPr>
      </w:pPr>
      <w:r>
        <w:rPr>
          <w:rStyle w:val="FootnoteReference"/>
        </w:rPr>
        <w:footnoteRef/>
      </w:r>
      <w:r>
        <w:t xml:space="preserve"> </w:t>
      </w:r>
      <w:r>
        <w:rPr>
          <w:lang w:bidi="ar-DZ"/>
        </w:rPr>
        <w:t xml:space="preserve">- Laurence Nicolas, droit de la concurrence, paris, Vuibert, </w:t>
      </w:r>
      <w:proofErr w:type="gramStart"/>
      <w:r>
        <w:rPr>
          <w:lang w:bidi="ar-DZ"/>
        </w:rPr>
        <w:t>2009,p</w:t>
      </w:r>
      <w:proofErr w:type="gramEnd"/>
      <w:r>
        <w:rPr>
          <w:lang w:bidi="ar-DZ"/>
        </w:rPr>
        <w:t xml:space="preserve">36. </w:t>
      </w:r>
    </w:p>
  </w:footnote>
  <w:footnote w:id="4">
    <w:p w14:paraId="7A02EE3D" w14:textId="77777777" w:rsidR="00C85F3F" w:rsidRDefault="00C85F3F" w:rsidP="00C85F3F">
      <w:pPr>
        <w:pStyle w:val="FootnoteText"/>
        <w:jc w:val="right"/>
        <w:rPr>
          <w:lang w:bidi="ar-DZ"/>
        </w:rPr>
      </w:pPr>
      <w:r>
        <w:rPr>
          <w:rtl/>
        </w:rPr>
        <w:t xml:space="preserve">- المؤسسة أصبحت فكرة إطار و هي فكرة محورية في قانون </w:t>
      </w:r>
      <w:proofErr w:type="gramStart"/>
      <w:r>
        <w:rPr>
          <w:rtl/>
        </w:rPr>
        <w:t>الاعمال ،و</w:t>
      </w:r>
      <w:proofErr w:type="gramEnd"/>
      <w:r>
        <w:rPr>
          <w:rtl/>
        </w:rPr>
        <w:t xml:space="preserve"> استعمالها المتزايد يعبر عن تطور للقانون الاقتصادي والذي يعتبر امتداد للقانون التجاري بمفهومه التقليدي و الذي أصبحت قواعده تتطور باستمرار.</w:t>
      </w:r>
      <w:r>
        <w:rPr>
          <w:rStyle w:val="FootnoteReference"/>
        </w:rPr>
        <w:footnoteRef/>
      </w:r>
      <w:r>
        <w:t xml:space="preserve"> </w:t>
      </w:r>
    </w:p>
  </w:footnote>
  <w:footnote w:id="5">
    <w:p w14:paraId="5D7A8348" w14:textId="77777777" w:rsidR="00C85F3F" w:rsidRDefault="00C85F3F" w:rsidP="00C85F3F">
      <w:pPr>
        <w:pStyle w:val="FootnoteText"/>
        <w:rPr>
          <w:rtl/>
          <w:lang w:bidi="ar-DZ"/>
        </w:rPr>
      </w:pPr>
      <w:r>
        <w:rPr>
          <w:rStyle w:val="FootnoteReference"/>
        </w:rPr>
        <w:footnoteRef/>
      </w:r>
      <w:r>
        <w:rPr>
          <w:lang w:bidi="ar-DZ"/>
        </w:rPr>
        <w:t xml:space="preserve">-louis Vogel, traité de droit économique, droit de la concurrence européenne et français, paris, </w:t>
      </w:r>
      <w:proofErr w:type="spellStart"/>
      <w:proofErr w:type="gramStart"/>
      <w:r>
        <w:rPr>
          <w:lang w:bidi="ar-DZ"/>
        </w:rPr>
        <w:t>lawlax</w:t>
      </w:r>
      <w:proofErr w:type="spellEnd"/>
      <w:r>
        <w:rPr>
          <w:lang w:bidi="ar-DZ"/>
        </w:rPr>
        <w:t xml:space="preserve"> ,</w:t>
      </w:r>
      <w:proofErr w:type="gramEnd"/>
      <w:r>
        <w:rPr>
          <w:lang w:bidi="ar-DZ"/>
        </w:rPr>
        <w:t xml:space="preserve"> 2001, p21. </w:t>
      </w:r>
    </w:p>
  </w:footnote>
  <w:footnote w:id="6">
    <w:p w14:paraId="400B5B5D" w14:textId="77777777" w:rsidR="00C85F3F" w:rsidRDefault="00C85F3F" w:rsidP="00C85F3F">
      <w:pPr>
        <w:pStyle w:val="FootnoteText"/>
        <w:rPr>
          <w:lang w:bidi="ar-DZ"/>
        </w:rPr>
      </w:pPr>
      <w:r>
        <w:rPr>
          <w:rStyle w:val="FootnoteReference"/>
        </w:rPr>
        <w:footnoteRef/>
      </w:r>
      <w:r>
        <w:t xml:space="preserve"> -</w:t>
      </w:r>
      <w:r>
        <w:rPr>
          <w:lang w:bidi="ar-DZ"/>
        </w:rPr>
        <w:t xml:space="preserve"> marie –Anne frison, roche marie –Stéphane, droit de la concurrence, paris, Dalloz</w:t>
      </w:r>
      <w:r>
        <w:rPr>
          <w:rtl/>
          <w:lang w:bidi="ar-DZ"/>
        </w:rPr>
        <w:t>.</w:t>
      </w:r>
      <w:r>
        <w:rPr>
          <w:lang w:bidi="ar-DZ"/>
        </w:rPr>
        <w:t>p56</w:t>
      </w:r>
    </w:p>
  </w:footnote>
  <w:footnote w:id="7">
    <w:p w14:paraId="0EBCE271" w14:textId="77777777" w:rsidR="00C85F3F" w:rsidRDefault="00C85F3F" w:rsidP="00C85F3F">
      <w:pPr>
        <w:pStyle w:val="FootnoteText"/>
        <w:rPr>
          <w:rtl/>
        </w:rPr>
      </w:pPr>
      <w:r>
        <w:rPr>
          <w:rStyle w:val="FootnoteReference"/>
        </w:rPr>
        <w:footnoteRef/>
      </w:r>
      <w:r>
        <w:t xml:space="preserve">-marie </w:t>
      </w:r>
      <w:proofErr w:type="gramStart"/>
      <w:r>
        <w:t>Anne  frison</w:t>
      </w:r>
      <w:proofErr w:type="gramEnd"/>
      <w:r>
        <w:t xml:space="preserve"> –roche, Stéphane </w:t>
      </w:r>
      <w:proofErr w:type="spellStart"/>
      <w:r>
        <w:t>payet</w:t>
      </w:r>
      <w:proofErr w:type="spellEnd"/>
      <w:r>
        <w:t>, op.cit.p89.</w:t>
      </w:r>
    </w:p>
  </w:footnote>
  <w:footnote w:id="8">
    <w:p w14:paraId="7F47D2DA" w14:textId="77777777" w:rsidR="00C85F3F" w:rsidRDefault="00C85F3F" w:rsidP="00C85F3F">
      <w:pPr>
        <w:pStyle w:val="FootnoteText"/>
        <w:rPr>
          <w:lang w:bidi="ar-DZ"/>
        </w:rPr>
      </w:pPr>
      <w:r>
        <w:rPr>
          <w:rStyle w:val="FootnoteReference"/>
        </w:rPr>
        <w:footnoteRef/>
      </w:r>
      <w:r>
        <w:t xml:space="preserve"> - Laurence Nicole, </w:t>
      </w:r>
      <w:proofErr w:type="gramStart"/>
      <w:r>
        <w:t>op.cit.p</w:t>
      </w:r>
      <w:proofErr w:type="gramEnd"/>
      <w:r>
        <w:t>30.</w:t>
      </w:r>
    </w:p>
  </w:footnote>
  <w:footnote w:id="9">
    <w:p w14:paraId="0170F22E" w14:textId="77777777" w:rsidR="00C85F3F" w:rsidRDefault="00C85F3F" w:rsidP="00C85F3F">
      <w:pPr>
        <w:pStyle w:val="FootnoteText"/>
        <w:jc w:val="right"/>
        <w:rPr>
          <w:rtl/>
          <w:lang w:bidi="ar-DZ"/>
        </w:rPr>
      </w:pPr>
      <w:r>
        <w:rPr>
          <w:rtl/>
        </w:rPr>
        <w:t xml:space="preserve">- د-محمد حسين </w:t>
      </w:r>
      <w:proofErr w:type="gramStart"/>
      <w:r>
        <w:rPr>
          <w:rtl/>
        </w:rPr>
        <w:t>فتحي ،</w:t>
      </w:r>
      <w:proofErr w:type="gramEnd"/>
      <w:r>
        <w:rPr>
          <w:rtl/>
        </w:rPr>
        <w:t xml:space="preserve"> المرجع السابق ، ص 39.</w:t>
      </w:r>
      <w:r>
        <w:rPr>
          <w:rStyle w:val="FootnoteReference"/>
        </w:rPr>
        <w:footnoteRef/>
      </w:r>
      <w:r>
        <w:t xml:space="preserve"> </w:t>
      </w:r>
    </w:p>
  </w:footnote>
  <w:footnote w:id="10">
    <w:p w14:paraId="65078149" w14:textId="77777777" w:rsidR="00C85F3F" w:rsidRDefault="00C85F3F" w:rsidP="00C85F3F">
      <w:pPr>
        <w:pStyle w:val="FootnoteText"/>
        <w:bidi/>
        <w:rPr>
          <w:rtl/>
        </w:rPr>
      </w:pPr>
      <w:r>
        <w:rPr>
          <w:rStyle w:val="FootnoteReference"/>
        </w:rPr>
        <w:footnoteRef/>
      </w:r>
      <w:r>
        <w:t xml:space="preserve"> </w:t>
      </w:r>
      <w:r>
        <w:rPr>
          <w:rtl/>
        </w:rPr>
        <w:t xml:space="preserve">- د عبد الناصر فتحي </w:t>
      </w:r>
      <w:proofErr w:type="gramStart"/>
      <w:r>
        <w:rPr>
          <w:rtl/>
        </w:rPr>
        <w:t>الجلوي  ،</w:t>
      </w:r>
      <w:proofErr w:type="gramEnd"/>
      <w:r>
        <w:rPr>
          <w:rtl/>
        </w:rPr>
        <w:t xml:space="preserve"> المرجع السابق ، ص 177. </w:t>
      </w:r>
    </w:p>
    <w:p w14:paraId="6BF7BEA9" w14:textId="77777777" w:rsidR="00C85F3F" w:rsidRDefault="00C85F3F" w:rsidP="00C85F3F">
      <w:pPr>
        <w:pStyle w:val="FootnoteText"/>
        <w:bidi/>
        <w:rPr>
          <w:rt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F86706"/>
    <w:multiLevelType w:val="hybridMultilevel"/>
    <w:tmpl w:val="262AA394"/>
    <w:lvl w:ilvl="0" w:tplc="976CB1C4">
      <w:start w:val="1"/>
      <w:numFmt w:val="arabicAbjad"/>
      <w:lvlText w:val="%1."/>
      <w:lvlJc w:val="right"/>
      <w:pPr>
        <w:ind w:left="1285"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2BB323D6"/>
    <w:multiLevelType w:val="hybridMultilevel"/>
    <w:tmpl w:val="2DA47BC6"/>
    <w:lvl w:ilvl="0" w:tplc="D780E34A">
      <w:start w:val="1"/>
      <w:numFmt w:val="arabicAlpha"/>
      <w:lvlText w:val="%1-"/>
      <w:lvlJc w:val="left"/>
      <w:pPr>
        <w:ind w:left="925" w:hanging="360"/>
      </w:pPr>
      <w:rPr>
        <w:sz w:val="32"/>
      </w:rPr>
    </w:lvl>
    <w:lvl w:ilvl="1" w:tplc="040C0019">
      <w:start w:val="1"/>
      <w:numFmt w:val="lowerLetter"/>
      <w:lvlText w:val="%2."/>
      <w:lvlJc w:val="left"/>
      <w:pPr>
        <w:ind w:left="1645" w:hanging="360"/>
      </w:pPr>
    </w:lvl>
    <w:lvl w:ilvl="2" w:tplc="040C001B">
      <w:start w:val="1"/>
      <w:numFmt w:val="lowerRoman"/>
      <w:lvlText w:val="%3."/>
      <w:lvlJc w:val="right"/>
      <w:pPr>
        <w:ind w:left="2365" w:hanging="180"/>
      </w:pPr>
    </w:lvl>
    <w:lvl w:ilvl="3" w:tplc="040C000F">
      <w:start w:val="1"/>
      <w:numFmt w:val="decimal"/>
      <w:lvlText w:val="%4."/>
      <w:lvlJc w:val="left"/>
      <w:pPr>
        <w:ind w:left="3085" w:hanging="360"/>
      </w:pPr>
    </w:lvl>
    <w:lvl w:ilvl="4" w:tplc="040C0019">
      <w:start w:val="1"/>
      <w:numFmt w:val="lowerLetter"/>
      <w:lvlText w:val="%5."/>
      <w:lvlJc w:val="left"/>
      <w:pPr>
        <w:ind w:left="3805" w:hanging="360"/>
      </w:pPr>
    </w:lvl>
    <w:lvl w:ilvl="5" w:tplc="040C001B">
      <w:start w:val="1"/>
      <w:numFmt w:val="lowerRoman"/>
      <w:lvlText w:val="%6."/>
      <w:lvlJc w:val="right"/>
      <w:pPr>
        <w:ind w:left="4525" w:hanging="180"/>
      </w:pPr>
    </w:lvl>
    <w:lvl w:ilvl="6" w:tplc="040C000F">
      <w:start w:val="1"/>
      <w:numFmt w:val="decimal"/>
      <w:lvlText w:val="%7."/>
      <w:lvlJc w:val="left"/>
      <w:pPr>
        <w:ind w:left="5245" w:hanging="360"/>
      </w:pPr>
    </w:lvl>
    <w:lvl w:ilvl="7" w:tplc="040C0019">
      <w:start w:val="1"/>
      <w:numFmt w:val="lowerLetter"/>
      <w:lvlText w:val="%8."/>
      <w:lvlJc w:val="left"/>
      <w:pPr>
        <w:ind w:left="5965" w:hanging="360"/>
      </w:pPr>
    </w:lvl>
    <w:lvl w:ilvl="8" w:tplc="040C001B">
      <w:start w:val="1"/>
      <w:numFmt w:val="lowerRoman"/>
      <w:lvlText w:val="%9."/>
      <w:lvlJc w:val="right"/>
      <w:pPr>
        <w:ind w:left="6685" w:hanging="180"/>
      </w:pPr>
    </w:lvl>
  </w:abstractNum>
  <w:abstractNum w:abstractNumId="2" w15:restartNumberingAfterBreak="0">
    <w:nsid w:val="3B9455B3"/>
    <w:multiLevelType w:val="hybridMultilevel"/>
    <w:tmpl w:val="C1021730"/>
    <w:lvl w:ilvl="0" w:tplc="F3EC5726">
      <w:numFmt w:val="bullet"/>
      <w:lvlText w:val="-"/>
      <w:lvlJc w:val="left"/>
      <w:pPr>
        <w:ind w:left="1211" w:hanging="360"/>
      </w:pPr>
      <w:rPr>
        <w:rFonts w:ascii="Simplified Arabic" w:eastAsia="Calibri" w:hAnsi="Simplified Arabic" w:cs="Simplified Arabic" w:hint="default"/>
        <w:lang w:bidi="ar-DZ"/>
      </w:rPr>
    </w:lvl>
    <w:lvl w:ilvl="1" w:tplc="040C0003">
      <w:start w:val="1"/>
      <w:numFmt w:val="bullet"/>
      <w:lvlText w:val="o"/>
      <w:lvlJc w:val="left"/>
      <w:pPr>
        <w:ind w:left="1645" w:hanging="360"/>
      </w:pPr>
      <w:rPr>
        <w:rFonts w:ascii="Courier New" w:hAnsi="Courier New" w:cs="Courier New" w:hint="default"/>
      </w:rPr>
    </w:lvl>
    <w:lvl w:ilvl="2" w:tplc="040C0005">
      <w:start w:val="1"/>
      <w:numFmt w:val="bullet"/>
      <w:lvlText w:val=""/>
      <w:lvlJc w:val="left"/>
      <w:pPr>
        <w:ind w:left="2365" w:hanging="360"/>
      </w:pPr>
      <w:rPr>
        <w:rFonts w:ascii="Wingdings" w:hAnsi="Wingdings" w:hint="default"/>
      </w:rPr>
    </w:lvl>
    <w:lvl w:ilvl="3" w:tplc="040C0001">
      <w:start w:val="1"/>
      <w:numFmt w:val="bullet"/>
      <w:lvlText w:val=""/>
      <w:lvlJc w:val="left"/>
      <w:pPr>
        <w:ind w:left="3085" w:hanging="360"/>
      </w:pPr>
      <w:rPr>
        <w:rFonts w:ascii="Symbol" w:hAnsi="Symbol" w:hint="default"/>
      </w:rPr>
    </w:lvl>
    <w:lvl w:ilvl="4" w:tplc="040C0003">
      <w:start w:val="1"/>
      <w:numFmt w:val="bullet"/>
      <w:lvlText w:val="o"/>
      <w:lvlJc w:val="left"/>
      <w:pPr>
        <w:ind w:left="3805" w:hanging="360"/>
      </w:pPr>
      <w:rPr>
        <w:rFonts w:ascii="Courier New" w:hAnsi="Courier New" w:cs="Courier New" w:hint="default"/>
      </w:rPr>
    </w:lvl>
    <w:lvl w:ilvl="5" w:tplc="040C0005">
      <w:start w:val="1"/>
      <w:numFmt w:val="bullet"/>
      <w:lvlText w:val=""/>
      <w:lvlJc w:val="left"/>
      <w:pPr>
        <w:ind w:left="4525" w:hanging="360"/>
      </w:pPr>
      <w:rPr>
        <w:rFonts w:ascii="Wingdings" w:hAnsi="Wingdings" w:hint="default"/>
      </w:rPr>
    </w:lvl>
    <w:lvl w:ilvl="6" w:tplc="040C0001">
      <w:start w:val="1"/>
      <w:numFmt w:val="bullet"/>
      <w:lvlText w:val=""/>
      <w:lvlJc w:val="left"/>
      <w:pPr>
        <w:ind w:left="5245" w:hanging="360"/>
      </w:pPr>
      <w:rPr>
        <w:rFonts w:ascii="Symbol" w:hAnsi="Symbol" w:hint="default"/>
      </w:rPr>
    </w:lvl>
    <w:lvl w:ilvl="7" w:tplc="040C0003">
      <w:start w:val="1"/>
      <w:numFmt w:val="bullet"/>
      <w:lvlText w:val="o"/>
      <w:lvlJc w:val="left"/>
      <w:pPr>
        <w:ind w:left="5965" w:hanging="360"/>
      </w:pPr>
      <w:rPr>
        <w:rFonts w:ascii="Courier New" w:hAnsi="Courier New" w:cs="Courier New" w:hint="default"/>
      </w:rPr>
    </w:lvl>
    <w:lvl w:ilvl="8" w:tplc="040C0005">
      <w:start w:val="1"/>
      <w:numFmt w:val="bullet"/>
      <w:lvlText w:val=""/>
      <w:lvlJc w:val="left"/>
      <w:pPr>
        <w:ind w:left="6685" w:hanging="360"/>
      </w:pPr>
      <w:rPr>
        <w:rFonts w:ascii="Wingdings" w:hAnsi="Wingdings" w:hint="default"/>
      </w:rPr>
    </w:lvl>
  </w:abstractNum>
  <w:abstractNum w:abstractNumId="3" w15:restartNumberingAfterBreak="0">
    <w:nsid w:val="4CA805CC"/>
    <w:multiLevelType w:val="hybridMultilevel"/>
    <w:tmpl w:val="DAD6F690"/>
    <w:lvl w:ilvl="0" w:tplc="B854E4C8">
      <w:start w:val="1"/>
      <w:numFmt w:val="bullet"/>
      <w:lvlText w:val="-"/>
      <w:lvlJc w:val="left"/>
      <w:pPr>
        <w:ind w:left="927" w:hanging="360"/>
      </w:pPr>
      <w:rPr>
        <w:rFonts w:ascii="Simplified Arabic" w:eastAsia="Calibri" w:hAnsi="Simplified Arabic" w:cs="Simplified Arabic" w:hint="default"/>
        <w:b/>
        <w:bCs w:val="0"/>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15:restartNumberingAfterBreak="0">
    <w:nsid w:val="6A70204E"/>
    <w:multiLevelType w:val="hybridMultilevel"/>
    <w:tmpl w:val="B4EC5100"/>
    <w:lvl w:ilvl="0" w:tplc="27F40A12">
      <w:start w:val="1"/>
      <w:numFmt w:val="arabicAlpha"/>
      <w:lvlText w:val="%1-"/>
      <w:lvlJc w:val="left"/>
      <w:pPr>
        <w:ind w:left="1285" w:hanging="360"/>
      </w:pPr>
      <w:rPr>
        <w:sz w:val="32"/>
      </w:rPr>
    </w:lvl>
    <w:lvl w:ilvl="1" w:tplc="040C0019">
      <w:start w:val="1"/>
      <w:numFmt w:val="lowerLetter"/>
      <w:lvlText w:val="%2."/>
      <w:lvlJc w:val="left"/>
      <w:pPr>
        <w:ind w:left="2005" w:hanging="360"/>
      </w:pPr>
    </w:lvl>
    <w:lvl w:ilvl="2" w:tplc="040C001B">
      <w:start w:val="1"/>
      <w:numFmt w:val="lowerRoman"/>
      <w:lvlText w:val="%3."/>
      <w:lvlJc w:val="right"/>
      <w:pPr>
        <w:ind w:left="2725" w:hanging="180"/>
      </w:pPr>
    </w:lvl>
    <w:lvl w:ilvl="3" w:tplc="040C000F">
      <w:start w:val="1"/>
      <w:numFmt w:val="decimal"/>
      <w:lvlText w:val="%4."/>
      <w:lvlJc w:val="left"/>
      <w:pPr>
        <w:ind w:left="3445" w:hanging="360"/>
      </w:pPr>
    </w:lvl>
    <w:lvl w:ilvl="4" w:tplc="040C0019">
      <w:start w:val="1"/>
      <w:numFmt w:val="lowerLetter"/>
      <w:lvlText w:val="%5."/>
      <w:lvlJc w:val="left"/>
      <w:pPr>
        <w:ind w:left="4165" w:hanging="360"/>
      </w:pPr>
    </w:lvl>
    <w:lvl w:ilvl="5" w:tplc="040C001B">
      <w:start w:val="1"/>
      <w:numFmt w:val="lowerRoman"/>
      <w:lvlText w:val="%6."/>
      <w:lvlJc w:val="right"/>
      <w:pPr>
        <w:ind w:left="4885" w:hanging="180"/>
      </w:pPr>
    </w:lvl>
    <w:lvl w:ilvl="6" w:tplc="040C000F">
      <w:start w:val="1"/>
      <w:numFmt w:val="decimal"/>
      <w:lvlText w:val="%7."/>
      <w:lvlJc w:val="left"/>
      <w:pPr>
        <w:ind w:left="5605" w:hanging="360"/>
      </w:pPr>
    </w:lvl>
    <w:lvl w:ilvl="7" w:tplc="040C0019">
      <w:start w:val="1"/>
      <w:numFmt w:val="lowerLetter"/>
      <w:lvlText w:val="%8."/>
      <w:lvlJc w:val="left"/>
      <w:pPr>
        <w:ind w:left="6325" w:hanging="360"/>
      </w:pPr>
    </w:lvl>
    <w:lvl w:ilvl="8" w:tplc="040C001B">
      <w:start w:val="1"/>
      <w:numFmt w:val="lowerRoman"/>
      <w:lvlText w:val="%9."/>
      <w:lvlJc w:val="right"/>
      <w:pPr>
        <w:ind w:left="7045" w:hanging="180"/>
      </w:pPr>
    </w:lvl>
  </w:abstractNum>
  <w:abstractNum w:abstractNumId="5" w15:restartNumberingAfterBreak="0">
    <w:nsid w:val="7FF07596"/>
    <w:multiLevelType w:val="hybridMultilevel"/>
    <w:tmpl w:val="3C44728C"/>
    <w:lvl w:ilvl="0" w:tplc="DEA0284E">
      <w:start w:val="1"/>
      <w:numFmt w:val="arabicAlpha"/>
      <w:lvlText w:val="%1-"/>
      <w:lvlJc w:val="left"/>
      <w:pPr>
        <w:ind w:left="1069" w:hanging="360"/>
      </w:pPr>
      <w:rPr>
        <w:lang w:val="fr-FR"/>
      </w:rPr>
    </w:lvl>
    <w:lvl w:ilvl="1" w:tplc="040C0019">
      <w:start w:val="1"/>
      <w:numFmt w:val="lowerLetter"/>
      <w:lvlText w:val="%2."/>
      <w:lvlJc w:val="left"/>
      <w:pPr>
        <w:ind w:left="2005" w:hanging="360"/>
      </w:pPr>
    </w:lvl>
    <w:lvl w:ilvl="2" w:tplc="040C001B">
      <w:start w:val="1"/>
      <w:numFmt w:val="lowerRoman"/>
      <w:lvlText w:val="%3."/>
      <w:lvlJc w:val="right"/>
      <w:pPr>
        <w:ind w:left="2725" w:hanging="180"/>
      </w:pPr>
    </w:lvl>
    <w:lvl w:ilvl="3" w:tplc="040C000F">
      <w:start w:val="1"/>
      <w:numFmt w:val="decimal"/>
      <w:lvlText w:val="%4."/>
      <w:lvlJc w:val="left"/>
      <w:pPr>
        <w:ind w:left="3445" w:hanging="360"/>
      </w:pPr>
    </w:lvl>
    <w:lvl w:ilvl="4" w:tplc="040C0019">
      <w:start w:val="1"/>
      <w:numFmt w:val="lowerLetter"/>
      <w:lvlText w:val="%5."/>
      <w:lvlJc w:val="left"/>
      <w:pPr>
        <w:ind w:left="4165" w:hanging="360"/>
      </w:pPr>
    </w:lvl>
    <w:lvl w:ilvl="5" w:tplc="040C001B">
      <w:start w:val="1"/>
      <w:numFmt w:val="lowerRoman"/>
      <w:lvlText w:val="%6."/>
      <w:lvlJc w:val="right"/>
      <w:pPr>
        <w:ind w:left="4885" w:hanging="180"/>
      </w:pPr>
    </w:lvl>
    <w:lvl w:ilvl="6" w:tplc="040C000F">
      <w:start w:val="1"/>
      <w:numFmt w:val="decimal"/>
      <w:lvlText w:val="%7."/>
      <w:lvlJc w:val="left"/>
      <w:pPr>
        <w:ind w:left="5605" w:hanging="360"/>
      </w:pPr>
    </w:lvl>
    <w:lvl w:ilvl="7" w:tplc="040C0019">
      <w:start w:val="1"/>
      <w:numFmt w:val="lowerLetter"/>
      <w:lvlText w:val="%8."/>
      <w:lvlJc w:val="left"/>
      <w:pPr>
        <w:ind w:left="6325" w:hanging="360"/>
      </w:pPr>
    </w:lvl>
    <w:lvl w:ilvl="8" w:tplc="040C001B">
      <w:start w:val="1"/>
      <w:numFmt w:val="lowerRoman"/>
      <w:lvlText w:val="%9."/>
      <w:lvlJc w:val="right"/>
      <w:pPr>
        <w:ind w:left="7045" w:hanging="180"/>
      </w:pPr>
    </w:lvl>
  </w:abstractNum>
  <w:num w:numId="1" w16cid:durableId="1867870698">
    <w:abstractNumId w:val="2"/>
  </w:num>
  <w:num w:numId="2" w16cid:durableId="6289037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49961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93877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4332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868410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A1D"/>
    <w:rsid w:val="001718E4"/>
    <w:rsid w:val="00443A1D"/>
    <w:rsid w:val="00471CA8"/>
    <w:rsid w:val="00745A4E"/>
    <w:rsid w:val="00A27643"/>
    <w:rsid w:val="00C85F3F"/>
    <w:rsid w:val="00DF0BF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8534E"/>
  <w15:chartTrackingRefBased/>
  <w15:docId w15:val="{2ABC0A72-F947-4B43-88DE-06B56C230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3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3A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3A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3A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3A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3A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3A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3A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A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3A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3A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3A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3A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3A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3A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3A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3A1D"/>
    <w:rPr>
      <w:rFonts w:eastAsiaTheme="majorEastAsia" w:cstheme="majorBidi"/>
      <w:color w:val="272727" w:themeColor="text1" w:themeTint="D8"/>
    </w:rPr>
  </w:style>
  <w:style w:type="paragraph" w:styleId="Title">
    <w:name w:val="Title"/>
    <w:basedOn w:val="Normal"/>
    <w:next w:val="Normal"/>
    <w:link w:val="TitleChar"/>
    <w:uiPriority w:val="10"/>
    <w:qFormat/>
    <w:rsid w:val="00443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3A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3A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3A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3A1D"/>
    <w:pPr>
      <w:spacing w:before="160"/>
      <w:jc w:val="center"/>
    </w:pPr>
    <w:rPr>
      <w:i/>
      <w:iCs/>
      <w:color w:val="404040" w:themeColor="text1" w:themeTint="BF"/>
    </w:rPr>
  </w:style>
  <w:style w:type="character" w:customStyle="1" w:styleId="QuoteChar">
    <w:name w:val="Quote Char"/>
    <w:basedOn w:val="DefaultParagraphFont"/>
    <w:link w:val="Quote"/>
    <w:uiPriority w:val="29"/>
    <w:rsid w:val="00443A1D"/>
    <w:rPr>
      <w:i/>
      <w:iCs/>
      <w:color w:val="404040" w:themeColor="text1" w:themeTint="BF"/>
    </w:rPr>
  </w:style>
  <w:style w:type="paragraph" w:styleId="ListParagraph">
    <w:name w:val="List Paragraph"/>
    <w:basedOn w:val="Normal"/>
    <w:uiPriority w:val="34"/>
    <w:qFormat/>
    <w:rsid w:val="00443A1D"/>
    <w:pPr>
      <w:ind w:left="720"/>
      <w:contextualSpacing/>
    </w:pPr>
  </w:style>
  <w:style w:type="character" w:styleId="IntenseEmphasis">
    <w:name w:val="Intense Emphasis"/>
    <w:basedOn w:val="DefaultParagraphFont"/>
    <w:uiPriority w:val="21"/>
    <w:qFormat/>
    <w:rsid w:val="00443A1D"/>
    <w:rPr>
      <w:i/>
      <w:iCs/>
      <w:color w:val="0F4761" w:themeColor="accent1" w:themeShade="BF"/>
    </w:rPr>
  </w:style>
  <w:style w:type="paragraph" w:styleId="IntenseQuote">
    <w:name w:val="Intense Quote"/>
    <w:basedOn w:val="Normal"/>
    <w:next w:val="Normal"/>
    <w:link w:val="IntenseQuoteChar"/>
    <w:uiPriority w:val="30"/>
    <w:qFormat/>
    <w:rsid w:val="00443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3A1D"/>
    <w:rPr>
      <w:i/>
      <w:iCs/>
      <w:color w:val="0F4761" w:themeColor="accent1" w:themeShade="BF"/>
    </w:rPr>
  </w:style>
  <w:style w:type="character" w:styleId="IntenseReference">
    <w:name w:val="Intense Reference"/>
    <w:basedOn w:val="DefaultParagraphFont"/>
    <w:uiPriority w:val="32"/>
    <w:qFormat/>
    <w:rsid w:val="00443A1D"/>
    <w:rPr>
      <w:b/>
      <w:bCs/>
      <w:smallCaps/>
      <w:color w:val="0F4761" w:themeColor="accent1" w:themeShade="BF"/>
      <w:spacing w:val="5"/>
    </w:rPr>
  </w:style>
  <w:style w:type="paragraph" w:styleId="FootnoteText">
    <w:name w:val="footnote text"/>
    <w:basedOn w:val="Normal"/>
    <w:link w:val="FootnoteTextChar"/>
    <w:uiPriority w:val="99"/>
    <w:semiHidden/>
    <w:unhideWhenUsed/>
    <w:rsid w:val="00C85F3F"/>
    <w:pPr>
      <w:spacing w:after="200" w:line="276" w:lineRule="auto"/>
    </w:pPr>
    <w:rPr>
      <w:rFonts w:ascii="Calibri" w:eastAsia="Calibri" w:hAnsi="Calibri" w:cs="Arial"/>
      <w:kern w:val="0"/>
      <w:sz w:val="20"/>
      <w:szCs w:val="20"/>
    </w:rPr>
  </w:style>
  <w:style w:type="character" w:customStyle="1" w:styleId="FootnoteTextChar">
    <w:name w:val="Footnote Text Char"/>
    <w:basedOn w:val="DefaultParagraphFont"/>
    <w:link w:val="FootnoteText"/>
    <w:uiPriority w:val="99"/>
    <w:semiHidden/>
    <w:rsid w:val="00C85F3F"/>
    <w:rPr>
      <w:rFonts w:ascii="Calibri" w:eastAsia="Calibri" w:hAnsi="Calibri" w:cs="Arial"/>
      <w:kern w:val="0"/>
      <w:sz w:val="20"/>
      <w:szCs w:val="20"/>
    </w:rPr>
  </w:style>
  <w:style w:type="character" w:styleId="FootnoteReference">
    <w:name w:val="footnote reference"/>
    <w:basedOn w:val="DefaultParagraphFont"/>
    <w:uiPriority w:val="99"/>
    <w:semiHidden/>
    <w:unhideWhenUsed/>
    <w:rsid w:val="00C85F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2720</Words>
  <Characters>14962</Characters>
  <Application>Microsoft Office Word</Application>
  <DocSecurity>0</DocSecurity>
  <Lines>124</Lines>
  <Paragraphs>35</Paragraphs>
  <ScaleCrop>false</ScaleCrop>
  <Company/>
  <LinksUpToDate>false</LinksUpToDate>
  <CharactersWithSpaces>17647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achraf dd</dc:creator>
  <cp:keywords/>
  <dc:description/>
  <cp:lastModifiedBy>achraf dd</cp:lastModifiedBy>
  <cp:revision>2</cp:revision>
  <dcterms:created xsi:type="dcterms:W3CDTF">2024-10-21T20:41:00Z</dcterms:created>
  <dcterms:modified xsi:type="dcterms:W3CDTF">2024-10-21T20:48:00Z</dcterms:modified>
</cp:coreProperties>
</file>