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9F" w:rsidRDefault="00850D70" w:rsidP="00550A72">
      <w:pPr>
        <w:jc w:val="center"/>
        <w:rPr>
          <w:b/>
          <w:bCs/>
          <w:sz w:val="28"/>
          <w:szCs w:val="28"/>
        </w:rPr>
      </w:pPr>
      <w:r w:rsidRPr="00850D70">
        <w:rPr>
          <w:b/>
          <w:bCs/>
          <w:sz w:val="28"/>
          <w:szCs w:val="28"/>
        </w:rPr>
        <w:t>Outline of the TD Sessions</w:t>
      </w:r>
      <w:r w:rsidR="008A1315">
        <w:rPr>
          <w:b/>
          <w:bCs/>
          <w:sz w:val="28"/>
          <w:szCs w:val="28"/>
        </w:rPr>
        <w:t xml:space="preserve"> (Syllabus)</w:t>
      </w:r>
    </w:p>
    <w:p w:rsidR="00850D70" w:rsidRPr="00550A72" w:rsidRDefault="00850D70" w:rsidP="00550A72">
      <w:pPr>
        <w:rPr>
          <w:b/>
          <w:bCs/>
          <w:sz w:val="16"/>
          <w:szCs w:val="16"/>
        </w:rPr>
      </w:pPr>
    </w:p>
    <w:p w:rsidR="00850D70" w:rsidRPr="0028514D" w:rsidRDefault="00850D70" w:rsidP="00550A72">
      <w:pPr>
        <w:spacing w:after="0"/>
        <w:rPr>
          <w:rFonts w:cstheme="minorHAnsi"/>
          <w:b/>
          <w:bCs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>1. Historical and Cultural Contexts</w:t>
      </w:r>
    </w:p>
    <w:p w:rsidR="00D94E67" w:rsidRPr="0028514D" w:rsidRDefault="00850D70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>TD:</w:t>
      </w:r>
      <w:r w:rsidR="002E404E" w:rsidRPr="0028514D">
        <w:rPr>
          <w:rFonts w:cstheme="minorHAnsi"/>
          <w:b/>
          <w:bCs/>
          <w:sz w:val="24"/>
          <w:szCs w:val="24"/>
        </w:rPr>
        <w:t xml:space="preserve"> </w:t>
      </w:r>
      <w:r w:rsidR="0077774C" w:rsidRPr="0028514D">
        <w:rPr>
          <w:rFonts w:cstheme="minorHAnsi"/>
          <w:sz w:val="24"/>
          <w:szCs w:val="24"/>
        </w:rPr>
        <w:t xml:space="preserve">Wilfred </w:t>
      </w:r>
      <w:proofErr w:type="spellStart"/>
      <w:r w:rsidR="0077774C" w:rsidRPr="0028514D">
        <w:rPr>
          <w:rFonts w:cstheme="minorHAnsi"/>
          <w:sz w:val="24"/>
          <w:szCs w:val="24"/>
        </w:rPr>
        <w:t>Owen’s</w:t>
      </w:r>
      <w:proofErr w:type="spellEnd"/>
      <w:r w:rsidR="0077774C" w:rsidRPr="0028514D">
        <w:rPr>
          <w:rFonts w:cstheme="minorHAnsi"/>
          <w:sz w:val="24"/>
          <w:szCs w:val="24"/>
        </w:rPr>
        <w:t xml:space="preserve"> </w:t>
      </w:r>
      <w:proofErr w:type="spellStart"/>
      <w:r w:rsidR="0077774C" w:rsidRPr="0028514D">
        <w:rPr>
          <w:rFonts w:cstheme="minorHAnsi"/>
          <w:i/>
          <w:iCs/>
          <w:sz w:val="24"/>
          <w:szCs w:val="24"/>
        </w:rPr>
        <w:t>Dulce</w:t>
      </w:r>
      <w:proofErr w:type="spellEnd"/>
      <w:r w:rsidR="0077774C" w:rsidRPr="0028514D">
        <w:rPr>
          <w:rFonts w:cstheme="minorHAnsi"/>
          <w:i/>
          <w:iCs/>
          <w:sz w:val="24"/>
          <w:szCs w:val="24"/>
        </w:rPr>
        <w:t xml:space="preserve"> </w:t>
      </w:r>
      <w:proofErr w:type="gramStart"/>
      <w:r w:rsidR="0077774C" w:rsidRPr="0028514D">
        <w:rPr>
          <w:rFonts w:cstheme="minorHAnsi"/>
          <w:i/>
          <w:iCs/>
          <w:sz w:val="24"/>
          <w:szCs w:val="24"/>
        </w:rPr>
        <w:t>et</w:t>
      </w:r>
      <w:proofErr w:type="gramEnd"/>
      <w:r w:rsidR="0077774C" w:rsidRPr="0028514D">
        <w:rPr>
          <w:rFonts w:cstheme="minorHAnsi"/>
          <w:i/>
          <w:iCs/>
          <w:sz w:val="24"/>
          <w:szCs w:val="24"/>
        </w:rPr>
        <w:t xml:space="preserve"> Decorum </w:t>
      </w:r>
      <w:proofErr w:type="spellStart"/>
      <w:r w:rsidR="0077774C" w:rsidRPr="0028514D">
        <w:rPr>
          <w:rFonts w:cstheme="minorHAnsi"/>
          <w:i/>
          <w:iCs/>
          <w:sz w:val="24"/>
          <w:szCs w:val="24"/>
        </w:rPr>
        <w:t>Est</w:t>
      </w:r>
      <w:proofErr w:type="spellEnd"/>
    </w:p>
    <w:p w:rsidR="0077774C" w:rsidRPr="0028514D" w:rsidRDefault="0077774C" w:rsidP="00901076">
      <w:pPr>
        <w:spacing w:after="0"/>
        <w:rPr>
          <w:rFonts w:cstheme="minorHAnsi"/>
          <w:sz w:val="24"/>
          <w:szCs w:val="24"/>
        </w:rPr>
      </w:pPr>
      <w:r w:rsidRPr="0028514D">
        <w:rPr>
          <w:rStyle w:val="lev"/>
          <w:rFonts w:cstheme="minorHAnsi"/>
          <w:sz w:val="24"/>
          <w:szCs w:val="24"/>
        </w:rPr>
        <w:t xml:space="preserve">Focus: </w:t>
      </w:r>
      <w:r w:rsidR="00B12444">
        <w:rPr>
          <w:rStyle w:val="lev"/>
          <w:rFonts w:cstheme="minorHAnsi"/>
          <w:b w:val="0"/>
          <w:bCs w:val="0"/>
          <w:sz w:val="24"/>
          <w:szCs w:val="24"/>
        </w:rPr>
        <w:t>World War I</w:t>
      </w:r>
      <w:r w:rsidR="007F11F8" w:rsidRPr="0028514D">
        <w:rPr>
          <w:rStyle w:val="lev"/>
          <w:rFonts w:cstheme="minorHAnsi"/>
          <w:b w:val="0"/>
          <w:bCs w:val="0"/>
          <w:sz w:val="24"/>
          <w:szCs w:val="24"/>
        </w:rPr>
        <w:t xml:space="preserve">, </w:t>
      </w:r>
      <w:r w:rsidR="00901076" w:rsidRPr="0028514D">
        <w:rPr>
          <w:rStyle w:val="lev"/>
          <w:rFonts w:cstheme="minorHAnsi"/>
          <w:b w:val="0"/>
          <w:bCs w:val="0"/>
          <w:sz w:val="24"/>
          <w:szCs w:val="24"/>
        </w:rPr>
        <w:t>disillusionment</w:t>
      </w:r>
      <w:r w:rsidR="007F11F8" w:rsidRPr="0028514D">
        <w:rPr>
          <w:rStyle w:val="lev"/>
          <w:rFonts w:cstheme="minorHAnsi"/>
          <w:b w:val="0"/>
          <w:bCs w:val="0"/>
          <w:sz w:val="24"/>
          <w:szCs w:val="24"/>
        </w:rPr>
        <w:t xml:space="preserve">, </w:t>
      </w:r>
      <w:r w:rsidR="00584E48" w:rsidRPr="0028514D">
        <w:rPr>
          <w:rStyle w:val="lev"/>
          <w:rFonts w:cstheme="minorHAnsi"/>
          <w:b w:val="0"/>
          <w:bCs w:val="0"/>
          <w:sz w:val="24"/>
          <w:szCs w:val="24"/>
        </w:rPr>
        <w:t>death</w:t>
      </w:r>
      <w:r w:rsidR="007F11F8" w:rsidRPr="0028514D">
        <w:rPr>
          <w:rStyle w:val="lev"/>
          <w:rFonts w:cstheme="minorHAnsi"/>
          <w:b w:val="0"/>
          <w:bCs w:val="0"/>
          <w:sz w:val="24"/>
          <w:szCs w:val="24"/>
        </w:rPr>
        <w:t>,</w:t>
      </w:r>
      <w:r w:rsidR="00584E48" w:rsidRPr="0028514D">
        <w:rPr>
          <w:rStyle w:val="lev"/>
          <w:rFonts w:cstheme="minorHAnsi"/>
          <w:b w:val="0"/>
          <w:bCs w:val="0"/>
          <w:sz w:val="24"/>
          <w:szCs w:val="24"/>
        </w:rPr>
        <w:t xml:space="preserve"> horror, etc.</w:t>
      </w:r>
      <w:r w:rsidR="007F11F8" w:rsidRPr="0028514D">
        <w:rPr>
          <w:rStyle w:val="lev"/>
          <w:rFonts w:cstheme="minorHAnsi"/>
          <w:b w:val="0"/>
          <w:bCs w:val="0"/>
          <w:sz w:val="24"/>
          <w:szCs w:val="24"/>
        </w:rPr>
        <w:t xml:space="preserve"> </w:t>
      </w:r>
    </w:p>
    <w:p w:rsidR="00D94E67" w:rsidRPr="0028514D" w:rsidRDefault="00D94E67" w:rsidP="00550A72">
      <w:pPr>
        <w:spacing w:after="0"/>
        <w:rPr>
          <w:rFonts w:cstheme="minorHAnsi"/>
          <w:sz w:val="24"/>
          <w:szCs w:val="24"/>
        </w:rPr>
      </w:pPr>
    </w:p>
    <w:p w:rsidR="00130B22" w:rsidRPr="0028514D" w:rsidRDefault="00D94E67" w:rsidP="00550A72">
      <w:pPr>
        <w:spacing w:after="0"/>
        <w:rPr>
          <w:rFonts w:cstheme="minorHAnsi"/>
          <w:b/>
          <w:bCs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 xml:space="preserve">2. </w:t>
      </w:r>
      <w:r w:rsidR="00130B22" w:rsidRPr="0028514D">
        <w:rPr>
          <w:rFonts w:cstheme="minorHAnsi"/>
          <w:b/>
          <w:bCs/>
          <w:sz w:val="24"/>
          <w:szCs w:val="24"/>
        </w:rPr>
        <w:t>Definition and Major Modernist Theorists</w:t>
      </w:r>
      <w:r w:rsidR="002E404E" w:rsidRPr="0028514D">
        <w:rPr>
          <w:rFonts w:cstheme="minorHAnsi"/>
          <w:b/>
          <w:bCs/>
          <w:sz w:val="24"/>
          <w:szCs w:val="24"/>
        </w:rPr>
        <w:t xml:space="preserve"> </w:t>
      </w:r>
    </w:p>
    <w:p w:rsidR="007E0892" w:rsidRPr="0028514D" w:rsidRDefault="00130B22" w:rsidP="00550A72">
      <w:pPr>
        <w:spacing w:after="0"/>
        <w:rPr>
          <w:rFonts w:cstheme="minorHAnsi"/>
          <w:b/>
          <w:bCs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 xml:space="preserve">TD: </w:t>
      </w:r>
      <w:r w:rsidR="007E0892" w:rsidRPr="0028514D">
        <w:rPr>
          <w:rFonts w:cstheme="minorHAnsi"/>
          <w:sz w:val="24"/>
          <w:szCs w:val="24"/>
        </w:rPr>
        <w:t xml:space="preserve">an excerpt from Virginia Wool’s essay </w:t>
      </w:r>
      <w:r w:rsidR="007E0892" w:rsidRPr="0028514D">
        <w:rPr>
          <w:rFonts w:cstheme="minorHAnsi"/>
          <w:i/>
          <w:iCs/>
          <w:sz w:val="24"/>
          <w:szCs w:val="24"/>
        </w:rPr>
        <w:t>“Modern Fiction”</w:t>
      </w:r>
      <w:r w:rsidR="007E0892" w:rsidRPr="0028514D">
        <w:rPr>
          <w:rFonts w:cstheme="minorHAnsi"/>
          <w:sz w:val="24"/>
          <w:szCs w:val="24"/>
        </w:rPr>
        <w:t xml:space="preserve"> / an excerpt from T.S. Eliot’s</w:t>
      </w:r>
      <w:r w:rsidR="007E0892" w:rsidRPr="0028514D">
        <w:rPr>
          <w:rFonts w:cstheme="minorHAnsi"/>
          <w:b/>
          <w:bCs/>
          <w:sz w:val="24"/>
          <w:szCs w:val="24"/>
        </w:rPr>
        <w:t xml:space="preserve"> </w:t>
      </w:r>
      <w:r w:rsidR="007E0892" w:rsidRPr="0028514D">
        <w:rPr>
          <w:rFonts w:cstheme="minorHAnsi"/>
          <w:i/>
          <w:iCs/>
          <w:sz w:val="24"/>
          <w:szCs w:val="24"/>
        </w:rPr>
        <w:t>Tradition and the Individual Talent</w:t>
      </w:r>
    </w:p>
    <w:p w:rsidR="00A740A2" w:rsidRDefault="0089487E" w:rsidP="00550A72">
      <w:pPr>
        <w:spacing w:after="0"/>
        <w:rPr>
          <w:rStyle w:val="lev"/>
          <w:rFonts w:cstheme="minorHAnsi"/>
          <w:sz w:val="24"/>
          <w:szCs w:val="24"/>
        </w:rPr>
      </w:pPr>
      <w:r w:rsidRPr="0028514D">
        <w:rPr>
          <w:rStyle w:val="lev"/>
          <w:rFonts w:cstheme="minorHAnsi"/>
          <w:sz w:val="24"/>
          <w:szCs w:val="24"/>
        </w:rPr>
        <w:t>Focus:</w:t>
      </w:r>
      <w:r>
        <w:rPr>
          <w:rStyle w:val="lev"/>
          <w:rFonts w:cstheme="minorHAnsi"/>
          <w:sz w:val="24"/>
          <w:szCs w:val="24"/>
        </w:rPr>
        <w:t xml:space="preserve"> </w:t>
      </w:r>
      <w:r w:rsidRPr="00D55D3D">
        <w:rPr>
          <w:rStyle w:val="lev"/>
          <w:rFonts w:cstheme="minorHAnsi"/>
          <w:b w:val="0"/>
          <w:bCs w:val="0"/>
          <w:sz w:val="24"/>
          <w:szCs w:val="24"/>
        </w:rPr>
        <w:t xml:space="preserve">unconventionality, </w:t>
      </w:r>
      <w:r w:rsidR="00D55D3D" w:rsidRPr="00D55D3D">
        <w:rPr>
          <w:rStyle w:val="lev"/>
          <w:rFonts w:cstheme="minorHAnsi"/>
          <w:b w:val="0"/>
          <w:bCs w:val="0"/>
          <w:sz w:val="24"/>
          <w:szCs w:val="24"/>
        </w:rPr>
        <w:t xml:space="preserve">modernity, </w:t>
      </w:r>
      <w:r w:rsidRPr="00D55D3D">
        <w:rPr>
          <w:rStyle w:val="lev"/>
          <w:rFonts w:cstheme="minorHAnsi"/>
          <w:b w:val="0"/>
          <w:bCs w:val="0"/>
          <w:sz w:val="24"/>
          <w:szCs w:val="24"/>
        </w:rPr>
        <w:t>literary tradition, individual talent</w:t>
      </w:r>
      <w:r w:rsidR="00D55D3D">
        <w:rPr>
          <w:rStyle w:val="lev"/>
          <w:rFonts w:cstheme="minorHAnsi"/>
          <w:b w:val="0"/>
          <w:bCs w:val="0"/>
          <w:sz w:val="24"/>
          <w:szCs w:val="24"/>
        </w:rPr>
        <w:t>, etc.</w:t>
      </w:r>
    </w:p>
    <w:p w:rsidR="0089487E" w:rsidRPr="0028514D" w:rsidRDefault="0089487E" w:rsidP="00550A72">
      <w:pPr>
        <w:spacing w:after="0"/>
        <w:rPr>
          <w:rFonts w:cstheme="minorHAnsi"/>
          <w:sz w:val="24"/>
          <w:szCs w:val="24"/>
        </w:rPr>
      </w:pPr>
    </w:p>
    <w:p w:rsidR="00D704CA" w:rsidRPr="0028514D" w:rsidRDefault="00A740A2" w:rsidP="00550A72">
      <w:pPr>
        <w:spacing w:after="0"/>
        <w:rPr>
          <w:rFonts w:cstheme="minorHAnsi"/>
          <w:b/>
          <w:bCs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 xml:space="preserve">3. </w:t>
      </w:r>
      <w:r w:rsidR="00D704CA" w:rsidRPr="0028514D">
        <w:rPr>
          <w:rFonts w:cstheme="minorHAnsi"/>
          <w:b/>
          <w:bCs/>
          <w:sz w:val="24"/>
          <w:szCs w:val="24"/>
        </w:rPr>
        <w:t>Formalism and New Criticism</w:t>
      </w:r>
    </w:p>
    <w:p w:rsidR="00225794" w:rsidRPr="0028514D" w:rsidRDefault="00D704CA" w:rsidP="00550A72">
      <w:pPr>
        <w:spacing w:after="0"/>
        <w:rPr>
          <w:rFonts w:cstheme="minorHAnsi"/>
          <w:i/>
          <w:iCs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 xml:space="preserve">TD: </w:t>
      </w:r>
      <w:r w:rsidR="00C6118C" w:rsidRPr="0028514D">
        <w:rPr>
          <w:rFonts w:cstheme="minorHAnsi"/>
          <w:sz w:val="24"/>
          <w:szCs w:val="24"/>
        </w:rPr>
        <w:t xml:space="preserve">William Butler </w:t>
      </w:r>
      <w:proofErr w:type="spellStart"/>
      <w:r w:rsidR="00C6118C" w:rsidRPr="0028514D">
        <w:rPr>
          <w:rFonts w:cstheme="minorHAnsi"/>
          <w:sz w:val="24"/>
          <w:szCs w:val="24"/>
        </w:rPr>
        <w:t>Yeats’s</w:t>
      </w:r>
      <w:proofErr w:type="spellEnd"/>
      <w:r w:rsidR="00C6118C" w:rsidRPr="0028514D">
        <w:rPr>
          <w:rFonts w:cstheme="minorHAnsi"/>
          <w:sz w:val="24"/>
          <w:szCs w:val="24"/>
        </w:rPr>
        <w:t xml:space="preserve"> </w:t>
      </w:r>
      <w:proofErr w:type="gramStart"/>
      <w:r w:rsidR="00C6118C" w:rsidRPr="0028514D">
        <w:rPr>
          <w:rFonts w:cstheme="minorHAnsi"/>
          <w:i/>
          <w:iCs/>
          <w:sz w:val="24"/>
          <w:szCs w:val="24"/>
        </w:rPr>
        <w:t>The</w:t>
      </w:r>
      <w:proofErr w:type="gramEnd"/>
      <w:r w:rsidR="00C6118C" w:rsidRPr="0028514D">
        <w:rPr>
          <w:rFonts w:cstheme="minorHAnsi"/>
          <w:i/>
          <w:iCs/>
          <w:sz w:val="24"/>
          <w:szCs w:val="24"/>
        </w:rPr>
        <w:t xml:space="preserve"> Second Coming</w:t>
      </w:r>
    </w:p>
    <w:p w:rsidR="00C6118C" w:rsidRPr="0028514D" w:rsidRDefault="00C6118C" w:rsidP="00550A72">
      <w:pPr>
        <w:spacing w:after="0"/>
        <w:rPr>
          <w:rFonts w:cstheme="minorHAnsi"/>
          <w:b/>
          <w:bCs/>
          <w:sz w:val="24"/>
          <w:szCs w:val="24"/>
        </w:rPr>
      </w:pPr>
      <w:r w:rsidRPr="0028514D">
        <w:rPr>
          <w:rStyle w:val="lev"/>
          <w:rFonts w:cstheme="minorHAnsi"/>
          <w:sz w:val="24"/>
          <w:szCs w:val="24"/>
        </w:rPr>
        <w:t xml:space="preserve">Focus: </w:t>
      </w:r>
      <w:r w:rsidR="004B33C2" w:rsidRPr="0028514D">
        <w:rPr>
          <w:rStyle w:val="lev"/>
          <w:rFonts w:cstheme="minorHAnsi"/>
          <w:b w:val="0"/>
          <w:bCs w:val="0"/>
          <w:sz w:val="24"/>
          <w:szCs w:val="24"/>
        </w:rPr>
        <w:t>repetition and deviation</w:t>
      </w:r>
    </w:p>
    <w:p w:rsidR="00225794" w:rsidRPr="0028514D" w:rsidRDefault="00225794" w:rsidP="00550A72">
      <w:pPr>
        <w:spacing w:after="0"/>
        <w:rPr>
          <w:rFonts w:cstheme="minorHAnsi"/>
          <w:sz w:val="24"/>
          <w:szCs w:val="24"/>
        </w:rPr>
      </w:pPr>
    </w:p>
    <w:p w:rsidR="00225794" w:rsidRPr="0028514D" w:rsidRDefault="00225794" w:rsidP="00550A72">
      <w:pPr>
        <w:spacing w:after="0"/>
        <w:rPr>
          <w:rFonts w:cstheme="minorHAnsi"/>
          <w:b/>
          <w:bCs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>4. Characteristic Features of Modernism: Themes</w:t>
      </w:r>
    </w:p>
    <w:p w:rsidR="00205CD3" w:rsidRPr="0028514D" w:rsidRDefault="00225794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 xml:space="preserve">TD: </w:t>
      </w:r>
      <w:r w:rsidRPr="0028514D">
        <w:rPr>
          <w:rFonts w:cstheme="minorHAnsi"/>
          <w:sz w:val="24"/>
          <w:szCs w:val="24"/>
        </w:rPr>
        <w:t xml:space="preserve">James Joyce, </w:t>
      </w:r>
      <w:proofErr w:type="spellStart"/>
      <w:r w:rsidRPr="0028514D">
        <w:rPr>
          <w:rStyle w:val="Accentuation"/>
          <w:rFonts w:cstheme="minorHAnsi"/>
          <w:sz w:val="24"/>
          <w:szCs w:val="24"/>
        </w:rPr>
        <w:t>Araby</w:t>
      </w:r>
      <w:proofErr w:type="spellEnd"/>
      <w:r w:rsidRPr="0028514D">
        <w:rPr>
          <w:rFonts w:cstheme="minorHAnsi"/>
          <w:sz w:val="24"/>
          <w:szCs w:val="24"/>
        </w:rPr>
        <w:t xml:space="preserve"> (short story) </w:t>
      </w:r>
    </w:p>
    <w:p w:rsidR="00225794" w:rsidRPr="0028514D" w:rsidRDefault="00205CD3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Style w:val="lev"/>
          <w:rFonts w:cstheme="minorHAnsi"/>
          <w:sz w:val="24"/>
          <w:szCs w:val="24"/>
        </w:rPr>
        <w:t xml:space="preserve">Focus: </w:t>
      </w:r>
      <w:r w:rsidR="00225794" w:rsidRPr="0028514D">
        <w:rPr>
          <w:rFonts w:cstheme="minorHAnsi"/>
          <w:sz w:val="24"/>
          <w:szCs w:val="24"/>
        </w:rPr>
        <w:t>themes of</w:t>
      </w:r>
      <w:r w:rsidR="003150A2" w:rsidRPr="0028514D">
        <w:rPr>
          <w:rFonts w:cstheme="minorHAnsi"/>
          <w:sz w:val="24"/>
          <w:szCs w:val="24"/>
        </w:rPr>
        <w:t xml:space="preserve"> alienation and disillusionment</w:t>
      </w:r>
    </w:p>
    <w:p w:rsidR="00225794" w:rsidRPr="0028514D" w:rsidRDefault="00225794" w:rsidP="00550A72">
      <w:pPr>
        <w:spacing w:after="0"/>
        <w:rPr>
          <w:rFonts w:cstheme="minorHAnsi"/>
          <w:sz w:val="24"/>
          <w:szCs w:val="24"/>
        </w:rPr>
      </w:pPr>
    </w:p>
    <w:p w:rsidR="00225794" w:rsidRPr="0028514D" w:rsidRDefault="00225794" w:rsidP="00550A72">
      <w:pPr>
        <w:spacing w:after="0"/>
        <w:rPr>
          <w:rFonts w:cstheme="minorHAnsi"/>
          <w:b/>
          <w:bCs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>5. Characteristic Features of Modernism: Style</w:t>
      </w:r>
    </w:p>
    <w:p w:rsidR="00225794" w:rsidRPr="0028514D" w:rsidRDefault="00225794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>TD:</w:t>
      </w:r>
      <w:r w:rsidRPr="0028514D">
        <w:rPr>
          <w:rFonts w:cstheme="minorHAnsi"/>
          <w:sz w:val="24"/>
          <w:szCs w:val="24"/>
        </w:rPr>
        <w:t xml:space="preserve"> Virginia Woolf, </w:t>
      </w:r>
      <w:proofErr w:type="spellStart"/>
      <w:r w:rsidRPr="0028514D">
        <w:rPr>
          <w:rStyle w:val="Accentuation"/>
          <w:rFonts w:cstheme="minorHAnsi"/>
          <w:sz w:val="24"/>
          <w:szCs w:val="24"/>
        </w:rPr>
        <w:t>Mrs</w:t>
      </w:r>
      <w:proofErr w:type="spellEnd"/>
      <w:r w:rsidRPr="0028514D">
        <w:rPr>
          <w:rStyle w:val="Accentuation"/>
          <w:rFonts w:cstheme="minorHAnsi"/>
          <w:sz w:val="24"/>
          <w:szCs w:val="24"/>
        </w:rPr>
        <w:t xml:space="preserve"> Dalloway</w:t>
      </w:r>
      <w:r w:rsidRPr="0028514D">
        <w:rPr>
          <w:rFonts w:cstheme="minorHAnsi"/>
          <w:sz w:val="24"/>
          <w:szCs w:val="24"/>
        </w:rPr>
        <w:t xml:space="preserve"> (stream-of-consciousness excerpt, e.g., Clarissa walking through London) / James Joyce, </w:t>
      </w:r>
      <w:r w:rsidRPr="0028514D">
        <w:rPr>
          <w:rStyle w:val="Accentuation"/>
          <w:rFonts w:cstheme="minorHAnsi"/>
          <w:sz w:val="24"/>
          <w:szCs w:val="24"/>
        </w:rPr>
        <w:t>A Painful Case</w:t>
      </w:r>
      <w:r w:rsidRPr="0028514D">
        <w:rPr>
          <w:rFonts w:cstheme="minorHAnsi"/>
          <w:sz w:val="24"/>
          <w:szCs w:val="24"/>
        </w:rPr>
        <w:t xml:space="preserve"> (narrative style and symbolism)</w:t>
      </w:r>
    </w:p>
    <w:p w:rsidR="003150A2" w:rsidRPr="0028514D" w:rsidRDefault="003150A2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Style w:val="lev"/>
          <w:rFonts w:cstheme="minorHAnsi"/>
          <w:sz w:val="24"/>
          <w:szCs w:val="24"/>
        </w:rPr>
        <w:t>Focus:</w:t>
      </w:r>
      <w:r w:rsidRPr="0028514D">
        <w:rPr>
          <w:rFonts w:cstheme="minorHAnsi"/>
          <w:sz w:val="24"/>
          <w:szCs w:val="24"/>
        </w:rPr>
        <w:t xml:space="preserve"> stream-of-consciousness</w:t>
      </w:r>
      <w:r w:rsidR="00B95319" w:rsidRPr="0028514D">
        <w:rPr>
          <w:rFonts w:cstheme="minorHAnsi"/>
          <w:sz w:val="24"/>
          <w:szCs w:val="24"/>
        </w:rPr>
        <w:t xml:space="preserve"> / narrative style</w:t>
      </w:r>
      <w:r w:rsidRPr="0028514D">
        <w:rPr>
          <w:rStyle w:val="lev"/>
          <w:rFonts w:cstheme="minorHAnsi"/>
          <w:sz w:val="24"/>
          <w:szCs w:val="24"/>
        </w:rPr>
        <w:t xml:space="preserve"> </w:t>
      </w:r>
    </w:p>
    <w:p w:rsidR="00225794" w:rsidRPr="0028514D" w:rsidRDefault="00225794" w:rsidP="00550A72">
      <w:pPr>
        <w:spacing w:after="0"/>
        <w:rPr>
          <w:rFonts w:cstheme="minorHAnsi"/>
          <w:sz w:val="24"/>
          <w:szCs w:val="24"/>
        </w:rPr>
      </w:pPr>
    </w:p>
    <w:p w:rsidR="00B50F75" w:rsidRPr="0028514D" w:rsidRDefault="00225794" w:rsidP="00550A72">
      <w:pPr>
        <w:spacing w:after="0"/>
        <w:rPr>
          <w:rFonts w:cstheme="minorHAnsi"/>
          <w:b/>
          <w:bCs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 xml:space="preserve">6. </w:t>
      </w:r>
      <w:r w:rsidR="00BC30F6" w:rsidRPr="0028514D">
        <w:rPr>
          <w:rFonts w:cstheme="minorHAnsi"/>
          <w:b/>
          <w:bCs/>
          <w:sz w:val="24"/>
          <w:szCs w:val="24"/>
        </w:rPr>
        <w:t>Modernism and Identity</w:t>
      </w:r>
    </w:p>
    <w:p w:rsidR="00B50F75" w:rsidRPr="0028514D" w:rsidRDefault="00B50F75" w:rsidP="00D55D3D">
      <w:pPr>
        <w:spacing w:after="0"/>
        <w:rPr>
          <w:rFonts w:cstheme="minorHAnsi"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>TD:</w:t>
      </w:r>
      <w:r w:rsidRPr="0028514D">
        <w:rPr>
          <w:rFonts w:cstheme="minorHAnsi"/>
          <w:sz w:val="24"/>
          <w:szCs w:val="24"/>
        </w:rPr>
        <w:t xml:space="preserve"> James Joyce, </w:t>
      </w:r>
      <w:proofErr w:type="spellStart"/>
      <w:r w:rsidRPr="0028514D">
        <w:rPr>
          <w:rStyle w:val="Accentuation"/>
          <w:rFonts w:cstheme="minorHAnsi"/>
          <w:sz w:val="24"/>
          <w:szCs w:val="24"/>
        </w:rPr>
        <w:t>Eveline</w:t>
      </w:r>
      <w:proofErr w:type="spellEnd"/>
      <w:r w:rsidR="00D55D3D">
        <w:rPr>
          <w:rFonts w:cstheme="minorHAnsi"/>
          <w:sz w:val="24"/>
          <w:szCs w:val="24"/>
        </w:rPr>
        <w:t xml:space="preserve"> / </w:t>
      </w:r>
      <w:r w:rsidR="00D55D3D" w:rsidRPr="0028514D">
        <w:rPr>
          <w:rStyle w:val="lev"/>
          <w:rFonts w:cstheme="minorHAnsi"/>
          <w:b w:val="0"/>
          <w:bCs w:val="0"/>
          <w:sz w:val="24"/>
          <w:szCs w:val="24"/>
        </w:rPr>
        <w:t>an excerpt from James Joyce’s “The dead”</w:t>
      </w:r>
      <w:r w:rsidRPr="0028514D">
        <w:rPr>
          <w:rFonts w:cstheme="minorHAnsi"/>
          <w:sz w:val="24"/>
          <w:szCs w:val="24"/>
        </w:rPr>
        <w:t xml:space="preserve"> </w:t>
      </w:r>
    </w:p>
    <w:p w:rsidR="003478E2" w:rsidRPr="0028514D" w:rsidRDefault="003478E2" w:rsidP="00D55D3D">
      <w:pPr>
        <w:spacing w:after="0"/>
        <w:rPr>
          <w:rFonts w:cstheme="minorHAnsi"/>
          <w:sz w:val="24"/>
          <w:szCs w:val="24"/>
        </w:rPr>
      </w:pPr>
      <w:r w:rsidRPr="0028514D">
        <w:rPr>
          <w:rStyle w:val="lev"/>
          <w:rFonts w:cstheme="minorHAnsi"/>
          <w:sz w:val="24"/>
          <w:szCs w:val="24"/>
        </w:rPr>
        <w:t xml:space="preserve">Focus: </w:t>
      </w:r>
      <w:r w:rsidR="00D55D3D" w:rsidRPr="0028514D">
        <w:rPr>
          <w:rFonts w:cstheme="minorHAnsi"/>
          <w:sz w:val="24"/>
          <w:szCs w:val="24"/>
        </w:rPr>
        <w:t>youth, family, and personal identity</w:t>
      </w:r>
      <w:r w:rsidR="00D55D3D" w:rsidRPr="0028514D">
        <w:rPr>
          <w:rStyle w:val="lev"/>
          <w:rFonts w:cstheme="minorHAnsi"/>
          <w:b w:val="0"/>
          <w:bCs w:val="0"/>
          <w:sz w:val="24"/>
          <w:szCs w:val="24"/>
        </w:rPr>
        <w:t xml:space="preserve"> </w:t>
      </w:r>
    </w:p>
    <w:p w:rsidR="00B50F75" w:rsidRPr="0028514D" w:rsidRDefault="00B50F75" w:rsidP="00550A72">
      <w:pPr>
        <w:spacing w:after="0"/>
        <w:rPr>
          <w:rFonts w:cstheme="minorHAnsi"/>
          <w:sz w:val="24"/>
          <w:szCs w:val="24"/>
        </w:rPr>
      </w:pPr>
    </w:p>
    <w:p w:rsidR="00755284" w:rsidRPr="0028514D" w:rsidRDefault="00B50F75" w:rsidP="00550A72">
      <w:pPr>
        <w:spacing w:after="0"/>
        <w:rPr>
          <w:rStyle w:val="Accentuation"/>
          <w:rFonts w:cstheme="minorHAnsi"/>
          <w:b/>
          <w:bCs/>
          <w:i w:val="0"/>
          <w:iCs w:val="0"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 xml:space="preserve">7. </w:t>
      </w:r>
      <w:r w:rsidR="00755284" w:rsidRPr="0028514D">
        <w:rPr>
          <w:rFonts w:cstheme="minorHAnsi"/>
          <w:b/>
          <w:bCs/>
          <w:sz w:val="24"/>
          <w:szCs w:val="24"/>
        </w:rPr>
        <w:t xml:space="preserve">A Critical Reading of James Joyce’s </w:t>
      </w:r>
      <w:r w:rsidR="00E03FE6" w:rsidRPr="0028514D">
        <w:rPr>
          <w:rFonts w:cstheme="minorHAnsi"/>
          <w:b/>
          <w:bCs/>
          <w:sz w:val="24"/>
          <w:szCs w:val="24"/>
        </w:rPr>
        <w:t>“</w:t>
      </w:r>
      <w:r w:rsidR="00755284" w:rsidRPr="0028514D">
        <w:rPr>
          <w:rStyle w:val="Accentuation"/>
          <w:rFonts w:cstheme="minorHAnsi"/>
          <w:i w:val="0"/>
          <w:iCs w:val="0"/>
          <w:sz w:val="24"/>
          <w:szCs w:val="24"/>
        </w:rPr>
        <w:t>The Dead</w:t>
      </w:r>
      <w:r w:rsidR="00E03FE6" w:rsidRPr="0028514D">
        <w:rPr>
          <w:rStyle w:val="Accentuation"/>
          <w:rFonts w:cstheme="minorHAnsi"/>
          <w:i w:val="0"/>
          <w:iCs w:val="0"/>
          <w:sz w:val="24"/>
          <w:szCs w:val="24"/>
        </w:rPr>
        <w:t>”</w:t>
      </w:r>
    </w:p>
    <w:p w:rsidR="003E552C" w:rsidRPr="0028514D" w:rsidRDefault="00755284" w:rsidP="008B5D1B">
      <w:pPr>
        <w:spacing w:after="0"/>
        <w:rPr>
          <w:rFonts w:cstheme="minorHAnsi"/>
          <w:sz w:val="24"/>
          <w:szCs w:val="24"/>
        </w:rPr>
      </w:pPr>
      <w:r w:rsidRPr="0028514D">
        <w:rPr>
          <w:rStyle w:val="Accentuation"/>
          <w:rFonts w:cstheme="minorHAnsi"/>
          <w:b/>
          <w:bCs/>
          <w:i w:val="0"/>
          <w:iCs w:val="0"/>
          <w:sz w:val="24"/>
          <w:szCs w:val="24"/>
        </w:rPr>
        <w:t>TD:</w:t>
      </w:r>
      <w:r w:rsidRPr="0028514D">
        <w:rPr>
          <w:rStyle w:val="Accentuation"/>
          <w:rFonts w:cstheme="minorHAnsi"/>
          <w:i w:val="0"/>
          <w:iCs w:val="0"/>
          <w:sz w:val="24"/>
          <w:szCs w:val="24"/>
        </w:rPr>
        <w:t xml:space="preserve"> </w:t>
      </w:r>
      <w:r w:rsidR="003E552C" w:rsidRPr="0028514D">
        <w:rPr>
          <w:rFonts w:cstheme="minorHAnsi"/>
          <w:sz w:val="24"/>
          <w:szCs w:val="24"/>
        </w:rPr>
        <w:t xml:space="preserve">Full short story </w:t>
      </w:r>
      <w:r w:rsidR="003E552C" w:rsidRPr="0028514D">
        <w:rPr>
          <w:rStyle w:val="Accentuation"/>
          <w:rFonts w:cstheme="minorHAnsi"/>
          <w:sz w:val="24"/>
          <w:szCs w:val="24"/>
        </w:rPr>
        <w:t>The Dead</w:t>
      </w:r>
      <w:r w:rsidR="003E552C" w:rsidRPr="0028514D">
        <w:rPr>
          <w:rFonts w:cstheme="minorHAnsi"/>
          <w:sz w:val="24"/>
          <w:szCs w:val="24"/>
        </w:rPr>
        <w:t xml:space="preserve"> </w:t>
      </w:r>
    </w:p>
    <w:p w:rsidR="00164F8E" w:rsidRPr="0028514D" w:rsidRDefault="00164F8E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Style w:val="lev"/>
          <w:rFonts w:cstheme="minorHAnsi"/>
          <w:sz w:val="24"/>
          <w:szCs w:val="24"/>
        </w:rPr>
        <w:t xml:space="preserve">Focus: </w:t>
      </w:r>
      <w:r w:rsidRPr="0028514D">
        <w:rPr>
          <w:rFonts w:cstheme="minorHAnsi"/>
          <w:sz w:val="24"/>
          <w:szCs w:val="24"/>
        </w:rPr>
        <w:t>epiphany</w:t>
      </w:r>
      <w:r w:rsidR="008B5D1B" w:rsidRPr="0028514D">
        <w:rPr>
          <w:rFonts w:cstheme="minorHAnsi"/>
          <w:sz w:val="24"/>
          <w:szCs w:val="24"/>
        </w:rPr>
        <w:t xml:space="preserve"> (key excerpt: Gabriel’s epiphany scene); </w:t>
      </w:r>
      <w:r w:rsidR="00CB1158" w:rsidRPr="0028514D">
        <w:rPr>
          <w:rFonts w:cstheme="minorHAnsi"/>
          <w:sz w:val="24"/>
          <w:szCs w:val="24"/>
        </w:rPr>
        <w:t>Alienation and Isolation</w:t>
      </w:r>
      <w:r w:rsidR="004E2B78" w:rsidRPr="0028514D">
        <w:rPr>
          <w:rFonts w:cstheme="minorHAnsi"/>
          <w:sz w:val="24"/>
          <w:szCs w:val="24"/>
        </w:rPr>
        <w:t xml:space="preserve"> (</w:t>
      </w:r>
      <w:r w:rsidR="003D4AC2" w:rsidRPr="0028514D">
        <w:rPr>
          <w:rFonts w:cstheme="minorHAnsi"/>
          <w:sz w:val="24"/>
          <w:szCs w:val="24"/>
        </w:rPr>
        <w:t>key excerpt:</w:t>
      </w:r>
      <w:r w:rsidR="003D4AC2" w:rsidRPr="0028514D">
        <w:rPr>
          <w:sz w:val="24"/>
          <w:szCs w:val="24"/>
        </w:rPr>
        <w:t xml:space="preserve"> </w:t>
      </w:r>
      <w:r w:rsidR="004E2B78" w:rsidRPr="0028514D">
        <w:rPr>
          <w:sz w:val="24"/>
          <w:szCs w:val="24"/>
        </w:rPr>
        <w:t>final sections)</w:t>
      </w:r>
      <w:r w:rsidR="00D31E27" w:rsidRPr="0028514D">
        <w:rPr>
          <w:rFonts w:cstheme="minorHAnsi"/>
          <w:sz w:val="24"/>
          <w:szCs w:val="24"/>
        </w:rPr>
        <w:t>; Paralysis and Stagnation</w:t>
      </w:r>
      <w:r w:rsidR="003D4AC2" w:rsidRPr="0028514D">
        <w:rPr>
          <w:rFonts w:cstheme="minorHAnsi"/>
          <w:sz w:val="24"/>
          <w:szCs w:val="24"/>
        </w:rPr>
        <w:t xml:space="preserve"> (key excerpt: </w:t>
      </w:r>
      <w:r w:rsidR="00D94942" w:rsidRPr="0028514D">
        <w:rPr>
          <w:rFonts w:cstheme="minorHAnsi"/>
          <w:sz w:val="24"/>
          <w:szCs w:val="24"/>
        </w:rPr>
        <w:t>closing passage)</w:t>
      </w:r>
    </w:p>
    <w:p w:rsidR="003E552C" w:rsidRPr="0028514D" w:rsidRDefault="003E552C" w:rsidP="00550A72">
      <w:pPr>
        <w:spacing w:after="0"/>
        <w:rPr>
          <w:rFonts w:cstheme="minorHAnsi"/>
          <w:sz w:val="24"/>
          <w:szCs w:val="24"/>
        </w:rPr>
      </w:pPr>
    </w:p>
    <w:p w:rsidR="00702F5C" w:rsidRPr="0028514D" w:rsidRDefault="003E552C" w:rsidP="00550A72">
      <w:pPr>
        <w:spacing w:after="0"/>
        <w:rPr>
          <w:rStyle w:val="Accentuation"/>
          <w:rFonts w:cstheme="minorHAnsi"/>
          <w:b/>
          <w:bCs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 xml:space="preserve">8. </w:t>
      </w:r>
      <w:r w:rsidR="00702F5C" w:rsidRPr="0028514D">
        <w:rPr>
          <w:rFonts w:cstheme="minorHAnsi"/>
          <w:b/>
          <w:bCs/>
          <w:sz w:val="24"/>
          <w:szCs w:val="24"/>
        </w:rPr>
        <w:t xml:space="preserve">A Critical Reading of Joseph Conrad’s </w:t>
      </w:r>
      <w:r w:rsidR="00702F5C" w:rsidRPr="0028514D">
        <w:rPr>
          <w:rStyle w:val="Accentuation"/>
          <w:rFonts w:cstheme="minorHAnsi"/>
          <w:b/>
          <w:bCs/>
          <w:sz w:val="24"/>
          <w:szCs w:val="24"/>
        </w:rPr>
        <w:t>Heart of Darkness</w:t>
      </w:r>
    </w:p>
    <w:p w:rsidR="00702F5C" w:rsidRPr="0028514D" w:rsidRDefault="00702F5C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Style w:val="Accentuation"/>
          <w:rFonts w:cstheme="minorHAnsi"/>
          <w:b/>
          <w:bCs/>
          <w:i w:val="0"/>
          <w:iCs w:val="0"/>
          <w:sz w:val="24"/>
          <w:szCs w:val="24"/>
        </w:rPr>
        <w:t>TD:</w:t>
      </w:r>
      <w:r w:rsidRPr="0028514D">
        <w:rPr>
          <w:rStyle w:val="Accentuation"/>
          <w:rFonts w:cstheme="minorHAnsi"/>
          <w:i w:val="0"/>
          <w:iCs w:val="0"/>
          <w:sz w:val="24"/>
          <w:szCs w:val="24"/>
        </w:rPr>
        <w:t xml:space="preserve"> </w:t>
      </w:r>
      <w:r w:rsidRPr="0028514D">
        <w:rPr>
          <w:rFonts w:cstheme="minorHAnsi"/>
          <w:sz w:val="24"/>
          <w:szCs w:val="24"/>
        </w:rPr>
        <w:t>Excerpt: Marlow’s journey up the Congo River (Chapter 1 or 2)</w:t>
      </w:r>
    </w:p>
    <w:p w:rsidR="00702F5C" w:rsidRPr="0028514D" w:rsidRDefault="00702F5C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Style w:val="lev"/>
          <w:rFonts w:cstheme="minorHAnsi"/>
          <w:sz w:val="24"/>
          <w:szCs w:val="24"/>
        </w:rPr>
        <w:t>Focus:</w:t>
      </w:r>
      <w:r w:rsidRPr="0028514D">
        <w:rPr>
          <w:rFonts w:cstheme="minorHAnsi"/>
          <w:sz w:val="24"/>
          <w:szCs w:val="24"/>
        </w:rPr>
        <w:t xml:space="preserve"> imperial c</w:t>
      </w:r>
      <w:r w:rsidR="00C0564A" w:rsidRPr="0028514D">
        <w:rPr>
          <w:rFonts w:cstheme="minorHAnsi"/>
          <w:sz w:val="24"/>
          <w:szCs w:val="24"/>
        </w:rPr>
        <w:t>ritique</w:t>
      </w:r>
      <w:r w:rsidRPr="0028514D">
        <w:rPr>
          <w:rFonts w:cstheme="minorHAnsi"/>
          <w:sz w:val="24"/>
          <w:szCs w:val="24"/>
        </w:rPr>
        <w:t xml:space="preserve"> and stylistic features</w:t>
      </w:r>
      <w:r w:rsidR="00C0564A" w:rsidRPr="0028514D">
        <w:rPr>
          <w:rFonts w:cstheme="minorHAnsi"/>
          <w:sz w:val="24"/>
          <w:szCs w:val="24"/>
        </w:rPr>
        <w:t xml:space="preserve"> </w:t>
      </w:r>
    </w:p>
    <w:p w:rsidR="00550A72" w:rsidRPr="0028514D" w:rsidRDefault="00550A72" w:rsidP="00550A72">
      <w:pPr>
        <w:spacing w:after="0"/>
        <w:rPr>
          <w:rFonts w:cstheme="minorHAnsi"/>
          <w:b/>
          <w:bCs/>
          <w:sz w:val="24"/>
          <w:szCs w:val="24"/>
        </w:rPr>
      </w:pPr>
    </w:p>
    <w:p w:rsidR="00850D70" w:rsidRPr="0028514D" w:rsidRDefault="00702F5C" w:rsidP="00550A72">
      <w:pPr>
        <w:spacing w:after="0"/>
        <w:rPr>
          <w:rFonts w:cstheme="minorHAnsi"/>
          <w:b/>
          <w:bCs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 xml:space="preserve">9. </w:t>
      </w:r>
      <w:r w:rsidR="000A216E" w:rsidRPr="0028514D">
        <w:rPr>
          <w:rFonts w:cstheme="minorHAnsi"/>
          <w:b/>
          <w:bCs/>
          <w:sz w:val="24"/>
          <w:szCs w:val="24"/>
        </w:rPr>
        <w:t>A Historical and Literary Background (American Literature)</w:t>
      </w:r>
      <w:r w:rsidR="00850D70" w:rsidRPr="0028514D">
        <w:rPr>
          <w:rFonts w:cstheme="minorHAnsi"/>
          <w:b/>
          <w:bCs/>
          <w:sz w:val="24"/>
          <w:szCs w:val="24"/>
        </w:rPr>
        <w:t xml:space="preserve"> </w:t>
      </w:r>
    </w:p>
    <w:p w:rsidR="000A216E" w:rsidRPr="0028514D" w:rsidRDefault="00104CD6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Style w:val="Accentuation"/>
          <w:rFonts w:cstheme="minorHAnsi"/>
          <w:b/>
          <w:bCs/>
          <w:i w:val="0"/>
          <w:iCs w:val="0"/>
          <w:sz w:val="24"/>
          <w:szCs w:val="24"/>
        </w:rPr>
        <w:t>TD:</w:t>
      </w:r>
      <w:r w:rsidR="00B77C55" w:rsidRPr="0028514D">
        <w:rPr>
          <w:rStyle w:val="Accentuation"/>
          <w:rFonts w:cstheme="minorHAnsi"/>
          <w:i w:val="0"/>
          <w:iCs w:val="0"/>
          <w:sz w:val="24"/>
          <w:szCs w:val="24"/>
        </w:rPr>
        <w:t xml:space="preserve"> </w:t>
      </w:r>
      <w:r w:rsidR="00B77C55" w:rsidRPr="0028514D">
        <w:rPr>
          <w:rStyle w:val="Accentuation"/>
          <w:rFonts w:cstheme="minorHAnsi"/>
          <w:sz w:val="24"/>
          <w:szCs w:val="24"/>
        </w:rPr>
        <w:t>Narrative of the Life of F. Douglass</w:t>
      </w:r>
      <w:r w:rsidRPr="0028514D">
        <w:rPr>
          <w:rStyle w:val="Accentuation"/>
          <w:rFonts w:cstheme="minorHAnsi"/>
          <w:i w:val="0"/>
          <w:iCs w:val="0"/>
          <w:sz w:val="24"/>
          <w:szCs w:val="24"/>
        </w:rPr>
        <w:t xml:space="preserve"> </w:t>
      </w:r>
      <w:r w:rsidR="00B77C55" w:rsidRPr="0028514D">
        <w:rPr>
          <w:rStyle w:val="Accentuation"/>
          <w:rFonts w:cstheme="minorHAnsi"/>
          <w:i w:val="0"/>
          <w:iCs w:val="0"/>
          <w:sz w:val="24"/>
          <w:szCs w:val="24"/>
        </w:rPr>
        <w:t>(</w:t>
      </w:r>
      <w:r w:rsidR="00B77C55" w:rsidRPr="0028514D">
        <w:rPr>
          <w:rFonts w:cstheme="minorHAnsi"/>
          <w:sz w:val="24"/>
          <w:szCs w:val="24"/>
        </w:rPr>
        <w:t>an excerpt from chapter 1)</w:t>
      </w:r>
    </w:p>
    <w:p w:rsidR="00B77C55" w:rsidRPr="0028514D" w:rsidRDefault="00B77C55" w:rsidP="00704E58">
      <w:pPr>
        <w:spacing w:after="0"/>
        <w:rPr>
          <w:rFonts w:cstheme="minorHAnsi"/>
          <w:sz w:val="24"/>
          <w:szCs w:val="24"/>
        </w:rPr>
      </w:pPr>
      <w:r w:rsidRPr="0028514D">
        <w:rPr>
          <w:rStyle w:val="lev"/>
          <w:rFonts w:cstheme="minorHAnsi"/>
          <w:sz w:val="24"/>
          <w:szCs w:val="24"/>
        </w:rPr>
        <w:t>Focus:</w:t>
      </w:r>
      <w:r w:rsidR="00AF75A8" w:rsidRPr="0028514D">
        <w:rPr>
          <w:rStyle w:val="lev"/>
          <w:rFonts w:cstheme="minorHAnsi"/>
          <w:sz w:val="24"/>
          <w:szCs w:val="24"/>
        </w:rPr>
        <w:t xml:space="preserve"> </w:t>
      </w:r>
      <w:r w:rsidR="009534A2" w:rsidRPr="0028514D">
        <w:rPr>
          <w:sz w:val="24"/>
          <w:szCs w:val="24"/>
        </w:rPr>
        <w:t>slavery as an institution, white supremacy, violence,</w:t>
      </w:r>
      <w:r w:rsidR="00E82AD2" w:rsidRPr="0028514D">
        <w:rPr>
          <w:sz w:val="24"/>
          <w:szCs w:val="24"/>
        </w:rPr>
        <w:t xml:space="preserve"> etc.</w:t>
      </w:r>
    </w:p>
    <w:p w:rsidR="00104CD6" w:rsidRPr="0028514D" w:rsidRDefault="00104CD6" w:rsidP="00550A72">
      <w:pPr>
        <w:spacing w:after="0"/>
        <w:rPr>
          <w:rFonts w:cstheme="minorHAnsi"/>
          <w:b/>
          <w:bCs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lastRenderedPageBreak/>
        <w:t xml:space="preserve">10. </w:t>
      </w:r>
      <w:r w:rsidR="00BE3CA9" w:rsidRPr="0028514D">
        <w:rPr>
          <w:rFonts w:cstheme="minorHAnsi"/>
          <w:b/>
          <w:bCs/>
          <w:sz w:val="24"/>
          <w:szCs w:val="24"/>
        </w:rPr>
        <w:t>Autobiographical Theory</w:t>
      </w:r>
    </w:p>
    <w:p w:rsidR="00BE3CA9" w:rsidRPr="0028514D" w:rsidRDefault="00BE3CA9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>TD:</w:t>
      </w:r>
      <w:r w:rsidRPr="0028514D">
        <w:rPr>
          <w:rFonts w:cstheme="minorHAnsi"/>
          <w:sz w:val="24"/>
          <w:szCs w:val="24"/>
        </w:rPr>
        <w:t xml:space="preserve"> Excerpts from </w:t>
      </w:r>
      <w:r w:rsidR="00A220B3" w:rsidRPr="0028514D">
        <w:rPr>
          <w:rStyle w:val="Accentuation"/>
          <w:rFonts w:cstheme="minorHAnsi"/>
          <w:sz w:val="24"/>
          <w:szCs w:val="24"/>
        </w:rPr>
        <w:t>Narrative of the Life of F. Douglass</w:t>
      </w:r>
      <w:r w:rsidR="00846778" w:rsidRPr="0028514D">
        <w:rPr>
          <w:rStyle w:val="Accentuation"/>
          <w:rFonts w:cstheme="minorHAnsi"/>
          <w:sz w:val="24"/>
          <w:szCs w:val="24"/>
        </w:rPr>
        <w:t xml:space="preserve"> </w:t>
      </w:r>
    </w:p>
    <w:p w:rsidR="00BE3CA9" w:rsidRPr="0028514D" w:rsidRDefault="00665084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Style w:val="lev"/>
          <w:rFonts w:cstheme="minorHAnsi"/>
          <w:sz w:val="24"/>
          <w:szCs w:val="24"/>
        </w:rPr>
        <w:t>Focus:</w:t>
      </w:r>
      <w:r w:rsidRPr="0028514D">
        <w:rPr>
          <w:rFonts w:cstheme="minorHAnsi"/>
          <w:sz w:val="24"/>
          <w:szCs w:val="24"/>
        </w:rPr>
        <w:t xml:space="preserve"> Techniques of autobiography</w:t>
      </w:r>
      <w:r w:rsidR="00A220B3" w:rsidRPr="0028514D">
        <w:rPr>
          <w:rFonts w:cstheme="minorHAnsi"/>
          <w:sz w:val="24"/>
          <w:szCs w:val="24"/>
        </w:rPr>
        <w:t xml:space="preserve"> </w:t>
      </w:r>
      <w:r w:rsidR="00301452" w:rsidRPr="0028514D">
        <w:rPr>
          <w:rFonts w:cstheme="minorHAnsi"/>
          <w:sz w:val="24"/>
          <w:szCs w:val="24"/>
        </w:rPr>
        <w:t>(</w:t>
      </w:r>
      <w:r w:rsidR="00A220B3" w:rsidRPr="0028514D">
        <w:rPr>
          <w:rFonts w:cstheme="minorHAnsi"/>
          <w:sz w:val="24"/>
          <w:szCs w:val="24"/>
        </w:rPr>
        <w:t>focus on narrativ</w:t>
      </w:r>
      <w:r w:rsidR="00301452" w:rsidRPr="0028514D">
        <w:rPr>
          <w:rFonts w:cstheme="minorHAnsi"/>
          <w:sz w:val="24"/>
          <w:szCs w:val="24"/>
        </w:rPr>
        <w:t>e voice and self-representation)</w:t>
      </w:r>
    </w:p>
    <w:p w:rsidR="00665084" w:rsidRPr="0028514D" w:rsidRDefault="00665084" w:rsidP="00550A72">
      <w:pPr>
        <w:spacing w:after="0"/>
        <w:rPr>
          <w:rFonts w:cstheme="minorHAnsi"/>
          <w:sz w:val="24"/>
          <w:szCs w:val="24"/>
        </w:rPr>
      </w:pPr>
    </w:p>
    <w:p w:rsidR="00BE3CA9" w:rsidRPr="0028514D" w:rsidRDefault="00BE3CA9" w:rsidP="00550A72">
      <w:pPr>
        <w:spacing w:after="0"/>
        <w:rPr>
          <w:rFonts w:cstheme="minorHAnsi"/>
          <w:b/>
          <w:bCs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 xml:space="preserve">11. </w:t>
      </w:r>
      <w:r w:rsidR="005E5B79" w:rsidRPr="0028514D">
        <w:rPr>
          <w:rFonts w:cstheme="minorHAnsi"/>
          <w:b/>
          <w:bCs/>
          <w:sz w:val="24"/>
          <w:szCs w:val="24"/>
        </w:rPr>
        <w:t>Critical Race Theory</w:t>
      </w:r>
    </w:p>
    <w:p w:rsidR="005E5B79" w:rsidRPr="0028514D" w:rsidRDefault="005E5B79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>TD:</w:t>
      </w:r>
      <w:r w:rsidRPr="0028514D">
        <w:rPr>
          <w:rFonts w:cstheme="minorHAnsi"/>
          <w:sz w:val="24"/>
          <w:szCs w:val="24"/>
        </w:rPr>
        <w:t xml:space="preserve"> </w:t>
      </w:r>
      <w:r w:rsidR="00846778" w:rsidRPr="0028514D">
        <w:rPr>
          <w:rFonts w:cstheme="minorHAnsi"/>
          <w:sz w:val="24"/>
          <w:szCs w:val="24"/>
        </w:rPr>
        <w:t xml:space="preserve">Excerpts from </w:t>
      </w:r>
      <w:r w:rsidR="00846778" w:rsidRPr="0028514D">
        <w:rPr>
          <w:rStyle w:val="Accentuation"/>
          <w:rFonts w:cstheme="minorHAnsi"/>
          <w:sz w:val="24"/>
          <w:szCs w:val="24"/>
        </w:rPr>
        <w:t xml:space="preserve">Narrative of the Life of F. Douglass </w:t>
      </w:r>
      <w:r w:rsidR="00846778" w:rsidRPr="0028514D">
        <w:rPr>
          <w:rFonts w:cstheme="minorHAnsi"/>
          <w:sz w:val="24"/>
          <w:szCs w:val="24"/>
        </w:rPr>
        <w:t>(Chapter VII)</w:t>
      </w:r>
    </w:p>
    <w:p w:rsidR="005E5B79" w:rsidRPr="0028514D" w:rsidRDefault="005E5B79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Style w:val="lev"/>
          <w:rFonts w:cstheme="minorHAnsi"/>
          <w:sz w:val="24"/>
          <w:szCs w:val="24"/>
        </w:rPr>
        <w:t>Focus:</w:t>
      </w:r>
      <w:r w:rsidRPr="0028514D">
        <w:rPr>
          <w:rFonts w:cstheme="minorHAnsi"/>
          <w:sz w:val="24"/>
          <w:szCs w:val="24"/>
        </w:rPr>
        <w:t xml:space="preserve"> Identify systemic racism, power structures, and representation in texts.</w:t>
      </w:r>
    </w:p>
    <w:p w:rsidR="001056C3" w:rsidRPr="0028514D" w:rsidRDefault="001056C3" w:rsidP="00550A72">
      <w:pPr>
        <w:spacing w:after="0"/>
        <w:rPr>
          <w:rFonts w:cstheme="minorHAnsi"/>
          <w:sz w:val="24"/>
          <w:szCs w:val="24"/>
        </w:rPr>
      </w:pPr>
    </w:p>
    <w:p w:rsidR="001056C3" w:rsidRPr="0028514D" w:rsidRDefault="001056C3" w:rsidP="00550A72">
      <w:pPr>
        <w:spacing w:after="0"/>
        <w:rPr>
          <w:rStyle w:val="Accentuation"/>
          <w:rFonts w:cstheme="minorHAnsi"/>
          <w:b/>
          <w:bCs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 xml:space="preserve">12. </w:t>
      </w:r>
      <w:r w:rsidR="000161A5" w:rsidRPr="0028514D">
        <w:rPr>
          <w:rFonts w:cstheme="minorHAnsi"/>
          <w:b/>
          <w:bCs/>
          <w:sz w:val="24"/>
          <w:szCs w:val="24"/>
        </w:rPr>
        <w:t xml:space="preserve">A Critical Reading of Douglass’s </w:t>
      </w:r>
      <w:r w:rsidR="000161A5" w:rsidRPr="0028514D">
        <w:rPr>
          <w:rStyle w:val="Accentuation"/>
          <w:rFonts w:cstheme="minorHAnsi"/>
          <w:b/>
          <w:bCs/>
          <w:sz w:val="24"/>
          <w:szCs w:val="24"/>
        </w:rPr>
        <w:t>Narrative of the Life of F. Douglass</w:t>
      </w:r>
    </w:p>
    <w:p w:rsidR="000161A5" w:rsidRPr="0028514D" w:rsidRDefault="000161A5" w:rsidP="00550A72">
      <w:pPr>
        <w:spacing w:after="0"/>
        <w:rPr>
          <w:rFonts w:cstheme="minorHAnsi"/>
          <w:sz w:val="24"/>
          <w:szCs w:val="24"/>
        </w:rPr>
      </w:pPr>
      <w:r w:rsidRPr="0028514D">
        <w:rPr>
          <w:rFonts w:cstheme="minorHAnsi"/>
          <w:b/>
          <w:bCs/>
          <w:sz w:val="24"/>
          <w:szCs w:val="24"/>
        </w:rPr>
        <w:t>TD:</w:t>
      </w:r>
      <w:r w:rsidRPr="0028514D">
        <w:rPr>
          <w:rFonts w:cstheme="minorHAnsi"/>
          <w:sz w:val="24"/>
          <w:szCs w:val="24"/>
        </w:rPr>
        <w:t xml:space="preserve"> </w:t>
      </w:r>
      <w:r w:rsidR="009C327C" w:rsidRPr="0028514D">
        <w:rPr>
          <w:rFonts w:cstheme="minorHAnsi"/>
          <w:sz w:val="24"/>
          <w:szCs w:val="24"/>
        </w:rPr>
        <w:t xml:space="preserve">analysis of </w:t>
      </w:r>
      <w:r w:rsidRPr="0028514D">
        <w:rPr>
          <w:rFonts w:cstheme="minorHAnsi"/>
          <w:sz w:val="24"/>
          <w:szCs w:val="24"/>
        </w:rPr>
        <w:t xml:space="preserve">key </w:t>
      </w:r>
      <w:r w:rsidR="009C327C" w:rsidRPr="0028514D">
        <w:rPr>
          <w:rFonts w:cstheme="minorHAnsi"/>
          <w:sz w:val="24"/>
          <w:szCs w:val="24"/>
        </w:rPr>
        <w:t>excerpts</w:t>
      </w:r>
      <w:r w:rsidRPr="0028514D">
        <w:rPr>
          <w:rFonts w:cstheme="minorHAnsi"/>
          <w:sz w:val="24"/>
          <w:szCs w:val="24"/>
        </w:rPr>
        <w:t xml:space="preserve"> </w:t>
      </w:r>
    </w:p>
    <w:p w:rsidR="000161A5" w:rsidRPr="0028514D" w:rsidRDefault="000161A5" w:rsidP="00550A72">
      <w:pPr>
        <w:pStyle w:val="Normal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28514D">
        <w:rPr>
          <w:rFonts w:asciiTheme="minorHAnsi" w:eastAsiaTheme="minorHAnsi" w:hAnsiTheme="minorHAnsi" w:cstheme="minorHAnsi"/>
          <w:b/>
          <w:bCs/>
        </w:rPr>
        <w:t>Focus:</w:t>
      </w:r>
      <w:r w:rsidRPr="0028514D">
        <w:rPr>
          <w:rFonts w:asciiTheme="minorHAnsi" w:eastAsiaTheme="minorHAnsi" w:hAnsiTheme="minorHAnsi" w:cstheme="minorHAnsi"/>
        </w:rPr>
        <w:t xml:space="preserve"> </w:t>
      </w:r>
      <w:r w:rsidR="009C327C" w:rsidRPr="0028514D">
        <w:rPr>
          <w:rFonts w:asciiTheme="minorHAnsi" w:hAnsiTheme="minorHAnsi" w:cstheme="minorHAnsi"/>
        </w:rPr>
        <w:t>childhood, religion, education, and escape</w:t>
      </w:r>
    </w:p>
    <w:p w:rsidR="000161A5" w:rsidRPr="000161A5" w:rsidRDefault="000161A5" w:rsidP="00850D70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0161A5" w:rsidRPr="000161A5" w:rsidSect="00646F2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A72" w:rsidRDefault="00550A72" w:rsidP="00550A72">
      <w:pPr>
        <w:spacing w:after="0" w:line="240" w:lineRule="auto"/>
      </w:pPr>
      <w:r>
        <w:separator/>
      </w:r>
    </w:p>
  </w:endnote>
  <w:endnote w:type="continuationSeparator" w:id="1">
    <w:p w:rsidR="00550A72" w:rsidRDefault="00550A72" w:rsidP="0055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28329"/>
      <w:docPartObj>
        <w:docPartGallery w:val="Page Numbers (Bottom of Page)"/>
        <w:docPartUnique/>
      </w:docPartObj>
    </w:sdtPr>
    <w:sdtContent>
      <w:p w:rsidR="00550A72" w:rsidRDefault="003F1D40">
        <w:pPr>
          <w:pStyle w:val="Pieddepage"/>
          <w:jc w:val="center"/>
        </w:pPr>
        <w:fldSimple w:instr=" PAGE   \* MERGEFORMAT ">
          <w:r w:rsidR="008A1315">
            <w:rPr>
              <w:noProof/>
            </w:rPr>
            <w:t>1</w:t>
          </w:r>
        </w:fldSimple>
      </w:p>
    </w:sdtContent>
  </w:sdt>
  <w:p w:rsidR="00550A72" w:rsidRDefault="00550A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A72" w:rsidRDefault="00550A72" w:rsidP="00550A72">
      <w:pPr>
        <w:spacing w:after="0" w:line="240" w:lineRule="auto"/>
      </w:pPr>
      <w:r>
        <w:separator/>
      </w:r>
    </w:p>
  </w:footnote>
  <w:footnote w:type="continuationSeparator" w:id="1">
    <w:p w:rsidR="00550A72" w:rsidRDefault="00550A72" w:rsidP="0055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4381D"/>
    <w:multiLevelType w:val="multilevel"/>
    <w:tmpl w:val="DB40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70"/>
    <w:rsid w:val="000161A5"/>
    <w:rsid w:val="000A216E"/>
    <w:rsid w:val="000B538E"/>
    <w:rsid w:val="00104CD6"/>
    <w:rsid w:val="001056C3"/>
    <w:rsid w:val="00117116"/>
    <w:rsid w:val="00130B22"/>
    <w:rsid w:val="00164F8E"/>
    <w:rsid w:val="001F637F"/>
    <w:rsid w:val="00205CD3"/>
    <w:rsid w:val="00225794"/>
    <w:rsid w:val="0028514D"/>
    <w:rsid w:val="002D6B80"/>
    <w:rsid w:val="002E404E"/>
    <w:rsid w:val="00301452"/>
    <w:rsid w:val="003150A2"/>
    <w:rsid w:val="003478E2"/>
    <w:rsid w:val="003D4AC2"/>
    <w:rsid w:val="003E552C"/>
    <w:rsid w:val="003F1D40"/>
    <w:rsid w:val="00437110"/>
    <w:rsid w:val="004B33C2"/>
    <w:rsid w:val="004E070B"/>
    <w:rsid w:val="004E2216"/>
    <w:rsid w:val="004E2B78"/>
    <w:rsid w:val="00550A72"/>
    <w:rsid w:val="00584E48"/>
    <w:rsid w:val="005E5B79"/>
    <w:rsid w:val="00646F2A"/>
    <w:rsid w:val="00665084"/>
    <w:rsid w:val="006B0C17"/>
    <w:rsid w:val="00702F5C"/>
    <w:rsid w:val="00704E58"/>
    <w:rsid w:val="00755284"/>
    <w:rsid w:val="0077774C"/>
    <w:rsid w:val="00790AB4"/>
    <w:rsid w:val="007E0892"/>
    <w:rsid w:val="007F11F8"/>
    <w:rsid w:val="00802405"/>
    <w:rsid w:val="00846778"/>
    <w:rsid w:val="00850D70"/>
    <w:rsid w:val="0089487E"/>
    <w:rsid w:val="008A1315"/>
    <w:rsid w:val="008B5D1B"/>
    <w:rsid w:val="00901076"/>
    <w:rsid w:val="009534A2"/>
    <w:rsid w:val="009729CF"/>
    <w:rsid w:val="009C327C"/>
    <w:rsid w:val="00A220B3"/>
    <w:rsid w:val="00A740A2"/>
    <w:rsid w:val="00A77BA3"/>
    <w:rsid w:val="00AF75A8"/>
    <w:rsid w:val="00B12444"/>
    <w:rsid w:val="00B50F75"/>
    <w:rsid w:val="00B77C55"/>
    <w:rsid w:val="00B95319"/>
    <w:rsid w:val="00BC30F6"/>
    <w:rsid w:val="00BE3CA9"/>
    <w:rsid w:val="00C0564A"/>
    <w:rsid w:val="00C2619F"/>
    <w:rsid w:val="00C47E9F"/>
    <w:rsid w:val="00C6118C"/>
    <w:rsid w:val="00C8739D"/>
    <w:rsid w:val="00CB1158"/>
    <w:rsid w:val="00D26CA5"/>
    <w:rsid w:val="00D31E27"/>
    <w:rsid w:val="00D55D3D"/>
    <w:rsid w:val="00D704CA"/>
    <w:rsid w:val="00D94942"/>
    <w:rsid w:val="00D94E67"/>
    <w:rsid w:val="00E03FE6"/>
    <w:rsid w:val="00E113C0"/>
    <w:rsid w:val="00E82AD2"/>
    <w:rsid w:val="00FB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0D70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94E67"/>
    <w:rPr>
      <w:i/>
      <w:iCs/>
    </w:rPr>
  </w:style>
  <w:style w:type="character" w:styleId="lev">
    <w:name w:val="Strong"/>
    <w:basedOn w:val="Policepardfaut"/>
    <w:uiPriority w:val="22"/>
    <w:qFormat/>
    <w:rsid w:val="00702F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55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50A72"/>
  </w:style>
  <w:style w:type="paragraph" w:styleId="Pieddepage">
    <w:name w:val="footer"/>
    <w:basedOn w:val="Normal"/>
    <w:link w:val="PieddepageCar"/>
    <w:uiPriority w:val="99"/>
    <w:unhideWhenUsed/>
    <w:rsid w:val="0055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0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2025-10-10T11:24:00Z</dcterms:created>
  <dcterms:modified xsi:type="dcterms:W3CDTF">2025-10-10T11:24:00Z</dcterms:modified>
</cp:coreProperties>
</file>