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14E" w:rsidRPr="00D223A0" w:rsidRDefault="00A8214E" w:rsidP="00A8214E">
      <w:pPr>
        <w:ind w:firstLine="720"/>
        <w:jc w:val="center"/>
        <w:rPr>
          <w:rFonts w:asciiTheme="majorBidi" w:eastAsiaTheme="minorHAnsi" w:hAnsiTheme="majorBidi" w:cstheme="majorBidi"/>
          <w:sz w:val="96"/>
          <w:szCs w:val="96"/>
          <w:lang w:val="fr-FR"/>
        </w:rPr>
      </w:pPr>
      <w:r w:rsidRPr="00EC1E6E">
        <w:rPr>
          <w:rStyle w:val="rynqvb"/>
          <w:b/>
          <w:bCs/>
          <w:sz w:val="144"/>
          <w:szCs w:val="144"/>
        </w:rPr>
        <w:t>CHAPTER IV</w:t>
      </w:r>
      <w:r w:rsidRPr="00EC1E6E">
        <w:rPr>
          <w:rStyle w:val="rynqvb"/>
          <w:b/>
          <w:bCs/>
          <w:sz w:val="96"/>
          <w:szCs w:val="96"/>
        </w:rPr>
        <w:t>: Resistance of a beam section at the ultimate limit state</w:t>
      </w:r>
    </w:p>
    <w:p w:rsidR="00A8214E" w:rsidRPr="00D223A0" w:rsidRDefault="00A8214E" w:rsidP="00A8214E">
      <w:pPr>
        <w:ind w:firstLine="720"/>
        <w:rPr>
          <w:rFonts w:asciiTheme="majorBidi" w:eastAsiaTheme="minorHAnsi" w:hAnsiTheme="majorBidi" w:cstheme="majorBidi"/>
          <w:sz w:val="96"/>
          <w:szCs w:val="96"/>
          <w:lang w:val="fr-FR"/>
        </w:rPr>
      </w:pPr>
    </w:p>
    <w:p w:rsidR="00A8214E" w:rsidRDefault="00A8214E" w:rsidP="00A8214E">
      <w:pPr>
        <w:ind w:firstLine="720"/>
        <w:rPr>
          <w:rFonts w:ascii="Cambria" w:eastAsiaTheme="minorHAnsi" w:hAnsi="Cambria" w:cs="Cambria"/>
          <w:sz w:val="24"/>
          <w:szCs w:val="24"/>
          <w:lang w:val="fr-FR"/>
        </w:rPr>
      </w:pPr>
    </w:p>
    <w:p w:rsidR="00A8214E" w:rsidRDefault="00A8214E" w:rsidP="00A8214E">
      <w:pPr>
        <w:ind w:firstLine="720"/>
        <w:rPr>
          <w:rFonts w:ascii="Cambria" w:eastAsiaTheme="minorHAnsi" w:hAnsi="Cambria" w:cs="Cambria"/>
          <w:sz w:val="24"/>
          <w:szCs w:val="24"/>
          <w:lang w:val="fr-FR"/>
        </w:rPr>
      </w:pPr>
    </w:p>
    <w:p w:rsidR="00A8214E" w:rsidRDefault="00A8214E" w:rsidP="00A8214E">
      <w:pPr>
        <w:pStyle w:val="Titre21"/>
        <w:tabs>
          <w:tab w:val="left" w:pos="709"/>
        </w:tabs>
        <w:spacing w:before="0" w:line="360" w:lineRule="auto"/>
        <w:ind w:left="142"/>
        <w:jc w:val="both"/>
        <w:rPr>
          <w:i w:val="0"/>
          <w:iCs/>
          <w:sz w:val="28"/>
          <w:szCs w:val="28"/>
          <w:u w:val="none"/>
          <w:lang w:val="fr-FR"/>
        </w:rPr>
      </w:pPr>
    </w:p>
    <w:p w:rsidR="00A8214E" w:rsidRDefault="00A8214E" w:rsidP="00A8214E">
      <w:pPr>
        <w:pStyle w:val="Titre21"/>
        <w:tabs>
          <w:tab w:val="left" w:pos="709"/>
        </w:tabs>
        <w:spacing w:before="0" w:line="360" w:lineRule="auto"/>
        <w:ind w:left="142"/>
        <w:jc w:val="both"/>
        <w:rPr>
          <w:i w:val="0"/>
          <w:iCs/>
          <w:sz w:val="28"/>
          <w:szCs w:val="28"/>
          <w:u w:val="none"/>
          <w:lang w:val="fr-FR"/>
        </w:rPr>
      </w:pPr>
    </w:p>
    <w:p w:rsidR="00A8214E" w:rsidRDefault="00A8214E" w:rsidP="00A8214E">
      <w:pPr>
        <w:pStyle w:val="Titre21"/>
        <w:tabs>
          <w:tab w:val="left" w:pos="709"/>
        </w:tabs>
        <w:spacing w:before="0" w:line="360" w:lineRule="auto"/>
        <w:ind w:left="142"/>
        <w:jc w:val="both"/>
        <w:rPr>
          <w:i w:val="0"/>
          <w:iCs/>
          <w:sz w:val="28"/>
          <w:szCs w:val="28"/>
          <w:u w:val="none"/>
          <w:lang w:val="fr-FR"/>
        </w:rPr>
      </w:pPr>
    </w:p>
    <w:p w:rsidR="00A8214E" w:rsidRDefault="00A8214E" w:rsidP="00A8214E">
      <w:pPr>
        <w:pStyle w:val="Titre21"/>
        <w:tabs>
          <w:tab w:val="left" w:pos="709"/>
        </w:tabs>
        <w:spacing w:before="0" w:line="360" w:lineRule="auto"/>
        <w:ind w:left="142"/>
        <w:jc w:val="both"/>
        <w:rPr>
          <w:i w:val="0"/>
          <w:iCs/>
          <w:sz w:val="28"/>
          <w:szCs w:val="28"/>
          <w:u w:val="none"/>
          <w:lang w:val="fr-FR"/>
        </w:rPr>
      </w:pPr>
    </w:p>
    <w:p w:rsidR="00A8214E" w:rsidRDefault="00A8214E" w:rsidP="00A8214E">
      <w:pPr>
        <w:pStyle w:val="Titre21"/>
        <w:tabs>
          <w:tab w:val="left" w:pos="709"/>
        </w:tabs>
        <w:spacing w:before="0" w:line="360" w:lineRule="auto"/>
        <w:ind w:left="142"/>
        <w:jc w:val="both"/>
        <w:rPr>
          <w:i w:val="0"/>
          <w:iCs/>
          <w:sz w:val="28"/>
          <w:szCs w:val="28"/>
          <w:u w:val="none"/>
          <w:lang w:val="fr-FR"/>
        </w:rPr>
      </w:pPr>
    </w:p>
    <w:p w:rsidR="00A8214E" w:rsidRDefault="00A8214E" w:rsidP="00A8214E">
      <w:pPr>
        <w:pStyle w:val="Titre21"/>
        <w:tabs>
          <w:tab w:val="left" w:pos="709"/>
        </w:tabs>
        <w:spacing w:before="0" w:line="360" w:lineRule="auto"/>
        <w:ind w:left="0"/>
        <w:jc w:val="both"/>
        <w:rPr>
          <w:i w:val="0"/>
          <w:iCs/>
          <w:sz w:val="28"/>
          <w:szCs w:val="28"/>
          <w:u w:val="none"/>
          <w:lang w:val="fr-FR"/>
        </w:rPr>
      </w:pPr>
    </w:p>
    <w:p w:rsidR="00A8214E" w:rsidRDefault="00A8214E" w:rsidP="00A8214E">
      <w:pPr>
        <w:pStyle w:val="Titre21"/>
        <w:tabs>
          <w:tab w:val="left" w:pos="709"/>
        </w:tabs>
        <w:spacing w:before="0" w:line="360" w:lineRule="auto"/>
        <w:ind w:left="142"/>
        <w:jc w:val="both"/>
        <w:rPr>
          <w:i w:val="0"/>
          <w:iCs/>
          <w:sz w:val="28"/>
          <w:szCs w:val="28"/>
          <w:u w:val="none"/>
          <w:lang w:val="fr-FR"/>
        </w:rPr>
        <w:sectPr w:rsidR="00A8214E" w:rsidSect="002337C1">
          <w:headerReference w:type="default" r:id="rId4"/>
          <w:footerReference w:type="default" r:id="rId5"/>
          <w:pgSz w:w="11907" w:h="16839" w:code="9"/>
          <w:pgMar w:top="1418" w:right="1418" w:bottom="1418" w:left="1701" w:header="720" w:footer="720" w:gutter="0"/>
          <w:cols w:space="720"/>
          <w:docGrid w:linePitch="299"/>
        </w:sectPr>
      </w:pPr>
    </w:p>
    <w:p w:rsidR="00A8214E" w:rsidRPr="00E67F92" w:rsidRDefault="00A8214E" w:rsidP="00A8214E">
      <w:pPr>
        <w:tabs>
          <w:tab w:val="left" w:pos="709"/>
        </w:tabs>
        <w:spacing w:line="360" w:lineRule="auto"/>
        <w:jc w:val="both"/>
        <w:rPr>
          <w:rStyle w:val="rynqvb"/>
          <w:b/>
          <w:bCs/>
          <w:sz w:val="28"/>
          <w:szCs w:val="28"/>
        </w:rPr>
      </w:pPr>
      <w:r w:rsidRPr="00E67F92">
        <w:rPr>
          <w:rStyle w:val="rynqvb"/>
          <w:b/>
          <w:bCs/>
          <w:sz w:val="28"/>
          <w:szCs w:val="28"/>
        </w:rPr>
        <w:lastRenderedPageBreak/>
        <w:t>IV.1 GENERAL</w:t>
      </w:r>
    </w:p>
    <w:p w:rsidR="00A8214E" w:rsidRDefault="00A8214E" w:rsidP="00A8214E">
      <w:pPr>
        <w:tabs>
          <w:tab w:val="left" w:pos="709"/>
        </w:tabs>
        <w:spacing w:line="360" w:lineRule="auto"/>
        <w:jc w:val="both"/>
        <w:rPr>
          <w:rStyle w:val="rynqvb"/>
          <w:sz w:val="26"/>
          <w:szCs w:val="26"/>
        </w:rPr>
      </w:pPr>
      <w:r w:rsidRPr="00E67F92">
        <w:rPr>
          <w:rStyle w:val="rynqvb"/>
          <w:sz w:val="26"/>
          <w:szCs w:val="26"/>
        </w:rPr>
        <w:t xml:space="preserve">Justifications with respect to the ULS, in addition to verifications with respect to the SLS, are essential for the following reasons: </w:t>
      </w:r>
    </w:p>
    <w:p w:rsidR="00A8214E" w:rsidRDefault="00A8214E" w:rsidP="00A8214E">
      <w:pPr>
        <w:tabs>
          <w:tab w:val="left" w:pos="709"/>
        </w:tabs>
        <w:spacing w:line="360" w:lineRule="auto"/>
        <w:jc w:val="both"/>
        <w:rPr>
          <w:rStyle w:val="rynqvb"/>
          <w:sz w:val="26"/>
          <w:szCs w:val="26"/>
        </w:rPr>
      </w:pPr>
      <w:r w:rsidRPr="00E67F92">
        <w:rPr>
          <w:rStyle w:val="rynqvb"/>
          <w:sz w:val="26"/>
          <w:szCs w:val="26"/>
        </w:rPr>
        <w:t xml:space="preserve">• An excess of the characteristic loads (taken into account in the calculations at the SLS) is always possible, </w:t>
      </w:r>
    </w:p>
    <w:p w:rsidR="00A8214E" w:rsidRDefault="00A8214E" w:rsidP="00A8214E">
      <w:pPr>
        <w:tabs>
          <w:tab w:val="left" w:pos="709"/>
        </w:tabs>
        <w:spacing w:line="360" w:lineRule="auto"/>
        <w:jc w:val="both"/>
        <w:rPr>
          <w:rStyle w:val="rynqvb"/>
          <w:sz w:val="26"/>
          <w:szCs w:val="26"/>
        </w:rPr>
      </w:pPr>
      <w:r w:rsidRPr="00E67F92">
        <w:rPr>
          <w:rStyle w:val="rynqvb"/>
          <w:sz w:val="26"/>
          <w:szCs w:val="26"/>
        </w:rPr>
        <w:t xml:space="preserve">• The behavior of the structures under ULS combinations must be examined. To do this, it is not possible to proceed by extrapolation, but to carry out specific verifications. </w:t>
      </w:r>
    </w:p>
    <w:p w:rsidR="00A8214E" w:rsidRPr="00E67F92" w:rsidRDefault="00A8214E" w:rsidP="00A8214E">
      <w:pPr>
        <w:tabs>
          <w:tab w:val="left" w:pos="709"/>
        </w:tabs>
        <w:spacing w:line="360" w:lineRule="auto"/>
        <w:jc w:val="both"/>
        <w:rPr>
          <w:rStyle w:val="rynqvb"/>
          <w:b/>
          <w:bCs/>
          <w:sz w:val="28"/>
          <w:szCs w:val="28"/>
        </w:rPr>
      </w:pPr>
      <w:r w:rsidRPr="00E67F92">
        <w:rPr>
          <w:rStyle w:val="rynqvb"/>
          <w:b/>
          <w:bCs/>
          <w:sz w:val="28"/>
          <w:szCs w:val="28"/>
        </w:rPr>
        <w:t xml:space="preserve">IV.2 EQUILIBRIUM OF A SECTION AT THE RUPTURE </w:t>
      </w:r>
    </w:p>
    <w:p w:rsidR="00A8214E" w:rsidRDefault="00A8214E" w:rsidP="00A8214E">
      <w:pPr>
        <w:tabs>
          <w:tab w:val="left" w:pos="709"/>
        </w:tabs>
        <w:spacing w:line="360" w:lineRule="auto"/>
        <w:jc w:val="both"/>
        <w:rPr>
          <w:rStyle w:val="rynqvb"/>
          <w:sz w:val="26"/>
          <w:szCs w:val="26"/>
        </w:rPr>
      </w:pPr>
      <w:r w:rsidRPr="00E67F92">
        <w:rPr>
          <w:rStyle w:val="rynqvb"/>
          <w:sz w:val="26"/>
          <w:szCs w:val="26"/>
        </w:rPr>
        <w:t xml:space="preserve">To the extent that the </w:t>
      </w:r>
      <w:proofErr w:type="spellStart"/>
      <w:r w:rsidRPr="00E67F92">
        <w:rPr>
          <w:rStyle w:val="rynqvb"/>
          <w:sz w:val="26"/>
          <w:szCs w:val="26"/>
        </w:rPr>
        <w:t>prestress</w:t>
      </w:r>
      <w:proofErr w:type="spellEnd"/>
      <w:r w:rsidRPr="00E67F92">
        <w:rPr>
          <w:rStyle w:val="rynqvb"/>
          <w:sz w:val="26"/>
          <w:szCs w:val="26"/>
        </w:rPr>
        <w:t xml:space="preserve"> is adherent to the concrete, experience shows that the behavior of a section at the exhaustion of its resistance can be correctly understood by relying on the following hypotheses: </w:t>
      </w:r>
    </w:p>
    <w:p w:rsidR="00A8214E" w:rsidRDefault="00A8214E" w:rsidP="00A8214E">
      <w:pPr>
        <w:tabs>
          <w:tab w:val="left" w:pos="709"/>
        </w:tabs>
        <w:spacing w:line="360" w:lineRule="auto"/>
        <w:jc w:val="both"/>
        <w:rPr>
          <w:rStyle w:val="rynqvb"/>
          <w:sz w:val="26"/>
          <w:szCs w:val="26"/>
        </w:rPr>
      </w:pPr>
      <w:r w:rsidRPr="00E67F92">
        <w:rPr>
          <w:rStyle w:val="rynqvb"/>
          <w:sz w:val="26"/>
          <w:szCs w:val="26"/>
        </w:rPr>
        <w:t xml:space="preserve">• Conservation of the flatness of the straight sections, </w:t>
      </w:r>
    </w:p>
    <w:p w:rsidR="00A8214E" w:rsidRDefault="00A8214E" w:rsidP="00A8214E">
      <w:pPr>
        <w:tabs>
          <w:tab w:val="left" w:pos="709"/>
        </w:tabs>
        <w:spacing w:line="360" w:lineRule="auto"/>
        <w:jc w:val="both"/>
        <w:rPr>
          <w:rStyle w:val="rynqvb"/>
          <w:sz w:val="26"/>
          <w:szCs w:val="26"/>
        </w:rPr>
      </w:pPr>
      <w:r w:rsidRPr="00E67F92">
        <w:rPr>
          <w:rStyle w:val="rynqvb"/>
          <w:sz w:val="26"/>
          <w:szCs w:val="26"/>
        </w:rPr>
        <w:t xml:space="preserve">• Non-intervention of the tensioned concrete, </w:t>
      </w:r>
    </w:p>
    <w:p w:rsidR="00A8214E" w:rsidRPr="00E67F92" w:rsidRDefault="00A8214E" w:rsidP="00A8214E">
      <w:pPr>
        <w:tabs>
          <w:tab w:val="left" w:pos="709"/>
        </w:tabs>
        <w:spacing w:line="360" w:lineRule="auto"/>
        <w:jc w:val="both"/>
        <w:rPr>
          <w:sz w:val="26"/>
          <w:szCs w:val="26"/>
        </w:rPr>
      </w:pPr>
      <w:r w:rsidRPr="00E67F92">
        <w:rPr>
          <w:rStyle w:val="rynqvb"/>
          <w:sz w:val="26"/>
          <w:szCs w:val="26"/>
        </w:rPr>
        <w:t>• Non-slippage of the materials.</w:t>
      </w:r>
    </w:p>
    <w:p w:rsidR="00A8214E" w:rsidRPr="007171EF" w:rsidRDefault="00A8214E" w:rsidP="00A8214E">
      <w:pPr>
        <w:pStyle w:val="Corpsdetexte"/>
        <w:tabs>
          <w:tab w:val="left" w:pos="709"/>
        </w:tabs>
        <w:spacing w:line="360" w:lineRule="auto"/>
        <w:jc w:val="both"/>
        <w:rPr>
          <w:rStyle w:val="rynqvb"/>
          <w:b/>
          <w:bCs/>
          <w:i w:val="0"/>
          <w:iCs/>
        </w:rPr>
      </w:pPr>
      <w:r w:rsidRPr="007171EF">
        <w:rPr>
          <w:rStyle w:val="rynqvb"/>
          <w:b/>
          <w:bCs/>
          <w:i w:val="0"/>
          <w:iCs/>
        </w:rPr>
        <w:t xml:space="preserve">IV.3 CHARACTERIZATION OF AN ULTIMATE LIMIT STATE </w:t>
      </w:r>
    </w:p>
    <w:p w:rsidR="00A8214E" w:rsidRDefault="00A8214E" w:rsidP="00A8214E">
      <w:pPr>
        <w:pStyle w:val="Corpsdetexte"/>
        <w:tabs>
          <w:tab w:val="left" w:pos="709"/>
        </w:tabs>
        <w:spacing w:line="360" w:lineRule="auto"/>
        <w:jc w:val="both"/>
        <w:rPr>
          <w:rStyle w:val="rynqvb"/>
          <w:i w:val="0"/>
          <w:iCs/>
        </w:rPr>
      </w:pPr>
      <w:r w:rsidRPr="007171EF">
        <w:rPr>
          <w:rStyle w:val="rynqvb"/>
          <w:i w:val="0"/>
          <w:iCs/>
        </w:rPr>
        <w:t>Physically, an ultimate limit state is characterized by the fact that at least one of the materials constituting the section reaches its ultimate deformation.</w:t>
      </w:r>
      <w:r w:rsidRPr="007171EF">
        <w:rPr>
          <w:rStyle w:val="hwtze"/>
          <w:rFonts w:eastAsiaTheme="majorEastAsia"/>
          <w:i w:val="0"/>
          <w:iCs/>
        </w:rPr>
        <w:t xml:space="preserve"> </w:t>
      </w:r>
      <w:r w:rsidRPr="007171EF">
        <w:rPr>
          <w:rStyle w:val="rynqvb"/>
          <w:i w:val="0"/>
          <w:iCs/>
        </w:rPr>
        <w:t>Regulatory, it is conventionally accepted that an ULS is reached when the deformation diagram is a limit diagram passing through one of the pivots A, B, C (Figure</w:t>
      </w:r>
      <w:r>
        <w:rPr>
          <w:rStyle w:val="rynqvb"/>
          <w:i w:val="0"/>
          <w:iCs/>
        </w:rPr>
        <w:t xml:space="preserve"> IV.1</w:t>
      </w:r>
      <w:r w:rsidRPr="007171EF">
        <w:rPr>
          <w:rStyle w:val="rynqvb"/>
          <w:i w:val="0"/>
          <w:iCs/>
        </w:rPr>
        <w:t>).</w:t>
      </w:r>
      <w:r w:rsidRPr="007171EF">
        <w:rPr>
          <w:rStyle w:val="hwtze"/>
          <w:rFonts w:eastAsiaTheme="majorEastAsia"/>
          <w:i w:val="0"/>
          <w:iCs/>
        </w:rPr>
        <w:t xml:space="preserve"> </w:t>
      </w:r>
      <w:r w:rsidRPr="007171EF">
        <w:rPr>
          <w:rStyle w:val="rynqvb"/>
          <w:i w:val="0"/>
          <w:iCs/>
        </w:rPr>
        <w:t>Pivots A and B corresponds:</w:t>
      </w:r>
    </w:p>
    <w:p w:rsidR="00A8214E" w:rsidRDefault="00A8214E" w:rsidP="00A8214E">
      <w:pPr>
        <w:pStyle w:val="Corpsdetexte"/>
        <w:tabs>
          <w:tab w:val="left" w:pos="709"/>
        </w:tabs>
        <w:spacing w:line="360" w:lineRule="auto"/>
        <w:jc w:val="both"/>
        <w:rPr>
          <w:rStyle w:val="rynqvb"/>
          <w:i w:val="0"/>
          <w:iCs/>
        </w:rPr>
      </w:pPr>
      <w:r w:rsidRPr="007171EF">
        <w:rPr>
          <w:rStyle w:val="rynqvb"/>
          <w:i w:val="0"/>
          <w:iCs/>
        </w:rPr>
        <w:t>• For steels, to ultimate elongations.</w:t>
      </w:r>
      <w:r w:rsidRPr="007171EF">
        <w:rPr>
          <w:rStyle w:val="hwtze"/>
          <w:rFonts w:eastAsiaTheme="majorEastAsia"/>
          <w:i w:val="0"/>
          <w:iCs/>
        </w:rPr>
        <w:t xml:space="preserve"> </w:t>
      </w:r>
      <w:r w:rsidRPr="007171EF">
        <w:rPr>
          <w:rStyle w:val="rynqvb"/>
          <w:i w:val="0"/>
          <w:iCs/>
        </w:rPr>
        <w:t>This limit was set at 10-</w:t>
      </w:r>
      <w:r w:rsidRPr="007171EF">
        <w:rPr>
          <w:rStyle w:val="rynqvb"/>
          <w:i w:val="0"/>
          <w:iCs/>
          <w:vertAlign w:val="superscript"/>
        </w:rPr>
        <w:t>2</w:t>
      </w:r>
      <w:r w:rsidRPr="007171EF">
        <w:rPr>
          <w:rStyle w:val="rynqvb"/>
          <w:i w:val="0"/>
          <w:iCs/>
        </w:rPr>
        <w:t xml:space="preserve"> in BPEL 91. In the </w:t>
      </w:r>
      <w:proofErr w:type="spellStart"/>
      <w:r w:rsidRPr="007171EF">
        <w:rPr>
          <w:rStyle w:val="rynqvb"/>
          <w:i w:val="0"/>
          <w:iCs/>
        </w:rPr>
        <w:t>Eurocode</w:t>
      </w:r>
      <w:proofErr w:type="spellEnd"/>
      <w:r w:rsidRPr="007171EF">
        <w:rPr>
          <w:rStyle w:val="rynqvb"/>
          <w:i w:val="0"/>
          <w:iCs/>
        </w:rPr>
        <w:t>, its value is 2.5.</w:t>
      </w:r>
      <w:r w:rsidRPr="007171EF">
        <w:rPr>
          <w:rStyle w:val="hwtze"/>
          <w:rFonts w:eastAsiaTheme="majorEastAsia"/>
          <w:i w:val="0"/>
          <w:iCs/>
        </w:rPr>
        <w:t xml:space="preserve"> </w:t>
      </w:r>
      <w:r w:rsidRPr="007171EF">
        <w:rPr>
          <w:rStyle w:val="rynqvb"/>
          <w:i w:val="0"/>
          <w:iCs/>
        </w:rPr>
        <w:t>10</w:t>
      </w:r>
      <w:r w:rsidRPr="007171EF">
        <w:rPr>
          <w:rStyle w:val="rynqvb"/>
          <w:i w:val="0"/>
          <w:iCs/>
          <w:vertAlign w:val="superscript"/>
        </w:rPr>
        <w:t>-2</w:t>
      </w:r>
      <w:r w:rsidRPr="007171EF">
        <w:rPr>
          <w:rStyle w:val="rynqvb"/>
          <w:i w:val="0"/>
          <w:iCs/>
        </w:rPr>
        <w:t xml:space="preserve"> or 5.0.</w:t>
      </w:r>
      <w:r w:rsidRPr="007171EF">
        <w:rPr>
          <w:rStyle w:val="hwtze"/>
          <w:rFonts w:eastAsiaTheme="majorEastAsia"/>
          <w:i w:val="0"/>
          <w:iCs/>
        </w:rPr>
        <w:t xml:space="preserve"> </w:t>
      </w:r>
      <w:r w:rsidRPr="007171EF">
        <w:rPr>
          <w:rStyle w:val="rynqvb"/>
          <w:i w:val="0"/>
          <w:iCs/>
        </w:rPr>
        <w:t>10</w:t>
      </w:r>
      <w:r w:rsidRPr="007171EF">
        <w:rPr>
          <w:rStyle w:val="rynqvb"/>
          <w:i w:val="0"/>
          <w:iCs/>
          <w:vertAlign w:val="superscript"/>
        </w:rPr>
        <w:t>-2</w:t>
      </w:r>
      <w:r w:rsidRPr="007171EF">
        <w:rPr>
          <w:rStyle w:val="rynqvb"/>
          <w:i w:val="0"/>
          <w:iCs/>
        </w:rPr>
        <w:t xml:space="preserve"> or 7.5.10</w:t>
      </w:r>
      <w:r w:rsidRPr="007171EF">
        <w:rPr>
          <w:rStyle w:val="rynqvb"/>
          <w:i w:val="0"/>
          <w:iCs/>
          <w:vertAlign w:val="superscript"/>
        </w:rPr>
        <w:t>-2</w:t>
      </w:r>
      <w:r w:rsidRPr="007171EF">
        <w:rPr>
          <w:rStyle w:val="rynqvb"/>
          <w:i w:val="0"/>
          <w:iCs/>
        </w:rPr>
        <w:t xml:space="preserve">, </w:t>
      </w:r>
    </w:p>
    <w:p w:rsidR="00A8214E" w:rsidRPr="007171EF" w:rsidRDefault="00A8214E" w:rsidP="00A8214E">
      <w:pPr>
        <w:pStyle w:val="Corpsdetexte"/>
        <w:tabs>
          <w:tab w:val="left" w:pos="709"/>
        </w:tabs>
        <w:spacing w:line="360" w:lineRule="auto"/>
        <w:jc w:val="both"/>
        <w:rPr>
          <w:i w:val="0"/>
          <w:iCs/>
          <w:sz w:val="24"/>
          <w:szCs w:val="24"/>
          <w:lang w:val="fr-FR"/>
        </w:rPr>
      </w:pPr>
      <w:r w:rsidRPr="007171EF">
        <w:rPr>
          <w:rStyle w:val="rynqvb"/>
          <w:i w:val="0"/>
          <w:iCs/>
        </w:rPr>
        <w:t>• For concrete, to an ultimate shortening of 3.5.</w:t>
      </w:r>
      <w:r w:rsidRPr="007171EF">
        <w:rPr>
          <w:rStyle w:val="hwtze"/>
          <w:rFonts w:eastAsiaTheme="majorEastAsia"/>
          <w:i w:val="0"/>
          <w:iCs/>
        </w:rPr>
        <w:t xml:space="preserve"> </w:t>
      </w:r>
      <w:r w:rsidRPr="007171EF">
        <w:rPr>
          <w:rStyle w:val="rynqvb"/>
          <w:i w:val="0"/>
          <w:iCs/>
        </w:rPr>
        <w:t>10</w:t>
      </w:r>
      <w:r w:rsidRPr="007171EF">
        <w:rPr>
          <w:rStyle w:val="rynqvb"/>
          <w:i w:val="0"/>
          <w:iCs/>
          <w:vertAlign w:val="superscript"/>
        </w:rPr>
        <w:t>-3</w:t>
      </w:r>
      <w:r w:rsidRPr="007171EF">
        <w:rPr>
          <w:rStyle w:val="rynqvb"/>
          <w:i w:val="0"/>
          <w:iCs/>
        </w:rPr>
        <w:t>. Pivot C, for its part, makes it possible to take into account the fact that when a part perishes while being compressed everywhere; the shortenings measured there are significantly lower than on the compressed fiber of a part partially stretched to rupture.</w:t>
      </w:r>
    </w:p>
    <w:p w:rsidR="00A8214E" w:rsidRPr="005162B1" w:rsidRDefault="00A8214E" w:rsidP="00A8214E">
      <w:pPr>
        <w:pStyle w:val="Corpsdetexte"/>
        <w:tabs>
          <w:tab w:val="left" w:pos="709"/>
        </w:tabs>
        <w:spacing w:line="360" w:lineRule="auto"/>
        <w:ind w:left="142" w:right="438"/>
        <w:jc w:val="both"/>
        <w:rPr>
          <w:i w:val="0"/>
          <w:sz w:val="24"/>
          <w:szCs w:val="24"/>
          <w:lang w:val="fr-FR"/>
        </w:rPr>
      </w:pPr>
    </w:p>
    <w:p w:rsidR="00A8214E" w:rsidRPr="005162B1" w:rsidRDefault="00A8214E" w:rsidP="00A8214E">
      <w:pPr>
        <w:pStyle w:val="Corpsdetexte"/>
        <w:tabs>
          <w:tab w:val="left" w:pos="709"/>
        </w:tabs>
        <w:spacing w:line="360" w:lineRule="auto"/>
        <w:ind w:left="142" w:right="438"/>
        <w:jc w:val="both"/>
        <w:rPr>
          <w:i w:val="0"/>
          <w:sz w:val="24"/>
          <w:szCs w:val="24"/>
          <w:lang w:val="fr-FR"/>
        </w:rPr>
      </w:pPr>
    </w:p>
    <w:p w:rsidR="00A8214E" w:rsidRPr="005162B1" w:rsidRDefault="00A8214E" w:rsidP="00A8214E">
      <w:pPr>
        <w:pStyle w:val="Corpsdetexte"/>
        <w:spacing w:line="360" w:lineRule="auto"/>
        <w:ind w:left="709" w:right="438"/>
        <w:jc w:val="both"/>
        <w:rPr>
          <w:i w:val="0"/>
          <w:sz w:val="24"/>
          <w:szCs w:val="24"/>
          <w:lang w:val="fr-FR"/>
        </w:rPr>
      </w:pPr>
    </w:p>
    <w:p w:rsidR="00A8214E" w:rsidRPr="005162B1" w:rsidRDefault="00A8214E" w:rsidP="00A8214E">
      <w:pPr>
        <w:pStyle w:val="Corpsdetexte"/>
        <w:spacing w:line="360" w:lineRule="auto"/>
        <w:ind w:left="709" w:right="438"/>
        <w:jc w:val="both"/>
        <w:rPr>
          <w:i w:val="0"/>
          <w:sz w:val="24"/>
          <w:szCs w:val="24"/>
          <w:lang w:val="fr-FR"/>
        </w:rPr>
      </w:pPr>
    </w:p>
    <w:p w:rsidR="00A8214E" w:rsidRDefault="00A8214E" w:rsidP="00A8214E">
      <w:pPr>
        <w:keepNext/>
        <w:jc w:val="center"/>
      </w:pPr>
      <w:r w:rsidRPr="00DA230D">
        <w:rPr>
          <w:noProof/>
          <w:lang w:val="fr-FR" w:eastAsia="fr-FR"/>
        </w:rPr>
        <w:lastRenderedPageBreak/>
        <w:drawing>
          <wp:inline distT="0" distB="0" distL="0" distR="0" wp14:anchorId="20D45850" wp14:editId="0D4CB102">
            <wp:extent cx="5919310" cy="2279904"/>
            <wp:effectExtent l="0" t="0" r="0" b="0"/>
            <wp:docPr id="49"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45.png"/>
                    <pic:cNvPicPr/>
                  </pic:nvPicPr>
                  <pic:blipFill>
                    <a:blip r:embed="rId6" cstate="print"/>
                    <a:stretch>
                      <a:fillRect/>
                    </a:stretch>
                  </pic:blipFill>
                  <pic:spPr>
                    <a:xfrm>
                      <a:off x="0" y="0"/>
                      <a:ext cx="5919310" cy="2279904"/>
                    </a:xfrm>
                    <a:prstGeom prst="rect">
                      <a:avLst/>
                    </a:prstGeom>
                  </pic:spPr>
                </pic:pic>
              </a:graphicData>
            </a:graphic>
          </wp:inline>
        </w:drawing>
      </w:r>
    </w:p>
    <w:p w:rsidR="00A8214E" w:rsidRPr="007171EF" w:rsidRDefault="00A8214E" w:rsidP="00A8214E">
      <w:pPr>
        <w:pStyle w:val="Lgende"/>
        <w:jc w:val="center"/>
        <w:rPr>
          <w:i w:val="0"/>
          <w:iCs w:val="0"/>
          <w:color w:val="000000" w:themeColor="text1"/>
          <w:sz w:val="24"/>
          <w:szCs w:val="24"/>
          <w:lang w:val="fr-FR"/>
        </w:rPr>
      </w:pPr>
      <w:bookmarkStart w:id="0" w:name="_Toc137467076"/>
      <w:r w:rsidRPr="007171EF">
        <w:rPr>
          <w:rStyle w:val="rynqvb"/>
          <w:i w:val="0"/>
          <w:iCs w:val="0"/>
          <w:color w:val="auto"/>
          <w:sz w:val="24"/>
          <w:szCs w:val="24"/>
        </w:rPr>
        <w:t>Figure IV.1: The deformation diagram</w:t>
      </w:r>
      <w:r w:rsidRPr="007171EF">
        <w:rPr>
          <w:i w:val="0"/>
          <w:iCs w:val="0"/>
          <w:color w:val="000000" w:themeColor="text1"/>
          <w:sz w:val="24"/>
          <w:szCs w:val="24"/>
          <w:lang w:val="fr-FR"/>
        </w:rPr>
        <w:t xml:space="preserve"> [6]</w:t>
      </w:r>
      <w:bookmarkEnd w:id="0"/>
    </w:p>
    <w:p w:rsidR="00A8214E" w:rsidRPr="005D67D9" w:rsidRDefault="00A8214E" w:rsidP="00A8214E">
      <w:pPr>
        <w:rPr>
          <w:lang w:val="fr-FR"/>
        </w:rPr>
      </w:pPr>
    </w:p>
    <w:p w:rsidR="00A8214E" w:rsidRPr="00F869D7" w:rsidRDefault="00A8214E" w:rsidP="00A8214E">
      <w:pPr>
        <w:pStyle w:val="Titre21"/>
        <w:tabs>
          <w:tab w:val="left" w:pos="709"/>
          <w:tab w:val="left" w:pos="851"/>
        </w:tabs>
        <w:spacing w:before="0"/>
        <w:ind w:left="851"/>
        <w:rPr>
          <w:i w:val="0"/>
          <w:sz w:val="22"/>
          <w:szCs w:val="22"/>
          <w:u w:val="none"/>
          <w:lang w:val="fr-FR"/>
        </w:rPr>
      </w:pPr>
      <w:bookmarkStart w:id="1" w:name="_TOC_250006"/>
    </w:p>
    <w:p w:rsidR="00A8214E" w:rsidRDefault="00A8214E" w:rsidP="00A8214E">
      <w:pPr>
        <w:pStyle w:val="Titre21"/>
        <w:tabs>
          <w:tab w:val="left" w:pos="709"/>
          <w:tab w:val="left" w:pos="851"/>
        </w:tabs>
        <w:spacing w:before="0"/>
        <w:ind w:left="851"/>
        <w:rPr>
          <w:i w:val="0"/>
          <w:iCs/>
          <w:sz w:val="28"/>
          <w:szCs w:val="28"/>
          <w:u w:val="none"/>
          <w:lang w:val="fr-FR"/>
        </w:rPr>
      </w:pPr>
    </w:p>
    <w:bookmarkEnd w:id="1"/>
    <w:p w:rsidR="00A8214E" w:rsidRPr="009F379B" w:rsidRDefault="00A8214E" w:rsidP="00A8214E">
      <w:pPr>
        <w:pStyle w:val="Corpsdetexte"/>
        <w:spacing w:line="360" w:lineRule="auto"/>
        <w:jc w:val="both"/>
        <w:rPr>
          <w:rStyle w:val="rynqvb"/>
          <w:b/>
          <w:bCs/>
          <w:i w:val="0"/>
          <w:iCs/>
          <w:sz w:val="28"/>
          <w:szCs w:val="28"/>
        </w:rPr>
      </w:pPr>
      <w:r w:rsidRPr="009F379B">
        <w:rPr>
          <w:rStyle w:val="rynqvb"/>
          <w:b/>
          <w:bCs/>
          <w:i w:val="0"/>
          <w:iCs/>
          <w:sz w:val="28"/>
          <w:szCs w:val="28"/>
        </w:rPr>
        <w:t xml:space="preserve">IV.4 PRINCIPLE OF JUSTIFICATIONS </w:t>
      </w:r>
    </w:p>
    <w:p w:rsidR="00A8214E" w:rsidRPr="009F379B" w:rsidRDefault="00A8214E" w:rsidP="00A8214E">
      <w:pPr>
        <w:pStyle w:val="Corpsdetexte"/>
        <w:spacing w:line="360" w:lineRule="auto"/>
        <w:jc w:val="both"/>
        <w:rPr>
          <w:rStyle w:val="rynqvb"/>
          <w:i w:val="0"/>
          <w:iCs/>
        </w:rPr>
      </w:pPr>
      <w:r w:rsidRPr="009F379B">
        <w:rPr>
          <w:rStyle w:val="rynqvb"/>
          <w:i w:val="0"/>
          <w:iCs/>
        </w:rPr>
        <w:t xml:space="preserve">This is to ensure that the regulatory design stresses, which we will designate by </w:t>
      </w:r>
      <w:proofErr w:type="spellStart"/>
      <w:r>
        <w:rPr>
          <w:rStyle w:val="rynqvb"/>
          <w:i w:val="0"/>
          <w:iCs/>
        </w:rPr>
        <w:t>s</w:t>
      </w:r>
      <w:r w:rsidRPr="009F379B">
        <w:rPr>
          <w:rStyle w:val="rynqvb"/>
          <w:i w:val="0"/>
          <w:iCs/>
        </w:rPr>
        <w:t>a</w:t>
      </w:r>
      <w:proofErr w:type="spellEnd"/>
      <w:r w:rsidRPr="009F379B">
        <w:rPr>
          <w:rStyle w:val="rynqvb"/>
          <w:i w:val="0"/>
          <w:iCs/>
        </w:rPr>
        <w:t xml:space="preserve">, do not lead to the appearance of an ultimate limit state in the section. </w:t>
      </w:r>
    </w:p>
    <w:p w:rsidR="00A8214E" w:rsidRPr="009F379B" w:rsidRDefault="00A8214E" w:rsidP="00A8214E">
      <w:pPr>
        <w:pStyle w:val="Corpsdetexte"/>
        <w:spacing w:line="360" w:lineRule="auto"/>
        <w:jc w:val="both"/>
        <w:rPr>
          <w:rStyle w:val="rynqvb"/>
          <w:b/>
          <w:bCs/>
          <w:i w:val="0"/>
          <w:iCs/>
        </w:rPr>
      </w:pPr>
      <w:r w:rsidRPr="009F379B">
        <w:rPr>
          <w:rStyle w:val="rynqvb"/>
          <w:b/>
          <w:bCs/>
          <w:i w:val="0"/>
          <w:iCs/>
        </w:rPr>
        <w:t xml:space="preserve">IV.4.1 Design stresses </w:t>
      </w:r>
    </w:p>
    <w:p w:rsidR="00A8214E" w:rsidRDefault="00A8214E" w:rsidP="00A8214E">
      <w:pPr>
        <w:pStyle w:val="Corpsdetexte"/>
        <w:spacing w:line="360" w:lineRule="auto"/>
        <w:jc w:val="both"/>
        <w:rPr>
          <w:rStyle w:val="rynqvb"/>
          <w:i w:val="0"/>
          <w:iCs/>
        </w:rPr>
      </w:pPr>
      <w:r w:rsidRPr="009F379B">
        <w:rPr>
          <w:rStyle w:val="rynqvb"/>
          <w:i w:val="0"/>
          <w:iCs/>
        </w:rPr>
        <w:t xml:space="preserve">Even when the external loads only generate simple bending, they are composite bending stresses, due to the </w:t>
      </w:r>
      <w:proofErr w:type="spellStart"/>
      <w:r w:rsidRPr="009F379B">
        <w:rPr>
          <w:rStyle w:val="rynqvb"/>
          <w:i w:val="0"/>
          <w:iCs/>
        </w:rPr>
        <w:t>prestress</w:t>
      </w:r>
      <w:proofErr w:type="spellEnd"/>
      <w:r w:rsidRPr="009F379B">
        <w:rPr>
          <w:rStyle w:val="rynqvb"/>
          <w:i w:val="0"/>
          <w:iCs/>
        </w:rPr>
        <w:t xml:space="preserve"> Pm characterized by two parameters which are the normal component of the resultant and the resulting moment at a point. </w:t>
      </w:r>
    </w:p>
    <w:p w:rsidR="00A8214E" w:rsidRPr="009F379B" w:rsidRDefault="00A8214E" w:rsidP="00A8214E">
      <w:pPr>
        <w:pStyle w:val="Corpsdetexte"/>
        <w:spacing w:line="360" w:lineRule="auto"/>
        <w:jc w:val="both"/>
        <w:rPr>
          <w:rStyle w:val="rynqvb"/>
          <w:b/>
          <w:bCs/>
          <w:i w:val="0"/>
          <w:iCs/>
        </w:rPr>
      </w:pPr>
      <w:r w:rsidRPr="009F379B">
        <w:rPr>
          <w:rStyle w:val="rynqvb"/>
          <w:b/>
          <w:bCs/>
          <w:i w:val="0"/>
          <w:iCs/>
        </w:rPr>
        <w:t xml:space="preserve">IV.4.2 Justification at ULS </w:t>
      </w:r>
    </w:p>
    <w:p w:rsidR="00A8214E" w:rsidRPr="009F379B" w:rsidRDefault="00A8214E" w:rsidP="00A8214E">
      <w:pPr>
        <w:pStyle w:val="Corpsdetexte"/>
        <w:spacing w:line="360" w:lineRule="auto"/>
        <w:jc w:val="both"/>
        <w:rPr>
          <w:i w:val="0"/>
          <w:iCs/>
          <w:lang w:val="fr-FR"/>
        </w:rPr>
      </w:pPr>
      <w:r w:rsidRPr="009F379B">
        <w:rPr>
          <w:rStyle w:val="rynqvb"/>
          <w:i w:val="0"/>
          <w:iCs/>
        </w:rPr>
        <w:t>The justifications of the elements of a beam with respect to the ultimate limit state include the verification, on the one hand, of the resistance of the transverse reinforcements and, on the other hand, that of the compressed connecting rods.</w:t>
      </w:r>
    </w:p>
    <w:p w:rsidR="00A8214E" w:rsidRPr="009F379B" w:rsidRDefault="00A8214E" w:rsidP="00A8214E">
      <w:pPr>
        <w:pStyle w:val="Titre21"/>
        <w:spacing w:before="0" w:line="360" w:lineRule="auto"/>
        <w:ind w:left="0"/>
        <w:jc w:val="both"/>
        <w:rPr>
          <w:b w:val="0"/>
          <w:bCs w:val="0"/>
          <w:i w:val="0"/>
          <w:iCs/>
          <w:u w:val="none"/>
          <w:lang w:val="fr-FR"/>
        </w:rPr>
      </w:pPr>
      <w:bookmarkStart w:id="2" w:name="_Toc137462449"/>
      <w:r>
        <w:rPr>
          <w:b w:val="0"/>
          <w:bCs w:val="0"/>
          <w:i w:val="0"/>
          <w:iCs/>
          <w:noProof/>
          <w:sz w:val="22"/>
          <w:szCs w:val="22"/>
          <w:u w:val="none"/>
          <w:lang w:val="fr-FR" w:eastAsia="fr-FR"/>
        </w:rPr>
        <mc:AlternateContent>
          <mc:Choice Requires="wpg">
            <w:drawing>
              <wp:anchor distT="0" distB="0" distL="114300" distR="114300" simplePos="0" relativeHeight="251659264" behindDoc="1" locked="0" layoutInCell="1" allowOverlap="1" wp14:anchorId="522F5931" wp14:editId="7D7D80DE">
                <wp:simplePos x="0" y="0"/>
                <wp:positionH relativeFrom="page">
                  <wp:posOffset>3307080</wp:posOffset>
                </wp:positionH>
                <wp:positionV relativeFrom="paragraph">
                  <wp:posOffset>-324485</wp:posOffset>
                </wp:positionV>
                <wp:extent cx="558165" cy="99060"/>
                <wp:effectExtent l="1905" t="8255" r="1905" b="6985"/>
                <wp:wrapNone/>
                <wp:docPr id="60" name="Group 15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165" cy="99060"/>
                          <a:chOff x="5208" y="-511"/>
                          <a:chExt cx="879" cy="156"/>
                        </a:xfrm>
                      </wpg:grpSpPr>
                      <wps:wsp>
                        <wps:cNvPr id="61" name="Line 1582"/>
                        <wps:cNvCnPr>
                          <a:cxnSpLocks noChangeShapeType="1"/>
                        </wps:cNvCnPr>
                        <wps:spPr bwMode="auto">
                          <a:xfrm>
                            <a:off x="5359" y="-434"/>
                            <a:ext cx="576" cy="0"/>
                          </a:xfrm>
                          <a:prstGeom prst="line">
                            <a:avLst/>
                          </a:prstGeom>
                          <a:noFill/>
                          <a:ln w="9017">
                            <a:solidFill>
                              <a:srgbClr val="000000"/>
                            </a:solidFill>
                            <a:round/>
                            <a:headEnd/>
                            <a:tailEnd/>
                          </a:ln>
                          <a:extLst>
                            <a:ext uri="{909E8E84-426E-40DD-AFC4-6F175D3DCCD1}">
                              <a14:hiddenFill xmlns:a14="http://schemas.microsoft.com/office/drawing/2010/main">
                                <a:noFill/>
                              </a14:hiddenFill>
                            </a:ext>
                          </a:extLst>
                        </wps:spPr>
                        <wps:bodyPr/>
                      </wps:wsp>
                      <wps:wsp>
                        <wps:cNvPr id="62" name="AutoShape 1583"/>
                        <wps:cNvSpPr>
                          <a:spLocks/>
                        </wps:cNvSpPr>
                        <wps:spPr bwMode="auto">
                          <a:xfrm>
                            <a:off x="5207" y="-512"/>
                            <a:ext cx="879" cy="156"/>
                          </a:xfrm>
                          <a:custGeom>
                            <a:avLst/>
                            <a:gdLst>
                              <a:gd name="T0" fmla="*/ 158 w 879"/>
                              <a:gd name="T1" fmla="*/ -511 h 156"/>
                              <a:gd name="T2" fmla="*/ 0 w 879"/>
                              <a:gd name="T3" fmla="*/ -432 h 156"/>
                              <a:gd name="T4" fmla="*/ 158 w 879"/>
                              <a:gd name="T5" fmla="*/ -355 h 156"/>
                              <a:gd name="T6" fmla="*/ 158 w 879"/>
                              <a:gd name="T7" fmla="*/ -511 h 156"/>
                              <a:gd name="T8" fmla="*/ 878 w 879"/>
                              <a:gd name="T9" fmla="*/ -432 h 156"/>
                              <a:gd name="T10" fmla="*/ 722 w 879"/>
                              <a:gd name="T11" fmla="*/ -511 h 156"/>
                              <a:gd name="T12" fmla="*/ 722 w 879"/>
                              <a:gd name="T13" fmla="*/ -355 h 156"/>
                              <a:gd name="T14" fmla="*/ 878 w 879"/>
                              <a:gd name="T15" fmla="*/ -432 h 15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79" h="156">
                                <a:moveTo>
                                  <a:pt x="158" y="0"/>
                                </a:moveTo>
                                <a:lnTo>
                                  <a:pt x="0" y="79"/>
                                </a:lnTo>
                                <a:lnTo>
                                  <a:pt x="158" y="156"/>
                                </a:lnTo>
                                <a:lnTo>
                                  <a:pt x="158" y="0"/>
                                </a:lnTo>
                                <a:close/>
                                <a:moveTo>
                                  <a:pt x="878" y="79"/>
                                </a:moveTo>
                                <a:lnTo>
                                  <a:pt x="722" y="0"/>
                                </a:lnTo>
                                <a:lnTo>
                                  <a:pt x="722" y="156"/>
                                </a:lnTo>
                                <a:lnTo>
                                  <a:pt x="878" y="7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4C81FA" id="Group 1581" o:spid="_x0000_s1026" style="position:absolute;margin-left:260.4pt;margin-top:-25.55pt;width:43.95pt;height:7.8pt;z-index:-251657216;mso-position-horizontal-relative:page" coordorigin="5208,-511" coordsize="879,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">
                <v:line id="Line 1582" o:spid="_x0000_s1027" style="position:absolute;visibility:visible;mso-wrap-style:square" from="5359,-434" to="5935,-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" strokeweight=".71pt"/>
                <v:shape id="AutoShape 1583" o:spid="_x0000_s1028" style="position:absolute;left:5207;top:-512;width:879;height:156;visibility:visible;mso-wrap-style:square;v-text-anchor:top" coordsize="879,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" path="m158,l,79r158,77l158,xm878,79l722,r,156l878,79xe" fillcolor="black" stroked="f">
                  <v:path arrowok="t" o:connecttype="custom" o:connectlocs="158,-511;0,-432;158,-355;158,-511;878,-432;722,-511;722,-355;878,-432" o:connectangles="0,0,0,0,0,0,0,0"/>
                </v:shape>
                <w10:wrap anchorx="page"/>
              </v:group>
            </w:pict>
          </mc:Fallback>
        </mc:AlternateContent>
      </w:r>
      <w:bookmarkStart w:id="3" w:name="_Toc175154461"/>
      <w:bookmarkEnd w:id="2"/>
      <w:r w:rsidRPr="009F379B">
        <w:rPr>
          <w:rStyle w:val="rynqvb"/>
          <w:b w:val="0"/>
          <w:bCs w:val="0"/>
          <w:i w:val="0"/>
          <w:iCs/>
          <w:u w:val="none"/>
        </w:rPr>
        <w:t xml:space="preserve">The first step is to determine the angle </w:t>
      </w:r>
      <w:proofErr w:type="spellStart"/>
      <w:r w:rsidRPr="009F379B">
        <w:rPr>
          <w:rStyle w:val="rynqvb"/>
          <w:b w:val="0"/>
          <w:bCs w:val="0"/>
          <w:i w:val="0"/>
          <w:iCs/>
          <w:u w:val="none"/>
        </w:rPr>
        <w:t>ßu</w:t>
      </w:r>
      <w:proofErr w:type="spellEnd"/>
      <w:r w:rsidRPr="009F379B">
        <w:rPr>
          <w:rStyle w:val="rynqvb"/>
          <w:b w:val="0"/>
          <w:bCs w:val="0"/>
          <w:i w:val="0"/>
          <w:iCs/>
          <w:u w:val="none"/>
        </w:rPr>
        <w:t xml:space="preserve"> that the concrete balls form with the average fiber of the beam, this angle is given by:</w:t>
      </w:r>
      <w:bookmarkEnd w:id="3"/>
      <w:r w:rsidRPr="009F379B">
        <w:rPr>
          <w:rStyle w:val="rynqvb"/>
          <w:b w:val="0"/>
          <w:bCs w:val="0"/>
          <w:i w:val="0"/>
          <w:iCs/>
          <w:u w:val="none"/>
        </w:rPr>
        <w:t xml:space="preserve"> </w:t>
      </w:r>
    </w:p>
    <w:p w:rsidR="00A8214E" w:rsidRDefault="00A8214E" w:rsidP="00A8214E">
      <w:pPr>
        <w:spacing w:line="300" w:lineRule="auto"/>
        <w:jc w:val="both"/>
        <w:rPr>
          <w:rStyle w:val="rynqvb"/>
          <w:sz w:val="26"/>
          <w:szCs w:val="26"/>
        </w:rPr>
      </w:pPr>
      <w:r w:rsidRPr="009F379B">
        <w:rPr>
          <w:b/>
          <w:bCs/>
          <w:i/>
          <w:iCs/>
          <w:noProof/>
          <w:lang w:val="fr-FR" w:eastAsia="fr-FR"/>
        </w:rPr>
        <w:drawing>
          <wp:inline distT="0" distB="0" distL="0" distR="0" wp14:anchorId="52C5BD35" wp14:editId="06F87E23">
            <wp:extent cx="1454150" cy="666750"/>
            <wp:effectExtent l="19050" t="0" r="0" b="0"/>
            <wp:docPr id="10"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1456055" cy="667623"/>
                    </a:xfrm>
                    <a:prstGeom prst="rect">
                      <a:avLst/>
                    </a:prstGeom>
                    <a:noFill/>
                    <a:ln w="9525">
                      <a:noFill/>
                      <a:miter lim="800000"/>
                      <a:headEnd/>
                      <a:tailEnd/>
                    </a:ln>
                  </pic:spPr>
                </pic:pic>
              </a:graphicData>
            </a:graphic>
          </wp:inline>
        </w:drawing>
      </w:r>
    </w:p>
    <w:p w:rsidR="00A8214E" w:rsidRPr="009F379B" w:rsidRDefault="00A8214E" w:rsidP="00A8214E">
      <w:pPr>
        <w:spacing w:line="300" w:lineRule="auto"/>
        <w:jc w:val="both"/>
        <w:rPr>
          <w:sz w:val="26"/>
          <w:szCs w:val="26"/>
          <w:lang w:val="fr-FR"/>
        </w:rPr>
      </w:pPr>
      <w:proofErr w:type="spellStart"/>
      <w:r w:rsidRPr="009F379B">
        <w:rPr>
          <w:rStyle w:val="rynqvb"/>
          <w:sz w:val="26"/>
          <w:szCs w:val="26"/>
        </w:rPr>
        <w:t>ßu</w:t>
      </w:r>
      <w:proofErr w:type="spellEnd"/>
      <w:r w:rsidRPr="009F379B">
        <w:rPr>
          <w:rStyle w:val="rynqvb"/>
          <w:sz w:val="26"/>
          <w:szCs w:val="26"/>
        </w:rPr>
        <w:t xml:space="preserve"> being however limited below 30°. The PBEL rules then define the ultimate shear stress </w:t>
      </w:r>
      <w:proofErr w:type="spellStart"/>
      <w:r w:rsidRPr="009F379B">
        <w:rPr>
          <w:rStyle w:val="rynqvb"/>
          <w:sz w:val="26"/>
          <w:szCs w:val="26"/>
        </w:rPr>
        <w:t>τuilm</w:t>
      </w:r>
      <w:proofErr w:type="spellEnd"/>
      <w:r w:rsidRPr="009F379B">
        <w:rPr>
          <w:rStyle w:val="rynqvb"/>
          <w:sz w:val="26"/>
          <w:szCs w:val="26"/>
        </w:rPr>
        <w:t xml:space="preserve"> corresponding to the full use of the resistance of the transverse, active and passive reinforcements</w:t>
      </w:r>
      <w:r>
        <w:rPr>
          <w:rStyle w:val="rynqvb"/>
          <w:sz w:val="26"/>
          <w:szCs w:val="26"/>
        </w:rPr>
        <w:t>.</w:t>
      </w:r>
    </w:p>
    <w:p w:rsidR="00A8214E" w:rsidRPr="00680AC5" w:rsidRDefault="00A8214E" w:rsidP="00A8214E">
      <w:pPr>
        <w:rPr>
          <w:lang w:val="fr-FR"/>
        </w:rPr>
      </w:pPr>
      <w:r>
        <w:rPr>
          <w:noProof/>
          <w:lang w:val="fr-FR" w:eastAsia="fr-FR"/>
        </w:rPr>
        <w:lastRenderedPageBreak/>
        <w:drawing>
          <wp:inline distT="0" distB="0" distL="0" distR="0" wp14:anchorId="060BBD11" wp14:editId="0B60D912">
            <wp:extent cx="2938742" cy="787400"/>
            <wp:effectExtent l="19050" t="0" r="0" b="0"/>
            <wp:docPr id="24"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2949114" cy="790179"/>
                    </a:xfrm>
                    <a:prstGeom prst="rect">
                      <a:avLst/>
                    </a:prstGeom>
                    <a:noFill/>
                    <a:ln w="9525">
                      <a:noFill/>
                      <a:miter lim="800000"/>
                      <a:headEnd/>
                      <a:tailEnd/>
                    </a:ln>
                  </pic:spPr>
                </pic:pic>
              </a:graphicData>
            </a:graphic>
          </wp:inline>
        </w:drawing>
      </w:r>
    </w:p>
    <w:p w:rsidR="00A8214E" w:rsidRPr="00680AC5" w:rsidRDefault="00A8214E" w:rsidP="00A8214E">
      <w:pPr>
        <w:rPr>
          <w:lang w:val="fr-FR"/>
        </w:rPr>
      </w:pPr>
    </w:p>
    <w:p w:rsidR="00A8214E" w:rsidRDefault="00A8214E" w:rsidP="00A8214E">
      <w:pPr>
        <w:pStyle w:val="Corpsdetexte"/>
        <w:spacing w:line="360" w:lineRule="auto"/>
        <w:jc w:val="both"/>
        <w:rPr>
          <w:rStyle w:val="rynqvb"/>
          <w:i w:val="0"/>
          <w:iCs/>
        </w:rPr>
      </w:pPr>
      <w:r w:rsidRPr="00C55216">
        <w:rPr>
          <w:rStyle w:val="rynqvb"/>
          <w:i w:val="0"/>
          <w:iCs/>
        </w:rPr>
        <w:t xml:space="preserve">With the following notations </w:t>
      </w:r>
      <w:proofErr w:type="gramStart"/>
      <w:r w:rsidRPr="00C55216">
        <w:rPr>
          <w:rStyle w:val="rynqvb"/>
          <w:i w:val="0"/>
          <w:iCs/>
        </w:rPr>
        <w:t>At</w:t>
      </w:r>
      <w:proofErr w:type="gramEnd"/>
      <w:r w:rsidRPr="00C55216">
        <w:rPr>
          <w:rStyle w:val="rynqvb"/>
          <w:i w:val="0"/>
          <w:iCs/>
        </w:rPr>
        <w:t xml:space="preserve">: total area of ​​the sections of a course of transverse passive reinforcements; </w:t>
      </w:r>
    </w:p>
    <w:p w:rsidR="00A8214E" w:rsidRDefault="00A8214E" w:rsidP="00A8214E">
      <w:pPr>
        <w:pStyle w:val="Corpsdetexte"/>
        <w:spacing w:line="360" w:lineRule="auto"/>
        <w:jc w:val="both"/>
        <w:rPr>
          <w:rStyle w:val="rynqvb"/>
          <w:i w:val="0"/>
          <w:iCs/>
        </w:rPr>
      </w:pPr>
      <w:r w:rsidRPr="00C55216">
        <w:rPr>
          <w:rStyle w:val="rynqvb"/>
          <w:i w:val="0"/>
          <w:iCs/>
        </w:rPr>
        <w:t xml:space="preserve">St: spacing of two courses of these reinforcements, measured along the mean </w:t>
      </w:r>
      <w:proofErr w:type="spellStart"/>
      <w:r w:rsidRPr="00C55216">
        <w:rPr>
          <w:rStyle w:val="rynqvb"/>
          <w:i w:val="0"/>
          <w:iCs/>
        </w:rPr>
        <w:t>fibre</w:t>
      </w:r>
      <w:proofErr w:type="spellEnd"/>
      <w:r w:rsidRPr="00C55216">
        <w:rPr>
          <w:rStyle w:val="rynqvb"/>
          <w:i w:val="0"/>
          <w:iCs/>
        </w:rPr>
        <w:t xml:space="preserve"> of the beam; </w:t>
      </w:r>
    </w:p>
    <w:p w:rsidR="00A8214E" w:rsidRDefault="00A8214E" w:rsidP="00A8214E">
      <w:pPr>
        <w:pStyle w:val="Corpsdetexte"/>
        <w:spacing w:line="360" w:lineRule="auto"/>
        <w:jc w:val="both"/>
        <w:rPr>
          <w:rStyle w:val="rynqvb"/>
          <w:i w:val="0"/>
          <w:iCs/>
        </w:rPr>
      </w:pPr>
      <w:r w:rsidRPr="00C55216">
        <w:rPr>
          <w:rStyle w:val="rynqvb"/>
          <w:i w:val="0"/>
          <w:iCs/>
        </w:rPr>
        <w:t xml:space="preserve">Fe: yield strength of the steel; </w:t>
      </w:r>
    </w:p>
    <w:p w:rsidR="00A8214E" w:rsidRDefault="00A8214E" w:rsidP="00A8214E">
      <w:pPr>
        <w:pStyle w:val="Corpsdetexte"/>
        <w:spacing w:line="360" w:lineRule="auto"/>
        <w:jc w:val="both"/>
        <w:rPr>
          <w:rStyle w:val="rynqvb"/>
          <w:i w:val="0"/>
          <w:iCs/>
        </w:rPr>
      </w:pPr>
      <w:r w:rsidRPr="00C55216">
        <w:rPr>
          <w:rStyle w:val="rynqvb"/>
          <w:i w:val="0"/>
          <w:iCs/>
        </w:rPr>
        <w:t xml:space="preserve">α: angle of these reinforcements with the mean </w:t>
      </w:r>
      <w:proofErr w:type="spellStart"/>
      <w:r w:rsidRPr="00C55216">
        <w:rPr>
          <w:rStyle w:val="rynqvb"/>
          <w:i w:val="0"/>
          <w:iCs/>
        </w:rPr>
        <w:t>fibre</w:t>
      </w:r>
      <w:proofErr w:type="spellEnd"/>
      <w:r w:rsidRPr="00C55216">
        <w:rPr>
          <w:rStyle w:val="rynqvb"/>
          <w:i w:val="0"/>
          <w:iCs/>
        </w:rPr>
        <w:t xml:space="preserve"> of the beam (angle between 45° and 90°); </w:t>
      </w:r>
    </w:p>
    <w:p w:rsidR="00A8214E" w:rsidRDefault="00A8214E" w:rsidP="00A8214E">
      <w:pPr>
        <w:pStyle w:val="Corpsdetexte"/>
        <w:spacing w:line="360" w:lineRule="auto"/>
        <w:jc w:val="both"/>
        <w:rPr>
          <w:rStyle w:val="rynqvb"/>
          <w:i w:val="0"/>
          <w:iCs/>
        </w:rPr>
      </w:pPr>
      <w:proofErr w:type="spellStart"/>
      <w:r w:rsidRPr="00C55216">
        <w:rPr>
          <w:rStyle w:val="rynqvb"/>
          <w:i w:val="0"/>
          <w:iCs/>
        </w:rPr>
        <w:t>Ftu</w:t>
      </w:r>
      <w:proofErr w:type="spellEnd"/>
      <w:r w:rsidRPr="00C55216">
        <w:rPr>
          <w:rStyle w:val="rynqvb"/>
          <w:i w:val="0"/>
          <w:iCs/>
        </w:rPr>
        <w:t xml:space="preserve">: resistant force of the steels of a course of transverse </w:t>
      </w:r>
      <w:proofErr w:type="spellStart"/>
      <w:r w:rsidRPr="00C55216">
        <w:rPr>
          <w:rStyle w:val="rynqvb"/>
          <w:i w:val="0"/>
          <w:iCs/>
        </w:rPr>
        <w:t>prestressing</w:t>
      </w:r>
      <w:proofErr w:type="spellEnd"/>
      <w:r w:rsidRPr="00C55216">
        <w:rPr>
          <w:rStyle w:val="rynqvb"/>
          <w:i w:val="0"/>
          <w:iCs/>
        </w:rPr>
        <w:t xml:space="preserve"> reinforcements; </w:t>
      </w:r>
    </w:p>
    <w:p w:rsidR="00A8214E" w:rsidRDefault="00A8214E" w:rsidP="00A8214E">
      <w:pPr>
        <w:pStyle w:val="Corpsdetexte"/>
        <w:spacing w:line="360" w:lineRule="auto"/>
        <w:jc w:val="both"/>
        <w:rPr>
          <w:rStyle w:val="rynqvb"/>
          <w:i w:val="0"/>
          <w:iCs/>
        </w:rPr>
      </w:pPr>
      <w:proofErr w:type="spellStart"/>
      <w:r w:rsidRPr="00C55216">
        <w:rPr>
          <w:rStyle w:val="rynqvb"/>
          <w:i w:val="0"/>
          <w:iCs/>
        </w:rPr>
        <w:t>st</w:t>
      </w:r>
      <w:proofErr w:type="spellEnd"/>
      <w:r w:rsidRPr="00C55216">
        <w:rPr>
          <w:rStyle w:val="rynqvb"/>
          <w:i w:val="0"/>
          <w:iCs/>
        </w:rPr>
        <w:t xml:space="preserve">': spacing of two courses of these reinforcements, measured along the mean </w:t>
      </w:r>
      <w:proofErr w:type="spellStart"/>
      <w:r w:rsidRPr="00C55216">
        <w:rPr>
          <w:rStyle w:val="rynqvb"/>
          <w:i w:val="0"/>
          <w:iCs/>
        </w:rPr>
        <w:t>fibre</w:t>
      </w:r>
      <w:proofErr w:type="spellEnd"/>
      <w:r w:rsidRPr="00C55216">
        <w:rPr>
          <w:rStyle w:val="rynqvb"/>
          <w:i w:val="0"/>
          <w:iCs/>
        </w:rPr>
        <w:t xml:space="preserve"> of the beam; </w:t>
      </w:r>
    </w:p>
    <w:p w:rsidR="00A8214E" w:rsidRDefault="00A8214E" w:rsidP="00A8214E">
      <w:pPr>
        <w:pStyle w:val="Corpsdetexte"/>
        <w:spacing w:line="360" w:lineRule="auto"/>
        <w:jc w:val="both"/>
        <w:rPr>
          <w:rStyle w:val="rynqvb"/>
          <w:i w:val="0"/>
          <w:iCs/>
        </w:rPr>
      </w:pPr>
      <w:r w:rsidRPr="00C55216">
        <w:rPr>
          <w:rStyle w:val="rynqvb"/>
          <w:i w:val="0"/>
          <w:iCs/>
        </w:rPr>
        <w:t xml:space="preserve">α': angle of these reinforcements with the mean </w:t>
      </w:r>
      <w:proofErr w:type="spellStart"/>
      <w:r w:rsidRPr="00C55216">
        <w:rPr>
          <w:rStyle w:val="rynqvb"/>
          <w:i w:val="0"/>
          <w:iCs/>
        </w:rPr>
        <w:t>fibre</w:t>
      </w:r>
      <w:proofErr w:type="spellEnd"/>
      <w:r w:rsidRPr="00C55216">
        <w:rPr>
          <w:rStyle w:val="rynqvb"/>
          <w:i w:val="0"/>
          <w:iCs/>
        </w:rPr>
        <w:t xml:space="preserve"> of the beam (angle between 45° and 90°). </w:t>
      </w:r>
    </w:p>
    <w:p w:rsidR="00A8214E" w:rsidRDefault="00A8214E" w:rsidP="00A8214E">
      <w:pPr>
        <w:pStyle w:val="Corpsdetexte"/>
        <w:spacing w:line="360" w:lineRule="auto"/>
        <w:jc w:val="both"/>
        <w:rPr>
          <w:rStyle w:val="hwtze"/>
          <w:rFonts w:eastAsiaTheme="majorEastAsia"/>
          <w:i w:val="0"/>
          <w:iCs/>
        </w:rPr>
      </w:pPr>
      <w:r w:rsidRPr="00C55216">
        <w:rPr>
          <w:rStyle w:val="rynqvb"/>
          <w:i w:val="0"/>
          <w:iCs/>
        </w:rPr>
        <w:t xml:space="preserve">With: </w:t>
      </w:r>
      <w:proofErr w:type="spellStart"/>
      <w:r w:rsidRPr="00C55216">
        <w:rPr>
          <w:rStyle w:val="rynqvb"/>
          <w:i w:val="0"/>
          <w:iCs/>
        </w:rPr>
        <w:t>γp</w:t>
      </w:r>
      <w:proofErr w:type="spellEnd"/>
      <w:r w:rsidRPr="00C55216">
        <w:rPr>
          <w:rStyle w:val="rynqvb"/>
          <w:i w:val="0"/>
          <w:iCs/>
        </w:rPr>
        <w:t>=</w:t>
      </w:r>
      <w:proofErr w:type="spellStart"/>
      <w:r w:rsidRPr="00C55216">
        <w:rPr>
          <w:rStyle w:val="rynqvb"/>
          <w:i w:val="0"/>
          <w:iCs/>
        </w:rPr>
        <w:t>γs</w:t>
      </w:r>
      <w:proofErr w:type="spellEnd"/>
      <w:r w:rsidRPr="00C55216">
        <w:rPr>
          <w:rStyle w:val="rynqvb"/>
          <w:i w:val="0"/>
          <w:iCs/>
        </w:rPr>
        <w:t xml:space="preserve">=1.15 for justifications with respect to fundamental combinations. </w:t>
      </w:r>
      <w:proofErr w:type="spellStart"/>
      <w:r w:rsidRPr="00C55216">
        <w:rPr>
          <w:rStyle w:val="rynqvb"/>
          <w:i w:val="0"/>
          <w:iCs/>
        </w:rPr>
        <w:t>γp</w:t>
      </w:r>
      <w:proofErr w:type="spellEnd"/>
      <w:r w:rsidRPr="00C55216">
        <w:rPr>
          <w:rStyle w:val="rynqvb"/>
          <w:i w:val="0"/>
          <w:iCs/>
        </w:rPr>
        <w:t>=</w:t>
      </w:r>
      <w:proofErr w:type="spellStart"/>
      <w:r w:rsidRPr="00C55216">
        <w:rPr>
          <w:rStyle w:val="rynqvb"/>
          <w:i w:val="0"/>
          <w:iCs/>
        </w:rPr>
        <w:t>γs</w:t>
      </w:r>
      <w:proofErr w:type="spellEnd"/>
      <w:r w:rsidRPr="00C55216">
        <w:rPr>
          <w:rStyle w:val="rynqvb"/>
          <w:i w:val="0"/>
          <w:iCs/>
        </w:rPr>
        <w:t>=1 for justifications with respect to accidental combinations.</w:t>
      </w:r>
      <w:r w:rsidRPr="00C55216">
        <w:rPr>
          <w:rStyle w:val="hwtze"/>
          <w:rFonts w:eastAsiaTheme="majorEastAsia"/>
          <w:i w:val="0"/>
          <w:iCs/>
        </w:rPr>
        <w:t xml:space="preserve"> </w:t>
      </w:r>
    </w:p>
    <w:p w:rsidR="00A8214E" w:rsidRPr="00C55216" w:rsidRDefault="00A8214E" w:rsidP="00A8214E">
      <w:pPr>
        <w:pStyle w:val="Corpsdetexte"/>
        <w:spacing w:line="360" w:lineRule="auto"/>
        <w:jc w:val="both"/>
        <w:rPr>
          <w:i w:val="0"/>
          <w:iCs/>
          <w:sz w:val="24"/>
          <w:szCs w:val="24"/>
          <w:lang w:val="fr-FR"/>
        </w:rPr>
      </w:pPr>
      <w:r>
        <w:rPr>
          <w:rStyle w:val="rynqvb"/>
          <w:i w:val="0"/>
          <w:iCs/>
        </w:rPr>
        <w:t xml:space="preserve">We must verify that </w:t>
      </w:r>
      <w:proofErr w:type="spellStart"/>
      <w:r w:rsidRPr="00C55216">
        <w:rPr>
          <w:rStyle w:val="rynqvb"/>
          <w:i w:val="0"/>
          <w:iCs/>
        </w:rPr>
        <w:t>τu≤τulim</w:t>
      </w:r>
      <w:proofErr w:type="spellEnd"/>
      <w:r>
        <w:rPr>
          <w:rStyle w:val="rynqvb"/>
          <w:i w:val="0"/>
          <w:iCs/>
        </w:rPr>
        <w:t xml:space="preserve"> </w:t>
      </w:r>
      <w:r w:rsidRPr="00C55216">
        <w:rPr>
          <w:rStyle w:val="rynqvb"/>
          <w:i w:val="0"/>
          <w:iCs/>
        </w:rPr>
        <w:t xml:space="preserve">It is also possible, in the case of a section that is not entirely tensioned, to add to </w:t>
      </w:r>
      <w:proofErr w:type="spellStart"/>
      <w:r w:rsidRPr="00C55216">
        <w:rPr>
          <w:rStyle w:val="rynqvb"/>
          <w:i w:val="0"/>
          <w:iCs/>
        </w:rPr>
        <w:t>τulim</w:t>
      </w:r>
      <w:proofErr w:type="spellEnd"/>
      <w:r w:rsidRPr="00C55216">
        <w:rPr>
          <w:rStyle w:val="rynqvb"/>
          <w:i w:val="0"/>
          <w:iCs/>
        </w:rPr>
        <w:t xml:space="preserve"> the complementary term </w:t>
      </w:r>
      <w:proofErr w:type="spellStart"/>
      <w:r w:rsidRPr="00C55216">
        <w:rPr>
          <w:rStyle w:val="rynqvb"/>
          <w:i w:val="0"/>
          <w:iCs/>
        </w:rPr>
        <w:t>ftj</w:t>
      </w:r>
      <w:proofErr w:type="spellEnd"/>
      <w:r w:rsidRPr="00C55216">
        <w:rPr>
          <w:rStyle w:val="rynqvb"/>
          <w:i w:val="0"/>
          <w:iCs/>
        </w:rPr>
        <w:t>/3. This term takes into account the fact that part of the shear force is balanced by the compressed part of the beam. In the very frequent case where the web only has passive reinforcement’s perpendicular to the mean fiber of the beam, we will have the following inequality:</w:t>
      </w:r>
    </w:p>
    <w:p w:rsidR="00A8214E" w:rsidRDefault="00A8214E" w:rsidP="00A8214E">
      <w:pPr>
        <w:pStyle w:val="Corpsdetexte"/>
        <w:spacing w:line="360" w:lineRule="auto"/>
        <w:jc w:val="both"/>
        <w:rPr>
          <w:i w:val="0"/>
          <w:iCs/>
          <w:sz w:val="24"/>
          <w:szCs w:val="24"/>
        </w:rPr>
      </w:pPr>
      <w:r>
        <w:rPr>
          <w:i w:val="0"/>
          <w:iCs/>
          <w:noProof/>
          <w:sz w:val="24"/>
          <w:szCs w:val="24"/>
          <w:lang w:val="fr-FR" w:eastAsia="fr-FR"/>
        </w:rPr>
        <w:drawing>
          <wp:inline distT="0" distB="0" distL="0" distR="0" wp14:anchorId="1D743B3E" wp14:editId="0F1179BE">
            <wp:extent cx="2084070" cy="680720"/>
            <wp:effectExtent l="19050" t="0" r="0" b="0"/>
            <wp:docPr id="30"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srcRect/>
                    <a:stretch>
                      <a:fillRect/>
                    </a:stretch>
                  </pic:blipFill>
                  <pic:spPr bwMode="auto">
                    <a:xfrm>
                      <a:off x="0" y="0"/>
                      <a:ext cx="2084070" cy="680720"/>
                    </a:xfrm>
                    <a:prstGeom prst="rect">
                      <a:avLst/>
                    </a:prstGeom>
                    <a:noFill/>
                    <a:ln w="9525">
                      <a:noFill/>
                      <a:miter lim="800000"/>
                      <a:headEnd/>
                      <a:tailEnd/>
                    </a:ln>
                  </pic:spPr>
                </pic:pic>
              </a:graphicData>
            </a:graphic>
          </wp:inline>
        </w:drawing>
      </w:r>
    </w:p>
    <w:p w:rsidR="00A8214E" w:rsidRDefault="00A8214E" w:rsidP="00A8214E">
      <w:pPr>
        <w:spacing w:line="360" w:lineRule="auto"/>
        <w:jc w:val="both"/>
        <w:rPr>
          <w:rStyle w:val="rynqvb"/>
          <w:sz w:val="26"/>
          <w:szCs w:val="26"/>
        </w:rPr>
      </w:pPr>
      <w:r w:rsidRPr="00420347">
        <w:rPr>
          <w:rStyle w:val="rynqvb"/>
          <w:sz w:val="26"/>
          <w:szCs w:val="26"/>
        </w:rPr>
        <w:t xml:space="preserve">The BPEL rules also impose constructive provisions: </w:t>
      </w:r>
    </w:p>
    <w:p w:rsidR="00A8214E" w:rsidRPr="00420347" w:rsidRDefault="00A8214E" w:rsidP="00A8214E">
      <w:pPr>
        <w:spacing w:line="360" w:lineRule="auto"/>
        <w:jc w:val="both"/>
        <w:rPr>
          <w:rStyle w:val="rynqvb"/>
          <w:sz w:val="26"/>
          <w:szCs w:val="26"/>
        </w:rPr>
      </w:pPr>
      <w:r w:rsidRPr="00420347">
        <w:rPr>
          <w:rStyle w:val="rynqvb"/>
          <w:sz w:val="26"/>
          <w:szCs w:val="26"/>
        </w:rPr>
        <w:t>⮚ A minimum of web reinforcement is required in all areas of the beam. It is given by the condition</w:t>
      </w:r>
      <w:r>
        <w:rPr>
          <w:rStyle w:val="rynqvb"/>
          <w:sz w:val="26"/>
          <w:szCs w:val="26"/>
        </w:rPr>
        <w:t xml:space="preserve">    </w:t>
      </w:r>
      <w:r>
        <w:rPr>
          <w:iCs/>
          <w:noProof/>
          <w:sz w:val="24"/>
          <w:szCs w:val="24"/>
          <w:lang w:val="fr-FR" w:eastAsia="fr-FR"/>
        </w:rPr>
        <w:drawing>
          <wp:inline distT="0" distB="0" distL="0" distR="0" wp14:anchorId="2C7814B0" wp14:editId="15BE734A">
            <wp:extent cx="1488016" cy="338667"/>
            <wp:effectExtent l="19050" t="0" r="0" b="0"/>
            <wp:docPr id="5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490345" cy="339197"/>
                    </a:xfrm>
                    <a:prstGeom prst="rect">
                      <a:avLst/>
                    </a:prstGeom>
                    <a:noFill/>
                    <a:ln w="9525">
                      <a:noFill/>
                      <a:miter lim="800000"/>
                      <a:headEnd/>
                      <a:tailEnd/>
                    </a:ln>
                  </pic:spPr>
                </pic:pic>
              </a:graphicData>
            </a:graphic>
          </wp:inline>
        </w:drawing>
      </w:r>
      <w:r w:rsidRPr="00420347">
        <w:rPr>
          <w:rStyle w:val="rynqvb"/>
          <w:sz w:val="26"/>
          <w:szCs w:val="26"/>
        </w:rPr>
        <w:t xml:space="preserve"> </w:t>
      </w:r>
      <w:r>
        <w:rPr>
          <w:rStyle w:val="rynqvb"/>
          <w:sz w:val="26"/>
          <w:szCs w:val="26"/>
        </w:rPr>
        <w:t xml:space="preserve">   </w:t>
      </w:r>
      <w:r w:rsidRPr="00420347">
        <w:rPr>
          <w:rStyle w:val="rynqvb"/>
          <w:sz w:val="26"/>
          <w:szCs w:val="26"/>
        </w:rPr>
        <w:t xml:space="preserve">that the quantity is at least 0.4 </w:t>
      </w:r>
      <w:proofErr w:type="spellStart"/>
      <w:r w:rsidRPr="00420347">
        <w:rPr>
          <w:rStyle w:val="rynqvb"/>
          <w:sz w:val="26"/>
          <w:szCs w:val="26"/>
        </w:rPr>
        <w:t>Mpa</w:t>
      </w:r>
      <w:proofErr w:type="spellEnd"/>
    </w:p>
    <w:p w:rsidR="00A8214E" w:rsidRDefault="00A8214E" w:rsidP="00A8214E">
      <w:pPr>
        <w:spacing w:line="139" w:lineRule="exact"/>
        <w:rPr>
          <w:rStyle w:val="rynqvb"/>
        </w:rPr>
      </w:pPr>
    </w:p>
    <w:p w:rsidR="00A8214E" w:rsidRDefault="00A8214E" w:rsidP="00A8214E">
      <w:pPr>
        <w:spacing w:line="139" w:lineRule="exact"/>
        <w:rPr>
          <w:rStyle w:val="rynqvb"/>
        </w:rPr>
      </w:pPr>
    </w:p>
    <w:p w:rsidR="00A8214E" w:rsidRPr="00E319BD" w:rsidRDefault="00A8214E" w:rsidP="00A8214E">
      <w:pPr>
        <w:spacing w:line="139" w:lineRule="exact"/>
        <w:rPr>
          <w:lang w:val="fr-FR"/>
        </w:rPr>
      </w:pPr>
    </w:p>
    <w:p w:rsidR="00A8214E" w:rsidRDefault="00A8214E" w:rsidP="00A8214E">
      <w:pPr>
        <w:spacing w:line="360" w:lineRule="auto"/>
        <w:jc w:val="both"/>
        <w:rPr>
          <w:rStyle w:val="rynqvb"/>
          <w:sz w:val="26"/>
          <w:szCs w:val="26"/>
        </w:rPr>
      </w:pPr>
      <w:r w:rsidRPr="009516E1">
        <w:rPr>
          <w:rStyle w:val="rynqvb"/>
          <w:sz w:val="26"/>
          <w:szCs w:val="26"/>
        </w:rPr>
        <w:t xml:space="preserve">The spacing </w:t>
      </w:r>
      <w:proofErr w:type="spellStart"/>
      <w:r w:rsidRPr="009516E1">
        <w:rPr>
          <w:rStyle w:val="rynqvb"/>
          <w:b/>
          <w:bCs/>
          <w:sz w:val="26"/>
          <w:szCs w:val="26"/>
        </w:rPr>
        <w:t>st</w:t>
      </w:r>
      <w:proofErr w:type="spellEnd"/>
      <w:r w:rsidRPr="009516E1">
        <w:rPr>
          <w:rStyle w:val="rynqvb"/>
          <w:b/>
          <w:bCs/>
          <w:sz w:val="26"/>
          <w:szCs w:val="26"/>
        </w:rPr>
        <w:t xml:space="preserve">' </w:t>
      </w:r>
      <w:r w:rsidRPr="009516E1">
        <w:rPr>
          <w:rStyle w:val="rynqvb"/>
          <w:sz w:val="26"/>
          <w:szCs w:val="26"/>
        </w:rPr>
        <w:t xml:space="preserve">of the transverse reinforcements of the </w:t>
      </w:r>
      <w:proofErr w:type="spellStart"/>
      <w:r w:rsidRPr="009516E1">
        <w:rPr>
          <w:rStyle w:val="rynqvb"/>
          <w:sz w:val="26"/>
          <w:szCs w:val="26"/>
        </w:rPr>
        <w:t>prestressing</w:t>
      </w:r>
      <w:proofErr w:type="spellEnd"/>
      <w:r w:rsidRPr="009516E1">
        <w:rPr>
          <w:rStyle w:val="rynqvb"/>
          <w:sz w:val="26"/>
          <w:szCs w:val="26"/>
        </w:rPr>
        <w:t xml:space="preserve"> web must be at most </w:t>
      </w:r>
      <w:r w:rsidRPr="009516E1">
        <w:rPr>
          <w:rStyle w:val="rynqvb"/>
          <w:sz w:val="26"/>
          <w:szCs w:val="26"/>
        </w:rPr>
        <w:lastRenderedPageBreak/>
        <w:t xml:space="preserve">equal to 0.8h.  </w:t>
      </w:r>
    </w:p>
    <w:p w:rsidR="00A8214E" w:rsidRDefault="00A8214E" w:rsidP="00A8214E">
      <w:pPr>
        <w:spacing w:line="360" w:lineRule="auto"/>
        <w:jc w:val="both"/>
        <w:rPr>
          <w:rStyle w:val="rynqvb"/>
          <w:sz w:val="26"/>
          <w:szCs w:val="26"/>
        </w:rPr>
      </w:pPr>
      <w:r w:rsidRPr="009516E1">
        <w:rPr>
          <w:rStyle w:val="rynqvb"/>
          <w:sz w:val="26"/>
          <w:szCs w:val="26"/>
        </w:rPr>
        <w:t xml:space="preserve">The spacing </w:t>
      </w:r>
      <w:proofErr w:type="spellStart"/>
      <w:r w:rsidRPr="009516E1">
        <w:rPr>
          <w:rStyle w:val="rynqvb"/>
          <w:b/>
          <w:bCs/>
          <w:sz w:val="26"/>
          <w:szCs w:val="26"/>
        </w:rPr>
        <w:t>st</w:t>
      </w:r>
      <w:proofErr w:type="spellEnd"/>
      <w:r w:rsidRPr="009516E1">
        <w:rPr>
          <w:rStyle w:val="rynqvb"/>
          <w:sz w:val="26"/>
          <w:szCs w:val="26"/>
        </w:rPr>
        <w:t xml:space="preserve"> of the transverse reinforcements of the passive web must be at most equal to the smallest of the three values ​​0.8h, 3bo and one meter; h designating the total height of the section and </w:t>
      </w:r>
      <w:proofErr w:type="spellStart"/>
      <w:r w:rsidRPr="009516E1">
        <w:rPr>
          <w:rStyle w:val="rynqvb"/>
          <w:sz w:val="26"/>
          <w:szCs w:val="26"/>
        </w:rPr>
        <w:t>bo</w:t>
      </w:r>
      <w:proofErr w:type="spellEnd"/>
      <w:r w:rsidRPr="009516E1">
        <w:rPr>
          <w:rStyle w:val="rynqvb"/>
          <w:sz w:val="26"/>
          <w:szCs w:val="26"/>
        </w:rPr>
        <w:t xml:space="preserve"> the minimum gross thickness of the web.</w:t>
      </w:r>
    </w:p>
    <w:p w:rsidR="00A8214E" w:rsidRPr="009516E1" w:rsidRDefault="00A8214E" w:rsidP="00A8214E">
      <w:pPr>
        <w:spacing w:line="360" w:lineRule="auto"/>
        <w:jc w:val="both"/>
        <w:rPr>
          <w:sz w:val="26"/>
          <w:szCs w:val="26"/>
          <w:lang w:val="fr-FR"/>
        </w:rPr>
      </w:pPr>
      <w:r w:rsidRPr="009516E1">
        <w:rPr>
          <w:rStyle w:val="rynqvb"/>
          <w:sz w:val="26"/>
          <w:szCs w:val="26"/>
        </w:rPr>
        <w:t>These provisions are intended to avoid excessive fragility of the concrete of the beam web.</w:t>
      </w:r>
    </w:p>
    <w:p w:rsidR="00A8214E" w:rsidRPr="005162B1" w:rsidRDefault="00A8214E" w:rsidP="00A8214E">
      <w:pPr>
        <w:rPr>
          <w:lang w:val="fr-FR"/>
        </w:rPr>
      </w:pPr>
    </w:p>
    <w:p w:rsidR="00A8214E" w:rsidRPr="005162B1" w:rsidRDefault="00A8214E" w:rsidP="00A8214E">
      <w:pPr>
        <w:rPr>
          <w:lang w:val="fr-FR"/>
        </w:rPr>
      </w:pPr>
    </w:p>
    <w:p w:rsidR="00A8214E" w:rsidRPr="005162B1" w:rsidRDefault="00A8214E" w:rsidP="00A8214E">
      <w:pPr>
        <w:rPr>
          <w:lang w:val="fr-FR"/>
        </w:rPr>
      </w:pPr>
    </w:p>
    <w:p w:rsidR="00A8214E" w:rsidRPr="005162B1" w:rsidRDefault="00A8214E" w:rsidP="00A8214E">
      <w:pPr>
        <w:rPr>
          <w:lang w:val="fr-FR"/>
        </w:rPr>
      </w:pPr>
    </w:p>
    <w:p w:rsidR="0088702E" w:rsidRPr="00A8214E" w:rsidRDefault="0088702E">
      <w:pPr>
        <w:rPr>
          <w:lang w:val="fr-FR"/>
        </w:rPr>
      </w:pPr>
      <w:bookmarkStart w:id="4" w:name="_GoBack"/>
      <w:bookmarkEnd w:id="4"/>
    </w:p>
    <w:sectPr w:rsidR="0088702E" w:rsidRPr="00A821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97D" w:rsidRDefault="00A8214E" w:rsidP="00D223A0">
    <w:pPr>
      <w:pStyle w:val="Pieddepage"/>
      <w:jc w:val="center"/>
    </w:pPr>
  </w:p>
  <w:p w:rsidR="0005097D" w:rsidRDefault="00A8214E" w:rsidP="002065FC">
    <w:pPr>
      <w:pStyle w:val="Pieddepage"/>
      <w:rPr>
        <w:i/>
        <w:sz w:val="20"/>
      </w:rP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97D" w:rsidRPr="00C6416D" w:rsidRDefault="00A8214E" w:rsidP="00D223A0">
    <w:pPr>
      <w:pStyle w:val="Corpsdetexte"/>
      <w:spacing w:line="14" w:lineRule="auto"/>
      <w:rPr>
        <w:i w:val="0"/>
        <w:sz w:val="20"/>
        <w:lang w:val="fr-F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14E"/>
    <w:rsid w:val="0088702E"/>
    <w:rsid w:val="00A8214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BAB8AB-9231-4592-961B-CFBB3265F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8214E"/>
    <w:pPr>
      <w:widowControl w:val="0"/>
      <w:autoSpaceDE w:val="0"/>
      <w:autoSpaceDN w:val="0"/>
      <w:spacing w:after="0" w:line="240" w:lineRule="auto"/>
    </w:pPr>
    <w:rPr>
      <w:rFonts w:ascii="Times New Roman" w:eastAsia="Times New Roman" w:hAnsi="Times New Roman" w:cs="Times New Roman"/>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A8214E"/>
    <w:rPr>
      <w:i/>
      <w:sz w:val="26"/>
      <w:szCs w:val="26"/>
    </w:rPr>
  </w:style>
  <w:style w:type="character" w:customStyle="1" w:styleId="CorpsdetexteCar">
    <w:name w:val="Corps de texte Car"/>
    <w:basedOn w:val="Policepardfaut"/>
    <w:link w:val="Corpsdetexte"/>
    <w:uiPriority w:val="1"/>
    <w:rsid w:val="00A8214E"/>
    <w:rPr>
      <w:rFonts w:ascii="Times New Roman" w:eastAsia="Times New Roman" w:hAnsi="Times New Roman" w:cs="Times New Roman"/>
      <w:i/>
      <w:sz w:val="26"/>
      <w:szCs w:val="26"/>
      <w:lang w:val="en-US"/>
    </w:rPr>
  </w:style>
  <w:style w:type="paragraph" w:customStyle="1" w:styleId="Titre21">
    <w:name w:val="Titre 21"/>
    <w:basedOn w:val="Normal"/>
    <w:uiPriority w:val="1"/>
    <w:qFormat/>
    <w:rsid w:val="00A8214E"/>
    <w:pPr>
      <w:spacing w:before="88"/>
      <w:ind w:left="621"/>
      <w:outlineLvl w:val="2"/>
    </w:pPr>
    <w:rPr>
      <w:b/>
      <w:bCs/>
      <w:i/>
      <w:sz w:val="26"/>
      <w:szCs w:val="26"/>
      <w:u w:val="single" w:color="000000"/>
    </w:rPr>
  </w:style>
  <w:style w:type="paragraph" w:styleId="Pieddepage">
    <w:name w:val="footer"/>
    <w:basedOn w:val="Normal"/>
    <w:link w:val="PieddepageCar"/>
    <w:uiPriority w:val="99"/>
    <w:unhideWhenUsed/>
    <w:rsid w:val="00A8214E"/>
    <w:pPr>
      <w:tabs>
        <w:tab w:val="center" w:pos="4153"/>
        <w:tab w:val="right" w:pos="8306"/>
      </w:tabs>
    </w:pPr>
  </w:style>
  <w:style w:type="character" w:customStyle="1" w:styleId="PieddepageCar">
    <w:name w:val="Pied de page Car"/>
    <w:basedOn w:val="Policepardfaut"/>
    <w:link w:val="Pieddepage"/>
    <w:uiPriority w:val="99"/>
    <w:rsid w:val="00A8214E"/>
    <w:rPr>
      <w:rFonts w:ascii="Times New Roman" w:eastAsia="Times New Roman" w:hAnsi="Times New Roman" w:cs="Times New Roman"/>
      <w:lang w:val="en-US"/>
    </w:rPr>
  </w:style>
  <w:style w:type="paragraph" w:styleId="Lgende">
    <w:name w:val="caption"/>
    <w:basedOn w:val="Normal"/>
    <w:next w:val="Normal"/>
    <w:uiPriority w:val="35"/>
    <w:unhideWhenUsed/>
    <w:qFormat/>
    <w:rsid w:val="00A8214E"/>
    <w:pPr>
      <w:spacing w:after="200"/>
    </w:pPr>
    <w:rPr>
      <w:i/>
      <w:iCs/>
      <w:color w:val="44546A" w:themeColor="text2"/>
      <w:sz w:val="18"/>
      <w:szCs w:val="18"/>
    </w:rPr>
  </w:style>
  <w:style w:type="character" w:customStyle="1" w:styleId="rynqvb">
    <w:name w:val="rynqvb"/>
    <w:basedOn w:val="Policepardfaut"/>
    <w:rsid w:val="00A8214E"/>
  </w:style>
  <w:style w:type="character" w:customStyle="1" w:styleId="hwtze">
    <w:name w:val="hwtze"/>
    <w:basedOn w:val="Policepardfaut"/>
    <w:rsid w:val="00A82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footer" Target="footer1.xml"/><Relationship Id="rId10" Type="http://schemas.openxmlformats.org/officeDocument/2006/relationships/image" Target="media/image5.emf"/><Relationship Id="rId4" Type="http://schemas.openxmlformats.org/officeDocument/2006/relationships/header" Target="header1.xml"/><Relationship Id="rId9" Type="http://schemas.openxmlformats.org/officeDocument/2006/relationships/image" Target="media/image4.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729</Words>
  <Characters>4015</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2025-06-03T14:35:00Z</dcterms:created>
  <dcterms:modified xsi:type="dcterms:W3CDTF">2025-06-03T14:36:00Z</dcterms:modified>
</cp:coreProperties>
</file>