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0443" w:rsidRPr="00FD5535" w:rsidRDefault="00540443" w:rsidP="00540443">
      <w:pPr>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جامعة بسكرة</w:t>
      </w:r>
    </w:p>
    <w:p w:rsidR="00540443" w:rsidRPr="00FD5535" w:rsidRDefault="00540443" w:rsidP="00540443">
      <w:pPr>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كلية الحقوق و العلوم السياسية</w:t>
      </w:r>
    </w:p>
    <w:p w:rsidR="00540443" w:rsidRPr="00FD5535" w:rsidRDefault="00540443" w:rsidP="00540443">
      <w:pPr>
        <w:jc w:val="center"/>
        <w:rPr>
          <w:rFonts w:ascii="Simplified Arabic" w:hAnsi="Simplified Arabic" w:cs="Simplified Arabic"/>
          <w:b/>
          <w:bCs/>
          <w:sz w:val="28"/>
          <w:szCs w:val="28"/>
          <w:rtl/>
          <w:lang w:bidi="ar-DZ"/>
        </w:rPr>
      </w:pPr>
      <w:r w:rsidRPr="00FD5535">
        <w:rPr>
          <w:rFonts w:ascii="Simplified Arabic" w:hAnsi="Simplified Arabic" w:cs="Simplified Arabic"/>
          <w:b/>
          <w:bCs/>
          <w:sz w:val="28"/>
          <w:szCs w:val="28"/>
          <w:rtl/>
          <w:lang w:bidi="ar-DZ"/>
        </w:rPr>
        <w:t>قسم القانون العام</w:t>
      </w:r>
    </w:p>
    <w:p w:rsidR="00540443" w:rsidRPr="00FD5535" w:rsidRDefault="00540443" w:rsidP="00540443">
      <w:pPr>
        <w:jc w:val="center"/>
        <w:rPr>
          <w:rFonts w:ascii="Simplified Arabic" w:hAnsi="Simplified Arabic" w:cs="Simplified Arabic"/>
          <w:b/>
          <w:bCs/>
          <w:sz w:val="4"/>
          <w:szCs w:val="4"/>
          <w:rtl/>
          <w:lang w:bidi="ar-DZ"/>
        </w:rPr>
      </w:pPr>
    </w:p>
    <w:p w:rsidR="00540443" w:rsidRPr="005E5F9C" w:rsidRDefault="00540443" w:rsidP="00540443">
      <w:pPr>
        <w:bidi/>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الإجابة النموذجية لل</w:t>
      </w:r>
      <w:r w:rsidRPr="005E5F9C">
        <w:rPr>
          <w:rFonts w:ascii="Simplified Arabic" w:hAnsi="Simplified Arabic" w:cs="Simplified Arabic"/>
          <w:b/>
          <w:bCs/>
          <w:sz w:val="28"/>
          <w:szCs w:val="28"/>
          <w:u w:val="single"/>
          <w:rtl/>
          <w:lang w:bidi="ar-DZ"/>
        </w:rPr>
        <w:t xml:space="preserve">امتحان السداسي الثالث مقياس القانون الدولي </w:t>
      </w:r>
      <w:r>
        <w:rPr>
          <w:rFonts w:ascii="Simplified Arabic" w:hAnsi="Simplified Arabic" w:cs="Simplified Arabic" w:hint="cs"/>
          <w:b/>
          <w:bCs/>
          <w:sz w:val="28"/>
          <w:szCs w:val="28"/>
          <w:u w:val="single"/>
          <w:rtl/>
        </w:rPr>
        <w:t>الانساني</w:t>
      </w:r>
      <w:r w:rsidRPr="005E5F9C">
        <w:rPr>
          <w:rFonts w:ascii="Simplified Arabic" w:hAnsi="Simplified Arabic" w:cs="Simplified Arabic"/>
          <w:b/>
          <w:bCs/>
          <w:sz w:val="28"/>
          <w:szCs w:val="28"/>
          <w:u w:val="single"/>
          <w:rtl/>
          <w:lang w:bidi="ar-DZ"/>
        </w:rPr>
        <w:t xml:space="preserve"> </w:t>
      </w:r>
    </w:p>
    <w:p w:rsidR="00540443" w:rsidRDefault="00540443" w:rsidP="00FE7BE9">
      <w:pPr>
        <w:bidi/>
        <w:spacing w:line="276" w:lineRule="auto"/>
        <w:jc w:val="both"/>
        <w:rPr>
          <w:b/>
          <w:bCs/>
          <w:sz w:val="32"/>
          <w:szCs w:val="32"/>
          <w:rtl/>
          <w:lang w:bidi="ar-DZ"/>
        </w:rPr>
      </w:pPr>
    </w:p>
    <w:p w:rsidR="00DB0412" w:rsidRPr="00DB0412" w:rsidRDefault="00DB0412" w:rsidP="00540443">
      <w:pPr>
        <w:bidi/>
        <w:spacing w:line="276" w:lineRule="auto"/>
        <w:jc w:val="both"/>
        <w:rPr>
          <w:b/>
          <w:bCs/>
          <w:sz w:val="32"/>
          <w:szCs w:val="32"/>
        </w:rPr>
      </w:pPr>
      <w:r w:rsidRPr="00DB0412">
        <w:rPr>
          <w:b/>
          <w:bCs/>
          <w:sz w:val="32"/>
          <w:szCs w:val="32"/>
          <w:rtl/>
        </w:rPr>
        <w:t>المقدمة</w:t>
      </w:r>
      <w:r w:rsidRPr="00DB0412">
        <w:rPr>
          <w:b/>
          <w:bCs/>
          <w:sz w:val="32"/>
          <w:szCs w:val="32"/>
        </w:rPr>
        <w:t>:</w:t>
      </w:r>
    </w:p>
    <w:p w:rsidR="00FE7BE9" w:rsidRDefault="00DB0412" w:rsidP="00FE7BE9">
      <w:pPr>
        <w:bidi/>
        <w:spacing w:line="276" w:lineRule="auto"/>
        <w:jc w:val="both"/>
        <w:rPr>
          <w:sz w:val="32"/>
          <w:szCs w:val="32"/>
          <w:rtl/>
        </w:rPr>
      </w:pPr>
      <w:r>
        <w:rPr>
          <w:rFonts w:hint="cs"/>
          <w:sz w:val="32"/>
          <w:szCs w:val="32"/>
          <w:rtl/>
        </w:rPr>
        <w:t xml:space="preserve">    </w:t>
      </w:r>
      <w:r w:rsidRPr="00DB0412">
        <w:rPr>
          <w:sz w:val="32"/>
          <w:szCs w:val="32"/>
          <w:rtl/>
        </w:rPr>
        <w:t xml:space="preserve">النزاعات المسلحة في مناطق مثل غزة وأوكرانيا واليمن تضع القانون الدولي الإنساني تحت الاختبار. هذا القانون، الذي يُعرف أيضًا بـ "قانون الحرب" أو "قانون النزاعات المسلحة"، يهدف إلى الحد من آثار الحروب على البشر والممتلكات، وحماية المدنيين والأشخاص الذين توقفوا عن المشاركة في </w:t>
      </w:r>
      <w:r w:rsidRPr="00DB0412">
        <w:rPr>
          <w:rFonts w:hint="cs"/>
          <w:sz w:val="32"/>
          <w:szCs w:val="32"/>
          <w:rtl/>
        </w:rPr>
        <w:t>القتال</w:t>
      </w:r>
      <w:r w:rsidRPr="00DB0412">
        <w:rPr>
          <w:rFonts w:hint="cs"/>
          <w:b/>
          <w:bCs/>
          <w:sz w:val="32"/>
          <w:szCs w:val="32"/>
          <w:rtl/>
        </w:rPr>
        <w:t xml:space="preserve"> </w:t>
      </w:r>
      <w:r w:rsidRPr="00DB0412">
        <w:rPr>
          <w:b/>
          <w:bCs/>
          <w:sz w:val="32"/>
          <w:szCs w:val="32"/>
          <w:rtl/>
        </w:rPr>
        <w:t>(</w:t>
      </w:r>
      <w:r w:rsidRPr="00DB0412">
        <w:rPr>
          <w:rFonts w:hint="cs"/>
          <w:b/>
          <w:bCs/>
          <w:sz w:val="32"/>
          <w:szCs w:val="32"/>
          <w:rtl/>
        </w:rPr>
        <w:t>2 نقطة)</w:t>
      </w:r>
      <w:r w:rsidRPr="00DB0412">
        <w:rPr>
          <w:sz w:val="32"/>
          <w:szCs w:val="32"/>
          <w:rtl/>
        </w:rPr>
        <w:t xml:space="preserve">. </w:t>
      </w:r>
    </w:p>
    <w:p w:rsidR="00DB0412" w:rsidRDefault="00DB0412" w:rsidP="00FE7BE9">
      <w:pPr>
        <w:bidi/>
        <w:spacing w:line="276" w:lineRule="auto"/>
        <w:jc w:val="both"/>
        <w:rPr>
          <w:sz w:val="32"/>
          <w:szCs w:val="32"/>
          <w:rtl/>
        </w:rPr>
      </w:pPr>
      <w:r w:rsidRPr="00DB0412">
        <w:rPr>
          <w:sz w:val="32"/>
          <w:szCs w:val="32"/>
          <w:rtl/>
        </w:rPr>
        <w:t xml:space="preserve">ومع ذلك، فإن التحديات التي تواجه تطبيق هذه القواعد في النزاعات المعاصرة تثير تساؤلات حول فعاليتها. في هذا الإطار، </w:t>
      </w:r>
      <w:r>
        <w:rPr>
          <w:rFonts w:hint="cs"/>
          <w:sz w:val="32"/>
          <w:szCs w:val="32"/>
          <w:rtl/>
        </w:rPr>
        <w:t>نطرح الإشكالية التالية:</w:t>
      </w:r>
    </w:p>
    <w:p w:rsidR="00DB0412" w:rsidRPr="00DB0412" w:rsidRDefault="00DB0412" w:rsidP="00FE7BE9">
      <w:pPr>
        <w:bidi/>
        <w:spacing w:line="276" w:lineRule="auto"/>
        <w:jc w:val="both"/>
        <w:rPr>
          <w:sz w:val="32"/>
          <w:szCs w:val="32"/>
        </w:rPr>
      </w:pPr>
      <w:r w:rsidRPr="00DB0412">
        <w:rPr>
          <w:sz w:val="32"/>
          <w:szCs w:val="32"/>
          <w:rtl/>
        </w:rPr>
        <w:t xml:space="preserve"> </w:t>
      </w:r>
      <w:r w:rsidRPr="00DB0412">
        <w:rPr>
          <w:sz w:val="32"/>
          <w:szCs w:val="32"/>
        </w:rPr>
        <w:t>"</w:t>
      </w:r>
      <w:r w:rsidRPr="00DB0412">
        <w:rPr>
          <w:b/>
          <w:bCs/>
          <w:sz w:val="32"/>
          <w:szCs w:val="32"/>
          <w:rtl/>
        </w:rPr>
        <w:t>كيف يمكن تحقيق التوازن بين المبادئ الأساسية للقانون الدولي الإنساني ومتطلبات الواقع العملي، في ظل التحديات التي تعيق تطبيقه، وما هي الآليات الفعّالة لتعزيز الالتزام به من قبل الأطراف المختلفة؟</w:t>
      </w:r>
      <w:r w:rsidRPr="00DB0412">
        <w:rPr>
          <w:b/>
          <w:bCs/>
          <w:sz w:val="32"/>
          <w:szCs w:val="32"/>
        </w:rPr>
        <w:t>"</w:t>
      </w:r>
      <w:r>
        <w:rPr>
          <w:rFonts w:hint="cs"/>
          <w:b/>
          <w:bCs/>
          <w:sz w:val="32"/>
          <w:szCs w:val="32"/>
          <w:rtl/>
        </w:rPr>
        <w:t>(2 نقطة)</w:t>
      </w:r>
    </w:p>
    <w:p w:rsidR="00DB0412" w:rsidRPr="00FE7BE9" w:rsidRDefault="00FE7BE9" w:rsidP="00FE7BE9">
      <w:pPr>
        <w:bidi/>
        <w:spacing w:line="276" w:lineRule="auto"/>
        <w:jc w:val="both"/>
        <w:rPr>
          <w:rFonts w:hint="cs"/>
          <w:sz w:val="32"/>
          <w:szCs w:val="32"/>
          <w:rtl/>
        </w:rPr>
      </w:pPr>
      <w:r>
        <w:rPr>
          <w:rFonts w:hint="cs"/>
          <w:sz w:val="32"/>
          <w:szCs w:val="32"/>
          <w:rtl/>
        </w:rPr>
        <w:t xml:space="preserve">وللإجابة على هذه الإشكالية نتطرق الي العناصر التالية: </w:t>
      </w:r>
      <w:r w:rsidRPr="00FE7BE9">
        <w:rPr>
          <w:rFonts w:hint="cs"/>
          <w:b/>
          <w:bCs/>
          <w:sz w:val="32"/>
          <w:szCs w:val="32"/>
          <w:rtl/>
        </w:rPr>
        <w:t>(2 نقطة)</w:t>
      </w:r>
    </w:p>
    <w:p w:rsidR="00FE7BE9" w:rsidRDefault="00FE7BE9" w:rsidP="00FE7BE9">
      <w:pPr>
        <w:bidi/>
        <w:spacing w:line="276" w:lineRule="auto"/>
        <w:jc w:val="both"/>
        <w:rPr>
          <w:sz w:val="32"/>
          <w:szCs w:val="32"/>
          <w:rtl/>
        </w:rPr>
      </w:pPr>
      <w:r>
        <w:rPr>
          <w:rFonts w:hint="cs"/>
          <w:b/>
          <w:bCs/>
          <w:sz w:val="32"/>
          <w:szCs w:val="32"/>
          <w:rtl/>
        </w:rPr>
        <w:t xml:space="preserve">المحور الاول: </w:t>
      </w:r>
      <w:r w:rsidRPr="00DB0412">
        <w:rPr>
          <w:sz w:val="32"/>
          <w:szCs w:val="32"/>
          <w:rtl/>
        </w:rPr>
        <w:t>المبادئ الأساسية للقانون الدولي الإنساني</w:t>
      </w:r>
    </w:p>
    <w:p w:rsidR="00FE7BE9" w:rsidRPr="00FE7BE9" w:rsidRDefault="00FE7BE9" w:rsidP="00FE7BE9">
      <w:pPr>
        <w:bidi/>
        <w:spacing w:line="276" w:lineRule="auto"/>
        <w:jc w:val="both"/>
        <w:rPr>
          <w:b/>
          <w:bCs/>
          <w:sz w:val="32"/>
          <w:szCs w:val="32"/>
          <w:rtl/>
        </w:rPr>
      </w:pPr>
      <w:r w:rsidRPr="00FE7BE9">
        <w:rPr>
          <w:rFonts w:hint="cs"/>
          <w:b/>
          <w:bCs/>
          <w:sz w:val="32"/>
          <w:szCs w:val="32"/>
          <w:rtl/>
        </w:rPr>
        <w:t>المحور الثاني:</w:t>
      </w:r>
      <w:r w:rsidRPr="00FE7BE9">
        <w:rPr>
          <w:b/>
          <w:bCs/>
          <w:sz w:val="32"/>
          <w:szCs w:val="32"/>
          <w:rtl/>
        </w:rPr>
        <w:t xml:space="preserve"> </w:t>
      </w:r>
      <w:r w:rsidRPr="00DB0412">
        <w:rPr>
          <w:sz w:val="32"/>
          <w:szCs w:val="32"/>
          <w:rtl/>
        </w:rPr>
        <w:t>التحديات التي تواجه تطبيق القانون الدولي الإنساني</w:t>
      </w:r>
    </w:p>
    <w:p w:rsidR="00FE7BE9" w:rsidRPr="00FE7BE9" w:rsidRDefault="00FE7BE9" w:rsidP="00FE7BE9">
      <w:pPr>
        <w:bidi/>
        <w:spacing w:line="276" w:lineRule="auto"/>
        <w:jc w:val="both"/>
        <w:rPr>
          <w:b/>
          <w:bCs/>
          <w:sz w:val="32"/>
          <w:szCs w:val="32"/>
          <w:rtl/>
        </w:rPr>
      </w:pPr>
      <w:r>
        <w:rPr>
          <w:rFonts w:hint="cs"/>
          <w:b/>
          <w:bCs/>
          <w:sz w:val="32"/>
          <w:szCs w:val="32"/>
          <w:rtl/>
        </w:rPr>
        <w:t>المحور الثالث:</w:t>
      </w:r>
      <w:r w:rsidRPr="00FE7BE9">
        <w:rPr>
          <w:b/>
          <w:bCs/>
          <w:sz w:val="32"/>
          <w:szCs w:val="32"/>
          <w:rtl/>
        </w:rPr>
        <w:t xml:space="preserve"> </w:t>
      </w:r>
      <w:r w:rsidRPr="00DB0412">
        <w:rPr>
          <w:sz w:val="32"/>
          <w:szCs w:val="32"/>
          <w:rtl/>
        </w:rPr>
        <w:t>كيفية تعزيز الالتزام بمبادئ القانون الدولي الإنساني</w:t>
      </w:r>
    </w:p>
    <w:p w:rsidR="00FE7BE9" w:rsidRPr="00DB0412" w:rsidRDefault="00FE7BE9" w:rsidP="00FE7BE9">
      <w:pPr>
        <w:bidi/>
        <w:spacing w:line="276" w:lineRule="auto"/>
        <w:jc w:val="both"/>
        <w:rPr>
          <w:b/>
          <w:bCs/>
          <w:sz w:val="32"/>
          <w:szCs w:val="32"/>
        </w:rPr>
      </w:pPr>
      <w:r>
        <w:rPr>
          <w:rFonts w:hint="cs"/>
          <w:b/>
          <w:bCs/>
          <w:sz w:val="32"/>
          <w:szCs w:val="32"/>
          <w:rtl/>
        </w:rPr>
        <w:t>المحور الرابع:</w:t>
      </w:r>
      <w:r w:rsidRPr="00FE7BE9">
        <w:rPr>
          <w:b/>
          <w:bCs/>
          <w:sz w:val="32"/>
          <w:szCs w:val="32"/>
          <w:rtl/>
        </w:rPr>
        <w:t xml:space="preserve"> </w:t>
      </w:r>
      <w:r w:rsidRPr="00DB0412">
        <w:rPr>
          <w:sz w:val="32"/>
          <w:szCs w:val="32"/>
          <w:rtl/>
        </w:rPr>
        <w:t>دور المجتمع الدولي</w:t>
      </w:r>
    </w:p>
    <w:p w:rsidR="00DB0412" w:rsidRPr="00DB0412" w:rsidRDefault="00DB0412" w:rsidP="00FE7BE9">
      <w:pPr>
        <w:bidi/>
        <w:spacing w:line="276" w:lineRule="auto"/>
        <w:jc w:val="both"/>
        <w:rPr>
          <w:rFonts w:hint="cs"/>
          <w:b/>
          <w:bCs/>
          <w:sz w:val="32"/>
          <w:szCs w:val="32"/>
          <w:rtl/>
        </w:rPr>
      </w:pPr>
      <w:r w:rsidRPr="00DB0412">
        <w:rPr>
          <w:b/>
          <w:bCs/>
          <w:sz w:val="32"/>
          <w:szCs w:val="32"/>
          <w:rtl/>
        </w:rPr>
        <w:t xml:space="preserve">المبادئ الأساسية للقانون الدولي </w:t>
      </w:r>
      <w:r w:rsidR="00927288" w:rsidRPr="00DB0412">
        <w:rPr>
          <w:rFonts w:hint="cs"/>
          <w:b/>
          <w:bCs/>
          <w:sz w:val="32"/>
          <w:szCs w:val="32"/>
          <w:rtl/>
        </w:rPr>
        <w:t>الإنساني</w:t>
      </w:r>
      <w:r w:rsidR="00927288">
        <w:rPr>
          <w:rFonts w:hint="cs"/>
          <w:b/>
          <w:bCs/>
          <w:sz w:val="32"/>
          <w:szCs w:val="32"/>
          <w:rtl/>
        </w:rPr>
        <w:t xml:space="preserve"> </w:t>
      </w:r>
      <w:r w:rsidR="00927288">
        <w:rPr>
          <w:b/>
          <w:bCs/>
          <w:sz w:val="32"/>
          <w:szCs w:val="32"/>
          <w:rtl/>
        </w:rPr>
        <w:t>(</w:t>
      </w:r>
      <w:r w:rsidR="00FE7BE9">
        <w:rPr>
          <w:rFonts w:hint="cs"/>
          <w:b/>
          <w:bCs/>
          <w:sz w:val="32"/>
          <w:szCs w:val="32"/>
          <w:rtl/>
        </w:rPr>
        <w:t>3 نقطة)</w:t>
      </w:r>
    </w:p>
    <w:p w:rsidR="00927288" w:rsidRPr="00927288" w:rsidRDefault="00DB0412" w:rsidP="003D013D">
      <w:pPr>
        <w:numPr>
          <w:ilvl w:val="0"/>
          <w:numId w:val="1"/>
        </w:numPr>
        <w:bidi/>
        <w:spacing w:line="276" w:lineRule="auto"/>
        <w:jc w:val="both"/>
        <w:rPr>
          <w:sz w:val="32"/>
          <w:szCs w:val="32"/>
        </w:rPr>
      </w:pPr>
      <w:r w:rsidRPr="00DB0412">
        <w:rPr>
          <w:sz w:val="32"/>
          <w:szCs w:val="32"/>
          <w:rtl/>
        </w:rPr>
        <w:t>مبدأ التمييز</w:t>
      </w:r>
      <w:r w:rsidR="00540443">
        <w:rPr>
          <w:rFonts w:hint="cs"/>
          <w:sz w:val="32"/>
          <w:szCs w:val="32"/>
          <w:rtl/>
        </w:rPr>
        <w:t xml:space="preserve"> </w:t>
      </w:r>
      <w:r w:rsidR="00540443" w:rsidRPr="00927288">
        <w:rPr>
          <w:rFonts w:hint="cs"/>
          <w:sz w:val="32"/>
          <w:szCs w:val="32"/>
          <w:rtl/>
        </w:rPr>
        <w:t>(مثال)</w:t>
      </w:r>
    </w:p>
    <w:p w:rsidR="00DB0412" w:rsidRPr="00DB0412" w:rsidRDefault="00DB0412" w:rsidP="00927288">
      <w:pPr>
        <w:numPr>
          <w:ilvl w:val="0"/>
          <w:numId w:val="1"/>
        </w:numPr>
        <w:bidi/>
        <w:spacing w:line="276" w:lineRule="auto"/>
        <w:jc w:val="both"/>
        <w:rPr>
          <w:sz w:val="32"/>
          <w:szCs w:val="32"/>
        </w:rPr>
      </w:pPr>
      <w:r w:rsidRPr="00DB0412">
        <w:rPr>
          <w:sz w:val="32"/>
          <w:szCs w:val="32"/>
          <w:rtl/>
        </w:rPr>
        <w:t>مبدأ التناسب</w:t>
      </w:r>
      <w:r w:rsidR="00540443">
        <w:rPr>
          <w:rFonts w:hint="cs"/>
          <w:sz w:val="32"/>
          <w:szCs w:val="32"/>
          <w:rtl/>
        </w:rPr>
        <w:t xml:space="preserve"> </w:t>
      </w:r>
      <w:r w:rsidR="00540443" w:rsidRPr="00927288">
        <w:rPr>
          <w:rFonts w:hint="cs"/>
          <w:sz w:val="32"/>
          <w:szCs w:val="32"/>
          <w:rtl/>
        </w:rPr>
        <w:t>(مثال)</w:t>
      </w:r>
    </w:p>
    <w:p w:rsidR="00927288" w:rsidRPr="00927288" w:rsidRDefault="00DB0412" w:rsidP="005D6B4A">
      <w:pPr>
        <w:numPr>
          <w:ilvl w:val="0"/>
          <w:numId w:val="1"/>
        </w:numPr>
        <w:bidi/>
        <w:spacing w:line="276" w:lineRule="auto"/>
        <w:jc w:val="both"/>
        <w:rPr>
          <w:sz w:val="32"/>
          <w:szCs w:val="32"/>
        </w:rPr>
      </w:pPr>
      <w:r w:rsidRPr="00DB0412">
        <w:rPr>
          <w:sz w:val="32"/>
          <w:szCs w:val="32"/>
          <w:rtl/>
        </w:rPr>
        <w:t>مبدأ الإنسانية</w:t>
      </w:r>
      <w:r w:rsidR="00540443">
        <w:rPr>
          <w:rFonts w:hint="cs"/>
          <w:sz w:val="32"/>
          <w:szCs w:val="32"/>
          <w:rtl/>
        </w:rPr>
        <w:t xml:space="preserve"> </w:t>
      </w:r>
      <w:r w:rsidR="00540443" w:rsidRPr="00927288">
        <w:rPr>
          <w:rFonts w:hint="cs"/>
          <w:sz w:val="32"/>
          <w:szCs w:val="32"/>
          <w:rtl/>
        </w:rPr>
        <w:t>(مثال)</w:t>
      </w:r>
    </w:p>
    <w:p w:rsidR="00DB0412" w:rsidRPr="00DB0412" w:rsidRDefault="00DB0412" w:rsidP="00725C28">
      <w:pPr>
        <w:numPr>
          <w:ilvl w:val="0"/>
          <w:numId w:val="1"/>
        </w:numPr>
        <w:bidi/>
        <w:spacing w:line="276" w:lineRule="auto"/>
        <w:jc w:val="both"/>
        <w:rPr>
          <w:sz w:val="32"/>
          <w:szCs w:val="32"/>
        </w:rPr>
      </w:pPr>
      <w:r w:rsidRPr="00DB0412">
        <w:rPr>
          <w:sz w:val="32"/>
          <w:szCs w:val="32"/>
          <w:rtl/>
        </w:rPr>
        <w:t>مبدأ الحماية الخاصة</w:t>
      </w:r>
      <w:r w:rsidR="00540443">
        <w:rPr>
          <w:rFonts w:hint="cs"/>
          <w:sz w:val="32"/>
          <w:szCs w:val="32"/>
          <w:rtl/>
        </w:rPr>
        <w:t xml:space="preserve"> </w:t>
      </w:r>
      <w:r w:rsidR="00540443" w:rsidRPr="00927288">
        <w:rPr>
          <w:rFonts w:hint="cs"/>
          <w:sz w:val="32"/>
          <w:szCs w:val="32"/>
          <w:rtl/>
        </w:rPr>
        <w:t>(مثال)</w:t>
      </w:r>
    </w:p>
    <w:p w:rsidR="00DB0412" w:rsidRPr="00DB0412" w:rsidRDefault="00DB0412" w:rsidP="00FE7BE9">
      <w:pPr>
        <w:bidi/>
        <w:spacing w:line="276" w:lineRule="auto"/>
        <w:jc w:val="both"/>
        <w:rPr>
          <w:b/>
          <w:bCs/>
          <w:sz w:val="32"/>
          <w:szCs w:val="32"/>
        </w:rPr>
      </w:pPr>
      <w:r w:rsidRPr="00DB0412">
        <w:rPr>
          <w:b/>
          <w:bCs/>
          <w:sz w:val="32"/>
          <w:szCs w:val="32"/>
          <w:rtl/>
        </w:rPr>
        <w:t>التحديات التي تواجه تطبيق القانون الدولي الإنساني</w:t>
      </w:r>
      <w:r w:rsidRPr="00DB0412">
        <w:rPr>
          <w:b/>
          <w:bCs/>
          <w:sz w:val="32"/>
          <w:szCs w:val="32"/>
        </w:rPr>
        <w:t>:</w:t>
      </w:r>
      <w:r w:rsidR="00927288">
        <w:rPr>
          <w:rFonts w:hint="cs"/>
          <w:b/>
          <w:bCs/>
          <w:sz w:val="32"/>
          <w:szCs w:val="32"/>
          <w:rtl/>
        </w:rPr>
        <w:t xml:space="preserve"> (3 نقطة)</w:t>
      </w:r>
    </w:p>
    <w:p w:rsidR="00927288" w:rsidRPr="00927288" w:rsidRDefault="00DB0412" w:rsidP="00056A70">
      <w:pPr>
        <w:numPr>
          <w:ilvl w:val="0"/>
          <w:numId w:val="2"/>
        </w:numPr>
        <w:bidi/>
        <w:spacing w:line="276" w:lineRule="auto"/>
        <w:jc w:val="both"/>
        <w:rPr>
          <w:sz w:val="32"/>
          <w:szCs w:val="32"/>
        </w:rPr>
      </w:pPr>
      <w:r w:rsidRPr="00DB0412">
        <w:rPr>
          <w:sz w:val="32"/>
          <w:szCs w:val="32"/>
          <w:rtl/>
        </w:rPr>
        <w:t>تعقيد النزاعات المعاصرة</w:t>
      </w:r>
      <w:r w:rsidR="00927288" w:rsidRPr="00927288">
        <w:rPr>
          <w:rFonts w:hint="cs"/>
          <w:sz w:val="32"/>
          <w:szCs w:val="32"/>
          <w:rtl/>
        </w:rPr>
        <w:t xml:space="preserve"> (مثال)</w:t>
      </w:r>
    </w:p>
    <w:p w:rsidR="00927288" w:rsidRPr="00927288" w:rsidRDefault="00DB0412" w:rsidP="00585BFD">
      <w:pPr>
        <w:numPr>
          <w:ilvl w:val="0"/>
          <w:numId w:val="2"/>
        </w:numPr>
        <w:bidi/>
        <w:spacing w:line="276" w:lineRule="auto"/>
        <w:jc w:val="both"/>
        <w:rPr>
          <w:sz w:val="32"/>
          <w:szCs w:val="32"/>
        </w:rPr>
      </w:pPr>
      <w:r w:rsidRPr="00DB0412">
        <w:rPr>
          <w:sz w:val="32"/>
          <w:szCs w:val="32"/>
          <w:rtl/>
        </w:rPr>
        <w:t>انتهاك مبدأ التمييز</w:t>
      </w:r>
      <w:r w:rsidR="00927288" w:rsidRPr="00927288">
        <w:rPr>
          <w:rFonts w:hint="cs"/>
          <w:sz w:val="32"/>
          <w:szCs w:val="32"/>
          <w:rtl/>
        </w:rPr>
        <w:t>(مثال)</w:t>
      </w:r>
    </w:p>
    <w:p w:rsidR="00DB0412" w:rsidRPr="00DB0412" w:rsidRDefault="00DB0412" w:rsidP="00927288">
      <w:pPr>
        <w:numPr>
          <w:ilvl w:val="0"/>
          <w:numId w:val="2"/>
        </w:numPr>
        <w:bidi/>
        <w:spacing w:line="276" w:lineRule="auto"/>
        <w:jc w:val="both"/>
        <w:rPr>
          <w:sz w:val="32"/>
          <w:szCs w:val="32"/>
        </w:rPr>
      </w:pPr>
      <w:r w:rsidRPr="00DB0412">
        <w:rPr>
          <w:sz w:val="32"/>
          <w:szCs w:val="32"/>
          <w:rtl/>
        </w:rPr>
        <w:t>ضعف آليات التنفيذ</w:t>
      </w:r>
      <w:r w:rsidR="00927288">
        <w:rPr>
          <w:rFonts w:hint="cs"/>
          <w:sz w:val="32"/>
          <w:szCs w:val="32"/>
          <w:rtl/>
        </w:rPr>
        <w:t xml:space="preserve"> </w:t>
      </w:r>
      <w:r w:rsidR="00927288" w:rsidRPr="00927288">
        <w:rPr>
          <w:rFonts w:hint="cs"/>
          <w:sz w:val="32"/>
          <w:szCs w:val="32"/>
          <w:rtl/>
        </w:rPr>
        <w:t>(مثال)</w:t>
      </w:r>
    </w:p>
    <w:p w:rsidR="00DB0412" w:rsidRPr="00DB0412" w:rsidRDefault="00DB0412" w:rsidP="00FE7BE9">
      <w:pPr>
        <w:numPr>
          <w:ilvl w:val="0"/>
          <w:numId w:val="2"/>
        </w:numPr>
        <w:bidi/>
        <w:spacing w:line="276" w:lineRule="auto"/>
        <w:jc w:val="both"/>
        <w:rPr>
          <w:sz w:val="32"/>
          <w:szCs w:val="32"/>
        </w:rPr>
      </w:pPr>
      <w:r w:rsidRPr="00DB0412">
        <w:rPr>
          <w:sz w:val="32"/>
          <w:szCs w:val="32"/>
          <w:rtl/>
        </w:rPr>
        <w:t>استخدام الأسلحة الحديثة</w:t>
      </w:r>
      <w:r w:rsidR="00927288">
        <w:rPr>
          <w:rFonts w:hint="cs"/>
          <w:sz w:val="32"/>
          <w:szCs w:val="32"/>
          <w:rtl/>
        </w:rPr>
        <w:t xml:space="preserve"> </w:t>
      </w:r>
      <w:r w:rsidR="00927288" w:rsidRPr="00927288">
        <w:rPr>
          <w:rFonts w:hint="cs"/>
          <w:sz w:val="32"/>
          <w:szCs w:val="32"/>
          <w:rtl/>
        </w:rPr>
        <w:t>(مثال)</w:t>
      </w:r>
    </w:p>
    <w:p w:rsidR="00DB0412" w:rsidRPr="00DB0412" w:rsidRDefault="00DB0412" w:rsidP="009B08AD">
      <w:pPr>
        <w:numPr>
          <w:ilvl w:val="0"/>
          <w:numId w:val="2"/>
        </w:numPr>
        <w:bidi/>
        <w:spacing w:line="276" w:lineRule="auto"/>
        <w:jc w:val="both"/>
        <w:rPr>
          <w:sz w:val="32"/>
          <w:szCs w:val="32"/>
        </w:rPr>
      </w:pPr>
      <w:proofErr w:type="spellStart"/>
      <w:r w:rsidRPr="00DB0412">
        <w:rPr>
          <w:sz w:val="32"/>
          <w:szCs w:val="32"/>
          <w:rtl/>
        </w:rPr>
        <w:t>تسييس</w:t>
      </w:r>
      <w:proofErr w:type="spellEnd"/>
      <w:r w:rsidRPr="00DB0412">
        <w:rPr>
          <w:sz w:val="32"/>
          <w:szCs w:val="32"/>
          <w:rtl/>
        </w:rPr>
        <w:t xml:space="preserve"> القانون</w:t>
      </w:r>
      <w:r w:rsidR="00927288">
        <w:rPr>
          <w:rFonts w:hint="cs"/>
          <w:sz w:val="32"/>
          <w:szCs w:val="32"/>
          <w:rtl/>
        </w:rPr>
        <w:t xml:space="preserve"> </w:t>
      </w:r>
      <w:r w:rsidR="00927288" w:rsidRPr="00927288">
        <w:rPr>
          <w:rFonts w:hint="cs"/>
          <w:sz w:val="32"/>
          <w:szCs w:val="32"/>
          <w:rtl/>
        </w:rPr>
        <w:t>(مثال</w:t>
      </w:r>
      <w:r w:rsidR="00927288">
        <w:rPr>
          <w:rFonts w:hint="cs"/>
          <w:sz w:val="32"/>
          <w:szCs w:val="32"/>
          <w:rtl/>
        </w:rPr>
        <w:t>)</w:t>
      </w:r>
    </w:p>
    <w:p w:rsidR="00DB0412" w:rsidRPr="00DB0412" w:rsidRDefault="00DB0412" w:rsidP="00FE7BE9">
      <w:pPr>
        <w:bidi/>
        <w:spacing w:line="276" w:lineRule="auto"/>
        <w:jc w:val="both"/>
        <w:rPr>
          <w:rFonts w:hint="cs"/>
          <w:b/>
          <w:bCs/>
          <w:sz w:val="32"/>
          <w:szCs w:val="32"/>
          <w:rtl/>
        </w:rPr>
      </w:pPr>
      <w:r w:rsidRPr="00DB0412">
        <w:rPr>
          <w:b/>
          <w:bCs/>
          <w:sz w:val="32"/>
          <w:szCs w:val="32"/>
          <w:rtl/>
        </w:rPr>
        <w:lastRenderedPageBreak/>
        <w:t xml:space="preserve">كيفية تعزيز الالتزام بمبادئ القانون الدولي </w:t>
      </w:r>
      <w:r w:rsidR="00927288" w:rsidRPr="00DB0412">
        <w:rPr>
          <w:rFonts w:hint="cs"/>
          <w:b/>
          <w:bCs/>
          <w:sz w:val="32"/>
          <w:szCs w:val="32"/>
          <w:rtl/>
        </w:rPr>
        <w:t>الإنساني</w:t>
      </w:r>
      <w:r w:rsidR="00927288">
        <w:rPr>
          <w:rFonts w:hint="cs"/>
          <w:b/>
          <w:bCs/>
          <w:sz w:val="32"/>
          <w:szCs w:val="32"/>
          <w:rtl/>
        </w:rPr>
        <w:t xml:space="preserve"> </w:t>
      </w:r>
      <w:r w:rsidR="00927288">
        <w:rPr>
          <w:b/>
          <w:bCs/>
          <w:sz w:val="32"/>
          <w:szCs w:val="32"/>
          <w:rtl/>
        </w:rPr>
        <w:t>(</w:t>
      </w:r>
      <w:r w:rsidR="00927288">
        <w:rPr>
          <w:rFonts w:hint="cs"/>
          <w:b/>
          <w:bCs/>
          <w:sz w:val="32"/>
          <w:szCs w:val="32"/>
          <w:rtl/>
        </w:rPr>
        <w:t>3 نقطة)</w:t>
      </w:r>
    </w:p>
    <w:p w:rsidR="00927288" w:rsidRPr="00927288" w:rsidRDefault="00DB0412" w:rsidP="005338B7">
      <w:pPr>
        <w:numPr>
          <w:ilvl w:val="0"/>
          <w:numId w:val="3"/>
        </w:numPr>
        <w:bidi/>
        <w:spacing w:line="276" w:lineRule="auto"/>
        <w:jc w:val="both"/>
        <w:rPr>
          <w:sz w:val="32"/>
          <w:szCs w:val="32"/>
        </w:rPr>
      </w:pPr>
      <w:r w:rsidRPr="00DB0412">
        <w:rPr>
          <w:sz w:val="32"/>
          <w:szCs w:val="32"/>
          <w:rtl/>
        </w:rPr>
        <w:t>تعزيز المساءلة</w:t>
      </w:r>
    </w:p>
    <w:p w:rsidR="00DB0412" w:rsidRPr="00DB0412" w:rsidRDefault="00DB0412" w:rsidP="00927288">
      <w:pPr>
        <w:numPr>
          <w:ilvl w:val="0"/>
          <w:numId w:val="3"/>
        </w:numPr>
        <w:bidi/>
        <w:spacing w:line="276" w:lineRule="auto"/>
        <w:jc w:val="both"/>
        <w:rPr>
          <w:sz w:val="32"/>
          <w:szCs w:val="32"/>
        </w:rPr>
      </w:pPr>
      <w:r w:rsidRPr="00DB0412">
        <w:rPr>
          <w:sz w:val="32"/>
          <w:szCs w:val="32"/>
          <w:rtl/>
        </w:rPr>
        <w:t>زيادة الوعي</w:t>
      </w:r>
    </w:p>
    <w:p w:rsidR="00927288" w:rsidRPr="00927288" w:rsidRDefault="00DB0412" w:rsidP="00B00F15">
      <w:pPr>
        <w:numPr>
          <w:ilvl w:val="0"/>
          <w:numId w:val="3"/>
        </w:numPr>
        <w:bidi/>
        <w:spacing w:line="276" w:lineRule="auto"/>
        <w:jc w:val="both"/>
        <w:rPr>
          <w:sz w:val="32"/>
          <w:szCs w:val="32"/>
        </w:rPr>
      </w:pPr>
      <w:r w:rsidRPr="00DB0412">
        <w:rPr>
          <w:sz w:val="32"/>
          <w:szCs w:val="32"/>
          <w:rtl/>
        </w:rPr>
        <w:t>دعم المنظمات الدولية</w:t>
      </w:r>
    </w:p>
    <w:p w:rsidR="00DB0412" w:rsidRPr="00DB0412" w:rsidRDefault="00DB0412" w:rsidP="00927288">
      <w:pPr>
        <w:numPr>
          <w:ilvl w:val="0"/>
          <w:numId w:val="3"/>
        </w:numPr>
        <w:bidi/>
        <w:spacing w:line="276" w:lineRule="auto"/>
        <w:jc w:val="both"/>
        <w:rPr>
          <w:sz w:val="32"/>
          <w:szCs w:val="32"/>
        </w:rPr>
      </w:pPr>
      <w:r w:rsidRPr="00DB0412">
        <w:rPr>
          <w:sz w:val="32"/>
          <w:szCs w:val="32"/>
          <w:rtl/>
        </w:rPr>
        <w:t>تعزيز التعاون الدولي</w:t>
      </w:r>
    </w:p>
    <w:p w:rsidR="00DB0412" w:rsidRPr="00DB0412" w:rsidRDefault="00DB0412" w:rsidP="0091280E">
      <w:pPr>
        <w:numPr>
          <w:ilvl w:val="0"/>
          <w:numId w:val="3"/>
        </w:numPr>
        <w:bidi/>
        <w:spacing w:line="276" w:lineRule="auto"/>
        <w:jc w:val="both"/>
        <w:rPr>
          <w:sz w:val="32"/>
          <w:szCs w:val="32"/>
        </w:rPr>
      </w:pPr>
      <w:r w:rsidRPr="00DB0412">
        <w:rPr>
          <w:sz w:val="32"/>
          <w:szCs w:val="32"/>
          <w:rtl/>
        </w:rPr>
        <w:t>تطوير القواعد القانونية</w:t>
      </w:r>
    </w:p>
    <w:p w:rsidR="00DB0412" w:rsidRPr="00DB0412" w:rsidRDefault="00DB0412" w:rsidP="00FE7BE9">
      <w:pPr>
        <w:bidi/>
        <w:spacing w:line="276" w:lineRule="auto"/>
        <w:jc w:val="both"/>
        <w:rPr>
          <w:b/>
          <w:bCs/>
          <w:sz w:val="32"/>
          <w:szCs w:val="32"/>
        </w:rPr>
      </w:pPr>
      <w:r w:rsidRPr="00DB0412">
        <w:rPr>
          <w:b/>
          <w:bCs/>
          <w:sz w:val="32"/>
          <w:szCs w:val="32"/>
          <w:rtl/>
        </w:rPr>
        <w:t>دور المجتمع الدولي</w:t>
      </w:r>
      <w:r w:rsidRPr="00DB0412">
        <w:rPr>
          <w:b/>
          <w:bCs/>
          <w:sz w:val="32"/>
          <w:szCs w:val="32"/>
        </w:rPr>
        <w:t>:</w:t>
      </w:r>
      <w:r w:rsidR="00927288">
        <w:rPr>
          <w:rFonts w:hint="cs"/>
          <w:b/>
          <w:bCs/>
          <w:sz w:val="32"/>
          <w:szCs w:val="32"/>
          <w:rtl/>
        </w:rPr>
        <w:t xml:space="preserve"> (</w:t>
      </w:r>
      <w:r w:rsidR="00540443">
        <w:rPr>
          <w:rFonts w:hint="cs"/>
          <w:b/>
          <w:bCs/>
          <w:sz w:val="32"/>
          <w:szCs w:val="32"/>
          <w:rtl/>
        </w:rPr>
        <w:t>3</w:t>
      </w:r>
      <w:r w:rsidR="00927288">
        <w:rPr>
          <w:rFonts w:hint="cs"/>
          <w:b/>
          <w:bCs/>
          <w:sz w:val="32"/>
          <w:szCs w:val="32"/>
          <w:rtl/>
        </w:rPr>
        <w:t xml:space="preserve"> نقاط)</w:t>
      </w:r>
    </w:p>
    <w:p w:rsidR="00927288" w:rsidRPr="00927288" w:rsidRDefault="00DB0412" w:rsidP="00927288">
      <w:pPr>
        <w:numPr>
          <w:ilvl w:val="0"/>
          <w:numId w:val="4"/>
        </w:numPr>
        <w:bidi/>
        <w:spacing w:line="276" w:lineRule="auto"/>
        <w:jc w:val="both"/>
        <w:rPr>
          <w:sz w:val="32"/>
          <w:szCs w:val="32"/>
        </w:rPr>
      </w:pPr>
      <w:r w:rsidRPr="00DB0412">
        <w:rPr>
          <w:sz w:val="32"/>
          <w:szCs w:val="32"/>
          <w:rtl/>
        </w:rPr>
        <w:t>الضغط الدبلوماسي</w:t>
      </w:r>
    </w:p>
    <w:p w:rsidR="00DB0412" w:rsidRPr="00DB0412" w:rsidRDefault="00DB0412" w:rsidP="00927288">
      <w:pPr>
        <w:numPr>
          <w:ilvl w:val="0"/>
          <w:numId w:val="4"/>
        </w:numPr>
        <w:bidi/>
        <w:spacing w:line="276" w:lineRule="auto"/>
        <w:jc w:val="both"/>
        <w:rPr>
          <w:sz w:val="32"/>
          <w:szCs w:val="32"/>
        </w:rPr>
      </w:pPr>
      <w:r w:rsidRPr="00DB0412">
        <w:rPr>
          <w:sz w:val="32"/>
          <w:szCs w:val="32"/>
          <w:rtl/>
        </w:rPr>
        <w:t>العقوبات الاقتصادية</w:t>
      </w:r>
    </w:p>
    <w:p w:rsidR="00927288" w:rsidRPr="00927288" w:rsidRDefault="00DB0412" w:rsidP="00927288">
      <w:pPr>
        <w:numPr>
          <w:ilvl w:val="0"/>
          <w:numId w:val="4"/>
        </w:numPr>
        <w:bidi/>
        <w:spacing w:line="276" w:lineRule="auto"/>
        <w:jc w:val="both"/>
        <w:rPr>
          <w:sz w:val="32"/>
          <w:szCs w:val="32"/>
        </w:rPr>
      </w:pPr>
      <w:r w:rsidRPr="00DB0412">
        <w:rPr>
          <w:sz w:val="32"/>
          <w:szCs w:val="32"/>
          <w:rtl/>
        </w:rPr>
        <w:t>دعم الجهود الإنسانية</w:t>
      </w:r>
    </w:p>
    <w:p w:rsidR="00FE7BE9" w:rsidRPr="00540443" w:rsidRDefault="00DB0412" w:rsidP="00540443">
      <w:pPr>
        <w:numPr>
          <w:ilvl w:val="0"/>
          <w:numId w:val="4"/>
        </w:numPr>
        <w:bidi/>
        <w:spacing w:line="276" w:lineRule="auto"/>
        <w:jc w:val="both"/>
        <w:rPr>
          <w:sz w:val="32"/>
          <w:szCs w:val="32"/>
          <w:rtl/>
        </w:rPr>
      </w:pPr>
      <w:r w:rsidRPr="00DB0412">
        <w:rPr>
          <w:sz w:val="32"/>
          <w:szCs w:val="32"/>
          <w:rtl/>
        </w:rPr>
        <w:t>التعليم والتدريب</w:t>
      </w:r>
    </w:p>
    <w:p w:rsidR="00DB0412" w:rsidRPr="00DB0412" w:rsidRDefault="00DB0412" w:rsidP="00FE7BE9">
      <w:pPr>
        <w:bidi/>
        <w:spacing w:line="276" w:lineRule="auto"/>
        <w:jc w:val="both"/>
        <w:rPr>
          <w:b/>
          <w:bCs/>
          <w:sz w:val="32"/>
          <w:szCs w:val="32"/>
        </w:rPr>
      </w:pPr>
      <w:r w:rsidRPr="00DB0412">
        <w:rPr>
          <w:b/>
          <w:bCs/>
          <w:sz w:val="32"/>
          <w:szCs w:val="32"/>
          <w:rtl/>
        </w:rPr>
        <w:t>الخاتمة</w:t>
      </w:r>
      <w:r w:rsidRPr="00DB0412">
        <w:rPr>
          <w:b/>
          <w:bCs/>
          <w:sz w:val="32"/>
          <w:szCs w:val="32"/>
        </w:rPr>
        <w:t>:</w:t>
      </w:r>
      <w:r w:rsidR="00540443">
        <w:rPr>
          <w:rFonts w:hint="cs"/>
          <w:b/>
          <w:bCs/>
          <w:sz w:val="32"/>
          <w:szCs w:val="32"/>
          <w:rtl/>
        </w:rPr>
        <w:t xml:space="preserve"> (2 نقاط)</w:t>
      </w:r>
    </w:p>
    <w:p w:rsidR="00DB0412" w:rsidRPr="00DB0412" w:rsidRDefault="00DB0412" w:rsidP="00FE7BE9">
      <w:pPr>
        <w:bidi/>
        <w:spacing w:line="276" w:lineRule="auto"/>
        <w:jc w:val="both"/>
        <w:rPr>
          <w:sz w:val="32"/>
          <w:szCs w:val="32"/>
        </w:rPr>
      </w:pPr>
      <w:r w:rsidRPr="00DB0412">
        <w:rPr>
          <w:sz w:val="32"/>
          <w:szCs w:val="32"/>
          <w:rtl/>
        </w:rPr>
        <w:t>في ظل تعقيدات النزاعات المعاصرة، يبقى القانون الدولي الإنساني إطارًا ضروريًا لحماية الضعفاء والحد من آثار الحروب. ومع ذلك، فإن فعالية هذا القانون تعتمد على إرادة الأطراف المعنية ومدى التزام المجتمع الدولي بفرض احترامه. من خلال تعزيز المساءلة وزيادة الوعي ودعم المنظمات الدولية، يمكن تحقيق احترام أكبر لهذه المبادئ الإنسانية</w:t>
      </w:r>
      <w:r w:rsidRPr="00DB0412">
        <w:rPr>
          <w:sz w:val="32"/>
          <w:szCs w:val="32"/>
        </w:rPr>
        <w:t>.</w:t>
      </w:r>
    </w:p>
    <w:p w:rsidR="00DB0412" w:rsidRPr="00DB0412" w:rsidRDefault="00DB0412" w:rsidP="00DB0412">
      <w:pPr>
        <w:bidi/>
      </w:pPr>
    </w:p>
    <w:sectPr w:rsidR="00DB0412" w:rsidRPr="00DB0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F2590"/>
    <w:multiLevelType w:val="multilevel"/>
    <w:tmpl w:val="91C4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A2E25"/>
    <w:multiLevelType w:val="multilevel"/>
    <w:tmpl w:val="203C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62D49"/>
    <w:multiLevelType w:val="multilevel"/>
    <w:tmpl w:val="0238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780232"/>
    <w:multiLevelType w:val="multilevel"/>
    <w:tmpl w:val="899214F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556072">
    <w:abstractNumId w:val="2"/>
  </w:num>
  <w:num w:numId="2" w16cid:durableId="401756860">
    <w:abstractNumId w:val="1"/>
  </w:num>
  <w:num w:numId="3" w16cid:durableId="1600716925">
    <w:abstractNumId w:val="0"/>
  </w:num>
  <w:num w:numId="4" w16cid:durableId="2094353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12"/>
    <w:rsid w:val="00540443"/>
    <w:rsid w:val="00927288"/>
    <w:rsid w:val="00B82578"/>
    <w:rsid w:val="00DB0412"/>
    <w:rsid w:val="00FE7BE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ACA0"/>
  <w15:chartTrackingRefBased/>
  <w15:docId w15:val="{A501A786-BCDA-7148-ABBF-C76EC2CD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039941">
      <w:bodyDiv w:val="1"/>
      <w:marLeft w:val="0"/>
      <w:marRight w:val="0"/>
      <w:marTop w:val="0"/>
      <w:marBottom w:val="0"/>
      <w:divBdr>
        <w:top w:val="none" w:sz="0" w:space="0" w:color="auto"/>
        <w:left w:val="none" w:sz="0" w:space="0" w:color="auto"/>
        <w:bottom w:val="none" w:sz="0" w:space="0" w:color="auto"/>
        <w:right w:val="none" w:sz="0" w:space="0" w:color="auto"/>
      </w:divBdr>
    </w:div>
    <w:div w:id="20248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mounirbiskripol2@outlook.fr</dc:creator>
  <cp:keywords/>
  <dc:description/>
  <cp:lastModifiedBy>mounirbiskripol2@outlook.fr</cp:lastModifiedBy>
  <cp:revision>1</cp:revision>
  <dcterms:created xsi:type="dcterms:W3CDTF">2025-01-15T14:12:00Z</dcterms:created>
  <dcterms:modified xsi:type="dcterms:W3CDTF">2025-01-15T14:48:00Z</dcterms:modified>
</cp:coreProperties>
</file>