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164EE" w14:textId="77777777" w:rsidR="006622CC" w:rsidRDefault="006622CC" w:rsidP="006622CC">
      <w:pPr>
        <w:bidi/>
        <w:spacing w:line="276" w:lineRule="auto"/>
        <w:rPr>
          <w:rFonts w:ascii="Simplified Arabic" w:hAnsi="Simplified Arabic" w:cs="Simplified Arabic"/>
          <w:b/>
          <w:bCs/>
          <w:sz w:val="32"/>
          <w:szCs w:val="32"/>
          <w:lang w:bidi="ar-DZ"/>
        </w:rPr>
      </w:pPr>
      <w:r w:rsidRPr="006622CC">
        <w:rPr>
          <w:rFonts w:ascii="Simplified Arabic" w:hAnsi="Simplified Arabic" w:cs="Simplified Arabic" w:hint="cs"/>
          <w:b/>
          <w:bCs/>
          <w:sz w:val="32"/>
          <w:szCs w:val="32"/>
          <w:rtl/>
          <w:lang w:bidi="ar-DZ"/>
        </w:rPr>
        <w:t>خطة البحث:</w:t>
      </w:r>
    </w:p>
    <w:p w14:paraId="2C2AE542" w14:textId="4DAC4127" w:rsidR="00D60336" w:rsidRPr="00D60336" w:rsidRDefault="00D60336" w:rsidP="00D60336">
      <w:pPr>
        <w:bidi/>
        <w:spacing w:line="276" w:lineRule="auto"/>
        <w:rPr>
          <w:rFonts w:ascii="Simplified Arabic" w:hAnsi="Simplified Arabic" w:cs="Simplified Arabic"/>
          <w:b/>
          <w:bCs/>
          <w:sz w:val="32"/>
          <w:szCs w:val="32"/>
          <w:rtl/>
          <w:lang w:bidi="ar-DZ"/>
        </w:rPr>
      </w:pPr>
      <w:r w:rsidRPr="00D60336">
        <w:rPr>
          <w:rFonts w:ascii="Simplified Arabic" w:hAnsi="Simplified Arabic" w:cs="Simplified Arabic" w:hint="cs"/>
          <w:b/>
          <w:bCs/>
          <w:sz w:val="32"/>
          <w:szCs w:val="32"/>
          <w:rtl/>
          <w:lang w:bidi="ar-DZ"/>
        </w:rPr>
        <w:t>مقدمة</w:t>
      </w:r>
    </w:p>
    <w:p w14:paraId="04A9ED05" w14:textId="77777777" w:rsidR="00D60336" w:rsidRPr="00D60336" w:rsidRDefault="00D60336" w:rsidP="00D60336">
      <w:pPr>
        <w:bidi/>
        <w:spacing w:line="276" w:lineRule="auto"/>
        <w:rPr>
          <w:rFonts w:ascii="Simplified Arabic" w:hAnsi="Simplified Arabic" w:cs="Simplified Arabic"/>
          <w:b/>
          <w:bCs/>
          <w:sz w:val="32"/>
          <w:szCs w:val="32"/>
          <w:rtl/>
          <w:lang w:bidi="ar-DZ"/>
        </w:rPr>
      </w:pPr>
      <w:r w:rsidRPr="00D60336">
        <w:rPr>
          <w:rFonts w:ascii="Simplified Arabic" w:hAnsi="Simplified Arabic" w:cs="Simplified Arabic" w:hint="cs"/>
          <w:b/>
          <w:bCs/>
          <w:sz w:val="32"/>
          <w:szCs w:val="32"/>
          <w:rtl/>
          <w:lang w:bidi="ar-DZ"/>
        </w:rPr>
        <w:t>المبحث الأول: ماهية صناعة الطاقة</w:t>
      </w:r>
    </w:p>
    <w:p w14:paraId="05F69CB5" w14:textId="77777777" w:rsidR="00D60336" w:rsidRPr="00D60336" w:rsidRDefault="00D60336" w:rsidP="00D60336">
      <w:pPr>
        <w:pStyle w:val="Paragraphedeliste"/>
        <w:numPr>
          <w:ilvl w:val="0"/>
          <w:numId w:val="25"/>
        </w:numPr>
        <w:bidi/>
        <w:spacing w:line="276" w:lineRule="auto"/>
        <w:rPr>
          <w:rFonts w:ascii="Simplified Arabic" w:hAnsi="Simplified Arabic" w:cs="Simplified Arabic"/>
          <w:sz w:val="32"/>
          <w:szCs w:val="32"/>
          <w:rtl/>
          <w:lang w:bidi="ar-DZ"/>
        </w:rPr>
      </w:pPr>
      <w:r w:rsidRPr="00D60336">
        <w:rPr>
          <w:rFonts w:ascii="Simplified Arabic" w:hAnsi="Simplified Arabic" w:cs="Simplified Arabic" w:hint="cs"/>
          <w:sz w:val="32"/>
          <w:szCs w:val="32"/>
          <w:rtl/>
          <w:lang w:bidi="ar-DZ"/>
        </w:rPr>
        <w:t xml:space="preserve">المطلب الأول: </w:t>
      </w:r>
      <w:r w:rsidR="006622CC" w:rsidRPr="00D60336">
        <w:rPr>
          <w:rFonts w:ascii="Simplified Arabic" w:hAnsi="Simplified Arabic" w:cs="Simplified Arabic"/>
          <w:sz w:val="32"/>
          <w:szCs w:val="32"/>
          <w:rtl/>
          <w:lang w:bidi="ar-DZ"/>
        </w:rPr>
        <w:t>تعريف صناعة الطاقة</w:t>
      </w:r>
    </w:p>
    <w:p w14:paraId="60E66E98" w14:textId="77777777" w:rsidR="00D60336" w:rsidRPr="00D60336" w:rsidRDefault="00D60336" w:rsidP="00D60336">
      <w:pPr>
        <w:pStyle w:val="Paragraphedeliste"/>
        <w:numPr>
          <w:ilvl w:val="0"/>
          <w:numId w:val="25"/>
        </w:numPr>
        <w:bidi/>
        <w:spacing w:line="276" w:lineRule="auto"/>
        <w:rPr>
          <w:rFonts w:ascii="Simplified Arabic" w:hAnsi="Simplified Arabic" w:cs="Simplified Arabic"/>
          <w:sz w:val="32"/>
          <w:szCs w:val="32"/>
          <w:rtl/>
          <w:lang w:bidi="ar-DZ"/>
        </w:rPr>
      </w:pPr>
      <w:r w:rsidRPr="00D60336">
        <w:rPr>
          <w:rFonts w:ascii="Simplified Arabic" w:hAnsi="Simplified Arabic" w:cs="Simplified Arabic" w:hint="cs"/>
          <w:sz w:val="32"/>
          <w:szCs w:val="32"/>
          <w:rtl/>
        </w:rPr>
        <w:t xml:space="preserve">المطلب الثاني: </w:t>
      </w:r>
      <w:r w:rsidR="005613D2" w:rsidRPr="00D60336">
        <w:rPr>
          <w:rFonts w:ascii="Simplified Arabic" w:hAnsi="Simplified Arabic" w:cs="Simplified Arabic"/>
          <w:sz w:val="32"/>
          <w:szCs w:val="32"/>
          <w:rtl/>
          <w:lang w:bidi="ar-DZ"/>
        </w:rPr>
        <w:t>أهمية صناعة الطاقة</w:t>
      </w:r>
    </w:p>
    <w:p w14:paraId="032DA8D2" w14:textId="77777777" w:rsidR="00D60336" w:rsidRPr="00D60336" w:rsidRDefault="00D60336" w:rsidP="00D60336">
      <w:pPr>
        <w:pStyle w:val="Paragraphedeliste"/>
        <w:numPr>
          <w:ilvl w:val="0"/>
          <w:numId w:val="25"/>
        </w:numPr>
        <w:bidi/>
        <w:spacing w:line="276" w:lineRule="auto"/>
        <w:rPr>
          <w:rFonts w:ascii="Simplified Arabic" w:hAnsi="Simplified Arabic" w:cs="Simplified Arabic"/>
          <w:sz w:val="32"/>
          <w:szCs w:val="32"/>
          <w:rtl/>
        </w:rPr>
      </w:pPr>
      <w:r w:rsidRPr="00D60336">
        <w:rPr>
          <w:rFonts w:ascii="Simplified Arabic" w:hAnsi="Simplified Arabic" w:cs="Simplified Arabic" w:hint="cs"/>
          <w:sz w:val="32"/>
          <w:szCs w:val="32"/>
          <w:rtl/>
        </w:rPr>
        <w:t>المطلب الثالث: مصادر الطاقة</w:t>
      </w:r>
    </w:p>
    <w:p w14:paraId="09B22D79" w14:textId="77777777" w:rsidR="00D60336" w:rsidRPr="00D60336" w:rsidRDefault="00D60336" w:rsidP="00D60336">
      <w:pPr>
        <w:bidi/>
        <w:spacing w:line="276" w:lineRule="auto"/>
        <w:rPr>
          <w:rFonts w:ascii="Simplified Arabic" w:hAnsi="Simplified Arabic" w:cs="Simplified Arabic"/>
          <w:b/>
          <w:bCs/>
          <w:sz w:val="32"/>
          <w:szCs w:val="32"/>
          <w:rtl/>
        </w:rPr>
      </w:pPr>
      <w:r w:rsidRPr="00D60336">
        <w:rPr>
          <w:rFonts w:ascii="Simplified Arabic" w:hAnsi="Simplified Arabic" w:cs="Simplified Arabic" w:hint="cs"/>
          <w:b/>
          <w:bCs/>
          <w:sz w:val="32"/>
          <w:szCs w:val="32"/>
          <w:rtl/>
        </w:rPr>
        <w:t>المبحث الثاني:</w:t>
      </w:r>
      <w:r w:rsidRPr="00D60336">
        <w:rPr>
          <w:rFonts w:ascii="Simplified Arabic" w:hAnsi="Simplified Arabic" w:cs="Simplified Arabic"/>
          <w:sz w:val="32"/>
          <w:szCs w:val="32"/>
          <w:rtl/>
        </w:rPr>
        <w:t xml:space="preserve"> </w:t>
      </w:r>
      <w:r w:rsidRPr="00D60336">
        <w:rPr>
          <w:rFonts w:ascii="Simplified Arabic" w:hAnsi="Simplified Arabic" w:cs="Simplified Arabic"/>
          <w:b/>
          <w:bCs/>
          <w:sz w:val="32"/>
          <w:szCs w:val="32"/>
          <w:rtl/>
        </w:rPr>
        <w:t>التقنيات الحديثة والتحديات في صناعة الطاقة</w:t>
      </w:r>
    </w:p>
    <w:p w14:paraId="138742BE" w14:textId="24376970" w:rsidR="00D60336" w:rsidRPr="00D60336" w:rsidRDefault="00D60336" w:rsidP="00D60336">
      <w:pPr>
        <w:pStyle w:val="Paragraphedeliste"/>
        <w:numPr>
          <w:ilvl w:val="0"/>
          <w:numId w:val="24"/>
        </w:numPr>
        <w:bidi/>
        <w:spacing w:line="276" w:lineRule="auto"/>
        <w:rPr>
          <w:rFonts w:ascii="Simplified Arabic" w:hAnsi="Simplified Arabic" w:cs="Simplified Arabic"/>
          <w:sz w:val="32"/>
          <w:szCs w:val="32"/>
          <w:rtl/>
        </w:rPr>
      </w:pPr>
      <w:r w:rsidRPr="00D60336">
        <w:rPr>
          <w:rFonts w:ascii="Simplified Arabic" w:hAnsi="Simplified Arabic" w:cs="Simplified Arabic" w:hint="cs"/>
          <w:sz w:val="32"/>
          <w:szCs w:val="32"/>
          <w:rtl/>
        </w:rPr>
        <w:t>المطلب الأول: تقنيات الطاقات المتجددة</w:t>
      </w:r>
    </w:p>
    <w:p w14:paraId="47183DF1" w14:textId="77777777" w:rsidR="00D60336" w:rsidRPr="00D60336" w:rsidRDefault="00D60336" w:rsidP="00D60336">
      <w:pPr>
        <w:pStyle w:val="Paragraphedeliste"/>
        <w:numPr>
          <w:ilvl w:val="0"/>
          <w:numId w:val="24"/>
        </w:numPr>
        <w:bidi/>
        <w:spacing w:line="276" w:lineRule="auto"/>
        <w:rPr>
          <w:rFonts w:ascii="Simplified Arabic" w:hAnsi="Simplified Arabic" w:cs="Simplified Arabic"/>
          <w:sz w:val="32"/>
          <w:szCs w:val="32"/>
          <w:rtl/>
        </w:rPr>
      </w:pPr>
      <w:r w:rsidRPr="00D60336">
        <w:rPr>
          <w:rFonts w:ascii="Simplified Arabic" w:hAnsi="Simplified Arabic" w:cs="Simplified Arabic" w:hint="cs"/>
          <w:sz w:val="32"/>
          <w:szCs w:val="32"/>
          <w:rtl/>
        </w:rPr>
        <w:t>المطلب الثاني: تطورات صناعة الطاقة</w:t>
      </w:r>
    </w:p>
    <w:p w14:paraId="080D29B9" w14:textId="77777777" w:rsidR="00D60336" w:rsidRPr="00D60336" w:rsidRDefault="00D60336" w:rsidP="00D60336">
      <w:pPr>
        <w:pStyle w:val="Paragraphedeliste"/>
        <w:numPr>
          <w:ilvl w:val="0"/>
          <w:numId w:val="24"/>
        </w:numPr>
        <w:bidi/>
        <w:spacing w:line="276" w:lineRule="auto"/>
        <w:rPr>
          <w:rFonts w:ascii="Simplified Arabic" w:hAnsi="Simplified Arabic" w:cs="Simplified Arabic"/>
          <w:sz w:val="32"/>
          <w:szCs w:val="32"/>
          <w:rtl/>
          <w:lang w:bidi="ar-DZ"/>
        </w:rPr>
      </w:pPr>
      <w:r w:rsidRPr="00D60336">
        <w:rPr>
          <w:rFonts w:ascii="Simplified Arabic" w:hAnsi="Simplified Arabic" w:cs="Simplified Arabic" w:hint="cs"/>
          <w:sz w:val="32"/>
          <w:szCs w:val="32"/>
          <w:rtl/>
        </w:rPr>
        <w:t xml:space="preserve">المطلب الثالث: </w:t>
      </w:r>
      <w:r w:rsidR="00C4348D" w:rsidRPr="00D60336">
        <w:rPr>
          <w:rFonts w:ascii="Simplified Arabic" w:hAnsi="Simplified Arabic" w:cs="Simplified Arabic"/>
          <w:sz w:val="32"/>
          <w:szCs w:val="32"/>
          <w:rtl/>
          <w:lang w:bidi="ar-DZ"/>
        </w:rPr>
        <w:t>التحديات في صناعة الطاقة</w:t>
      </w:r>
    </w:p>
    <w:p w14:paraId="7C064DDC" w14:textId="77777777" w:rsidR="00D60336" w:rsidRPr="00D60336" w:rsidRDefault="00D60336" w:rsidP="00D60336">
      <w:pPr>
        <w:bidi/>
        <w:spacing w:line="276" w:lineRule="auto"/>
        <w:rPr>
          <w:rFonts w:ascii="Simplified Arabic" w:hAnsi="Simplified Arabic" w:cs="Simplified Arabic"/>
          <w:b/>
          <w:bCs/>
          <w:sz w:val="32"/>
          <w:szCs w:val="32"/>
          <w:rtl/>
        </w:rPr>
      </w:pPr>
      <w:r w:rsidRPr="00D60336">
        <w:rPr>
          <w:rFonts w:ascii="Simplified Arabic" w:hAnsi="Simplified Arabic" w:cs="Simplified Arabic" w:hint="cs"/>
          <w:b/>
          <w:bCs/>
          <w:sz w:val="32"/>
          <w:szCs w:val="32"/>
          <w:rtl/>
        </w:rPr>
        <w:t>المبحث الثالث: تأثيرات</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الطاقة</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وسياساتها</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أساليب</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الاستخدام</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الأمثل</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وآفاق</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مستقبل</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صناعة</w:t>
      </w:r>
      <w:r w:rsidRPr="00D60336">
        <w:rPr>
          <w:rFonts w:ascii="Simplified Arabic" w:hAnsi="Simplified Arabic" w:cs="Simplified Arabic"/>
          <w:b/>
          <w:bCs/>
          <w:sz w:val="32"/>
          <w:szCs w:val="32"/>
          <w:rtl/>
        </w:rPr>
        <w:t xml:space="preserve"> </w:t>
      </w:r>
      <w:r w:rsidRPr="00D60336">
        <w:rPr>
          <w:rFonts w:ascii="Simplified Arabic" w:hAnsi="Simplified Arabic" w:cs="Simplified Arabic" w:hint="cs"/>
          <w:b/>
          <w:bCs/>
          <w:sz w:val="32"/>
          <w:szCs w:val="32"/>
          <w:rtl/>
        </w:rPr>
        <w:t>الطاقة</w:t>
      </w:r>
    </w:p>
    <w:p w14:paraId="18E5DED8" w14:textId="77777777" w:rsidR="00D60336" w:rsidRPr="00D60336" w:rsidRDefault="00D60336" w:rsidP="00D60336">
      <w:pPr>
        <w:pStyle w:val="Paragraphedeliste"/>
        <w:numPr>
          <w:ilvl w:val="0"/>
          <w:numId w:val="23"/>
        </w:numPr>
        <w:bidi/>
        <w:spacing w:line="276" w:lineRule="auto"/>
        <w:rPr>
          <w:rFonts w:ascii="Simplified Arabic" w:hAnsi="Simplified Arabic" w:cs="Simplified Arabic"/>
          <w:sz w:val="32"/>
          <w:szCs w:val="32"/>
          <w:lang w:bidi="ar-DZ"/>
        </w:rPr>
      </w:pPr>
      <w:r w:rsidRPr="00D60336">
        <w:rPr>
          <w:rFonts w:ascii="Simplified Arabic" w:hAnsi="Simplified Arabic" w:cs="Simplified Arabic" w:hint="cs"/>
          <w:sz w:val="32"/>
          <w:szCs w:val="32"/>
          <w:rtl/>
        </w:rPr>
        <w:t xml:space="preserve">المطلب الأول: </w:t>
      </w:r>
      <w:r w:rsidRPr="00D60336">
        <w:rPr>
          <w:rFonts w:ascii="Simplified Arabic" w:hAnsi="Simplified Arabic" w:cs="Simplified Arabic"/>
          <w:sz w:val="32"/>
          <w:szCs w:val="32"/>
          <w:rtl/>
        </w:rPr>
        <w:t>مختلف التأثيرات للطاقة</w:t>
      </w:r>
    </w:p>
    <w:p w14:paraId="45A2C9ED" w14:textId="77777777" w:rsidR="00D60336" w:rsidRPr="00D60336" w:rsidRDefault="00D60336" w:rsidP="00D60336">
      <w:pPr>
        <w:pStyle w:val="Paragraphedeliste"/>
        <w:numPr>
          <w:ilvl w:val="0"/>
          <w:numId w:val="23"/>
        </w:numPr>
        <w:bidi/>
        <w:spacing w:line="276" w:lineRule="auto"/>
        <w:rPr>
          <w:rFonts w:ascii="Simplified Arabic" w:hAnsi="Simplified Arabic" w:cs="Simplified Arabic"/>
          <w:sz w:val="32"/>
          <w:szCs w:val="32"/>
          <w:lang w:bidi="ar-DZ"/>
        </w:rPr>
      </w:pPr>
      <w:r w:rsidRPr="00D60336">
        <w:rPr>
          <w:rFonts w:ascii="Simplified Arabic" w:hAnsi="Simplified Arabic" w:cs="Simplified Arabic" w:hint="cs"/>
          <w:sz w:val="32"/>
          <w:szCs w:val="32"/>
          <w:rtl/>
        </w:rPr>
        <w:t xml:space="preserve">المطلب الثاني: </w:t>
      </w:r>
      <w:r w:rsidRPr="00D60336">
        <w:rPr>
          <w:rFonts w:ascii="Simplified Arabic" w:hAnsi="Simplified Arabic" w:cs="Simplified Arabic"/>
          <w:sz w:val="32"/>
          <w:szCs w:val="32"/>
          <w:rtl/>
        </w:rPr>
        <w:t>أهم سياسات الطاقة التي تتبعها الدول</w:t>
      </w:r>
    </w:p>
    <w:p w14:paraId="1129718D" w14:textId="77777777" w:rsidR="00D60336" w:rsidRPr="00D60336" w:rsidRDefault="00D60336" w:rsidP="00D60336">
      <w:pPr>
        <w:pStyle w:val="Paragraphedeliste"/>
        <w:numPr>
          <w:ilvl w:val="0"/>
          <w:numId w:val="23"/>
        </w:numPr>
        <w:bidi/>
        <w:spacing w:line="276" w:lineRule="auto"/>
        <w:rPr>
          <w:rFonts w:ascii="Simplified Arabic" w:hAnsi="Simplified Arabic" w:cs="Simplified Arabic"/>
          <w:sz w:val="32"/>
          <w:szCs w:val="32"/>
          <w:lang w:bidi="ar-DZ"/>
        </w:rPr>
      </w:pPr>
      <w:r w:rsidRPr="00D60336">
        <w:rPr>
          <w:rFonts w:ascii="Simplified Arabic" w:hAnsi="Simplified Arabic" w:cs="Simplified Arabic" w:hint="cs"/>
          <w:sz w:val="32"/>
          <w:szCs w:val="32"/>
          <w:rtl/>
        </w:rPr>
        <w:t xml:space="preserve">المطلب الثالث: </w:t>
      </w:r>
      <w:r w:rsidRPr="00D60336">
        <w:rPr>
          <w:rFonts w:ascii="Simplified Arabic" w:hAnsi="Simplified Arabic" w:cs="Simplified Arabic"/>
          <w:sz w:val="32"/>
          <w:szCs w:val="32"/>
          <w:rtl/>
        </w:rPr>
        <w:t>أساليب الاستخدام الأمثل للطاقة</w:t>
      </w:r>
    </w:p>
    <w:p w14:paraId="7DF5E9A3" w14:textId="77777777" w:rsidR="00E442DB" w:rsidRPr="00D60336" w:rsidRDefault="00D60336" w:rsidP="00D60336">
      <w:pPr>
        <w:pStyle w:val="Paragraphedeliste"/>
        <w:numPr>
          <w:ilvl w:val="0"/>
          <w:numId w:val="23"/>
        </w:numPr>
        <w:bidi/>
        <w:spacing w:line="276" w:lineRule="auto"/>
        <w:rPr>
          <w:rFonts w:ascii="Simplified Arabic" w:hAnsi="Simplified Arabic" w:cs="Simplified Arabic"/>
          <w:sz w:val="32"/>
          <w:szCs w:val="32"/>
          <w:lang w:bidi="ar-DZ"/>
        </w:rPr>
      </w:pPr>
      <w:r w:rsidRPr="00D60336">
        <w:rPr>
          <w:rFonts w:ascii="Simplified Arabic" w:hAnsi="Simplified Arabic" w:cs="Simplified Arabic" w:hint="cs"/>
          <w:sz w:val="32"/>
          <w:szCs w:val="32"/>
          <w:rtl/>
          <w:lang w:bidi="ar-DZ"/>
        </w:rPr>
        <w:t xml:space="preserve">المطلب الرابع: </w:t>
      </w:r>
      <w:r w:rsidR="00E442DB" w:rsidRPr="00D60336">
        <w:rPr>
          <w:rFonts w:ascii="Simplified Arabic" w:hAnsi="Simplified Arabic" w:cs="Simplified Arabic"/>
          <w:sz w:val="32"/>
          <w:szCs w:val="32"/>
          <w:rtl/>
          <w:lang w:bidi="ar-DZ"/>
        </w:rPr>
        <w:t>مستقبل صناعة الطاقة</w:t>
      </w:r>
    </w:p>
    <w:p w14:paraId="5E1113FD" w14:textId="644C4BB5" w:rsidR="00D60336" w:rsidRPr="00D60336" w:rsidRDefault="00D60336" w:rsidP="00D60336">
      <w:pPr>
        <w:bidi/>
        <w:spacing w:line="276" w:lineRule="auto"/>
        <w:rPr>
          <w:rFonts w:ascii="Simplified Arabic" w:hAnsi="Simplified Arabic" w:cs="Simplified Arabic"/>
          <w:b/>
          <w:bCs/>
          <w:sz w:val="32"/>
          <w:szCs w:val="32"/>
          <w:rtl/>
          <w:lang w:bidi="ar-DZ"/>
        </w:rPr>
      </w:pPr>
      <w:r w:rsidRPr="00D60336">
        <w:rPr>
          <w:rFonts w:ascii="Simplified Arabic" w:hAnsi="Simplified Arabic" w:cs="Simplified Arabic" w:hint="cs"/>
          <w:b/>
          <w:bCs/>
          <w:sz w:val="32"/>
          <w:szCs w:val="32"/>
          <w:rtl/>
        </w:rPr>
        <w:t>الخاتمة</w:t>
      </w:r>
    </w:p>
    <w:p w14:paraId="5038C1D4" w14:textId="5A037C6F" w:rsidR="00D60336" w:rsidRPr="00D60336" w:rsidRDefault="00D60336" w:rsidP="00D60336">
      <w:pPr>
        <w:bidi/>
        <w:spacing w:line="276" w:lineRule="auto"/>
        <w:rPr>
          <w:rFonts w:ascii="Simplified Arabic" w:hAnsi="Simplified Arabic" w:cs="Simplified Arabic"/>
          <w:b/>
          <w:bCs/>
          <w:sz w:val="32"/>
          <w:szCs w:val="32"/>
          <w:lang w:bidi="ar-DZ"/>
        </w:rPr>
      </w:pPr>
      <w:r w:rsidRPr="00D60336">
        <w:rPr>
          <w:rFonts w:ascii="Simplified Arabic" w:hAnsi="Simplified Arabic" w:cs="Simplified Arabic" w:hint="cs"/>
          <w:b/>
          <w:bCs/>
          <w:sz w:val="32"/>
          <w:szCs w:val="32"/>
          <w:rtl/>
        </w:rPr>
        <w:t>قائمة المصادر والمراجع</w:t>
      </w:r>
    </w:p>
    <w:p w14:paraId="724069E2" w14:textId="77777777" w:rsidR="00D60336" w:rsidRPr="00D60336" w:rsidRDefault="00D60336" w:rsidP="00D60336">
      <w:pPr>
        <w:bidi/>
        <w:spacing w:line="276" w:lineRule="auto"/>
        <w:rPr>
          <w:rFonts w:ascii="Simplified Arabic" w:hAnsi="Simplified Arabic" w:cs="Simplified Arabic"/>
          <w:sz w:val="32"/>
          <w:szCs w:val="32"/>
          <w:rtl/>
          <w:lang w:bidi="ar-DZ"/>
        </w:rPr>
      </w:pPr>
    </w:p>
    <w:p w14:paraId="2F3D4E60" w14:textId="57777C05" w:rsidR="00E442DB" w:rsidRPr="000D610E" w:rsidRDefault="006622CC" w:rsidP="00722180">
      <w:pPr>
        <w:rPr>
          <w:rFonts w:ascii="Simplified Arabic" w:hAnsi="Simplified Arabic" w:cs="Simplified Arabic"/>
          <w:b/>
          <w:bCs/>
          <w:sz w:val="32"/>
          <w:szCs w:val="32"/>
          <w:lang w:bidi="ar-DZ"/>
        </w:rPr>
      </w:pPr>
      <w:r>
        <w:rPr>
          <w:rFonts w:ascii="Simplified Arabic" w:hAnsi="Simplified Arabic" w:cs="Simplified Arabic"/>
          <w:sz w:val="32"/>
          <w:szCs w:val="32"/>
          <w:rtl/>
          <w:lang w:bidi="ar-DZ"/>
        </w:rPr>
        <w:br w:type="page"/>
      </w:r>
    </w:p>
    <w:p w14:paraId="68A7559B" w14:textId="77777777" w:rsidR="006622CC" w:rsidRDefault="006622CC" w:rsidP="00D60336">
      <w:pPr>
        <w:bidi/>
        <w:spacing w:line="276" w:lineRule="auto"/>
        <w:ind w:left="141" w:firstLine="426"/>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مقدمة:</w:t>
      </w:r>
    </w:p>
    <w:p w14:paraId="5CE3FBE7" w14:textId="77777777" w:rsidR="00043219" w:rsidRPr="00043219" w:rsidRDefault="00043219" w:rsidP="00D60336">
      <w:pPr>
        <w:bidi/>
        <w:spacing w:line="276" w:lineRule="auto"/>
        <w:ind w:left="141" w:firstLine="426"/>
        <w:jc w:val="both"/>
        <w:rPr>
          <w:rFonts w:ascii="Simplified Arabic" w:hAnsi="Simplified Arabic" w:cs="Simplified Arabic"/>
          <w:sz w:val="32"/>
          <w:szCs w:val="32"/>
          <w:lang w:bidi="ar-DZ"/>
        </w:rPr>
      </w:pPr>
      <w:r w:rsidRPr="00043219">
        <w:rPr>
          <w:rFonts w:ascii="Simplified Arabic" w:hAnsi="Simplified Arabic" w:cs="Simplified Arabic"/>
          <w:sz w:val="32"/>
          <w:szCs w:val="32"/>
          <w:rtl/>
        </w:rPr>
        <w:t>تعد صناعة الطاقة من أبرز القطاعات الحيوية التي تسهم بشكل كبير في تعزيز التنمية الاقتصادية والاجتماعية على مستوى العالم. في ظل الزيادة المستمرة في الطلب العالمي على الطاقة، بات من الضروري البحث عن حلول مبتكرة تضمن توفير مصادر طاقة مستدامة ومتجددة. هذا التحول لا يتعلق فقط بمواجهة التحديات البيئية التي تسببت فيها المصادر التقليدية للطاقة، بل يمتد أيضاً إلى ضرورة مواجهة التحديات الاقتصادية التي تترتب على الاعتماد المفرط على الوقود الأحفوري</w:t>
      </w:r>
      <w:r w:rsidRPr="00043219">
        <w:rPr>
          <w:rFonts w:ascii="Simplified Arabic" w:hAnsi="Simplified Arabic" w:cs="Simplified Arabic"/>
          <w:sz w:val="32"/>
          <w:szCs w:val="32"/>
          <w:lang w:bidi="ar-DZ"/>
        </w:rPr>
        <w:t>.</w:t>
      </w:r>
    </w:p>
    <w:p w14:paraId="3143BEE3" w14:textId="77777777" w:rsidR="00043219" w:rsidRPr="00043219" w:rsidRDefault="00043219" w:rsidP="00D60336">
      <w:pPr>
        <w:bidi/>
        <w:spacing w:line="276" w:lineRule="auto"/>
        <w:ind w:left="141" w:firstLine="426"/>
        <w:jc w:val="both"/>
        <w:rPr>
          <w:rFonts w:ascii="Simplified Arabic" w:hAnsi="Simplified Arabic" w:cs="Simplified Arabic"/>
          <w:sz w:val="32"/>
          <w:szCs w:val="32"/>
          <w:lang w:bidi="ar-DZ"/>
        </w:rPr>
      </w:pPr>
      <w:r w:rsidRPr="00043219">
        <w:rPr>
          <w:rFonts w:ascii="Simplified Arabic" w:hAnsi="Simplified Arabic" w:cs="Simplified Arabic"/>
          <w:sz w:val="32"/>
          <w:szCs w:val="32"/>
          <w:rtl/>
        </w:rPr>
        <w:t>يشهد العصر الحالي تقدماً تكنولوجياً سريعاً في مجال الطاقة، مما يفتح آفاقاً جديدة لتحسين كفاءة استغلال الموارد الطبيعية. هذه التقنيات الحديثة تساهم بشكل فعال في تقليص التكاليف وتعزيز فعالية إنتاج الطاقة، وفي الوقت نفسه تساهم في تقليل الانبعاثات الضارة التي تؤثر على البيئة. من خلال الاستثمار في هذه التقنيات، يمكن تحقيق توازن حيوي بين تلبية احتياجات النمو الاقتصادي وضمان استدامة البيئة للأجيال القادمة</w:t>
      </w:r>
      <w:r w:rsidRPr="00043219">
        <w:rPr>
          <w:rFonts w:ascii="Simplified Arabic" w:hAnsi="Simplified Arabic" w:cs="Simplified Arabic"/>
          <w:sz w:val="32"/>
          <w:szCs w:val="32"/>
          <w:lang w:bidi="ar-DZ"/>
        </w:rPr>
        <w:t>.</w:t>
      </w:r>
    </w:p>
    <w:p w14:paraId="763F36D2" w14:textId="4B69696E" w:rsidR="006622CC" w:rsidRDefault="00043219" w:rsidP="00D60336">
      <w:pPr>
        <w:bidi/>
        <w:spacing w:line="276" w:lineRule="auto"/>
        <w:ind w:left="141" w:firstLine="426"/>
        <w:jc w:val="both"/>
        <w:rPr>
          <w:rFonts w:ascii="Simplified Arabic" w:hAnsi="Simplified Arabic" w:cs="Simplified Arabic"/>
          <w:sz w:val="32"/>
          <w:szCs w:val="32"/>
          <w:rtl/>
        </w:rPr>
      </w:pPr>
      <w:r w:rsidRPr="00043219">
        <w:rPr>
          <w:rFonts w:ascii="Simplified Arabic" w:hAnsi="Simplified Arabic" w:cs="Simplified Arabic"/>
          <w:sz w:val="32"/>
          <w:szCs w:val="32"/>
          <w:rtl/>
        </w:rPr>
        <w:t xml:space="preserve">يتناول هذا البحث مختلف جوانب صناعة الطاقة، حيث يبدأ بتحليل دورها المركزي في الاقتصاد العالمي وتأثيراتها البيئية المختلفة. كما يناقش الفرص المتاحة لتطوير هذا القطاع، بما في ذلك التحول نحو مصادر الطاقة المتجددة مثل الطاقة الشمسية، الرياح، والطاقة المائية، بالإضافة إلى التقنيات الحديثة في تخزين الطاقة وزيادة كفاءة استخدامها. لا تقتصر التحديات التي تواجه صناعة الطاقة على النطاق البيئي أو الاقتصادي فحسب، بل تشمل أيضاً التحديات السياسية والاجتماعية، التي تختلف من دولة إلى أخرى. وفي هذا السياق، سيتم التركيز على التحديات الخاصة التي تواجهها بعض الدول، مثل الجزائر، في سبيل تطوير قطاع طاقة مستدام وفعال. </w:t>
      </w:r>
    </w:p>
    <w:p w14:paraId="31C1F93A" w14:textId="77777777" w:rsidR="00043219" w:rsidRDefault="00043219" w:rsidP="00043219">
      <w:pPr>
        <w:bidi/>
        <w:spacing w:line="276" w:lineRule="auto"/>
        <w:ind w:left="708" w:hanging="708"/>
        <w:jc w:val="both"/>
        <w:rPr>
          <w:rFonts w:ascii="Simplified Arabic" w:hAnsi="Simplified Arabic" w:cs="Simplified Arabic"/>
          <w:b/>
          <w:bCs/>
          <w:sz w:val="32"/>
          <w:szCs w:val="32"/>
          <w:rtl/>
          <w:lang w:bidi="ar-DZ"/>
        </w:rPr>
      </w:pPr>
    </w:p>
    <w:p w14:paraId="463CA011" w14:textId="7321074F" w:rsidR="006622CC" w:rsidRDefault="006622CC" w:rsidP="00D60336">
      <w:pPr>
        <w:bidi/>
        <w:spacing w:line="276" w:lineRule="auto"/>
        <w:ind w:left="141" w:firstLine="426"/>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المبحث الأول: </w:t>
      </w:r>
      <w:r w:rsidR="00043219">
        <w:rPr>
          <w:rFonts w:ascii="Simplified Arabic" w:hAnsi="Simplified Arabic" w:cs="Simplified Arabic" w:hint="cs"/>
          <w:b/>
          <w:bCs/>
          <w:sz w:val="32"/>
          <w:szCs w:val="32"/>
          <w:rtl/>
          <w:lang w:bidi="ar-DZ"/>
        </w:rPr>
        <w:t>ماهية صناعة الطاقة</w:t>
      </w:r>
    </w:p>
    <w:p w14:paraId="39631C5C" w14:textId="5CA114F7" w:rsidR="005613D2" w:rsidRDefault="006622CC" w:rsidP="00D60336">
      <w:pPr>
        <w:bidi/>
        <w:spacing w:line="276" w:lineRule="auto"/>
        <w:ind w:left="141" w:firstLine="426"/>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الأول: </w:t>
      </w:r>
      <w:r w:rsidRPr="006622CC">
        <w:rPr>
          <w:rFonts w:ascii="Simplified Arabic" w:hAnsi="Simplified Arabic" w:cs="Simplified Arabic"/>
          <w:b/>
          <w:bCs/>
          <w:sz w:val="32"/>
          <w:szCs w:val="32"/>
          <w:rtl/>
          <w:lang w:bidi="ar-DZ"/>
        </w:rPr>
        <w:t>تعريف صناعة الطاقة</w:t>
      </w:r>
    </w:p>
    <w:p w14:paraId="12D74F56" w14:textId="14421ECF" w:rsidR="00836147" w:rsidRPr="00836147" w:rsidRDefault="000D5FD5" w:rsidP="00A473BC">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تعتبر </w:t>
      </w:r>
      <w:r w:rsidR="00836147" w:rsidRPr="00836147">
        <w:rPr>
          <w:rFonts w:ascii="Simplified Arabic" w:hAnsi="Simplified Arabic" w:cs="Simplified Arabic"/>
          <w:sz w:val="32"/>
          <w:szCs w:val="32"/>
          <w:rtl/>
        </w:rPr>
        <w:t>صناعة الطاقة القطاع المسؤول عن استخراج مصادر الطاقة الخام وتحويلها إلى أشكال قابلة للاستخدام، مثل الكهرباء أو الوقود</w:t>
      </w:r>
      <w:r w:rsidR="00836147" w:rsidRPr="00836147">
        <w:rPr>
          <w:rFonts w:ascii="Simplified Arabic" w:hAnsi="Simplified Arabic" w:cs="Simplified Arabic"/>
          <w:sz w:val="32"/>
          <w:szCs w:val="32"/>
          <w:lang w:bidi="ar-DZ"/>
        </w:rPr>
        <w:t>.</w:t>
      </w:r>
    </w:p>
    <w:p w14:paraId="4011F245" w14:textId="77777777" w:rsidR="00A473BC" w:rsidRDefault="000D5FD5" w:rsidP="00A473BC">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حيث تعرف </w:t>
      </w:r>
      <w:r w:rsidRPr="000D5FD5">
        <w:rPr>
          <w:rFonts w:ascii="Simplified Arabic" w:hAnsi="Simplified Arabic" w:cs="Simplified Arabic"/>
          <w:sz w:val="32"/>
          <w:szCs w:val="32"/>
          <w:rtl/>
        </w:rPr>
        <w:t xml:space="preserve">صناعة الطاقة </w:t>
      </w:r>
      <w:r>
        <w:rPr>
          <w:rFonts w:ascii="Simplified Arabic" w:hAnsi="Simplified Arabic" w:cs="Simplified Arabic" w:hint="cs"/>
          <w:sz w:val="32"/>
          <w:szCs w:val="32"/>
          <w:rtl/>
        </w:rPr>
        <w:t>بأنها</w:t>
      </w:r>
      <w:r w:rsidRPr="000D5FD5">
        <w:rPr>
          <w:rFonts w:ascii="Simplified Arabic" w:hAnsi="Simplified Arabic" w:cs="Simplified Arabic"/>
          <w:sz w:val="32"/>
          <w:szCs w:val="32"/>
          <w:rtl/>
        </w:rPr>
        <w:t xml:space="preserve"> المسؤول عن استخراج مصادر الطاقة الخام وتحويلها إلى أشكال قابلة للاستخدام، مثل الكهرباء أو الوقود</w:t>
      </w:r>
      <w:r w:rsidRPr="000D5FD5">
        <w:rPr>
          <w:rFonts w:ascii="Simplified Arabic" w:hAnsi="Simplified Arabic" w:cs="Simplified Arabic"/>
          <w:sz w:val="32"/>
          <w:szCs w:val="32"/>
          <w:lang w:bidi="ar-DZ"/>
        </w:rPr>
        <w:t>.</w:t>
      </w:r>
      <w:r>
        <w:rPr>
          <w:rStyle w:val="Appelnotedebasdep"/>
          <w:rFonts w:ascii="Simplified Arabic" w:hAnsi="Simplified Arabic" w:cs="Simplified Arabic"/>
          <w:sz w:val="32"/>
          <w:szCs w:val="32"/>
          <w:lang w:bidi="ar-DZ"/>
        </w:rPr>
        <w:footnoteReference w:id="1"/>
      </w:r>
    </w:p>
    <w:p w14:paraId="72C16DD8" w14:textId="77777777" w:rsidR="0090537D" w:rsidRDefault="00A473BC" w:rsidP="0090537D">
      <w:pPr>
        <w:bidi/>
        <w:spacing w:line="276" w:lineRule="auto"/>
        <w:jc w:val="both"/>
        <w:rPr>
          <w:rFonts w:ascii="Simplified Arabic" w:hAnsi="Simplified Arabic" w:cs="Simplified Arabic"/>
          <w:sz w:val="32"/>
          <w:szCs w:val="32"/>
          <w:rtl/>
          <w:lang w:bidi="ar-DZ"/>
        </w:rPr>
      </w:pPr>
      <w:r w:rsidRPr="00A473BC">
        <w:rPr>
          <w:rFonts w:ascii="Simplified Arabic" w:hAnsi="Simplified Arabic" w:cs="Simplified Arabic"/>
          <w:sz w:val="32"/>
          <w:szCs w:val="32"/>
          <w:rtl/>
        </w:rPr>
        <w:t>تُعرف صناعة الطاقة أيضًا بأنها مجموعة العمليات والتقنيات المرتبطة بتوليد ونقل وتوزيع الطاقة من مصادرها الأولية، مثل النفط، الغاز الطبيعي، والفحم، إلى الاستخدامات النهائية التي تشمل تشغيل المصانع، توفير الكهرباء للمنازل، ودعم قطاع النقل. تعتمد هذه العمليات على سلسلة متكاملة من الأنشطة تبدأ من استخراج الموارد الطبيعية ومعالجتها، ثم تحويلها إلى أشكال طاقة قابلة للاستخدام، مثل الكهرباء أو الوقود، وصولاً إلى توزيعها بكفاءة لتلبية احتياجات الأفراد والمجتمعات</w:t>
      </w:r>
      <w:r w:rsidR="000D5FD5" w:rsidRPr="000D5FD5">
        <w:rPr>
          <w:rFonts w:ascii="Simplified Arabic" w:hAnsi="Simplified Arabic" w:cs="Simplified Arabic"/>
          <w:sz w:val="32"/>
          <w:szCs w:val="32"/>
          <w:lang w:bidi="ar-DZ"/>
        </w:rPr>
        <w:t>.</w:t>
      </w:r>
      <w:r w:rsidR="00CF41D5">
        <w:rPr>
          <w:rStyle w:val="Appelnotedebasdep"/>
          <w:rFonts w:ascii="Simplified Arabic" w:hAnsi="Simplified Arabic" w:cs="Simplified Arabic"/>
          <w:sz w:val="32"/>
          <w:szCs w:val="32"/>
          <w:lang w:bidi="ar-DZ"/>
        </w:rPr>
        <w:footnoteReference w:id="2"/>
      </w:r>
    </w:p>
    <w:p w14:paraId="2AAE3C3F" w14:textId="019FECE3" w:rsidR="005613D2" w:rsidRPr="00836147" w:rsidRDefault="00CF41D5" w:rsidP="0090537D">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المجال الاقتصادي</w:t>
      </w:r>
      <w:r w:rsidR="005A6A17">
        <w:rPr>
          <w:rFonts w:ascii="Simplified Arabic" w:hAnsi="Simplified Arabic" w:cs="Simplified Arabic" w:hint="cs"/>
          <w:sz w:val="32"/>
          <w:szCs w:val="32"/>
          <w:rtl/>
          <w:lang w:bidi="ar-DZ"/>
        </w:rPr>
        <w:t xml:space="preserve"> تعرف صناعة الطاقة بأنها: </w:t>
      </w:r>
      <w:r w:rsidR="000D5FD5" w:rsidRPr="000D5FD5">
        <w:rPr>
          <w:rFonts w:ascii="Simplified Arabic" w:hAnsi="Simplified Arabic" w:cs="Simplified Arabic"/>
          <w:sz w:val="32"/>
          <w:szCs w:val="32"/>
          <w:rtl/>
        </w:rPr>
        <w:t>مجموعة الأنشطة الاقتصادية التي تشمل استخراج الموارد الطبيعية للطاقة وتصنيعها وتوزيعها لتحقيق احتياجات الأفراد والصناعات</w:t>
      </w:r>
      <w:r w:rsidR="005A6A17">
        <w:rPr>
          <w:rStyle w:val="Appelnotedebasdep"/>
          <w:rFonts w:ascii="Simplified Arabic" w:hAnsi="Simplified Arabic" w:cs="Simplified Arabic"/>
          <w:sz w:val="32"/>
          <w:szCs w:val="32"/>
          <w:rtl/>
        </w:rPr>
        <w:footnoteReference w:id="3"/>
      </w:r>
      <w:r w:rsidR="000D5FD5" w:rsidRPr="000D5FD5">
        <w:rPr>
          <w:rFonts w:ascii="Simplified Arabic" w:hAnsi="Simplified Arabic" w:cs="Simplified Arabic"/>
          <w:sz w:val="32"/>
          <w:szCs w:val="32"/>
          <w:lang w:bidi="ar-DZ"/>
        </w:rPr>
        <w:t>.</w:t>
      </w:r>
      <w:r w:rsidR="000D5FD5" w:rsidRPr="000D5FD5">
        <w:rPr>
          <w:rFonts w:ascii="Simplified Arabic" w:hAnsi="Simplified Arabic" w:cs="Simplified Arabic"/>
          <w:sz w:val="32"/>
          <w:szCs w:val="32"/>
          <w:lang w:bidi="ar-DZ"/>
        </w:rPr>
        <w:br/>
      </w:r>
      <w:r w:rsidR="00836147">
        <w:rPr>
          <w:rFonts w:ascii="Simplified Arabic" w:hAnsi="Simplified Arabic" w:cs="Simplified Arabic" w:hint="cs"/>
          <w:sz w:val="32"/>
          <w:szCs w:val="32"/>
          <w:rtl/>
        </w:rPr>
        <w:t xml:space="preserve">   </w:t>
      </w:r>
      <w:r w:rsidR="00836147" w:rsidRPr="00836147">
        <w:rPr>
          <w:rFonts w:ascii="Simplified Arabic" w:hAnsi="Simplified Arabic" w:cs="Simplified Arabic"/>
          <w:sz w:val="32"/>
          <w:szCs w:val="32"/>
          <w:rtl/>
        </w:rPr>
        <w:t>صناعة الطاقة هي قطاع أساسي في الاقتصاد العالمي، يشمل إنتاج ونقل وتوزيع الطاقة لتلبية احتياجات الصناعات، المنازل، وقطاع النقل. تتضمن الأنشطة الرئيسية لهذا القطاع استخراج الوقود الأحفوري (النفط، الغاز، الفحم)، توليد الكهرباء، واستغلال مصادر الطاقة المتجددة مثل الشمس، الرياح، المياه، والحرارة الجوفية</w:t>
      </w:r>
      <w:r w:rsidR="00836147" w:rsidRPr="00836147">
        <w:rPr>
          <w:rFonts w:ascii="Simplified Arabic" w:hAnsi="Simplified Arabic" w:cs="Simplified Arabic"/>
          <w:sz w:val="32"/>
          <w:szCs w:val="32"/>
          <w:lang w:bidi="ar-DZ"/>
        </w:rPr>
        <w:t>.</w:t>
      </w:r>
      <w:r w:rsidR="00836147" w:rsidRPr="00836147">
        <w:rPr>
          <w:rFonts w:ascii="Simplified Arabic" w:hAnsi="Simplified Arabic" w:cs="Simplified Arabic"/>
          <w:sz w:val="32"/>
          <w:szCs w:val="32"/>
          <w:rtl/>
          <w:lang w:bidi="ar-DZ"/>
        </w:rPr>
        <w:t xml:space="preserve"> </w:t>
      </w:r>
      <w:r w:rsidR="00FA0C14">
        <w:rPr>
          <w:rStyle w:val="Appelnotedebasdep"/>
          <w:rFonts w:ascii="Simplified Arabic" w:hAnsi="Simplified Arabic" w:cs="Simplified Arabic"/>
          <w:sz w:val="32"/>
          <w:szCs w:val="32"/>
          <w:rtl/>
          <w:lang w:bidi="ar-DZ"/>
        </w:rPr>
        <w:footnoteReference w:id="4"/>
      </w:r>
      <w:r w:rsidR="005613D2" w:rsidRPr="00836147">
        <w:rPr>
          <w:rFonts w:ascii="Simplified Arabic" w:hAnsi="Simplified Arabic" w:cs="Simplified Arabic"/>
          <w:sz w:val="32"/>
          <w:szCs w:val="32"/>
          <w:rtl/>
          <w:lang w:bidi="ar-DZ"/>
        </w:rPr>
        <w:br w:type="page"/>
      </w:r>
    </w:p>
    <w:p w14:paraId="20E8667C" w14:textId="37693A49" w:rsidR="005613D2" w:rsidRDefault="005613D2" w:rsidP="00D60336">
      <w:pPr>
        <w:bidi/>
        <w:spacing w:line="276" w:lineRule="auto"/>
        <w:ind w:left="141" w:firstLine="42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 xml:space="preserve">المطلب الثاني: </w:t>
      </w:r>
      <w:r w:rsidRPr="005613D2">
        <w:rPr>
          <w:rFonts w:ascii="Simplified Arabic" w:hAnsi="Simplified Arabic" w:cs="Simplified Arabic"/>
          <w:b/>
          <w:bCs/>
          <w:sz w:val="32"/>
          <w:szCs w:val="32"/>
          <w:rtl/>
          <w:lang w:bidi="ar-DZ"/>
        </w:rPr>
        <w:t>أهمية صناعة الطاقة</w:t>
      </w:r>
    </w:p>
    <w:p w14:paraId="600C6DFF" w14:textId="7D942F89"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دعم الأنشطة الاقتصادية</w:t>
      </w:r>
      <w:r w:rsidRPr="0029211B">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تعتبر الطاقة العمود الفقري لمعظم الصناعات الحديثة، حيث تعتمد المصانع والشركات على مصادر الطاقة المختلفة لتشغيل الآلات وخطوط الإنتاج</w:t>
      </w:r>
      <w:r>
        <w:rPr>
          <w:rFonts w:ascii="Simplified Arabic" w:hAnsi="Simplified Arabic" w:cs="Simplified Arabic" w:hint="cs"/>
          <w:sz w:val="32"/>
          <w:szCs w:val="32"/>
          <w:rtl/>
        </w:rPr>
        <w:t>.</w:t>
      </w:r>
      <w:r w:rsidR="00A17226">
        <w:rPr>
          <w:rStyle w:val="Appelnotedebasdep"/>
          <w:rFonts w:ascii="Simplified Arabic" w:hAnsi="Simplified Arabic" w:cs="Simplified Arabic"/>
          <w:sz w:val="32"/>
          <w:szCs w:val="32"/>
          <w:rtl/>
        </w:rPr>
        <w:footnoteReference w:id="5"/>
      </w:r>
    </w:p>
    <w:p w14:paraId="57E4C340" w14:textId="2D95D1C4"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تلبية الاحتياجات اليومية</w:t>
      </w:r>
      <w:r w:rsidRPr="0029211B">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توفر صناعة الطاقة الكهرباء اللازمة لتشغيل المنازل والمؤسسات، كما تسهم في توفير الوقود اللازم للنقل والمواصلات</w:t>
      </w:r>
      <w:r>
        <w:rPr>
          <w:rFonts w:ascii="Simplified Arabic" w:hAnsi="Simplified Arabic" w:cs="Simplified Arabic" w:hint="cs"/>
          <w:sz w:val="32"/>
          <w:szCs w:val="32"/>
          <w:rtl/>
        </w:rPr>
        <w:t>.</w:t>
      </w:r>
    </w:p>
    <w:p w14:paraId="7E235280" w14:textId="0C2AD4B6"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تعزيز التنمية المستدامة</w:t>
      </w:r>
      <w:r w:rsidRPr="0029211B">
        <w:rPr>
          <w:rFonts w:ascii="Simplified Arabic" w:hAnsi="Simplified Arabic" w:cs="Simplified Arabic"/>
          <w:sz w:val="32"/>
          <w:szCs w:val="32"/>
          <w:lang w:bidi="ar-DZ"/>
        </w:rPr>
        <w:t>:</w:t>
      </w:r>
      <w:r w:rsidR="00EC1A76">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مع التحول نحو مصادر الطاقة المتجددة، تسهم هذه الصناعة في تحقيق أهداف التنمية المستدامة من خلال تقليل الانبعاثات الكربونية، والحفاظ على الموارد الطبيعية، وضمان استدامة الطاقة للأجيال المقبلة</w:t>
      </w:r>
      <w:r w:rsidRPr="0029211B">
        <w:rPr>
          <w:rFonts w:ascii="Simplified Arabic" w:hAnsi="Simplified Arabic" w:cs="Simplified Arabic"/>
          <w:sz w:val="32"/>
          <w:szCs w:val="32"/>
          <w:lang w:bidi="ar-DZ"/>
        </w:rPr>
        <w:t>.</w:t>
      </w:r>
    </w:p>
    <w:p w14:paraId="2C20FA0D" w14:textId="35B63887"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 xml:space="preserve">الأمن </w:t>
      </w:r>
      <w:proofErr w:type="spellStart"/>
      <w:r w:rsidRPr="0029211B">
        <w:rPr>
          <w:rFonts w:ascii="Simplified Arabic" w:hAnsi="Simplified Arabic" w:cs="Simplified Arabic"/>
          <w:sz w:val="32"/>
          <w:szCs w:val="32"/>
          <w:rtl/>
        </w:rPr>
        <w:t>الطاقوي</w:t>
      </w:r>
      <w:proofErr w:type="spellEnd"/>
      <w:r w:rsidRPr="0029211B">
        <w:rPr>
          <w:rFonts w:ascii="Simplified Arabic" w:hAnsi="Simplified Arabic" w:cs="Simplified Arabic"/>
          <w:sz w:val="32"/>
          <w:szCs w:val="32"/>
          <w:lang w:bidi="ar-DZ"/>
        </w:rPr>
        <w:t>:</w:t>
      </w:r>
      <w:r w:rsidR="00EC1A76">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 xml:space="preserve">تلعب صناعة الطاقة دورًا استراتيجيًا في ضمان الأمن </w:t>
      </w:r>
      <w:proofErr w:type="spellStart"/>
      <w:r w:rsidRPr="0029211B">
        <w:rPr>
          <w:rFonts w:ascii="Simplified Arabic" w:hAnsi="Simplified Arabic" w:cs="Simplified Arabic"/>
          <w:sz w:val="32"/>
          <w:szCs w:val="32"/>
          <w:rtl/>
        </w:rPr>
        <w:t>الطاقوي</w:t>
      </w:r>
      <w:proofErr w:type="spellEnd"/>
      <w:r w:rsidRPr="0029211B">
        <w:rPr>
          <w:rFonts w:ascii="Simplified Arabic" w:hAnsi="Simplified Arabic" w:cs="Simplified Arabic"/>
          <w:sz w:val="32"/>
          <w:szCs w:val="32"/>
          <w:rtl/>
        </w:rPr>
        <w:t xml:space="preserve"> للدول، حيث تتيح تنوع مصادر الطاقة وتقليل الاعتماد على الواردات الخارجية</w:t>
      </w:r>
      <w:r w:rsidR="00EC1A76">
        <w:rPr>
          <w:rFonts w:ascii="Simplified Arabic" w:hAnsi="Simplified Arabic" w:cs="Simplified Arabic" w:hint="cs"/>
          <w:sz w:val="32"/>
          <w:szCs w:val="32"/>
          <w:rtl/>
        </w:rPr>
        <w:t>.</w:t>
      </w:r>
    </w:p>
    <w:p w14:paraId="0825A0D0" w14:textId="5B1925D3"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خلق فرص عمل</w:t>
      </w:r>
      <w:r w:rsidRPr="0029211B">
        <w:rPr>
          <w:rFonts w:ascii="Simplified Arabic" w:hAnsi="Simplified Arabic" w:cs="Simplified Arabic"/>
          <w:sz w:val="32"/>
          <w:szCs w:val="32"/>
          <w:lang w:bidi="ar-DZ"/>
        </w:rPr>
        <w:t>:</w:t>
      </w:r>
      <w:r w:rsidR="00EC1A76">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توفر هذه الصناعة ملايين الوظائف حول العالم في مجالات استخراج الموارد، توليد الطاقة، نقلها وتوزيعها، إضافة إلى الأبحاث والتطوير في تقنيات الطاقة المستدامة</w:t>
      </w:r>
      <w:r w:rsidRPr="0029211B">
        <w:rPr>
          <w:rFonts w:ascii="Simplified Arabic" w:hAnsi="Simplified Arabic" w:cs="Simplified Arabic"/>
          <w:sz w:val="32"/>
          <w:szCs w:val="32"/>
          <w:lang w:bidi="ar-DZ"/>
        </w:rPr>
        <w:t>.</w:t>
      </w:r>
    </w:p>
    <w:p w14:paraId="2697081B" w14:textId="5422CBE3"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دعم الابتكار والتكنولوجيا</w:t>
      </w:r>
      <w:r w:rsidRPr="0029211B">
        <w:rPr>
          <w:rFonts w:ascii="Simplified Arabic" w:hAnsi="Simplified Arabic" w:cs="Simplified Arabic"/>
          <w:sz w:val="32"/>
          <w:szCs w:val="32"/>
          <w:lang w:bidi="ar-DZ"/>
        </w:rPr>
        <w:t>:</w:t>
      </w:r>
      <w:r w:rsidR="00EC1A76">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سهم صناعة الطاقة في تطوير تقنيات حديثة تهدف إلى زيادة كفاءة الإنتاج وتقليل التكاليف، مثل تقنيات الطاقة الشمسية والرياح، وتخزين الطاقة في البطاريات</w:t>
      </w:r>
      <w:r w:rsidR="00EC1A76">
        <w:rPr>
          <w:rFonts w:ascii="Simplified Arabic" w:hAnsi="Simplified Arabic" w:cs="Simplified Arabic" w:hint="cs"/>
          <w:sz w:val="32"/>
          <w:szCs w:val="32"/>
          <w:rtl/>
        </w:rPr>
        <w:t>.</w:t>
      </w:r>
      <w:r w:rsidR="007B3E02">
        <w:rPr>
          <w:rStyle w:val="Appelnotedebasdep"/>
          <w:rFonts w:ascii="Simplified Arabic" w:hAnsi="Simplified Arabic" w:cs="Simplified Arabic"/>
          <w:sz w:val="32"/>
          <w:szCs w:val="32"/>
          <w:rtl/>
        </w:rPr>
        <w:footnoteReference w:id="6"/>
      </w:r>
    </w:p>
    <w:p w14:paraId="0B1EC4A9" w14:textId="2F9BD7FF" w:rsidR="0029211B" w:rsidRPr="0029211B" w:rsidRDefault="0029211B" w:rsidP="00EC1A76">
      <w:pPr>
        <w:numPr>
          <w:ilvl w:val="0"/>
          <w:numId w:val="4"/>
        </w:numPr>
        <w:bidi/>
        <w:jc w:val="both"/>
        <w:rPr>
          <w:rFonts w:ascii="Simplified Arabic" w:hAnsi="Simplified Arabic" w:cs="Simplified Arabic"/>
          <w:sz w:val="32"/>
          <w:szCs w:val="32"/>
          <w:lang w:bidi="ar-DZ"/>
        </w:rPr>
      </w:pPr>
      <w:r w:rsidRPr="0029211B">
        <w:rPr>
          <w:rFonts w:ascii="Simplified Arabic" w:hAnsi="Simplified Arabic" w:cs="Simplified Arabic"/>
          <w:sz w:val="32"/>
          <w:szCs w:val="32"/>
          <w:rtl/>
        </w:rPr>
        <w:t>تعزيز البنية التحتية</w:t>
      </w:r>
      <w:r w:rsidRPr="0029211B">
        <w:rPr>
          <w:rFonts w:ascii="Simplified Arabic" w:hAnsi="Simplified Arabic" w:cs="Simplified Arabic"/>
          <w:sz w:val="32"/>
          <w:szCs w:val="32"/>
          <w:lang w:bidi="ar-DZ"/>
        </w:rPr>
        <w:t>:</w:t>
      </w:r>
      <w:r w:rsidR="00EC1A76">
        <w:rPr>
          <w:rFonts w:ascii="Simplified Arabic" w:hAnsi="Simplified Arabic" w:cs="Simplified Arabic" w:hint="cs"/>
          <w:sz w:val="32"/>
          <w:szCs w:val="32"/>
          <w:rtl/>
          <w:lang w:bidi="ar-DZ"/>
        </w:rPr>
        <w:t xml:space="preserve"> </w:t>
      </w:r>
      <w:r w:rsidRPr="0029211B">
        <w:rPr>
          <w:rFonts w:ascii="Simplified Arabic" w:hAnsi="Simplified Arabic" w:cs="Simplified Arabic"/>
          <w:sz w:val="32"/>
          <w:szCs w:val="32"/>
          <w:rtl/>
        </w:rPr>
        <w:t>تساهم الاستثمارات في مشاريع الطاقة في تطوير البنية التحتية للدول، مثل بناء محطات توليد الطاقة، شبكات الكهرباء، وخطوط أنابيب الوقود</w:t>
      </w:r>
      <w:r w:rsidR="00EC1A76">
        <w:rPr>
          <w:rFonts w:ascii="Simplified Arabic" w:hAnsi="Simplified Arabic" w:cs="Simplified Arabic" w:hint="cs"/>
          <w:sz w:val="32"/>
          <w:szCs w:val="32"/>
          <w:rtl/>
        </w:rPr>
        <w:t>.</w:t>
      </w:r>
    </w:p>
    <w:p w14:paraId="7A841010" w14:textId="191BF682" w:rsidR="005613D2" w:rsidRDefault="005613D2" w:rsidP="00D60336">
      <w:pPr>
        <w:bidi/>
        <w:spacing w:line="276" w:lineRule="auto"/>
        <w:ind w:left="141" w:firstLine="426"/>
        <w:rPr>
          <w:rFonts w:ascii="Simplified Arabic" w:hAnsi="Simplified Arabic" w:cs="Simplified Arabic"/>
          <w:b/>
          <w:bCs/>
          <w:sz w:val="32"/>
          <w:szCs w:val="32"/>
          <w:rtl/>
        </w:rPr>
      </w:pPr>
      <w:r>
        <w:rPr>
          <w:rFonts w:ascii="Simplified Arabic" w:hAnsi="Simplified Arabic" w:cs="Simplified Arabic" w:hint="cs"/>
          <w:b/>
          <w:bCs/>
          <w:sz w:val="32"/>
          <w:szCs w:val="32"/>
          <w:rtl/>
        </w:rPr>
        <w:t>المطلب الثالث: مصادر الطاقة</w:t>
      </w:r>
    </w:p>
    <w:p w14:paraId="5C2A539A" w14:textId="4D1C359F" w:rsidR="0088583D" w:rsidRPr="0088583D" w:rsidRDefault="0088583D" w:rsidP="0088583D">
      <w:pPr>
        <w:bidi/>
        <w:spacing w:line="276" w:lineRule="auto"/>
        <w:rPr>
          <w:rFonts w:ascii="Simplified Arabic" w:hAnsi="Simplified Arabic" w:cs="Simplified Arabic"/>
          <w:sz w:val="32"/>
          <w:szCs w:val="32"/>
        </w:rPr>
      </w:pPr>
      <w:r w:rsidRPr="0088583D">
        <w:rPr>
          <w:rFonts w:ascii="Simplified Arabic" w:hAnsi="Simplified Arabic" w:cs="Simplified Arabic"/>
          <w:sz w:val="32"/>
          <w:szCs w:val="32"/>
          <w:rtl/>
        </w:rPr>
        <w:t xml:space="preserve">تتنوع مصادر الطاقة المستخدمة في العالم، ويمكن تصنيفها إلى مصادر </w:t>
      </w:r>
      <w:r w:rsidR="00D329FA">
        <w:rPr>
          <w:rFonts w:ascii="Simplified Arabic" w:hAnsi="Simplified Arabic" w:cs="Simplified Arabic" w:hint="cs"/>
          <w:sz w:val="32"/>
          <w:szCs w:val="32"/>
          <w:rtl/>
        </w:rPr>
        <w:t>غير متجدد</w:t>
      </w:r>
      <w:r w:rsidR="00C66CA4">
        <w:rPr>
          <w:rFonts w:ascii="Simplified Arabic" w:hAnsi="Simplified Arabic" w:cs="Simplified Arabic" w:hint="cs"/>
          <w:sz w:val="32"/>
          <w:szCs w:val="32"/>
          <w:rtl/>
        </w:rPr>
        <w:t>ة</w:t>
      </w:r>
      <w:r w:rsidR="00D329FA">
        <w:rPr>
          <w:rFonts w:ascii="Simplified Arabic" w:hAnsi="Simplified Arabic" w:cs="Simplified Arabic" w:hint="cs"/>
          <w:sz w:val="32"/>
          <w:szCs w:val="32"/>
          <w:rtl/>
        </w:rPr>
        <w:t xml:space="preserve"> (تقليدية)</w:t>
      </w:r>
      <w:r w:rsidRPr="0088583D">
        <w:rPr>
          <w:rFonts w:ascii="Simplified Arabic" w:hAnsi="Simplified Arabic" w:cs="Simplified Arabic"/>
          <w:sz w:val="32"/>
          <w:szCs w:val="32"/>
          <w:rtl/>
        </w:rPr>
        <w:t xml:space="preserve"> ومتجددة. لكل نوع من هذه المصادر خصائصه واستخداماته، وتأثيره على البيئة والاقتصاد العالمي</w:t>
      </w:r>
      <w:r w:rsidRPr="0088583D">
        <w:rPr>
          <w:rFonts w:ascii="Simplified Arabic" w:hAnsi="Simplified Arabic" w:cs="Simplified Arabic"/>
          <w:sz w:val="32"/>
          <w:szCs w:val="32"/>
        </w:rPr>
        <w:t>.</w:t>
      </w:r>
    </w:p>
    <w:p w14:paraId="5ED62FC2" w14:textId="7C339938" w:rsidR="0088583D" w:rsidRPr="0088583D" w:rsidRDefault="0088583D" w:rsidP="0088583D">
      <w:pPr>
        <w:bidi/>
        <w:spacing w:line="276" w:lineRule="auto"/>
        <w:rPr>
          <w:rFonts w:ascii="Simplified Arabic" w:hAnsi="Simplified Arabic" w:cs="Simplified Arabic"/>
          <w:b/>
          <w:bCs/>
          <w:sz w:val="32"/>
          <w:szCs w:val="32"/>
        </w:rPr>
      </w:pPr>
      <w:r>
        <w:rPr>
          <w:rFonts w:ascii="Simplified Arabic" w:hAnsi="Simplified Arabic" w:cs="Simplified Arabic" w:hint="cs"/>
          <w:b/>
          <w:bCs/>
          <w:sz w:val="32"/>
          <w:szCs w:val="32"/>
          <w:rtl/>
        </w:rPr>
        <w:t>1-</w:t>
      </w:r>
      <w:r w:rsidRPr="0088583D">
        <w:rPr>
          <w:rFonts w:ascii="Simplified Arabic" w:hAnsi="Simplified Arabic" w:cs="Simplified Arabic"/>
          <w:b/>
          <w:bCs/>
          <w:sz w:val="32"/>
          <w:szCs w:val="32"/>
          <w:rtl/>
        </w:rPr>
        <w:t xml:space="preserve">المصادر </w:t>
      </w:r>
      <w:r w:rsidR="00507AD7">
        <w:rPr>
          <w:rFonts w:ascii="Simplified Arabic" w:hAnsi="Simplified Arabic" w:cs="Simplified Arabic" w:hint="cs"/>
          <w:b/>
          <w:bCs/>
          <w:sz w:val="32"/>
          <w:szCs w:val="32"/>
          <w:rtl/>
        </w:rPr>
        <w:t>غير المتجددة</w:t>
      </w:r>
      <w:r w:rsidR="00C66CA4">
        <w:rPr>
          <w:rFonts w:ascii="Simplified Arabic" w:hAnsi="Simplified Arabic" w:cs="Simplified Arabic" w:hint="cs"/>
          <w:b/>
          <w:bCs/>
          <w:sz w:val="32"/>
          <w:szCs w:val="32"/>
          <w:rtl/>
        </w:rPr>
        <w:t xml:space="preserve"> (</w:t>
      </w:r>
      <w:r w:rsidRPr="0088583D">
        <w:rPr>
          <w:rFonts w:ascii="Simplified Arabic" w:hAnsi="Simplified Arabic" w:cs="Simplified Arabic"/>
          <w:b/>
          <w:bCs/>
          <w:sz w:val="32"/>
          <w:szCs w:val="32"/>
          <w:rtl/>
        </w:rPr>
        <w:t>التقليدية</w:t>
      </w:r>
      <w:r w:rsidR="00C66CA4">
        <w:rPr>
          <w:rFonts w:ascii="Simplified Arabic" w:hAnsi="Simplified Arabic" w:cs="Simplified Arabic" w:hint="cs"/>
          <w:b/>
          <w:bCs/>
          <w:sz w:val="32"/>
          <w:szCs w:val="32"/>
          <w:rtl/>
        </w:rPr>
        <w:t>)</w:t>
      </w:r>
      <w:r w:rsidRPr="0088583D">
        <w:rPr>
          <w:rFonts w:ascii="Simplified Arabic" w:hAnsi="Simplified Arabic" w:cs="Simplified Arabic"/>
          <w:b/>
          <w:bCs/>
          <w:sz w:val="32"/>
          <w:szCs w:val="32"/>
          <w:rtl/>
        </w:rPr>
        <w:t xml:space="preserve"> للطاقة</w:t>
      </w:r>
      <w:r w:rsidRPr="0088583D">
        <w:rPr>
          <w:rFonts w:ascii="Simplified Arabic" w:hAnsi="Simplified Arabic" w:cs="Simplified Arabic"/>
          <w:b/>
          <w:bCs/>
          <w:sz w:val="32"/>
          <w:szCs w:val="32"/>
        </w:rPr>
        <w:t>:</w:t>
      </w:r>
      <w:r w:rsidR="001E7D45" w:rsidRPr="001E7D45">
        <w:rPr>
          <w:rStyle w:val="Appelnotedebasdep"/>
          <w:rFonts w:ascii="Simplified Arabic" w:hAnsi="Simplified Arabic" w:cs="Simplified Arabic"/>
          <w:b/>
          <w:bCs/>
          <w:sz w:val="32"/>
          <w:szCs w:val="32"/>
        </w:rPr>
        <w:t xml:space="preserve"> </w:t>
      </w:r>
      <w:r w:rsidR="001E7D45">
        <w:rPr>
          <w:rStyle w:val="Appelnotedebasdep"/>
          <w:rFonts w:ascii="Simplified Arabic" w:hAnsi="Simplified Arabic" w:cs="Simplified Arabic"/>
          <w:b/>
          <w:bCs/>
          <w:sz w:val="32"/>
          <w:szCs w:val="32"/>
        </w:rPr>
        <w:footnoteReference w:id="7"/>
      </w:r>
    </w:p>
    <w:p w14:paraId="59F30622" w14:textId="409C89D3" w:rsidR="0088583D" w:rsidRPr="0088583D" w:rsidRDefault="0088583D" w:rsidP="00D329FA">
      <w:pPr>
        <w:numPr>
          <w:ilvl w:val="0"/>
          <w:numId w:val="5"/>
        </w:numPr>
        <w:tabs>
          <w:tab w:val="clear" w:pos="720"/>
          <w:tab w:val="num" w:pos="283"/>
        </w:tabs>
        <w:bidi/>
        <w:spacing w:line="276" w:lineRule="auto"/>
        <w:ind w:left="425"/>
        <w:rPr>
          <w:rFonts w:ascii="Simplified Arabic" w:hAnsi="Simplified Arabic" w:cs="Simplified Arabic"/>
          <w:sz w:val="32"/>
          <w:szCs w:val="32"/>
        </w:rPr>
      </w:pPr>
      <w:r w:rsidRPr="0088583D">
        <w:rPr>
          <w:rFonts w:ascii="Simplified Arabic" w:hAnsi="Simplified Arabic" w:cs="Simplified Arabic"/>
          <w:b/>
          <w:bCs/>
          <w:sz w:val="32"/>
          <w:szCs w:val="32"/>
          <w:rtl/>
        </w:rPr>
        <w:t>الوقود الأحفوري (النفط، الغاز الطبيعي، الفحم</w:t>
      </w:r>
      <w:r w:rsidR="00AB4D0B" w:rsidRPr="0088583D">
        <w:rPr>
          <w:rFonts w:ascii="Simplified Arabic" w:hAnsi="Simplified Arabic" w:cs="Simplified Arabic" w:hint="cs"/>
          <w:b/>
          <w:bCs/>
          <w:sz w:val="32"/>
          <w:szCs w:val="32"/>
          <w:rtl/>
        </w:rPr>
        <w:t>)</w:t>
      </w:r>
      <w:r w:rsidR="00AB4D0B">
        <w:rPr>
          <w:rFonts w:ascii="Simplified Arabic" w:hAnsi="Simplified Arabic" w:cs="Simplified Arabic" w:hint="cs"/>
          <w:b/>
          <w:bCs/>
          <w:sz w:val="32"/>
          <w:szCs w:val="32"/>
          <w:rtl/>
        </w:rPr>
        <w:t xml:space="preserve">: </w:t>
      </w:r>
      <w:r w:rsidR="00AB4D0B" w:rsidRPr="00AB4D0B">
        <w:rPr>
          <w:rFonts w:ascii="Simplified Arabic" w:hAnsi="Simplified Arabic" w:cs="Simplified Arabic" w:hint="cs"/>
          <w:sz w:val="32"/>
          <w:szCs w:val="32"/>
          <w:rtl/>
        </w:rPr>
        <w:t>تعد</w:t>
      </w:r>
      <w:r w:rsidR="00AB4D0B">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هذه المصادر من أقدم وأهم مصادر الطاقة المستخدمة في العالم. يتم استخراج النفط والغاز الطبيعي والفحم من باطن الأرض ويستخدمون بشكل رئيسي لتوليد الكهرباء، تشغيل المركبات، وتشغيل الصناعات المختلفة</w:t>
      </w:r>
      <w:r w:rsidRPr="0088583D">
        <w:rPr>
          <w:rFonts w:ascii="Simplified Arabic" w:hAnsi="Simplified Arabic" w:cs="Simplified Arabic"/>
          <w:sz w:val="32"/>
          <w:szCs w:val="32"/>
        </w:rPr>
        <w:t>.</w:t>
      </w:r>
    </w:p>
    <w:p w14:paraId="21947486" w14:textId="7E294FA8" w:rsidR="0088583D" w:rsidRPr="0088583D" w:rsidRDefault="0088583D" w:rsidP="00507AD7">
      <w:pPr>
        <w:numPr>
          <w:ilvl w:val="0"/>
          <w:numId w:val="5"/>
        </w:numPr>
        <w:tabs>
          <w:tab w:val="clear" w:pos="720"/>
          <w:tab w:val="num" w:pos="425"/>
          <w:tab w:val="right" w:pos="567"/>
        </w:tabs>
        <w:bidi/>
        <w:spacing w:line="276" w:lineRule="auto"/>
        <w:ind w:left="0" w:firstLine="141"/>
        <w:rPr>
          <w:rFonts w:ascii="Simplified Arabic" w:hAnsi="Simplified Arabic" w:cs="Simplified Arabic"/>
          <w:b/>
          <w:bCs/>
          <w:sz w:val="32"/>
          <w:szCs w:val="32"/>
        </w:rPr>
      </w:pPr>
      <w:r w:rsidRPr="0088583D">
        <w:rPr>
          <w:rFonts w:ascii="Simplified Arabic" w:hAnsi="Simplified Arabic" w:cs="Simplified Arabic"/>
          <w:b/>
          <w:bCs/>
          <w:sz w:val="32"/>
          <w:szCs w:val="32"/>
          <w:rtl/>
        </w:rPr>
        <w:t>الطاقة النووية</w:t>
      </w:r>
      <w:r w:rsidRPr="0088583D">
        <w:rPr>
          <w:rFonts w:ascii="Simplified Arabic" w:hAnsi="Simplified Arabic" w:cs="Simplified Arabic"/>
          <w:b/>
          <w:bCs/>
          <w:sz w:val="32"/>
          <w:szCs w:val="32"/>
        </w:rPr>
        <w:t>:</w:t>
      </w:r>
      <w:r w:rsidR="00AB4D0B">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تعتمد على الانشطار النووي لإنتاج الطاقة، حيث يتم استخدام المواد المشعة مثل اليورانيوم لتحرير كميات ضخمة من الطاقة الحرارية تُستخدم في توليد الكهرباء. تتميز الطاقة النووية بكونها مصدرًا كثيفًا للطاقة، لكنها تثير قلقًا بسبب نفاياتها المشعة والمخاطر المرتبطة بها</w:t>
      </w:r>
      <w:r w:rsidRPr="0088583D">
        <w:rPr>
          <w:rFonts w:ascii="Simplified Arabic" w:hAnsi="Simplified Arabic" w:cs="Simplified Arabic"/>
          <w:sz w:val="32"/>
          <w:szCs w:val="32"/>
        </w:rPr>
        <w:t>.</w:t>
      </w:r>
      <w:r w:rsidRPr="0088583D">
        <w:rPr>
          <w:rFonts w:ascii="Simplified Arabic" w:hAnsi="Simplified Arabic" w:cs="Simplified Arabic"/>
          <w:sz w:val="32"/>
          <w:szCs w:val="32"/>
        </w:rPr>
        <w:br/>
      </w:r>
      <w:r w:rsidR="001E7D45" w:rsidRPr="00C66CA4">
        <w:rPr>
          <w:rFonts w:ascii="Simplified Arabic" w:hAnsi="Simplified Arabic" w:cs="Simplified Arabic" w:hint="cs"/>
          <w:b/>
          <w:bCs/>
          <w:sz w:val="32"/>
          <w:szCs w:val="32"/>
          <w:rtl/>
        </w:rPr>
        <w:t>2-</w:t>
      </w:r>
      <w:r w:rsidRPr="0088583D">
        <w:rPr>
          <w:rFonts w:ascii="Simplified Arabic" w:hAnsi="Simplified Arabic" w:cs="Simplified Arabic"/>
          <w:b/>
          <w:bCs/>
          <w:sz w:val="32"/>
          <w:szCs w:val="32"/>
          <w:rtl/>
        </w:rPr>
        <w:t xml:space="preserve">المصادر المتجددة </w:t>
      </w:r>
      <w:r w:rsidR="00C66CA4" w:rsidRPr="00C66CA4">
        <w:rPr>
          <w:rFonts w:ascii="Simplified Arabic" w:hAnsi="Simplified Arabic" w:cs="Simplified Arabic" w:hint="cs"/>
          <w:b/>
          <w:bCs/>
          <w:sz w:val="32"/>
          <w:szCs w:val="32"/>
          <w:rtl/>
        </w:rPr>
        <w:t>للطاقة</w:t>
      </w:r>
      <w:r w:rsidR="00C66CA4" w:rsidRPr="00C66CA4">
        <w:rPr>
          <w:rFonts w:ascii="Simplified Arabic" w:hAnsi="Simplified Arabic" w:cs="Simplified Arabic"/>
          <w:b/>
          <w:bCs/>
          <w:sz w:val="32"/>
          <w:szCs w:val="32"/>
        </w:rPr>
        <w:t>:</w:t>
      </w:r>
      <w:r w:rsidR="00DF1A0E">
        <w:rPr>
          <w:rStyle w:val="Appelnotedebasdep"/>
          <w:rFonts w:ascii="Simplified Arabic" w:hAnsi="Simplified Arabic" w:cs="Simplified Arabic"/>
          <w:b/>
          <w:bCs/>
          <w:sz w:val="32"/>
          <w:szCs w:val="32"/>
        </w:rPr>
        <w:footnoteReference w:id="8"/>
      </w:r>
    </w:p>
    <w:p w14:paraId="373754D5" w14:textId="77777777" w:rsidR="00507AD7" w:rsidRDefault="0088583D" w:rsidP="007F1159">
      <w:pPr>
        <w:numPr>
          <w:ilvl w:val="0"/>
          <w:numId w:val="6"/>
        </w:numPr>
        <w:bidi/>
        <w:spacing w:line="276" w:lineRule="auto"/>
        <w:ind w:left="360"/>
        <w:rPr>
          <w:rFonts w:ascii="Simplified Arabic" w:hAnsi="Simplified Arabic" w:cs="Simplified Arabic"/>
          <w:sz w:val="32"/>
          <w:szCs w:val="32"/>
        </w:rPr>
      </w:pPr>
      <w:r w:rsidRPr="0088583D">
        <w:rPr>
          <w:rFonts w:ascii="Simplified Arabic" w:hAnsi="Simplified Arabic" w:cs="Simplified Arabic"/>
          <w:b/>
          <w:bCs/>
          <w:sz w:val="32"/>
          <w:szCs w:val="32"/>
          <w:rtl/>
        </w:rPr>
        <w:t>الطاقة الشمسية</w:t>
      </w:r>
      <w:r w:rsidRPr="0088583D">
        <w:rPr>
          <w:rFonts w:ascii="Simplified Arabic" w:hAnsi="Simplified Arabic" w:cs="Simplified Arabic"/>
          <w:b/>
          <w:bCs/>
          <w:sz w:val="32"/>
          <w:szCs w:val="32"/>
        </w:rPr>
        <w:t>:</w:t>
      </w:r>
      <w:r w:rsidR="00DF1A0E" w:rsidRPr="00DF1A0E">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تعتبر الطاقة الشمسية من المصادر المتجددة الهامة التي تعتمد على تحويل ضوء الشمس إلى طاقة كهربائية باستخدام الألواح الشمسية. تتسم هذه الطاقة بأنها نظيفة ومستدامة، وتساهم في تقليل الانبعاثات الكربونية</w:t>
      </w:r>
      <w:r w:rsidRPr="0088583D">
        <w:rPr>
          <w:rFonts w:ascii="Simplified Arabic" w:hAnsi="Simplified Arabic" w:cs="Simplified Arabic"/>
          <w:sz w:val="32"/>
          <w:szCs w:val="32"/>
        </w:rPr>
        <w:t>.</w:t>
      </w:r>
    </w:p>
    <w:p w14:paraId="5A3CE567" w14:textId="63794228" w:rsidR="0088583D" w:rsidRPr="0088583D" w:rsidRDefault="0088583D" w:rsidP="00507AD7">
      <w:pPr>
        <w:numPr>
          <w:ilvl w:val="0"/>
          <w:numId w:val="6"/>
        </w:numPr>
        <w:bidi/>
        <w:spacing w:line="276" w:lineRule="auto"/>
        <w:ind w:left="360"/>
        <w:rPr>
          <w:rFonts w:ascii="Simplified Arabic" w:hAnsi="Simplified Arabic" w:cs="Simplified Arabic"/>
          <w:sz w:val="32"/>
          <w:szCs w:val="32"/>
        </w:rPr>
      </w:pPr>
      <w:r w:rsidRPr="0088583D">
        <w:rPr>
          <w:rFonts w:ascii="Simplified Arabic" w:hAnsi="Simplified Arabic" w:cs="Simplified Arabic"/>
          <w:b/>
          <w:bCs/>
          <w:sz w:val="32"/>
          <w:szCs w:val="32"/>
          <w:rtl/>
        </w:rPr>
        <w:t>الطاقة الريحية</w:t>
      </w:r>
      <w:r w:rsidRPr="0088583D">
        <w:rPr>
          <w:rFonts w:ascii="Simplified Arabic" w:hAnsi="Simplified Arabic" w:cs="Simplified Arabic"/>
          <w:b/>
          <w:bCs/>
          <w:sz w:val="32"/>
          <w:szCs w:val="32"/>
        </w:rPr>
        <w:t>:</w:t>
      </w:r>
      <w:r w:rsidR="00DF1A0E" w:rsidRPr="00DF1A0E">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تستخدم طواحين الهواء لتحويل الطاقة الحركية للرياح إلى طاقة كهربائية. تعتبر الطاقة الريحية مصدرًا متجددًا وصديقًا للبيئة، لكنها تتطلب مناطق جغرافية محددة تكون فيها الرياح قوية ومستدامة</w:t>
      </w:r>
      <w:r w:rsidRPr="0088583D">
        <w:rPr>
          <w:rFonts w:ascii="Simplified Arabic" w:hAnsi="Simplified Arabic" w:cs="Simplified Arabic"/>
          <w:sz w:val="32"/>
          <w:szCs w:val="32"/>
        </w:rPr>
        <w:t>.</w:t>
      </w:r>
    </w:p>
    <w:p w14:paraId="6D39977A" w14:textId="4D3BB06B" w:rsidR="0088583D" w:rsidRPr="0088583D" w:rsidRDefault="0088583D" w:rsidP="002C737F">
      <w:pPr>
        <w:numPr>
          <w:ilvl w:val="0"/>
          <w:numId w:val="6"/>
        </w:numPr>
        <w:tabs>
          <w:tab w:val="clear" w:pos="720"/>
          <w:tab w:val="num" w:pos="425"/>
        </w:tabs>
        <w:bidi/>
        <w:spacing w:line="276" w:lineRule="auto"/>
        <w:ind w:left="0" w:firstLine="0"/>
        <w:rPr>
          <w:rFonts w:ascii="Simplified Arabic" w:hAnsi="Simplified Arabic" w:cs="Simplified Arabic"/>
          <w:sz w:val="32"/>
          <w:szCs w:val="32"/>
        </w:rPr>
      </w:pPr>
      <w:r w:rsidRPr="0088583D">
        <w:rPr>
          <w:rFonts w:ascii="Simplified Arabic" w:hAnsi="Simplified Arabic" w:cs="Simplified Arabic"/>
          <w:b/>
          <w:bCs/>
          <w:sz w:val="32"/>
          <w:szCs w:val="32"/>
          <w:rtl/>
        </w:rPr>
        <w:t>الطاقة المائية (الطاقة الكهرومائية)</w:t>
      </w:r>
      <w:r w:rsidRPr="0088583D">
        <w:rPr>
          <w:rFonts w:ascii="Simplified Arabic" w:hAnsi="Simplified Arabic" w:cs="Simplified Arabic"/>
          <w:b/>
          <w:bCs/>
          <w:sz w:val="32"/>
          <w:szCs w:val="32"/>
        </w:rPr>
        <w:t>:</w:t>
      </w:r>
      <w:r w:rsidR="00DF1A0E">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تعتمد هذه الطاقة على استخدام قوة المياه المتدفقة (مثل السدود) لتوليد الكهرباء. تُعد الطاقة الكهرومائية من أقدم مصادر الطاقة المتجددة، لكنها قد تؤثر على البيئة المحلية بسبب التأثيرات المحتملة على النظم البيئية المائية</w:t>
      </w:r>
      <w:r w:rsidRPr="0088583D">
        <w:rPr>
          <w:rFonts w:ascii="Simplified Arabic" w:hAnsi="Simplified Arabic" w:cs="Simplified Arabic"/>
          <w:sz w:val="32"/>
          <w:szCs w:val="32"/>
        </w:rPr>
        <w:t>.</w:t>
      </w:r>
    </w:p>
    <w:p w14:paraId="55751536" w14:textId="11AC58E3" w:rsidR="0088583D" w:rsidRPr="0088583D" w:rsidRDefault="0088583D" w:rsidP="002C737F">
      <w:pPr>
        <w:numPr>
          <w:ilvl w:val="0"/>
          <w:numId w:val="6"/>
        </w:numPr>
        <w:tabs>
          <w:tab w:val="clear" w:pos="720"/>
          <w:tab w:val="num" w:pos="425"/>
        </w:tabs>
        <w:bidi/>
        <w:spacing w:line="276" w:lineRule="auto"/>
        <w:ind w:left="0" w:firstLine="0"/>
        <w:rPr>
          <w:rFonts w:ascii="Simplified Arabic" w:hAnsi="Simplified Arabic" w:cs="Simplified Arabic"/>
          <w:sz w:val="32"/>
          <w:szCs w:val="32"/>
        </w:rPr>
      </w:pPr>
      <w:r w:rsidRPr="0088583D">
        <w:rPr>
          <w:rFonts w:ascii="Simplified Arabic" w:hAnsi="Simplified Arabic" w:cs="Simplified Arabic"/>
          <w:b/>
          <w:bCs/>
          <w:sz w:val="32"/>
          <w:szCs w:val="32"/>
          <w:rtl/>
        </w:rPr>
        <w:t>الطاقة الحرارية الجوفية</w:t>
      </w:r>
      <w:r w:rsidRPr="0088583D">
        <w:rPr>
          <w:rFonts w:ascii="Simplified Arabic" w:hAnsi="Simplified Arabic" w:cs="Simplified Arabic"/>
          <w:b/>
          <w:bCs/>
          <w:sz w:val="32"/>
          <w:szCs w:val="32"/>
        </w:rPr>
        <w:t>:</w:t>
      </w:r>
      <w:r w:rsidRPr="0088583D">
        <w:rPr>
          <w:rFonts w:ascii="Simplified Arabic" w:hAnsi="Simplified Arabic" w:cs="Simplified Arabic"/>
          <w:sz w:val="32"/>
          <w:szCs w:val="32"/>
        </w:rPr>
        <w:br/>
      </w:r>
      <w:r w:rsidRPr="0088583D">
        <w:rPr>
          <w:rFonts w:ascii="Simplified Arabic" w:hAnsi="Simplified Arabic" w:cs="Simplified Arabic"/>
          <w:sz w:val="32"/>
          <w:szCs w:val="32"/>
          <w:rtl/>
        </w:rPr>
        <w:t>تعتمد على استغلال الحرارة المخزنة في باطن الأرض لتوليد الكهرباء أو تسخين المياه. تعتبر هذه الطاقة متجددة وصديقة للبيئة، لكن استخدامها محدود في بعض المناطق الجغرافية التي تحتوي على مصادر حرارية جوفية قوية</w:t>
      </w:r>
      <w:r w:rsidRPr="0088583D">
        <w:rPr>
          <w:rFonts w:ascii="Simplified Arabic" w:hAnsi="Simplified Arabic" w:cs="Simplified Arabic"/>
          <w:sz w:val="32"/>
          <w:szCs w:val="32"/>
        </w:rPr>
        <w:t>.</w:t>
      </w:r>
      <w:r w:rsidR="00DF1A0E">
        <w:rPr>
          <w:rStyle w:val="Appelnotedebasdep"/>
          <w:rFonts w:ascii="Simplified Arabic" w:hAnsi="Simplified Arabic" w:cs="Simplified Arabic"/>
          <w:sz w:val="32"/>
          <w:szCs w:val="32"/>
        </w:rPr>
        <w:footnoteReference w:id="9"/>
      </w:r>
    </w:p>
    <w:p w14:paraId="07BB960E" w14:textId="506CDAB5" w:rsidR="0088583D" w:rsidRPr="0088583D" w:rsidRDefault="00DF1A0E" w:rsidP="0088583D">
      <w:pPr>
        <w:bidi/>
        <w:spacing w:line="276" w:lineRule="auto"/>
        <w:rPr>
          <w:rFonts w:ascii="Simplified Arabic" w:hAnsi="Simplified Arabic" w:cs="Simplified Arabic"/>
          <w:b/>
          <w:bCs/>
          <w:sz w:val="32"/>
          <w:szCs w:val="32"/>
        </w:rPr>
      </w:pPr>
      <w:r>
        <w:rPr>
          <w:rFonts w:ascii="Simplified Arabic" w:hAnsi="Simplified Arabic" w:cs="Simplified Arabic" w:hint="cs"/>
          <w:b/>
          <w:bCs/>
          <w:sz w:val="32"/>
          <w:szCs w:val="32"/>
          <w:rtl/>
        </w:rPr>
        <w:t>3-</w:t>
      </w:r>
      <w:r w:rsidR="0088583D" w:rsidRPr="0088583D">
        <w:rPr>
          <w:rFonts w:ascii="Simplified Arabic" w:hAnsi="Simplified Arabic" w:cs="Simplified Arabic"/>
          <w:b/>
          <w:bCs/>
          <w:sz w:val="32"/>
          <w:szCs w:val="32"/>
        </w:rPr>
        <w:t xml:space="preserve"> </w:t>
      </w:r>
      <w:r w:rsidR="0088583D" w:rsidRPr="0088583D">
        <w:rPr>
          <w:rFonts w:ascii="Simplified Arabic" w:hAnsi="Simplified Arabic" w:cs="Simplified Arabic"/>
          <w:b/>
          <w:bCs/>
          <w:sz w:val="32"/>
          <w:szCs w:val="32"/>
          <w:rtl/>
        </w:rPr>
        <w:t xml:space="preserve">المصادر البديلة </w:t>
      </w:r>
      <w:r w:rsidR="002C737F" w:rsidRPr="0088583D">
        <w:rPr>
          <w:rFonts w:ascii="Simplified Arabic" w:hAnsi="Simplified Arabic" w:cs="Simplified Arabic" w:hint="cs"/>
          <w:b/>
          <w:bCs/>
          <w:sz w:val="32"/>
          <w:szCs w:val="32"/>
          <w:rtl/>
        </w:rPr>
        <w:t>للطاقة</w:t>
      </w:r>
      <w:r w:rsidR="002C737F" w:rsidRPr="0088583D">
        <w:rPr>
          <w:rFonts w:ascii="Simplified Arabic" w:hAnsi="Simplified Arabic" w:cs="Simplified Arabic"/>
          <w:b/>
          <w:bCs/>
          <w:sz w:val="32"/>
          <w:szCs w:val="32"/>
        </w:rPr>
        <w:t>:</w:t>
      </w:r>
    </w:p>
    <w:p w14:paraId="42785DF8" w14:textId="030E0F98" w:rsidR="00D57AA4" w:rsidRDefault="0088583D" w:rsidP="006C4B66">
      <w:pPr>
        <w:numPr>
          <w:ilvl w:val="0"/>
          <w:numId w:val="7"/>
        </w:numPr>
        <w:bidi/>
        <w:spacing w:line="276" w:lineRule="auto"/>
        <w:rPr>
          <w:rFonts w:ascii="Simplified Arabic" w:hAnsi="Simplified Arabic" w:cs="Simplified Arabic"/>
          <w:sz w:val="32"/>
          <w:szCs w:val="32"/>
        </w:rPr>
      </w:pPr>
      <w:r w:rsidRPr="0088583D">
        <w:rPr>
          <w:rFonts w:ascii="Simplified Arabic" w:hAnsi="Simplified Arabic" w:cs="Simplified Arabic"/>
          <w:b/>
          <w:bCs/>
          <w:sz w:val="32"/>
          <w:szCs w:val="32"/>
          <w:rtl/>
        </w:rPr>
        <w:t>الهيدروجين</w:t>
      </w:r>
      <w:r w:rsidRPr="0088583D">
        <w:rPr>
          <w:rFonts w:ascii="Simplified Arabic" w:hAnsi="Simplified Arabic" w:cs="Simplified Arabic"/>
          <w:b/>
          <w:bCs/>
          <w:sz w:val="32"/>
          <w:szCs w:val="32"/>
        </w:rPr>
        <w:t>:</w:t>
      </w:r>
      <w:r w:rsidR="002C737F" w:rsidRPr="002C737F">
        <w:rPr>
          <w:rFonts w:ascii="Simplified Arabic" w:hAnsi="Simplified Arabic" w:cs="Simplified Arabic" w:hint="cs"/>
          <w:b/>
          <w:bCs/>
          <w:sz w:val="32"/>
          <w:szCs w:val="32"/>
          <w:rtl/>
        </w:rPr>
        <w:t xml:space="preserve"> </w:t>
      </w:r>
      <w:r w:rsidRPr="0088583D">
        <w:rPr>
          <w:rFonts w:ascii="Simplified Arabic" w:hAnsi="Simplified Arabic" w:cs="Simplified Arabic"/>
          <w:sz w:val="32"/>
          <w:szCs w:val="32"/>
          <w:rtl/>
        </w:rPr>
        <w:t>يعد الهيدروجين من المصادر المستقبلية للطاقة التي يمكن استخدامها كوقود بديل في العديد من الصناعات ووسائل النقل. يتم إنتاجه من خلال عمليات التحليل الكهربائي للماء، وهو يعتبر مصدرًا نظيفًا للطاقة عند استخدامه في خلايا الوقود</w:t>
      </w:r>
      <w:r w:rsidRPr="0088583D">
        <w:rPr>
          <w:rFonts w:ascii="Simplified Arabic" w:hAnsi="Simplified Arabic" w:cs="Simplified Arabic"/>
          <w:sz w:val="32"/>
          <w:szCs w:val="32"/>
        </w:rPr>
        <w:t>.</w:t>
      </w:r>
      <w:r w:rsidR="002C737F">
        <w:rPr>
          <w:rStyle w:val="Appelnotedebasdep"/>
          <w:rFonts w:ascii="Simplified Arabic" w:hAnsi="Simplified Arabic" w:cs="Simplified Arabic"/>
          <w:sz w:val="32"/>
          <w:szCs w:val="32"/>
        </w:rPr>
        <w:footnoteReference w:id="10"/>
      </w:r>
    </w:p>
    <w:p w14:paraId="4D78E2E8" w14:textId="77777777" w:rsidR="00D57AA4" w:rsidRDefault="00D57AA4">
      <w:pPr>
        <w:rPr>
          <w:rFonts w:ascii="Simplified Arabic" w:hAnsi="Simplified Arabic" w:cs="Simplified Arabic"/>
          <w:sz w:val="32"/>
          <w:szCs w:val="32"/>
        </w:rPr>
      </w:pPr>
      <w:r>
        <w:rPr>
          <w:rFonts w:ascii="Simplified Arabic" w:hAnsi="Simplified Arabic" w:cs="Simplified Arabic"/>
          <w:sz w:val="32"/>
          <w:szCs w:val="32"/>
        </w:rPr>
        <w:br w:type="page"/>
      </w:r>
    </w:p>
    <w:p w14:paraId="7D3F5E35" w14:textId="632AD847" w:rsidR="0088583D" w:rsidRPr="00D57AA4" w:rsidRDefault="00D57AA4" w:rsidP="00D60336">
      <w:pPr>
        <w:bidi/>
        <w:spacing w:line="276" w:lineRule="auto"/>
        <w:ind w:left="141" w:firstLine="426"/>
        <w:rPr>
          <w:rFonts w:ascii="Simplified Arabic" w:hAnsi="Simplified Arabic" w:cs="Simplified Arabic"/>
          <w:b/>
          <w:bCs/>
          <w:sz w:val="32"/>
          <w:szCs w:val="32"/>
          <w:rtl/>
        </w:rPr>
      </w:pPr>
      <w:r w:rsidRPr="00D57AA4">
        <w:rPr>
          <w:rFonts w:ascii="Simplified Arabic" w:hAnsi="Simplified Arabic" w:cs="Simplified Arabic" w:hint="cs"/>
          <w:b/>
          <w:bCs/>
          <w:sz w:val="32"/>
          <w:szCs w:val="32"/>
          <w:rtl/>
        </w:rPr>
        <w:t>المبحث الثاني:</w:t>
      </w:r>
      <w:r w:rsidR="000D610E" w:rsidRPr="000D610E">
        <w:rPr>
          <w:rtl/>
        </w:rPr>
        <w:t xml:space="preserve"> </w:t>
      </w:r>
      <w:r w:rsidR="000D610E" w:rsidRPr="000D610E">
        <w:rPr>
          <w:rFonts w:ascii="Simplified Arabic" w:hAnsi="Simplified Arabic" w:cs="Simplified Arabic"/>
          <w:b/>
          <w:bCs/>
          <w:sz w:val="32"/>
          <w:szCs w:val="32"/>
          <w:rtl/>
        </w:rPr>
        <w:t>التقنيات الحديثة والتحديات في صناعة الطاقة</w:t>
      </w:r>
    </w:p>
    <w:p w14:paraId="4BF6A926" w14:textId="0580F6C4" w:rsidR="00D57AA4" w:rsidRDefault="00D57AA4" w:rsidP="00D60336">
      <w:pPr>
        <w:bidi/>
        <w:spacing w:line="276" w:lineRule="auto"/>
        <w:ind w:left="141" w:firstLine="426"/>
        <w:jc w:val="both"/>
        <w:rPr>
          <w:rFonts w:ascii="Simplified Arabic" w:hAnsi="Simplified Arabic" w:cs="Simplified Arabic"/>
          <w:b/>
          <w:bCs/>
          <w:sz w:val="32"/>
          <w:szCs w:val="32"/>
          <w:rtl/>
        </w:rPr>
      </w:pPr>
      <w:r w:rsidRPr="00D57AA4">
        <w:rPr>
          <w:rFonts w:ascii="Simplified Arabic" w:hAnsi="Simplified Arabic" w:cs="Simplified Arabic" w:hint="cs"/>
          <w:b/>
          <w:bCs/>
          <w:sz w:val="32"/>
          <w:szCs w:val="32"/>
          <w:rtl/>
        </w:rPr>
        <w:t>المطلب الأول: تقنيات الطاقات المتجددة</w:t>
      </w:r>
      <w:r w:rsidR="00B20B3B">
        <w:rPr>
          <w:rStyle w:val="Appelnotedebasdep"/>
          <w:rFonts w:ascii="Simplified Arabic" w:hAnsi="Simplified Arabic" w:cs="Simplified Arabic"/>
          <w:b/>
          <w:bCs/>
          <w:sz w:val="32"/>
          <w:szCs w:val="32"/>
          <w:rtl/>
        </w:rPr>
        <w:footnoteReference w:id="11"/>
      </w:r>
    </w:p>
    <w:p w14:paraId="7C4EEDDF" w14:textId="35463C06" w:rsidR="005E737E" w:rsidRPr="005E737E" w:rsidRDefault="005E737E" w:rsidP="00E541F4">
      <w:p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w:t>
      </w:r>
      <w:r w:rsidRPr="005E737E">
        <w:rPr>
          <w:rFonts w:ascii="Simplified Arabic" w:hAnsi="Simplified Arabic" w:cs="Simplified Arabic"/>
          <w:b/>
          <w:bCs/>
          <w:sz w:val="32"/>
          <w:szCs w:val="32"/>
          <w:rtl/>
        </w:rPr>
        <w:t>الطاقة الشمسية</w:t>
      </w:r>
      <w:r>
        <w:rPr>
          <w:rFonts w:ascii="Simplified Arabic" w:hAnsi="Simplified Arabic" w:cs="Simplified Arabic" w:hint="cs"/>
          <w:b/>
          <w:bCs/>
          <w:sz w:val="32"/>
          <w:szCs w:val="32"/>
          <w:rtl/>
        </w:rPr>
        <w:t xml:space="preserve">: </w:t>
      </w:r>
      <w:r w:rsidRPr="005E737E">
        <w:rPr>
          <w:rFonts w:ascii="Simplified Arabic" w:hAnsi="Simplified Arabic" w:cs="Simplified Arabic"/>
          <w:sz w:val="32"/>
          <w:szCs w:val="32"/>
          <w:rtl/>
        </w:rPr>
        <w:t>تعد الشمس من أكثر مصادر الطاقة المتجددة وفرة والمتاحة مجانًا. في كل ساعة، تصل إلى الأرض كمية من الطاقة الشمسية تتجاوز احتياجات العالم للطاقة لعام كامل. لكن استغلال هذه الطاقة يعتمد على عوامل مثل الوقت من اليوم، والفصول، والموقع الجغرافي</w:t>
      </w:r>
      <w:r w:rsidRPr="005E737E">
        <w:rPr>
          <w:rFonts w:ascii="Simplified Arabic" w:hAnsi="Simplified Arabic" w:cs="Simplified Arabic"/>
          <w:sz w:val="32"/>
          <w:szCs w:val="32"/>
        </w:rPr>
        <w:t>.</w:t>
      </w:r>
    </w:p>
    <w:p w14:paraId="7B087B25" w14:textId="71741EEB" w:rsidR="005E737E" w:rsidRPr="005E737E" w:rsidRDefault="005E737E" w:rsidP="00E541F4">
      <w:p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w:t>
      </w:r>
      <w:r w:rsidRPr="005E737E">
        <w:rPr>
          <w:rFonts w:ascii="Simplified Arabic" w:hAnsi="Simplified Arabic" w:cs="Simplified Arabic"/>
          <w:b/>
          <w:bCs/>
          <w:sz w:val="32"/>
          <w:szCs w:val="32"/>
          <w:rtl/>
        </w:rPr>
        <w:t>طاقة الرياح</w:t>
      </w:r>
      <w:r>
        <w:rPr>
          <w:rFonts w:ascii="Simplified Arabic" w:hAnsi="Simplified Arabic" w:cs="Simplified Arabic" w:hint="cs"/>
          <w:b/>
          <w:bCs/>
          <w:sz w:val="32"/>
          <w:szCs w:val="32"/>
          <w:rtl/>
        </w:rPr>
        <w:t xml:space="preserve">: </w:t>
      </w:r>
      <w:r w:rsidRPr="005E737E">
        <w:rPr>
          <w:rFonts w:ascii="Simplified Arabic" w:hAnsi="Simplified Arabic" w:cs="Simplified Arabic"/>
          <w:sz w:val="32"/>
          <w:szCs w:val="32"/>
          <w:rtl/>
        </w:rPr>
        <w:t>تعتبر الرياح مصدرًا وفيرًا للطاقة النظيفة. يتم استخدام التوربينات لتحويل الطاقة الحركية للرياح إلى كهرباء، مما يساهم في تزويد الشبكة الوطنية بالكهرباء. ومع ذلك، لا تناسب بعض العقارات تركيب توربينات الرياح بسبب قيود المساحة والظروف البيئية</w:t>
      </w:r>
      <w:r w:rsidRPr="005E737E">
        <w:rPr>
          <w:rFonts w:ascii="Simplified Arabic" w:hAnsi="Simplified Arabic" w:cs="Simplified Arabic"/>
          <w:sz w:val="32"/>
          <w:szCs w:val="32"/>
        </w:rPr>
        <w:t>.</w:t>
      </w:r>
    </w:p>
    <w:p w14:paraId="0F693ED8" w14:textId="4631C6A8" w:rsidR="005E737E" w:rsidRPr="005E737E" w:rsidRDefault="00E541F4" w:rsidP="00E541F4">
      <w:p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w:t>
      </w:r>
      <w:r w:rsidR="005E737E" w:rsidRPr="005E737E">
        <w:rPr>
          <w:rFonts w:ascii="Simplified Arabic" w:hAnsi="Simplified Arabic" w:cs="Simplified Arabic"/>
          <w:b/>
          <w:bCs/>
          <w:sz w:val="32"/>
          <w:szCs w:val="32"/>
          <w:rtl/>
        </w:rPr>
        <w:t>الطاقة المائية</w:t>
      </w:r>
      <w:r>
        <w:rPr>
          <w:rFonts w:ascii="Simplified Arabic" w:hAnsi="Simplified Arabic" w:cs="Simplified Arabic" w:hint="cs"/>
          <w:b/>
          <w:bCs/>
          <w:sz w:val="32"/>
          <w:szCs w:val="32"/>
          <w:rtl/>
        </w:rPr>
        <w:t xml:space="preserve">: </w:t>
      </w:r>
      <w:r w:rsidR="005E737E" w:rsidRPr="005E737E">
        <w:rPr>
          <w:rFonts w:ascii="Simplified Arabic" w:hAnsi="Simplified Arabic" w:cs="Simplified Arabic"/>
          <w:sz w:val="32"/>
          <w:szCs w:val="32"/>
          <w:rtl/>
        </w:rPr>
        <w:t>تعد الطاقة المائية من أقدم وأكثر مصادر الطاقة المتجددة تطورًا تجاريًا. عبر بناء السدود والحواجز، يتم تخزين المياه في خزانات كبيرة ويتم تنظيم تدفقها لتشغيل التوربينات وتوليد الكهرباء. كما تتيح هذه التقنية تخزين الطاقة لاستخدامها في أوقات الذروة</w:t>
      </w:r>
      <w:r w:rsidR="005E737E" w:rsidRPr="005E737E">
        <w:rPr>
          <w:rFonts w:ascii="Simplified Arabic" w:hAnsi="Simplified Arabic" w:cs="Simplified Arabic"/>
          <w:sz w:val="32"/>
          <w:szCs w:val="32"/>
        </w:rPr>
        <w:t>.</w:t>
      </w:r>
    </w:p>
    <w:p w14:paraId="539C9672" w14:textId="4AA3E57F" w:rsidR="005E737E" w:rsidRPr="005E737E" w:rsidRDefault="00E541F4" w:rsidP="00E541F4">
      <w:p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w:t>
      </w:r>
      <w:r w:rsidR="005E737E" w:rsidRPr="005E737E">
        <w:rPr>
          <w:rFonts w:ascii="Simplified Arabic" w:hAnsi="Simplified Arabic" w:cs="Simplified Arabic"/>
          <w:b/>
          <w:bCs/>
          <w:sz w:val="32"/>
          <w:szCs w:val="32"/>
          <w:rtl/>
        </w:rPr>
        <w:t>طاقة المد والجزر</w:t>
      </w:r>
      <w:r>
        <w:rPr>
          <w:rFonts w:ascii="Simplified Arabic" w:hAnsi="Simplified Arabic" w:cs="Simplified Arabic" w:hint="cs"/>
          <w:b/>
          <w:bCs/>
          <w:sz w:val="32"/>
          <w:szCs w:val="32"/>
          <w:rtl/>
        </w:rPr>
        <w:t xml:space="preserve">: </w:t>
      </w:r>
      <w:r w:rsidR="005E737E" w:rsidRPr="005E737E">
        <w:rPr>
          <w:rFonts w:ascii="Simplified Arabic" w:hAnsi="Simplified Arabic" w:cs="Simplified Arabic"/>
          <w:sz w:val="32"/>
          <w:szCs w:val="32"/>
          <w:rtl/>
        </w:rPr>
        <w:t>تستخدم طاقة المد والجزر تيارات البحر الناتجة عن حركة المد والجزر مرتين يوميًا لتشغيل التوربينات وتوليد الكهرباء. رغم أن هذه الحركة غير ثابتة، إلا أنه يمكن التنبؤ بها مما يساعد في تعويض فترات انخفاض قوة المد</w:t>
      </w:r>
      <w:r w:rsidR="005E737E" w:rsidRPr="005E737E">
        <w:rPr>
          <w:rFonts w:ascii="Simplified Arabic" w:hAnsi="Simplified Arabic" w:cs="Simplified Arabic"/>
          <w:sz w:val="32"/>
          <w:szCs w:val="32"/>
        </w:rPr>
        <w:t>.</w:t>
      </w:r>
    </w:p>
    <w:p w14:paraId="3944732C" w14:textId="7130E0ED" w:rsidR="005E737E" w:rsidRPr="005E737E" w:rsidRDefault="00E541F4" w:rsidP="00E541F4">
      <w:pPr>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w:t>
      </w:r>
      <w:r w:rsidR="005E737E" w:rsidRPr="005E737E">
        <w:rPr>
          <w:rFonts w:ascii="Simplified Arabic" w:hAnsi="Simplified Arabic" w:cs="Simplified Arabic"/>
          <w:b/>
          <w:bCs/>
          <w:sz w:val="32"/>
          <w:szCs w:val="32"/>
          <w:rtl/>
        </w:rPr>
        <w:t>الطاقة الحرارية الأرضية</w:t>
      </w:r>
      <w:r>
        <w:rPr>
          <w:rFonts w:ascii="Simplified Arabic" w:hAnsi="Simplified Arabic" w:cs="Simplified Arabic" w:hint="cs"/>
          <w:b/>
          <w:bCs/>
          <w:sz w:val="32"/>
          <w:szCs w:val="32"/>
          <w:rtl/>
        </w:rPr>
        <w:t xml:space="preserve">: </w:t>
      </w:r>
      <w:r w:rsidR="005E737E" w:rsidRPr="005E737E">
        <w:rPr>
          <w:rFonts w:ascii="Simplified Arabic" w:hAnsi="Simplified Arabic" w:cs="Simplified Arabic"/>
          <w:sz w:val="32"/>
          <w:szCs w:val="32"/>
          <w:rtl/>
        </w:rPr>
        <w:t>تستفيد هذه التقنية من الحرارة الطبيعية الموجودة تحت سطح الأرض. يمكن استخدام الطاقة الحرارية الأرضية مباشرة في تدفئة المنازل أو لتوليد الكهرباء. ورغم أنها متاحة على نطاق واسع، إلا أن استخدامها يبقى محدودًا في بعض الدول مقارنة بدول مثل أيسلندا حيث تتوفر الحرارة الأرضية بشكل أكبر</w:t>
      </w:r>
      <w:r w:rsidR="005E737E" w:rsidRPr="005E737E">
        <w:rPr>
          <w:rFonts w:ascii="Simplified Arabic" w:hAnsi="Simplified Arabic" w:cs="Simplified Arabic"/>
          <w:sz w:val="32"/>
          <w:szCs w:val="32"/>
        </w:rPr>
        <w:t>.</w:t>
      </w:r>
    </w:p>
    <w:p w14:paraId="12033E12" w14:textId="00539CC8" w:rsidR="005E737E" w:rsidRDefault="00E541F4" w:rsidP="00E541F4">
      <w:pPr>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w:t>
      </w:r>
      <w:r w:rsidR="005E737E" w:rsidRPr="005E737E">
        <w:rPr>
          <w:rFonts w:ascii="Simplified Arabic" w:hAnsi="Simplified Arabic" w:cs="Simplified Arabic"/>
          <w:b/>
          <w:bCs/>
          <w:sz w:val="32"/>
          <w:szCs w:val="32"/>
          <w:rtl/>
        </w:rPr>
        <w:t>طاقة الكتلة الحيوية</w:t>
      </w:r>
      <w:r>
        <w:rPr>
          <w:rFonts w:ascii="Simplified Arabic" w:hAnsi="Simplified Arabic" w:cs="Simplified Arabic" w:hint="cs"/>
          <w:b/>
          <w:bCs/>
          <w:sz w:val="32"/>
          <w:szCs w:val="32"/>
          <w:rtl/>
        </w:rPr>
        <w:t xml:space="preserve">: </w:t>
      </w:r>
      <w:r w:rsidR="005E737E" w:rsidRPr="005E737E">
        <w:rPr>
          <w:rFonts w:ascii="Simplified Arabic" w:hAnsi="Simplified Arabic" w:cs="Simplified Arabic"/>
          <w:sz w:val="32"/>
          <w:szCs w:val="32"/>
          <w:rtl/>
        </w:rPr>
        <w:t>تتضمن طاقة الكتلة الحيوية تحويل المواد العضوية مثل النباتات والحيوانات إلى طاقة. تعتمد هذه التقنية على حرق المواد العضوية لتوليد الكهرباء. وقد تطورت لتصبح أكثر كفاءة ونظافة، حيث يمكن تحويل النفايات الزراعية والصناعية والمنزلية إلى وقود صلب أو سائل أو غازي، مما يساهم في توفير طاقة بتكلفة بيئية واقتصادية أقل</w:t>
      </w:r>
      <w:r w:rsidR="005E737E" w:rsidRPr="005E737E">
        <w:rPr>
          <w:rFonts w:ascii="Simplified Arabic" w:hAnsi="Simplified Arabic" w:cs="Simplified Arabic"/>
          <w:sz w:val="32"/>
          <w:szCs w:val="32"/>
        </w:rPr>
        <w:t>.</w:t>
      </w:r>
    </w:p>
    <w:p w14:paraId="2DBB2FBC" w14:textId="077FA2C6" w:rsidR="00E541F4" w:rsidRDefault="00E541F4" w:rsidP="00D60336">
      <w:pPr>
        <w:bidi/>
        <w:spacing w:line="276" w:lineRule="auto"/>
        <w:ind w:left="141" w:firstLine="426"/>
        <w:jc w:val="both"/>
        <w:rPr>
          <w:rFonts w:ascii="Simplified Arabic" w:hAnsi="Simplified Arabic" w:cs="Simplified Arabic"/>
          <w:b/>
          <w:bCs/>
          <w:sz w:val="32"/>
          <w:szCs w:val="32"/>
          <w:rtl/>
        </w:rPr>
      </w:pPr>
      <w:r w:rsidRPr="00E541F4">
        <w:rPr>
          <w:rFonts w:ascii="Simplified Arabic" w:hAnsi="Simplified Arabic" w:cs="Simplified Arabic" w:hint="cs"/>
          <w:b/>
          <w:bCs/>
          <w:sz w:val="32"/>
          <w:szCs w:val="32"/>
          <w:rtl/>
        </w:rPr>
        <w:t xml:space="preserve">المطلب الثاني: </w:t>
      </w:r>
      <w:r w:rsidR="00A941D1">
        <w:rPr>
          <w:rFonts w:ascii="Simplified Arabic" w:hAnsi="Simplified Arabic" w:cs="Simplified Arabic" w:hint="cs"/>
          <w:b/>
          <w:bCs/>
          <w:sz w:val="32"/>
          <w:szCs w:val="32"/>
          <w:rtl/>
        </w:rPr>
        <w:t>تطورات صناعة الطاقة</w:t>
      </w:r>
    </w:p>
    <w:p w14:paraId="741BEAD8" w14:textId="7144C338" w:rsidR="005E5DD9" w:rsidRPr="005E5DD9" w:rsidRDefault="005E5DD9" w:rsidP="005E5DD9">
      <w:pPr>
        <w:bidi/>
        <w:spacing w:line="276" w:lineRule="auto"/>
        <w:rPr>
          <w:rFonts w:ascii="Simplified Arabic" w:hAnsi="Simplified Arabic" w:cs="Simplified Arabic"/>
          <w:sz w:val="32"/>
          <w:szCs w:val="32"/>
        </w:rPr>
      </w:pPr>
      <w:r w:rsidRPr="005E5DD9">
        <w:rPr>
          <w:rFonts w:ascii="Simplified Arabic" w:hAnsi="Simplified Arabic" w:cs="Simplified Arabic"/>
          <w:sz w:val="32"/>
          <w:szCs w:val="32"/>
          <w:rtl/>
        </w:rPr>
        <w:t>تعد صناعة الطاقة من المجالات التي شهدت تحولات كبيرة في السنوات الأخيرة، أهمها</w:t>
      </w:r>
      <w:r w:rsidRPr="005E5DD9">
        <w:rPr>
          <w:rFonts w:ascii="Simplified Arabic" w:hAnsi="Simplified Arabic" w:cs="Simplified Arabic"/>
          <w:sz w:val="32"/>
          <w:szCs w:val="32"/>
        </w:rPr>
        <w:t>:</w:t>
      </w:r>
      <w:r w:rsidR="009541BA">
        <w:rPr>
          <w:rStyle w:val="Appelnotedebasdep"/>
          <w:rFonts w:ascii="Simplified Arabic" w:hAnsi="Simplified Arabic" w:cs="Simplified Arabic"/>
          <w:sz w:val="32"/>
          <w:szCs w:val="32"/>
        </w:rPr>
        <w:footnoteReference w:id="12"/>
      </w:r>
    </w:p>
    <w:p w14:paraId="6E0D538E" w14:textId="5798F14B"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التوجه نحو الطاقات المتجددة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استجابة للتحديات البيئية والتغيرات المناخية، تم التركيز على تطوير مصادر طاقة نظيفة مثل الطاقة الشمسية، الرياح، والمائية. هذا التحول يساهم في تقليل الانبعاثات الكربونية وتحقيق أهداف الحد من الاحتباس الحراري، مدعومًا بتطور تقنيات إنتاج هذه الطاقات التي أسهمت في تقليص التكاليف وتحسين الكفاءة</w:t>
      </w:r>
      <w:r w:rsidRPr="005E5DD9">
        <w:rPr>
          <w:rFonts w:ascii="Simplified Arabic" w:hAnsi="Simplified Arabic" w:cs="Simplified Arabic"/>
          <w:sz w:val="32"/>
          <w:szCs w:val="32"/>
        </w:rPr>
        <w:t>.</w:t>
      </w:r>
    </w:p>
    <w:p w14:paraId="104B6ECB" w14:textId="379CC229"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التطور التكنولوجي في استخراج الطاقة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تقنيات مثل الحفر الأفقي والتكسير الهيدروليكي</w:t>
      </w:r>
      <w:r w:rsidRPr="005E5DD9">
        <w:rPr>
          <w:rFonts w:ascii="Simplified Arabic" w:hAnsi="Simplified Arabic" w:cs="Simplified Arabic"/>
          <w:sz w:val="32"/>
          <w:szCs w:val="32"/>
        </w:rPr>
        <w:t xml:space="preserve"> (fracking) </w:t>
      </w:r>
      <w:r w:rsidRPr="005E5DD9">
        <w:rPr>
          <w:rFonts w:ascii="Simplified Arabic" w:hAnsi="Simplified Arabic" w:cs="Simplified Arabic"/>
          <w:sz w:val="32"/>
          <w:szCs w:val="32"/>
          <w:rtl/>
        </w:rPr>
        <w:t xml:space="preserve">ساعدت في استخراج النفط والغاز من مصادر غير تقليدية </w:t>
      </w:r>
      <w:proofErr w:type="spellStart"/>
      <w:r w:rsidRPr="005E5DD9">
        <w:rPr>
          <w:rFonts w:ascii="Simplified Arabic" w:hAnsi="Simplified Arabic" w:cs="Simplified Arabic"/>
          <w:sz w:val="32"/>
          <w:szCs w:val="32"/>
          <w:rtl/>
        </w:rPr>
        <w:t>كالننفط</w:t>
      </w:r>
      <w:proofErr w:type="spellEnd"/>
      <w:r w:rsidRPr="005E5DD9">
        <w:rPr>
          <w:rFonts w:ascii="Simplified Arabic" w:hAnsi="Simplified Arabic" w:cs="Simplified Arabic"/>
          <w:sz w:val="32"/>
          <w:szCs w:val="32"/>
          <w:rtl/>
        </w:rPr>
        <w:t xml:space="preserve"> الصخري، ما أدى إلى زيادة الإنتاج والاكتشافات الجديدة. كما تحسنت كفاءة محطات الطاقة، خاصة محطات الغاز الطبيعي مقارنة بالفحم</w:t>
      </w:r>
      <w:r w:rsidRPr="005E5DD9">
        <w:rPr>
          <w:rFonts w:ascii="Simplified Arabic" w:hAnsi="Simplified Arabic" w:cs="Simplified Arabic"/>
          <w:sz w:val="32"/>
          <w:szCs w:val="32"/>
        </w:rPr>
        <w:t>.</w:t>
      </w:r>
    </w:p>
    <w:p w14:paraId="38E60D21" w14:textId="51B97A17"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التطور في تخزين الطاقة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مع الاعتماد المتزايد على الطاقات المتجددة المتأثرة بالطقس، أصبح تخزين الطاقة أمرًا حيويًا لضمان استقرار النظام الكهربائي. تم تطوير تقنيات متقدمة مثل البطاريات عالية السعة لتخزين الطاقة وضمان توفيرها عند الحاجة</w:t>
      </w:r>
      <w:r w:rsidRPr="005E5DD9">
        <w:rPr>
          <w:rFonts w:ascii="Simplified Arabic" w:hAnsi="Simplified Arabic" w:cs="Simplified Arabic"/>
          <w:sz w:val="32"/>
          <w:szCs w:val="32"/>
        </w:rPr>
        <w:t>.</w:t>
      </w:r>
    </w:p>
    <w:p w14:paraId="6C928B58" w14:textId="526799DB"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الطاقة الذكية والشبكات الكهربائية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ظهور "الشبكات الكهربائية الذكية" التي تحسن توزيع الكهرباء وتسمح بدمج مصادر الطاقة المتجددة بشكل أكثر كفاءة، كما تتيح للمستهلكين إدارة استهلاكهم للطاقة بشكل أفضل</w:t>
      </w:r>
      <w:r w:rsidRPr="005E5DD9">
        <w:rPr>
          <w:rFonts w:ascii="Simplified Arabic" w:hAnsi="Simplified Arabic" w:cs="Simplified Arabic"/>
          <w:sz w:val="32"/>
          <w:szCs w:val="32"/>
        </w:rPr>
        <w:t>.</w:t>
      </w:r>
    </w:p>
    <w:p w14:paraId="4CF89F70" w14:textId="0E233122"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التحول في قطاع النقل</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قطاع النقل، كأكبر مستهلك للنفط، شهد تحولًا نحو السيارات الكهربائية والهجينة. تم دعم هذا التحول من خلال استثمارات الشركات الكبرى في هذا القطاع وتشريعات حكومية لتشجيع استخدام المركبات الكهربائية وتوفير بنية تحتية ملائمة لها</w:t>
      </w:r>
      <w:r w:rsidRPr="005E5DD9">
        <w:rPr>
          <w:rFonts w:ascii="Simplified Arabic" w:hAnsi="Simplified Arabic" w:cs="Simplified Arabic"/>
          <w:sz w:val="32"/>
          <w:szCs w:val="32"/>
        </w:rPr>
        <w:t>.</w:t>
      </w:r>
    </w:p>
    <w:p w14:paraId="790957E3" w14:textId="7859B600"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الاستثمار في الطاقة النظيفة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العديد من الشركات الكبرى في صناعة النفط والغاز، مثل "شل" و"توتال"، بدأت في استثمار أرباحها في الطاقات النظيفة مثل الطاقة الشمسية والرياح لتحقيق أهداف الحياد الكربوني</w:t>
      </w:r>
      <w:r w:rsidRPr="005E5DD9">
        <w:rPr>
          <w:rFonts w:ascii="Simplified Arabic" w:hAnsi="Simplified Arabic" w:cs="Simplified Arabic"/>
          <w:sz w:val="32"/>
          <w:szCs w:val="32"/>
        </w:rPr>
        <w:t>.</w:t>
      </w:r>
      <w:r w:rsidR="00F06F73">
        <w:rPr>
          <w:rStyle w:val="Appelnotedebasdep"/>
          <w:rFonts w:ascii="Simplified Arabic" w:hAnsi="Simplified Arabic" w:cs="Simplified Arabic"/>
          <w:sz w:val="32"/>
          <w:szCs w:val="32"/>
        </w:rPr>
        <w:footnoteReference w:id="13"/>
      </w:r>
    </w:p>
    <w:p w14:paraId="767D9540" w14:textId="0CCE471A" w:rsidR="005E5DD9" w:rsidRPr="005E5DD9" w:rsidRDefault="005E5DD9" w:rsidP="005E5DD9">
      <w:pPr>
        <w:numPr>
          <w:ilvl w:val="0"/>
          <w:numId w:val="14"/>
        </w:numPr>
        <w:bidi/>
        <w:spacing w:line="276" w:lineRule="auto"/>
        <w:rPr>
          <w:rFonts w:ascii="Simplified Arabic" w:hAnsi="Simplified Arabic" w:cs="Simplified Arabic"/>
          <w:sz w:val="32"/>
          <w:szCs w:val="32"/>
        </w:rPr>
      </w:pPr>
      <w:r w:rsidRPr="005E5DD9">
        <w:rPr>
          <w:rFonts w:ascii="Simplified Arabic" w:hAnsi="Simplified Arabic" w:cs="Simplified Arabic"/>
          <w:b/>
          <w:bCs/>
          <w:sz w:val="32"/>
          <w:szCs w:val="32"/>
          <w:rtl/>
        </w:rPr>
        <w:t>الاستراتيجيات الحكومية والاتفاقيات الدولية</w:t>
      </w:r>
      <w:r>
        <w:rPr>
          <w:rFonts w:ascii="Simplified Arabic" w:hAnsi="Simplified Arabic" w:cs="Simplified Arabic" w:hint="cs"/>
          <w:b/>
          <w:bCs/>
          <w:sz w:val="32"/>
          <w:szCs w:val="32"/>
          <w:rtl/>
        </w:rPr>
        <w:t xml:space="preserve">: </w:t>
      </w:r>
      <w:r w:rsidRPr="005E5DD9">
        <w:rPr>
          <w:rFonts w:ascii="Simplified Arabic" w:hAnsi="Simplified Arabic" w:cs="Simplified Arabic"/>
          <w:sz w:val="32"/>
          <w:szCs w:val="32"/>
          <w:rtl/>
        </w:rPr>
        <w:t>الحكومات تبنت سياسات تدعم التحول إلى الطاقة النظيفة، بما في ذلك تقديم حوافز مالية لمشاريع الطاقة الخضراء، والالتزام باتفاقيات دولية مثل اتفاقية باريس للمناخ لتحقيق الاستدامة البيئية</w:t>
      </w:r>
      <w:r w:rsidRPr="005E5DD9">
        <w:rPr>
          <w:rFonts w:ascii="Simplified Arabic" w:hAnsi="Simplified Arabic" w:cs="Simplified Arabic"/>
          <w:sz w:val="32"/>
          <w:szCs w:val="32"/>
        </w:rPr>
        <w:t>.</w:t>
      </w:r>
    </w:p>
    <w:p w14:paraId="0A085637" w14:textId="77777777" w:rsidR="00C4348D" w:rsidRDefault="00C4348D" w:rsidP="00D60336">
      <w:pPr>
        <w:bidi/>
        <w:spacing w:line="276" w:lineRule="auto"/>
        <w:ind w:left="141" w:firstLine="426"/>
        <w:rPr>
          <w:rFonts w:ascii="Simplified Arabic" w:hAnsi="Simplified Arabic" w:cs="Simplified Arabic"/>
          <w:b/>
          <w:bCs/>
          <w:sz w:val="32"/>
          <w:szCs w:val="32"/>
          <w:rtl/>
          <w:lang w:bidi="ar-DZ"/>
        </w:rPr>
      </w:pPr>
      <w:r w:rsidRPr="00C4348D">
        <w:rPr>
          <w:rFonts w:ascii="Simplified Arabic" w:hAnsi="Simplified Arabic" w:cs="Simplified Arabic" w:hint="cs"/>
          <w:b/>
          <w:bCs/>
          <w:sz w:val="32"/>
          <w:szCs w:val="32"/>
          <w:rtl/>
        </w:rPr>
        <w:t xml:space="preserve">المطلب الثالث: </w:t>
      </w:r>
      <w:r w:rsidRPr="00C4348D">
        <w:rPr>
          <w:rFonts w:ascii="Simplified Arabic" w:hAnsi="Simplified Arabic" w:cs="Simplified Arabic"/>
          <w:b/>
          <w:bCs/>
          <w:sz w:val="32"/>
          <w:szCs w:val="32"/>
          <w:rtl/>
          <w:lang w:bidi="ar-DZ"/>
        </w:rPr>
        <w:t>التحديات في صناعة الطاقة</w:t>
      </w:r>
    </w:p>
    <w:p w14:paraId="52BE754F" w14:textId="51A9A355" w:rsidR="008B25E1" w:rsidRPr="008B25E1" w:rsidRDefault="008B25E1" w:rsidP="008B25E1">
      <w:pPr>
        <w:bidi/>
        <w:spacing w:line="276" w:lineRule="auto"/>
        <w:ind w:left="360"/>
        <w:rPr>
          <w:rFonts w:ascii="Simplified Arabic" w:hAnsi="Simplified Arabic" w:cs="Simplified Arabic"/>
          <w:sz w:val="32"/>
          <w:szCs w:val="32"/>
        </w:rPr>
      </w:pPr>
      <w:r w:rsidRPr="008B25E1">
        <w:rPr>
          <w:rFonts w:ascii="Simplified Arabic" w:hAnsi="Simplified Arabic" w:cs="Simplified Arabic"/>
          <w:sz w:val="32"/>
          <w:szCs w:val="32"/>
          <w:rtl/>
        </w:rPr>
        <w:t>تواجه صناعة الطاقة مجموعة من التحديات التي تعيق تطورها واستدامتها، ويمكن تلخيصها فيما يلي</w:t>
      </w:r>
      <w:r w:rsidRPr="008B25E1">
        <w:rPr>
          <w:rFonts w:ascii="Simplified Arabic" w:hAnsi="Simplified Arabic" w:cs="Simplified Arabic"/>
          <w:sz w:val="32"/>
          <w:szCs w:val="32"/>
        </w:rPr>
        <w:t>:</w:t>
      </w:r>
      <w:r w:rsidR="00082957">
        <w:rPr>
          <w:rStyle w:val="Appelnotedebasdep"/>
          <w:rFonts w:ascii="Simplified Arabic" w:hAnsi="Simplified Arabic" w:cs="Simplified Arabic"/>
          <w:sz w:val="32"/>
          <w:szCs w:val="32"/>
        </w:rPr>
        <w:footnoteReference w:id="14"/>
      </w:r>
    </w:p>
    <w:p w14:paraId="6FA72BC4" w14:textId="6998DE8F"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التغير المناخي والتحديات البيئية</w:t>
      </w:r>
      <w:r>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الضغط العالمي لتقليل الانبعاثات الكربونية يشكل تحديًا كبيرًا، حيث تتطلب مواجهة الاحتباس الحراري التحول إلى مصادر طاقة نظيفة، وهو أمر مكلف وصعب التنفيذ</w:t>
      </w:r>
      <w:r w:rsidRPr="008B25E1">
        <w:rPr>
          <w:rFonts w:ascii="Simplified Arabic" w:hAnsi="Simplified Arabic" w:cs="Simplified Arabic"/>
          <w:sz w:val="32"/>
          <w:szCs w:val="32"/>
        </w:rPr>
        <w:t>.</w:t>
      </w:r>
    </w:p>
    <w:p w14:paraId="7B46F6C2" w14:textId="0CF13635"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ارتفاع الطلب العالمي</w:t>
      </w:r>
      <w:r>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النمو السكاني والاقتصادي يرفع الطلب على الطاقة، مما يزيد الضغط على الموارد المتاحة، خاصة في الدول النامية التي تعاني من نقص البنية التحتية اللازمة</w:t>
      </w:r>
      <w:r w:rsidRPr="008B25E1">
        <w:rPr>
          <w:rFonts w:ascii="Simplified Arabic" w:hAnsi="Simplified Arabic" w:cs="Simplified Arabic"/>
          <w:sz w:val="32"/>
          <w:szCs w:val="32"/>
        </w:rPr>
        <w:t>.</w:t>
      </w:r>
    </w:p>
    <w:p w14:paraId="6C757AB8" w14:textId="4F5EE022"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تقلبات أسعار الطاقة</w:t>
      </w:r>
      <w:r>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تذبذب أسعار النفط والغاز بسبب الأوضاع الجيوسياسية والعرض والطلب يؤثر على استقرار الصناعة عالميًا</w:t>
      </w:r>
      <w:r w:rsidRPr="008B25E1">
        <w:rPr>
          <w:rFonts w:ascii="Simplified Arabic" w:hAnsi="Simplified Arabic" w:cs="Simplified Arabic"/>
          <w:sz w:val="32"/>
          <w:szCs w:val="32"/>
        </w:rPr>
        <w:t>.</w:t>
      </w:r>
    </w:p>
    <w:p w14:paraId="71F1C3A0" w14:textId="6EEE0587"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التحديات التقنية</w:t>
      </w:r>
      <w:r>
        <w:rPr>
          <w:rFonts w:ascii="Simplified Arabic" w:hAnsi="Simplified Arabic" w:cs="Simplified Arabic" w:hint="cs"/>
          <w:b/>
          <w:bCs/>
          <w:sz w:val="32"/>
          <w:szCs w:val="32"/>
          <w:rtl/>
        </w:rPr>
        <w:t>:</w:t>
      </w:r>
      <w:r w:rsidR="00391263">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تقنيات استخراج النفط والغاز بكفاءة من المصادر غير التقليدية، وتطوير تقنيات تخزين الطاقة المتجددة، ما زالت بحاجة إلى تحسينات</w:t>
      </w:r>
      <w:r w:rsidRPr="008B25E1">
        <w:rPr>
          <w:rFonts w:ascii="Simplified Arabic" w:hAnsi="Simplified Arabic" w:cs="Simplified Arabic"/>
          <w:sz w:val="32"/>
          <w:szCs w:val="32"/>
        </w:rPr>
        <w:t>.</w:t>
      </w:r>
    </w:p>
    <w:p w14:paraId="62EAC8C9" w14:textId="295F089C"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تكلفة التحول للطاقة النظيفة</w:t>
      </w:r>
      <w:r w:rsidR="00391263">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الانتقال إلى مصادر طاقة مستدامة يتطلب استثمارات ضخمة في التكنولوجيا والبنية التحتية، مما يشكل عبئًا على الحكومات والشركات</w:t>
      </w:r>
      <w:r w:rsidRPr="008B25E1">
        <w:rPr>
          <w:rFonts w:ascii="Simplified Arabic" w:hAnsi="Simplified Arabic" w:cs="Simplified Arabic"/>
          <w:sz w:val="32"/>
          <w:szCs w:val="32"/>
        </w:rPr>
        <w:t>.</w:t>
      </w:r>
    </w:p>
    <w:p w14:paraId="6425A401" w14:textId="79E778B7"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التحديات الجيوسياسية</w:t>
      </w:r>
      <w:r w:rsidR="00391263">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النزاعات الدولية، مثل الحرب الروسية الأوكرانية، تؤثر على استقرار سلاسل التوريد وأسواق الطاقة</w:t>
      </w:r>
      <w:r w:rsidRPr="008B25E1">
        <w:rPr>
          <w:rFonts w:ascii="Simplified Arabic" w:hAnsi="Simplified Arabic" w:cs="Simplified Arabic"/>
          <w:sz w:val="32"/>
          <w:szCs w:val="32"/>
        </w:rPr>
        <w:t>.</w:t>
      </w:r>
    </w:p>
    <w:p w14:paraId="1311A42A" w14:textId="11B67DFF" w:rsidR="008B25E1" w:rsidRPr="008B25E1"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صعوبات الطاقة المتجددة</w:t>
      </w:r>
      <w:r w:rsidR="00391263">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تشمل التحديات اعتمادها على ظروف الطقس، ارتفاع تكاليفها الأولية، وصعوبة دمجها في الشبكات الكهربائية التقليدية</w:t>
      </w:r>
      <w:r w:rsidRPr="008B25E1">
        <w:rPr>
          <w:rFonts w:ascii="Simplified Arabic" w:hAnsi="Simplified Arabic" w:cs="Simplified Arabic"/>
          <w:sz w:val="32"/>
          <w:szCs w:val="32"/>
        </w:rPr>
        <w:t>.</w:t>
      </w:r>
    </w:p>
    <w:p w14:paraId="26D3A505" w14:textId="668ACD35" w:rsidR="00722180" w:rsidRDefault="008B25E1" w:rsidP="008B25E1">
      <w:pPr>
        <w:numPr>
          <w:ilvl w:val="0"/>
          <w:numId w:val="16"/>
        </w:numPr>
        <w:bidi/>
        <w:spacing w:line="276" w:lineRule="auto"/>
        <w:rPr>
          <w:rFonts w:ascii="Simplified Arabic" w:hAnsi="Simplified Arabic" w:cs="Simplified Arabic"/>
          <w:sz w:val="32"/>
          <w:szCs w:val="32"/>
        </w:rPr>
      </w:pPr>
      <w:r w:rsidRPr="008B25E1">
        <w:rPr>
          <w:rFonts w:ascii="Simplified Arabic" w:hAnsi="Simplified Arabic" w:cs="Simplified Arabic"/>
          <w:b/>
          <w:bCs/>
          <w:sz w:val="32"/>
          <w:szCs w:val="32"/>
          <w:rtl/>
        </w:rPr>
        <w:t>التقبل الاجتماعي والسياسات</w:t>
      </w:r>
      <w:r w:rsidR="00391263">
        <w:rPr>
          <w:rFonts w:ascii="Simplified Arabic" w:hAnsi="Simplified Arabic" w:cs="Simplified Arabic" w:hint="cs"/>
          <w:b/>
          <w:bCs/>
          <w:sz w:val="32"/>
          <w:szCs w:val="32"/>
          <w:rtl/>
        </w:rPr>
        <w:t xml:space="preserve">: </w:t>
      </w:r>
      <w:r w:rsidRPr="008B25E1">
        <w:rPr>
          <w:rFonts w:ascii="Simplified Arabic" w:hAnsi="Simplified Arabic" w:cs="Simplified Arabic"/>
          <w:sz w:val="32"/>
          <w:szCs w:val="32"/>
          <w:rtl/>
        </w:rPr>
        <w:t>رفض بعض المشاريع لأسباب بيئية أو مجتمعية، وتفاوت السياسات الحكومية بين الدول، يعوق تنفيذ استراتيجيات الطاقة المتجددة</w:t>
      </w:r>
      <w:r w:rsidRPr="008B25E1">
        <w:rPr>
          <w:rFonts w:ascii="Simplified Arabic" w:hAnsi="Simplified Arabic" w:cs="Simplified Arabic"/>
          <w:sz w:val="32"/>
          <w:szCs w:val="32"/>
        </w:rPr>
        <w:t>.</w:t>
      </w:r>
    </w:p>
    <w:p w14:paraId="75EF6356" w14:textId="77777777" w:rsidR="00722180" w:rsidRDefault="00722180">
      <w:pPr>
        <w:rPr>
          <w:rFonts w:ascii="Simplified Arabic" w:hAnsi="Simplified Arabic" w:cs="Simplified Arabic"/>
          <w:sz w:val="32"/>
          <w:szCs w:val="32"/>
        </w:rPr>
      </w:pPr>
      <w:r>
        <w:rPr>
          <w:rFonts w:ascii="Simplified Arabic" w:hAnsi="Simplified Arabic" w:cs="Simplified Arabic"/>
          <w:sz w:val="32"/>
          <w:szCs w:val="32"/>
        </w:rPr>
        <w:br w:type="page"/>
      </w:r>
    </w:p>
    <w:p w14:paraId="37033C5D" w14:textId="708F7C5A" w:rsidR="00D17E42" w:rsidRDefault="00D17E42" w:rsidP="00D60336">
      <w:pPr>
        <w:bidi/>
        <w:spacing w:line="276" w:lineRule="auto"/>
        <w:ind w:left="141" w:firstLine="426"/>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المبحث الثالث: </w:t>
      </w:r>
      <w:r w:rsidR="00722180" w:rsidRPr="00722180">
        <w:rPr>
          <w:rFonts w:ascii="Simplified Arabic" w:hAnsi="Simplified Arabic" w:cs="Simplified Arabic" w:hint="cs"/>
          <w:b/>
          <w:bCs/>
          <w:sz w:val="32"/>
          <w:szCs w:val="32"/>
          <w:rtl/>
        </w:rPr>
        <w:t>تأثيرات</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الطاقة</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وسياساتها</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أساليب</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الاستخدام</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الأمثل</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وآفاق</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مستقبل</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صناعة</w:t>
      </w:r>
      <w:r w:rsidR="00722180" w:rsidRPr="00722180">
        <w:rPr>
          <w:rFonts w:ascii="Simplified Arabic" w:hAnsi="Simplified Arabic" w:cs="Simplified Arabic"/>
          <w:b/>
          <w:bCs/>
          <w:sz w:val="32"/>
          <w:szCs w:val="32"/>
          <w:rtl/>
        </w:rPr>
        <w:t xml:space="preserve"> </w:t>
      </w:r>
      <w:r w:rsidR="00722180" w:rsidRPr="00722180">
        <w:rPr>
          <w:rFonts w:ascii="Simplified Arabic" w:hAnsi="Simplified Arabic" w:cs="Simplified Arabic" w:hint="cs"/>
          <w:b/>
          <w:bCs/>
          <w:sz w:val="32"/>
          <w:szCs w:val="32"/>
          <w:rtl/>
        </w:rPr>
        <w:t>الطاقة</w:t>
      </w:r>
    </w:p>
    <w:p w14:paraId="3AC91E76" w14:textId="77321FC3" w:rsidR="0078680A" w:rsidRPr="0078680A" w:rsidRDefault="00D17E42" w:rsidP="00D60336">
      <w:pPr>
        <w:bidi/>
        <w:spacing w:line="276" w:lineRule="auto"/>
        <w:ind w:left="141" w:firstLine="426"/>
        <w:rPr>
          <w:rFonts w:ascii="Simplified Arabic" w:hAnsi="Simplified Arabic" w:cs="Simplified Arabic"/>
          <w:b/>
          <w:bCs/>
          <w:sz w:val="32"/>
          <w:szCs w:val="32"/>
        </w:rPr>
      </w:pPr>
      <w:r>
        <w:rPr>
          <w:rFonts w:ascii="Simplified Arabic" w:hAnsi="Simplified Arabic" w:cs="Simplified Arabic" w:hint="cs"/>
          <w:b/>
          <w:bCs/>
          <w:sz w:val="32"/>
          <w:szCs w:val="32"/>
          <w:rtl/>
        </w:rPr>
        <w:t>المطلب الأول</w:t>
      </w:r>
      <w:r w:rsidR="0078680A" w:rsidRPr="0078680A">
        <w:rPr>
          <w:rFonts w:ascii="Simplified Arabic" w:hAnsi="Simplified Arabic" w:cs="Simplified Arabic" w:hint="cs"/>
          <w:b/>
          <w:bCs/>
          <w:sz w:val="32"/>
          <w:szCs w:val="32"/>
          <w:rtl/>
        </w:rPr>
        <w:t xml:space="preserve">: </w:t>
      </w:r>
      <w:r w:rsidR="0078680A" w:rsidRPr="0078680A">
        <w:rPr>
          <w:rFonts w:ascii="Simplified Arabic" w:hAnsi="Simplified Arabic" w:cs="Simplified Arabic"/>
          <w:b/>
          <w:bCs/>
          <w:sz w:val="32"/>
          <w:szCs w:val="32"/>
          <w:rtl/>
        </w:rPr>
        <w:t>مختلف التأثيرات للطاقة</w:t>
      </w:r>
    </w:p>
    <w:p w14:paraId="50A27094" w14:textId="67C700FC" w:rsidR="0078680A" w:rsidRPr="0078680A" w:rsidRDefault="0078680A" w:rsidP="0078680A">
      <w:pPr>
        <w:bidi/>
        <w:spacing w:line="276" w:lineRule="auto"/>
        <w:ind w:left="360"/>
        <w:rPr>
          <w:rFonts w:ascii="Simplified Arabic" w:hAnsi="Simplified Arabic" w:cs="Simplified Arabic"/>
          <w:sz w:val="32"/>
          <w:szCs w:val="32"/>
        </w:rPr>
      </w:pPr>
      <w:r w:rsidRPr="0078680A">
        <w:rPr>
          <w:rFonts w:ascii="Simplified Arabic" w:hAnsi="Simplified Arabic" w:cs="Simplified Arabic"/>
          <w:sz w:val="32"/>
          <w:szCs w:val="32"/>
          <w:rtl/>
        </w:rPr>
        <w:t>تمتد تأثيرات الطاقة لتشمل جوانب عديدة من الحياة البيئية والاقتصادية والاجتماعية والسياسية، حيث تلعب دورًا محوريًا في تشكيل مستقبل الدول والمجتمعات</w:t>
      </w:r>
      <w:r w:rsidR="00B12683">
        <w:rPr>
          <w:rFonts w:ascii="Simplified Arabic" w:hAnsi="Simplified Arabic" w:cs="Simplified Arabic" w:hint="cs"/>
          <w:sz w:val="32"/>
          <w:szCs w:val="32"/>
          <w:rtl/>
        </w:rPr>
        <w:t>:</w:t>
      </w:r>
      <w:r w:rsidR="00B12683">
        <w:rPr>
          <w:rStyle w:val="Appelnotedebasdep"/>
          <w:rFonts w:ascii="Simplified Arabic" w:hAnsi="Simplified Arabic" w:cs="Simplified Arabic"/>
          <w:sz w:val="32"/>
          <w:szCs w:val="32"/>
          <w:rtl/>
        </w:rPr>
        <w:footnoteReference w:id="15"/>
      </w:r>
    </w:p>
    <w:p w14:paraId="78047140" w14:textId="76F58BB0" w:rsidR="0078680A" w:rsidRPr="0078680A" w:rsidRDefault="0078680A" w:rsidP="0078680A">
      <w:pPr>
        <w:bidi/>
        <w:spacing w:line="276" w:lineRule="auto"/>
        <w:ind w:left="360"/>
        <w:rPr>
          <w:rFonts w:ascii="Simplified Arabic" w:hAnsi="Simplified Arabic" w:cs="Simplified Arabic"/>
          <w:sz w:val="32"/>
          <w:szCs w:val="32"/>
        </w:rPr>
      </w:pPr>
      <w:r w:rsidRPr="0078680A">
        <w:rPr>
          <w:rFonts w:ascii="Simplified Arabic" w:hAnsi="Simplified Arabic" w:cs="Simplified Arabic"/>
          <w:b/>
          <w:bCs/>
          <w:sz w:val="32"/>
          <w:szCs w:val="32"/>
          <w:rtl/>
        </w:rPr>
        <w:t>التأثيرات البيئية</w:t>
      </w:r>
      <w:r>
        <w:rPr>
          <w:rFonts w:ascii="Simplified Arabic" w:hAnsi="Simplified Arabic" w:cs="Simplified Arabic" w:hint="cs"/>
          <w:b/>
          <w:bCs/>
          <w:sz w:val="32"/>
          <w:szCs w:val="32"/>
          <w:rtl/>
        </w:rPr>
        <w:t xml:space="preserve">: </w:t>
      </w:r>
      <w:r w:rsidRPr="0078680A">
        <w:rPr>
          <w:rFonts w:ascii="Simplified Arabic" w:hAnsi="Simplified Arabic" w:cs="Simplified Arabic"/>
          <w:sz w:val="32"/>
          <w:szCs w:val="32"/>
          <w:rtl/>
        </w:rPr>
        <w:t>الطاقة تعد أحد المحركات الرئيسية للتغيرات البيئية على كوكب الأرض. من جهة، تساهم الطاقة المتجددة في تقليل الانبعاثات الكربونية، مما يخفف من آثار التغير المناخي ويحافظ على التنوع البيولوجي. على الجانب الآخر، يشكل الاعتماد على الوقود الأحفوري تحديًا بيئيًا كبيرًا، حيث يتسبب في تلوث الهواء والماء والتربة، إضافة إلى زيادة الاحتباس الحراري، مما يؤثر سلبًا على صحة الكوكب والأجيال القادمة</w:t>
      </w:r>
      <w:r w:rsidRPr="0078680A">
        <w:rPr>
          <w:rFonts w:ascii="Simplified Arabic" w:hAnsi="Simplified Arabic" w:cs="Simplified Arabic"/>
          <w:sz w:val="32"/>
          <w:szCs w:val="32"/>
        </w:rPr>
        <w:t>.</w:t>
      </w:r>
    </w:p>
    <w:p w14:paraId="1E50A2B3" w14:textId="34AFF253" w:rsidR="0078680A" w:rsidRPr="0078680A" w:rsidRDefault="0078680A" w:rsidP="0078680A">
      <w:pPr>
        <w:bidi/>
        <w:spacing w:line="276" w:lineRule="auto"/>
        <w:ind w:left="360"/>
        <w:rPr>
          <w:rFonts w:ascii="Simplified Arabic" w:hAnsi="Simplified Arabic" w:cs="Simplified Arabic"/>
          <w:sz w:val="32"/>
          <w:szCs w:val="32"/>
        </w:rPr>
      </w:pPr>
      <w:r w:rsidRPr="0078680A">
        <w:rPr>
          <w:rFonts w:ascii="Simplified Arabic" w:hAnsi="Simplified Arabic" w:cs="Simplified Arabic"/>
          <w:b/>
          <w:bCs/>
          <w:sz w:val="32"/>
          <w:szCs w:val="32"/>
          <w:rtl/>
        </w:rPr>
        <w:t>التأثيرات الاقتصادية</w:t>
      </w:r>
      <w:r>
        <w:rPr>
          <w:rFonts w:ascii="Simplified Arabic" w:hAnsi="Simplified Arabic" w:cs="Simplified Arabic" w:hint="cs"/>
          <w:b/>
          <w:bCs/>
          <w:sz w:val="32"/>
          <w:szCs w:val="32"/>
          <w:rtl/>
        </w:rPr>
        <w:t xml:space="preserve"> </w:t>
      </w:r>
      <w:r w:rsidRPr="0078680A">
        <w:rPr>
          <w:rFonts w:ascii="Simplified Arabic" w:hAnsi="Simplified Arabic" w:cs="Simplified Arabic"/>
          <w:sz w:val="32"/>
          <w:szCs w:val="32"/>
          <w:rtl/>
        </w:rPr>
        <w:t>تمثل الطاقة عمودًا فقريًا للاقتصادات العالمية، حيث تساهم في تحريك عجلة الإنتاج والنقل والتصنيع. توفر الطاقة المتجددة فرص عمل جديدة من خلال مشاريع مثل إنشاء محطات الطاقة الشمسية والرياح، مما يدعم التنمية الاقتصادية. ومع ذلك، فإن تقلبات أسعار النفط والغاز تؤثر بشكل كبير على الاستقرار الاقتصادي للدول المنتجة والمستهلكة، وقد تؤدي إلى أزمات اقتصادية في بعض الأحيان</w:t>
      </w:r>
      <w:r w:rsidRPr="0078680A">
        <w:rPr>
          <w:rFonts w:ascii="Simplified Arabic" w:hAnsi="Simplified Arabic" w:cs="Simplified Arabic"/>
          <w:sz w:val="32"/>
          <w:szCs w:val="32"/>
        </w:rPr>
        <w:t>.</w:t>
      </w:r>
    </w:p>
    <w:p w14:paraId="0923A838" w14:textId="0ACB12B2" w:rsidR="0078680A" w:rsidRPr="0078680A" w:rsidRDefault="0078680A" w:rsidP="0078680A">
      <w:pPr>
        <w:bidi/>
        <w:spacing w:line="276" w:lineRule="auto"/>
        <w:ind w:left="360"/>
        <w:rPr>
          <w:rFonts w:ascii="Simplified Arabic" w:hAnsi="Simplified Arabic" w:cs="Simplified Arabic"/>
          <w:sz w:val="32"/>
          <w:szCs w:val="32"/>
        </w:rPr>
      </w:pPr>
      <w:r w:rsidRPr="0078680A">
        <w:rPr>
          <w:rFonts w:ascii="Simplified Arabic" w:hAnsi="Simplified Arabic" w:cs="Simplified Arabic"/>
          <w:b/>
          <w:bCs/>
          <w:sz w:val="32"/>
          <w:szCs w:val="32"/>
          <w:rtl/>
        </w:rPr>
        <w:t>التأثيرات الاجتماعية</w:t>
      </w:r>
      <w:r>
        <w:rPr>
          <w:rFonts w:ascii="Simplified Arabic" w:hAnsi="Simplified Arabic" w:cs="Simplified Arabic" w:hint="cs"/>
          <w:b/>
          <w:bCs/>
          <w:sz w:val="32"/>
          <w:szCs w:val="32"/>
          <w:rtl/>
        </w:rPr>
        <w:t xml:space="preserve">: </w:t>
      </w:r>
      <w:r w:rsidRPr="0078680A">
        <w:rPr>
          <w:rFonts w:ascii="Simplified Arabic" w:hAnsi="Simplified Arabic" w:cs="Simplified Arabic"/>
          <w:sz w:val="32"/>
          <w:szCs w:val="32"/>
          <w:rtl/>
        </w:rPr>
        <w:t>تنعكس صناعة الطاقة على جودة حياة الأفراد والمجتمعات. فالتحول نحو الطاقة النظيفة يوفر بيئة صحية ويحسن من الظروف المعيشية للسكان. على النقيض، يؤدي التلوث الناتج عن الوقود الأحفوري إلى مشكلات صحية خطيرة مثل أمراض الجهاز التنفسي، كما يهدد مصادر المياه والغذاء في المناطق القريبة من منشآت الطاقة التقليدية</w:t>
      </w:r>
      <w:r w:rsidRPr="0078680A">
        <w:rPr>
          <w:rFonts w:ascii="Simplified Arabic" w:hAnsi="Simplified Arabic" w:cs="Simplified Arabic"/>
          <w:sz w:val="32"/>
          <w:szCs w:val="32"/>
        </w:rPr>
        <w:t>.</w:t>
      </w:r>
    </w:p>
    <w:p w14:paraId="6D7CD37B" w14:textId="3BD26499" w:rsidR="0078680A" w:rsidRDefault="0078680A" w:rsidP="0078680A">
      <w:pPr>
        <w:bidi/>
        <w:spacing w:line="276" w:lineRule="auto"/>
        <w:ind w:left="360"/>
        <w:rPr>
          <w:rFonts w:ascii="Simplified Arabic" w:hAnsi="Simplified Arabic" w:cs="Simplified Arabic"/>
          <w:sz w:val="32"/>
          <w:szCs w:val="32"/>
          <w:rtl/>
        </w:rPr>
      </w:pPr>
      <w:r w:rsidRPr="0078680A">
        <w:rPr>
          <w:rFonts w:ascii="Simplified Arabic" w:hAnsi="Simplified Arabic" w:cs="Simplified Arabic"/>
          <w:b/>
          <w:bCs/>
          <w:sz w:val="32"/>
          <w:szCs w:val="32"/>
          <w:rtl/>
        </w:rPr>
        <w:t>التأثيرات السياسية</w:t>
      </w:r>
      <w:r>
        <w:rPr>
          <w:rFonts w:ascii="Simplified Arabic" w:hAnsi="Simplified Arabic" w:cs="Simplified Arabic" w:hint="cs"/>
          <w:b/>
          <w:bCs/>
          <w:sz w:val="32"/>
          <w:szCs w:val="32"/>
          <w:rtl/>
        </w:rPr>
        <w:t xml:space="preserve">: </w:t>
      </w:r>
      <w:r w:rsidRPr="0078680A">
        <w:rPr>
          <w:rFonts w:ascii="Simplified Arabic" w:hAnsi="Simplified Arabic" w:cs="Simplified Arabic"/>
          <w:sz w:val="32"/>
          <w:szCs w:val="32"/>
          <w:rtl/>
        </w:rPr>
        <w:t>تلعب الطاقة دورًا استراتيجيًا في العلاقات الدولية، حيث تتحكم في سياسات الدول وتوازنات القوى العالمية. تمتلك الدول التي تمتلك موارد طاقة كبيرة نفوذًا سياسيًا واقتصاديًا واسعًا، بينما تعتمد الدول المستوردة على استراتيجيات دبلوماسية لتأمين احتياجاتها. كما تساهم الاتفاقيات الدولية، مثل اتفاقية باريس للمناخ، في تعزيز التعاون بين الدول لتحقيق أهداف الاستدامة</w:t>
      </w:r>
      <w:r w:rsidRPr="0078680A">
        <w:rPr>
          <w:rFonts w:ascii="Simplified Arabic" w:hAnsi="Simplified Arabic" w:cs="Simplified Arabic"/>
          <w:sz w:val="32"/>
          <w:szCs w:val="32"/>
        </w:rPr>
        <w:t>.</w:t>
      </w:r>
      <w:r w:rsidR="003A5467">
        <w:rPr>
          <w:rStyle w:val="Appelnotedebasdep"/>
          <w:rFonts w:ascii="Simplified Arabic" w:hAnsi="Simplified Arabic" w:cs="Simplified Arabic"/>
          <w:sz w:val="32"/>
          <w:szCs w:val="32"/>
        </w:rPr>
        <w:footnoteReference w:id="16"/>
      </w:r>
    </w:p>
    <w:p w14:paraId="1FA4A4EB" w14:textId="0EC10126" w:rsidR="00553633" w:rsidRPr="00553633" w:rsidRDefault="00553633" w:rsidP="00D60336">
      <w:pPr>
        <w:bidi/>
        <w:spacing w:line="276" w:lineRule="auto"/>
        <w:ind w:left="141" w:firstLine="426"/>
        <w:rPr>
          <w:rFonts w:ascii="Simplified Arabic" w:hAnsi="Simplified Arabic" w:cs="Simplified Arabic"/>
          <w:sz w:val="32"/>
          <w:szCs w:val="32"/>
        </w:rPr>
      </w:pPr>
      <w:r w:rsidRPr="00553633">
        <w:rPr>
          <w:rFonts w:ascii="Simplified Arabic" w:hAnsi="Simplified Arabic" w:cs="Simplified Arabic" w:hint="cs"/>
          <w:b/>
          <w:bCs/>
          <w:sz w:val="32"/>
          <w:szCs w:val="32"/>
          <w:rtl/>
        </w:rPr>
        <w:t xml:space="preserve">المطلب </w:t>
      </w:r>
      <w:r w:rsidR="00D17E42">
        <w:rPr>
          <w:rFonts w:ascii="Simplified Arabic" w:hAnsi="Simplified Arabic" w:cs="Simplified Arabic" w:hint="cs"/>
          <w:b/>
          <w:bCs/>
          <w:sz w:val="32"/>
          <w:szCs w:val="32"/>
          <w:rtl/>
        </w:rPr>
        <w:t>الثاني</w:t>
      </w:r>
      <w:r w:rsidRPr="00553633">
        <w:rPr>
          <w:rFonts w:ascii="Simplified Arabic" w:hAnsi="Simplified Arabic" w:cs="Simplified Arabic" w:hint="cs"/>
          <w:b/>
          <w:bCs/>
          <w:sz w:val="32"/>
          <w:szCs w:val="32"/>
          <w:rtl/>
        </w:rPr>
        <w:t xml:space="preserve">: </w:t>
      </w:r>
      <w:r w:rsidRPr="00553633">
        <w:rPr>
          <w:rFonts w:ascii="Simplified Arabic" w:hAnsi="Simplified Arabic" w:cs="Simplified Arabic"/>
          <w:b/>
          <w:bCs/>
          <w:sz w:val="32"/>
          <w:szCs w:val="32"/>
          <w:rtl/>
        </w:rPr>
        <w:t>أهم سياسات الطاقة التي تتبعها الدول</w:t>
      </w:r>
    </w:p>
    <w:p w14:paraId="0A57897E" w14:textId="1353ABFF" w:rsidR="00366A4B" w:rsidRPr="00553633" w:rsidRDefault="00553633" w:rsidP="00366A4B">
      <w:pPr>
        <w:bidi/>
        <w:spacing w:line="276" w:lineRule="auto"/>
        <w:ind w:left="360"/>
        <w:rPr>
          <w:rFonts w:ascii="Simplified Arabic" w:hAnsi="Simplified Arabic" w:cs="Simplified Arabic"/>
          <w:sz w:val="32"/>
          <w:szCs w:val="32"/>
        </w:rPr>
      </w:pPr>
      <w:r w:rsidRPr="00553633">
        <w:rPr>
          <w:rFonts w:ascii="Simplified Arabic" w:hAnsi="Simplified Arabic" w:cs="Simplified Arabic"/>
          <w:sz w:val="32"/>
          <w:szCs w:val="32"/>
          <w:rtl/>
        </w:rPr>
        <w:t>تتبنى الدول مجموعة متنوعة من السياسات لتحقيق التوازن بين تلبية احتياجاتها من الطاقة والحفاظ على البيئة واستقرار الأسواق</w:t>
      </w:r>
      <w:r w:rsidR="00E75278">
        <w:rPr>
          <w:rFonts w:ascii="Simplified Arabic" w:hAnsi="Simplified Arabic" w:cs="Simplified Arabic" w:hint="cs"/>
          <w:sz w:val="32"/>
          <w:szCs w:val="32"/>
          <w:rtl/>
        </w:rPr>
        <w:t>:</w:t>
      </w:r>
      <w:r w:rsidR="00E75278">
        <w:rPr>
          <w:rStyle w:val="Appelnotedebasdep"/>
          <w:rFonts w:ascii="Simplified Arabic" w:hAnsi="Simplified Arabic" w:cs="Simplified Arabic"/>
          <w:sz w:val="32"/>
          <w:szCs w:val="32"/>
          <w:rtl/>
        </w:rPr>
        <w:footnoteReference w:id="17"/>
      </w:r>
    </w:p>
    <w:p w14:paraId="01BF30EE"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التوسع في الطاقة المتجددة</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الاستثمار في موارد مثل الشمس والرياح لتقليل الاعتماد على الوقود الأحفوري وخفض الانبعاثات الكربونية</w:t>
      </w:r>
      <w:r w:rsidRPr="00366A4B">
        <w:rPr>
          <w:rFonts w:ascii="Simplified Arabic" w:hAnsi="Simplified Arabic" w:cs="Simplified Arabic"/>
          <w:sz w:val="32"/>
          <w:szCs w:val="32"/>
        </w:rPr>
        <w:t>.</w:t>
      </w:r>
    </w:p>
    <w:p w14:paraId="1EC4CD1D"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زيادة كفاءة الطاقة</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تحسين كفاءة الاستهلاك في القطاعات الصناعية والسكنية والنقل عبر معايير جديدة للمعدات وتقنيات البناء الموفرة للطاقة</w:t>
      </w:r>
      <w:r w:rsidRPr="00366A4B">
        <w:rPr>
          <w:rFonts w:ascii="Simplified Arabic" w:hAnsi="Simplified Arabic" w:cs="Simplified Arabic"/>
          <w:sz w:val="32"/>
          <w:szCs w:val="32"/>
        </w:rPr>
        <w:t>.</w:t>
      </w:r>
    </w:p>
    <w:p w14:paraId="7EFDA348"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تنويع مصادر الطاقة</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تحقيق مرونة أكبر من خلال اعتماد مزيج متنوع يشمل الطاقة النووية والغاز الطبيعي بجانب المتجددة</w:t>
      </w:r>
      <w:r w:rsidRPr="00366A4B">
        <w:rPr>
          <w:rFonts w:ascii="Simplified Arabic" w:hAnsi="Simplified Arabic" w:cs="Simplified Arabic"/>
          <w:sz w:val="32"/>
          <w:szCs w:val="32"/>
        </w:rPr>
        <w:t>.</w:t>
      </w:r>
    </w:p>
    <w:p w14:paraId="636DF884"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تعزيز التخزين والتكنولوجيا</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تطوير تقنيات تخزين الطاقة لضمان استقرار الإمدادات خاصة في الطاقات المتجددة المتقطعة</w:t>
      </w:r>
      <w:r w:rsidRPr="00366A4B">
        <w:rPr>
          <w:rFonts w:ascii="Simplified Arabic" w:hAnsi="Simplified Arabic" w:cs="Simplified Arabic"/>
          <w:sz w:val="32"/>
          <w:szCs w:val="32"/>
        </w:rPr>
        <w:t>.</w:t>
      </w:r>
    </w:p>
    <w:p w14:paraId="0CE3C76F"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تحول قطاع النقل</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تشجيع استخدام السيارات الكهربائية والهجينة عبر الحوافز المالية وتطوير البنية التحتية لشحن المركبات</w:t>
      </w:r>
      <w:r w:rsidRPr="00366A4B">
        <w:rPr>
          <w:rFonts w:ascii="Simplified Arabic" w:hAnsi="Simplified Arabic" w:cs="Simplified Arabic"/>
          <w:sz w:val="32"/>
          <w:szCs w:val="32"/>
        </w:rPr>
        <w:t>.</w:t>
      </w:r>
    </w:p>
    <w:p w14:paraId="19669AE2"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التوجه نحو الحياد الكربوني</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الالتزام بخطط طويلة الأمد لخفض الانبعاثات من خلال فرض ضرائب الكربون وتشجيع الصناعات النظيفة</w:t>
      </w:r>
      <w:r w:rsidRPr="00366A4B">
        <w:rPr>
          <w:rFonts w:ascii="Simplified Arabic" w:hAnsi="Simplified Arabic" w:cs="Simplified Arabic"/>
          <w:sz w:val="32"/>
          <w:szCs w:val="32"/>
        </w:rPr>
        <w:t>.</w:t>
      </w:r>
    </w:p>
    <w:p w14:paraId="1050945D"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تعزيز أمن الطاقة</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 xml:space="preserve">تخزين احتياطات استراتيجية وتنويع شركاء الإمداد لتقليل </w:t>
      </w:r>
      <w:proofErr w:type="gramStart"/>
      <w:r w:rsidRPr="00366A4B">
        <w:rPr>
          <w:rFonts w:ascii="Simplified Arabic" w:hAnsi="Simplified Arabic" w:cs="Simplified Arabic"/>
          <w:sz w:val="32"/>
          <w:szCs w:val="32"/>
          <w:rtl/>
        </w:rPr>
        <w:t>مخاطر</w:t>
      </w:r>
      <w:proofErr w:type="gramEnd"/>
      <w:r w:rsidRPr="00366A4B">
        <w:rPr>
          <w:rFonts w:ascii="Simplified Arabic" w:hAnsi="Simplified Arabic" w:cs="Simplified Arabic"/>
          <w:sz w:val="32"/>
          <w:szCs w:val="32"/>
          <w:rtl/>
        </w:rPr>
        <w:t xml:space="preserve"> الانقطاع</w:t>
      </w:r>
      <w:r w:rsidRPr="00366A4B">
        <w:rPr>
          <w:rFonts w:ascii="Simplified Arabic" w:hAnsi="Simplified Arabic" w:cs="Simplified Arabic"/>
          <w:sz w:val="32"/>
          <w:szCs w:val="32"/>
        </w:rPr>
        <w:t>.</w:t>
      </w:r>
    </w:p>
    <w:p w14:paraId="7E587977" w14:textId="77777777" w:rsidR="00366A4B" w:rsidRPr="00366A4B" w:rsidRDefault="00366A4B" w:rsidP="00366A4B">
      <w:pPr>
        <w:numPr>
          <w:ilvl w:val="0"/>
          <w:numId w:val="17"/>
        </w:numPr>
        <w:bidi/>
        <w:spacing w:line="276" w:lineRule="auto"/>
        <w:rPr>
          <w:rFonts w:ascii="Simplified Arabic" w:hAnsi="Simplified Arabic" w:cs="Simplified Arabic"/>
          <w:sz w:val="32"/>
          <w:szCs w:val="32"/>
        </w:rPr>
      </w:pPr>
      <w:r w:rsidRPr="00366A4B">
        <w:rPr>
          <w:rFonts w:ascii="Simplified Arabic" w:hAnsi="Simplified Arabic" w:cs="Simplified Arabic"/>
          <w:b/>
          <w:bCs/>
          <w:sz w:val="32"/>
          <w:szCs w:val="32"/>
          <w:rtl/>
        </w:rPr>
        <w:t>التعاون الدولي</w:t>
      </w:r>
      <w:r w:rsidRPr="00366A4B">
        <w:rPr>
          <w:rFonts w:ascii="Simplified Arabic" w:hAnsi="Simplified Arabic" w:cs="Simplified Arabic"/>
          <w:sz w:val="32"/>
          <w:szCs w:val="32"/>
        </w:rPr>
        <w:t xml:space="preserve">: </w:t>
      </w:r>
      <w:r w:rsidRPr="00366A4B">
        <w:rPr>
          <w:rFonts w:ascii="Simplified Arabic" w:hAnsi="Simplified Arabic" w:cs="Simplified Arabic"/>
          <w:sz w:val="32"/>
          <w:szCs w:val="32"/>
          <w:rtl/>
        </w:rPr>
        <w:t>الانضمام إلى الاتفاقيات العالمية مثل اتفاقية باريس للتصدي للتغيرات المناخية وتطوير تقنيات مستدامة</w:t>
      </w:r>
      <w:r w:rsidRPr="00366A4B">
        <w:rPr>
          <w:rFonts w:ascii="Simplified Arabic" w:hAnsi="Simplified Arabic" w:cs="Simplified Arabic"/>
          <w:sz w:val="32"/>
          <w:szCs w:val="32"/>
        </w:rPr>
        <w:t>.</w:t>
      </w:r>
    </w:p>
    <w:p w14:paraId="5B48FCFB" w14:textId="11F12D9D" w:rsidR="00664DD3" w:rsidRPr="00664DD3" w:rsidRDefault="00664DD3" w:rsidP="00D60336">
      <w:pPr>
        <w:bidi/>
        <w:spacing w:line="276" w:lineRule="auto"/>
        <w:ind w:left="141" w:firstLine="426"/>
        <w:rPr>
          <w:rFonts w:ascii="Simplified Arabic" w:hAnsi="Simplified Arabic" w:cs="Simplified Arabic"/>
          <w:sz w:val="32"/>
          <w:szCs w:val="32"/>
          <w:lang w:bidi="ar-DZ"/>
        </w:rPr>
      </w:pPr>
      <w:r>
        <w:rPr>
          <w:rFonts w:ascii="Simplified Arabic" w:hAnsi="Simplified Arabic" w:cs="Simplified Arabic" w:hint="cs"/>
          <w:b/>
          <w:bCs/>
          <w:sz w:val="32"/>
          <w:szCs w:val="32"/>
          <w:rtl/>
        </w:rPr>
        <w:t xml:space="preserve">المطلب </w:t>
      </w:r>
      <w:r w:rsidR="00D17E42">
        <w:rPr>
          <w:rFonts w:ascii="Simplified Arabic" w:hAnsi="Simplified Arabic" w:cs="Simplified Arabic" w:hint="cs"/>
          <w:b/>
          <w:bCs/>
          <w:sz w:val="32"/>
          <w:szCs w:val="32"/>
          <w:rtl/>
        </w:rPr>
        <w:t>الثالث</w:t>
      </w:r>
      <w:r>
        <w:rPr>
          <w:rFonts w:ascii="Simplified Arabic" w:hAnsi="Simplified Arabic" w:cs="Simplified Arabic" w:hint="cs"/>
          <w:b/>
          <w:bCs/>
          <w:sz w:val="32"/>
          <w:szCs w:val="32"/>
          <w:rtl/>
        </w:rPr>
        <w:t xml:space="preserve">: </w:t>
      </w:r>
      <w:r w:rsidRPr="00664DD3">
        <w:rPr>
          <w:rFonts w:ascii="Simplified Arabic" w:hAnsi="Simplified Arabic" w:cs="Simplified Arabic"/>
          <w:b/>
          <w:bCs/>
          <w:sz w:val="32"/>
          <w:szCs w:val="32"/>
          <w:rtl/>
        </w:rPr>
        <w:t>أساليب الاستخدام الأمثل للطاقة</w:t>
      </w:r>
    </w:p>
    <w:p w14:paraId="1A1E0499" w14:textId="2475F388" w:rsidR="00664DD3" w:rsidRPr="00664DD3" w:rsidRDefault="00664DD3" w:rsidP="00664DD3">
      <w:pPr>
        <w:bidi/>
        <w:spacing w:line="276" w:lineRule="auto"/>
        <w:rPr>
          <w:rFonts w:ascii="Simplified Arabic" w:hAnsi="Simplified Arabic" w:cs="Simplified Arabic"/>
          <w:sz w:val="32"/>
          <w:szCs w:val="32"/>
          <w:lang w:bidi="ar-DZ"/>
        </w:rPr>
      </w:pPr>
      <w:r w:rsidRPr="00664DD3">
        <w:rPr>
          <w:rFonts w:ascii="Simplified Arabic" w:hAnsi="Simplified Arabic" w:cs="Simplified Arabic"/>
          <w:sz w:val="32"/>
          <w:szCs w:val="32"/>
          <w:rtl/>
        </w:rPr>
        <w:t>الاستخدام الأمثل للطاقة هو نهج أساسي لتحقيق الكفاءة الاقتصادية وتقليل التأثيرات البيئية، ويعتمد على مجموعة من الأساليب الرئيسية</w:t>
      </w:r>
      <w:r w:rsidRPr="00664DD3">
        <w:rPr>
          <w:rFonts w:ascii="Simplified Arabic" w:hAnsi="Simplified Arabic" w:cs="Simplified Arabic"/>
          <w:sz w:val="32"/>
          <w:szCs w:val="32"/>
          <w:lang w:bidi="ar-DZ"/>
        </w:rPr>
        <w:t>:</w:t>
      </w:r>
      <w:r w:rsidR="0087526F">
        <w:rPr>
          <w:rStyle w:val="Appelnotedebasdep"/>
          <w:rFonts w:ascii="Simplified Arabic" w:hAnsi="Simplified Arabic" w:cs="Simplified Arabic"/>
          <w:sz w:val="32"/>
          <w:szCs w:val="32"/>
          <w:lang w:bidi="ar-DZ"/>
        </w:rPr>
        <w:footnoteReference w:id="18"/>
      </w:r>
    </w:p>
    <w:p w14:paraId="0CA32C24" w14:textId="77777777" w:rsidR="00664DD3" w:rsidRPr="00664DD3" w:rsidRDefault="00664DD3" w:rsidP="00664DD3">
      <w:pPr>
        <w:numPr>
          <w:ilvl w:val="0"/>
          <w:numId w:val="18"/>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b/>
          <w:bCs/>
          <w:sz w:val="32"/>
          <w:szCs w:val="32"/>
          <w:rtl/>
        </w:rPr>
        <w:t>رفع كفاءة الأجهزة والمعدات</w:t>
      </w:r>
      <w:r w:rsidRPr="00664DD3">
        <w:rPr>
          <w:rFonts w:ascii="Simplified Arabic" w:hAnsi="Simplified Arabic" w:cs="Simplified Arabic"/>
          <w:sz w:val="32"/>
          <w:szCs w:val="32"/>
          <w:lang w:bidi="ar-DZ"/>
        </w:rPr>
        <w:t>:</w:t>
      </w:r>
    </w:p>
    <w:p w14:paraId="6AE10A49" w14:textId="77777777" w:rsidR="00664DD3" w:rsidRPr="00664DD3" w:rsidRDefault="00664DD3" w:rsidP="00664DD3">
      <w:pPr>
        <w:numPr>
          <w:ilvl w:val="1"/>
          <w:numId w:val="19"/>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sz w:val="32"/>
          <w:szCs w:val="32"/>
          <w:rtl/>
        </w:rPr>
        <w:t>استخدام أجهزة موفرة للطاقة في المنازل والصناعات</w:t>
      </w:r>
      <w:r w:rsidRPr="00664DD3">
        <w:rPr>
          <w:rFonts w:ascii="Simplified Arabic" w:hAnsi="Simplified Arabic" w:cs="Simplified Arabic"/>
          <w:sz w:val="32"/>
          <w:szCs w:val="32"/>
          <w:lang w:bidi="ar-DZ"/>
        </w:rPr>
        <w:t>.</w:t>
      </w:r>
    </w:p>
    <w:p w14:paraId="56548EF9" w14:textId="77777777" w:rsidR="00664DD3" w:rsidRPr="00664DD3" w:rsidRDefault="00664DD3" w:rsidP="00664DD3">
      <w:pPr>
        <w:numPr>
          <w:ilvl w:val="1"/>
          <w:numId w:val="19"/>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sz w:val="32"/>
          <w:szCs w:val="32"/>
          <w:rtl/>
        </w:rPr>
        <w:t>تحسين كفاءة المعدات لتقليل هدر الطاقة في العمليات الإنتاجية</w:t>
      </w:r>
      <w:r w:rsidRPr="00664DD3">
        <w:rPr>
          <w:rFonts w:ascii="Simplified Arabic" w:hAnsi="Simplified Arabic" w:cs="Simplified Arabic"/>
          <w:sz w:val="32"/>
          <w:szCs w:val="32"/>
          <w:lang w:bidi="ar-DZ"/>
        </w:rPr>
        <w:t>.</w:t>
      </w:r>
    </w:p>
    <w:p w14:paraId="19D78678" w14:textId="3BAD7093" w:rsidR="00664DD3" w:rsidRPr="00664DD3" w:rsidRDefault="00664DD3" w:rsidP="00821229">
      <w:pPr>
        <w:numPr>
          <w:ilvl w:val="0"/>
          <w:numId w:val="18"/>
        </w:numPr>
        <w:bidi/>
        <w:spacing w:line="276" w:lineRule="auto"/>
        <w:ind w:left="1080"/>
        <w:rPr>
          <w:rFonts w:ascii="Simplified Arabic" w:hAnsi="Simplified Arabic" w:cs="Simplified Arabic"/>
          <w:sz w:val="32"/>
          <w:szCs w:val="32"/>
          <w:lang w:bidi="ar-DZ"/>
        </w:rPr>
      </w:pPr>
      <w:r w:rsidRPr="00664DD3">
        <w:rPr>
          <w:rFonts w:ascii="Simplified Arabic" w:hAnsi="Simplified Arabic" w:cs="Simplified Arabic"/>
          <w:b/>
          <w:bCs/>
          <w:sz w:val="32"/>
          <w:szCs w:val="32"/>
          <w:rtl/>
        </w:rPr>
        <w:t>الاعتماد على الطاقة المتجددة</w:t>
      </w:r>
      <w:r w:rsidRPr="00664DD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664DD3">
        <w:rPr>
          <w:rFonts w:ascii="Simplified Arabic" w:hAnsi="Simplified Arabic" w:cs="Simplified Arabic"/>
          <w:sz w:val="32"/>
          <w:szCs w:val="32"/>
          <w:rtl/>
        </w:rPr>
        <w:t>تعزيز استخدام الطاقة الشمسية والرياح والمصادر النظيفة لتوليد الكهرباء بدلاً من الوقود الأحفوري</w:t>
      </w:r>
      <w:r w:rsidRPr="00664DD3">
        <w:rPr>
          <w:rFonts w:ascii="Simplified Arabic" w:hAnsi="Simplified Arabic" w:cs="Simplified Arabic"/>
          <w:sz w:val="32"/>
          <w:szCs w:val="32"/>
          <w:lang w:bidi="ar-DZ"/>
        </w:rPr>
        <w:t>.</w:t>
      </w:r>
    </w:p>
    <w:p w14:paraId="65EAC67C" w14:textId="68270465" w:rsidR="00664DD3" w:rsidRPr="00664DD3" w:rsidRDefault="00664DD3" w:rsidP="00D83030">
      <w:pPr>
        <w:numPr>
          <w:ilvl w:val="0"/>
          <w:numId w:val="18"/>
        </w:numPr>
        <w:bidi/>
        <w:spacing w:line="276" w:lineRule="auto"/>
        <w:ind w:left="1080"/>
        <w:rPr>
          <w:rFonts w:ascii="Simplified Arabic" w:hAnsi="Simplified Arabic" w:cs="Simplified Arabic"/>
          <w:sz w:val="32"/>
          <w:szCs w:val="32"/>
          <w:lang w:bidi="ar-DZ"/>
        </w:rPr>
      </w:pPr>
      <w:r w:rsidRPr="00664DD3">
        <w:rPr>
          <w:rFonts w:ascii="Simplified Arabic" w:hAnsi="Simplified Arabic" w:cs="Simplified Arabic"/>
          <w:b/>
          <w:bCs/>
          <w:sz w:val="32"/>
          <w:szCs w:val="32"/>
          <w:rtl/>
        </w:rPr>
        <w:t>تحسين العزل الحراري في المباني</w:t>
      </w:r>
      <w:r w:rsidRPr="00664DD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664DD3">
        <w:rPr>
          <w:rFonts w:ascii="Simplified Arabic" w:hAnsi="Simplified Arabic" w:cs="Simplified Arabic"/>
          <w:sz w:val="32"/>
          <w:szCs w:val="32"/>
          <w:rtl/>
        </w:rPr>
        <w:t>استخدام مواد عازلة لتقليل فقدان الطاقة وضبط درجة الحرارة داخل المباني</w:t>
      </w:r>
      <w:r w:rsidRPr="00664DD3">
        <w:rPr>
          <w:rFonts w:ascii="Simplified Arabic" w:hAnsi="Simplified Arabic" w:cs="Simplified Arabic"/>
          <w:sz w:val="32"/>
          <w:szCs w:val="32"/>
          <w:lang w:bidi="ar-DZ"/>
        </w:rPr>
        <w:t>.</w:t>
      </w:r>
    </w:p>
    <w:p w14:paraId="35C7273D" w14:textId="2DCEC15A" w:rsidR="00664DD3" w:rsidRPr="00664DD3" w:rsidRDefault="00664DD3" w:rsidP="00341EDF">
      <w:pPr>
        <w:numPr>
          <w:ilvl w:val="0"/>
          <w:numId w:val="18"/>
        </w:numPr>
        <w:bidi/>
        <w:spacing w:line="276" w:lineRule="auto"/>
        <w:ind w:left="1080"/>
        <w:rPr>
          <w:rFonts w:ascii="Simplified Arabic" w:hAnsi="Simplified Arabic" w:cs="Simplified Arabic"/>
          <w:sz w:val="32"/>
          <w:szCs w:val="32"/>
          <w:lang w:bidi="ar-DZ"/>
        </w:rPr>
      </w:pPr>
      <w:r w:rsidRPr="00664DD3">
        <w:rPr>
          <w:rFonts w:ascii="Simplified Arabic" w:hAnsi="Simplified Arabic" w:cs="Simplified Arabic"/>
          <w:b/>
          <w:bCs/>
          <w:sz w:val="32"/>
          <w:szCs w:val="32"/>
          <w:rtl/>
        </w:rPr>
        <w:t>نشر ثقافة الترشيد</w:t>
      </w:r>
      <w:r w:rsidRPr="00664DD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664DD3">
        <w:rPr>
          <w:rFonts w:ascii="Simplified Arabic" w:hAnsi="Simplified Arabic" w:cs="Simplified Arabic"/>
          <w:sz w:val="32"/>
          <w:szCs w:val="32"/>
          <w:rtl/>
        </w:rPr>
        <w:t>التوعية بأهمية إطفاء الأجهزة غير المستخدمة واستخدام المصابيح الموفرة للطاقة</w:t>
      </w:r>
      <w:r w:rsidRPr="00664DD3">
        <w:rPr>
          <w:rFonts w:ascii="Simplified Arabic" w:hAnsi="Simplified Arabic" w:cs="Simplified Arabic"/>
          <w:sz w:val="32"/>
          <w:szCs w:val="32"/>
          <w:lang w:bidi="ar-DZ"/>
        </w:rPr>
        <w:t>.</w:t>
      </w:r>
    </w:p>
    <w:p w14:paraId="0DE14DF4" w14:textId="13DEB2A2" w:rsidR="00664DD3" w:rsidRPr="00664DD3" w:rsidRDefault="00664DD3" w:rsidP="00CA6E40">
      <w:pPr>
        <w:numPr>
          <w:ilvl w:val="0"/>
          <w:numId w:val="18"/>
        </w:numPr>
        <w:bidi/>
        <w:spacing w:line="276" w:lineRule="auto"/>
        <w:ind w:left="1080"/>
        <w:rPr>
          <w:rFonts w:ascii="Simplified Arabic" w:hAnsi="Simplified Arabic" w:cs="Simplified Arabic"/>
          <w:sz w:val="32"/>
          <w:szCs w:val="32"/>
          <w:lang w:bidi="ar-DZ"/>
        </w:rPr>
      </w:pPr>
      <w:r w:rsidRPr="00664DD3">
        <w:rPr>
          <w:rFonts w:ascii="Simplified Arabic" w:hAnsi="Simplified Arabic" w:cs="Simplified Arabic"/>
          <w:b/>
          <w:bCs/>
          <w:sz w:val="32"/>
          <w:szCs w:val="32"/>
          <w:rtl/>
        </w:rPr>
        <w:t>تعزيز النقل المستدام</w:t>
      </w:r>
      <w:r w:rsidRPr="00664DD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664DD3">
        <w:rPr>
          <w:rFonts w:ascii="Simplified Arabic" w:hAnsi="Simplified Arabic" w:cs="Simplified Arabic"/>
          <w:sz w:val="32"/>
          <w:szCs w:val="32"/>
          <w:rtl/>
        </w:rPr>
        <w:t>دعم وسائل النقل العام واستخدام السيارات الكهربائية لتقليل استهلاك الوقود والانبعاثات</w:t>
      </w:r>
      <w:r w:rsidRPr="00664DD3">
        <w:rPr>
          <w:rFonts w:ascii="Simplified Arabic" w:hAnsi="Simplified Arabic" w:cs="Simplified Arabic"/>
          <w:sz w:val="32"/>
          <w:szCs w:val="32"/>
          <w:lang w:bidi="ar-DZ"/>
        </w:rPr>
        <w:t>.</w:t>
      </w:r>
    </w:p>
    <w:p w14:paraId="1778498F" w14:textId="77777777" w:rsidR="00664DD3" w:rsidRPr="00664DD3" w:rsidRDefault="00664DD3" w:rsidP="00664DD3">
      <w:pPr>
        <w:numPr>
          <w:ilvl w:val="0"/>
          <w:numId w:val="18"/>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b/>
          <w:bCs/>
          <w:sz w:val="32"/>
          <w:szCs w:val="32"/>
          <w:rtl/>
        </w:rPr>
        <w:t>تخزين الطاقة وإدارتها بذكاء</w:t>
      </w:r>
      <w:r w:rsidRPr="00664DD3">
        <w:rPr>
          <w:rFonts w:ascii="Simplified Arabic" w:hAnsi="Simplified Arabic" w:cs="Simplified Arabic"/>
          <w:sz w:val="32"/>
          <w:szCs w:val="32"/>
          <w:lang w:bidi="ar-DZ"/>
        </w:rPr>
        <w:t>:</w:t>
      </w:r>
    </w:p>
    <w:p w14:paraId="7CAAA419" w14:textId="77777777" w:rsidR="00664DD3" w:rsidRPr="00664DD3" w:rsidRDefault="00664DD3" w:rsidP="00664DD3">
      <w:pPr>
        <w:numPr>
          <w:ilvl w:val="1"/>
          <w:numId w:val="20"/>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sz w:val="32"/>
          <w:szCs w:val="32"/>
          <w:rtl/>
        </w:rPr>
        <w:t>تطوير تقنيات تخزين الطاقة لضمان استمرارية التزويد من مصادر متجددة</w:t>
      </w:r>
      <w:r w:rsidRPr="00664DD3">
        <w:rPr>
          <w:rFonts w:ascii="Simplified Arabic" w:hAnsi="Simplified Arabic" w:cs="Simplified Arabic"/>
          <w:sz w:val="32"/>
          <w:szCs w:val="32"/>
          <w:lang w:bidi="ar-DZ"/>
        </w:rPr>
        <w:t>.</w:t>
      </w:r>
    </w:p>
    <w:p w14:paraId="39665948" w14:textId="77777777" w:rsidR="00664DD3" w:rsidRDefault="00664DD3" w:rsidP="00664DD3">
      <w:pPr>
        <w:numPr>
          <w:ilvl w:val="1"/>
          <w:numId w:val="20"/>
        </w:numPr>
        <w:bidi/>
        <w:spacing w:line="276" w:lineRule="auto"/>
        <w:rPr>
          <w:rFonts w:ascii="Simplified Arabic" w:hAnsi="Simplified Arabic" w:cs="Simplified Arabic"/>
          <w:sz w:val="32"/>
          <w:szCs w:val="32"/>
          <w:lang w:bidi="ar-DZ"/>
        </w:rPr>
      </w:pPr>
      <w:r w:rsidRPr="00664DD3">
        <w:rPr>
          <w:rFonts w:ascii="Simplified Arabic" w:hAnsi="Simplified Arabic" w:cs="Simplified Arabic"/>
          <w:sz w:val="32"/>
          <w:szCs w:val="32"/>
          <w:rtl/>
        </w:rPr>
        <w:t>تطبيق أنظمة ذكية لمراقبة وتحليل استهلاك الطاقة وتقليل الهدر</w:t>
      </w:r>
      <w:r w:rsidRPr="00664DD3">
        <w:rPr>
          <w:rFonts w:ascii="Simplified Arabic" w:hAnsi="Simplified Arabic" w:cs="Simplified Arabic"/>
          <w:sz w:val="32"/>
          <w:szCs w:val="32"/>
          <w:lang w:bidi="ar-DZ"/>
        </w:rPr>
        <w:t>.</w:t>
      </w:r>
    </w:p>
    <w:p w14:paraId="54F2B9E5" w14:textId="77777777" w:rsidR="00E442DB" w:rsidRPr="00E442DB" w:rsidRDefault="00CA69F5" w:rsidP="00D60336">
      <w:pPr>
        <w:bidi/>
        <w:spacing w:line="276" w:lineRule="auto"/>
        <w:ind w:left="141" w:firstLine="426"/>
        <w:rPr>
          <w:rFonts w:ascii="Simplified Arabic" w:hAnsi="Simplified Arabic" w:cs="Simplified Arabic"/>
          <w:b/>
          <w:bCs/>
          <w:sz w:val="32"/>
          <w:szCs w:val="32"/>
          <w:lang w:bidi="ar-DZ"/>
        </w:rPr>
      </w:pPr>
      <w:r w:rsidRPr="00CA69F5">
        <w:rPr>
          <w:rFonts w:ascii="Simplified Arabic" w:hAnsi="Simplified Arabic" w:cs="Simplified Arabic" w:hint="cs"/>
          <w:b/>
          <w:bCs/>
          <w:sz w:val="32"/>
          <w:szCs w:val="32"/>
          <w:rtl/>
          <w:lang w:bidi="ar-DZ"/>
        </w:rPr>
        <w:t xml:space="preserve">المطلب </w:t>
      </w:r>
      <w:r w:rsidR="00D17E42">
        <w:rPr>
          <w:rFonts w:ascii="Simplified Arabic" w:hAnsi="Simplified Arabic" w:cs="Simplified Arabic" w:hint="cs"/>
          <w:b/>
          <w:bCs/>
          <w:sz w:val="32"/>
          <w:szCs w:val="32"/>
          <w:rtl/>
          <w:lang w:bidi="ar-DZ"/>
        </w:rPr>
        <w:t>الرابع</w:t>
      </w:r>
      <w:r w:rsidRPr="00CA69F5">
        <w:rPr>
          <w:rFonts w:ascii="Simplified Arabic" w:hAnsi="Simplified Arabic" w:cs="Simplified Arabic" w:hint="cs"/>
          <w:b/>
          <w:bCs/>
          <w:sz w:val="32"/>
          <w:szCs w:val="32"/>
          <w:rtl/>
          <w:lang w:bidi="ar-DZ"/>
        </w:rPr>
        <w:t xml:space="preserve">: </w:t>
      </w:r>
      <w:r w:rsidR="00E442DB" w:rsidRPr="00E442DB">
        <w:rPr>
          <w:rFonts w:ascii="Simplified Arabic" w:hAnsi="Simplified Arabic" w:cs="Simplified Arabic"/>
          <w:b/>
          <w:bCs/>
          <w:sz w:val="32"/>
          <w:szCs w:val="32"/>
          <w:rtl/>
          <w:lang w:bidi="ar-DZ"/>
        </w:rPr>
        <w:t>مستقبل صناعة الطاقة</w:t>
      </w:r>
    </w:p>
    <w:p w14:paraId="1725C9B2" w14:textId="360BB7E1" w:rsidR="00FF3C6A" w:rsidRPr="00FF3C6A" w:rsidRDefault="00FF3C6A" w:rsidP="00FF3C6A">
      <w:pPr>
        <w:bidi/>
        <w:spacing w:line="276" w:lineRule="auto"/>
        <w:jc w:val="both"/>
        <w:rPr>
          <w:rFonts w:ascii="Simplified Arabic" w:hAnsi="Simplified Arabic" w:cs="Simplified Arabic"/>
          <w:sz w:val="32"/>
          <w:szCs w:val="32"/>
        </w:rPr>
      </w:pPr>
      <w:r w:rsidRPr="00FF3C6A">
        <w:rPr>
          <w:rFonts w:ascii="Simplified Arabic" w:hAnsi="Simplified Arabic" w:cs="Simplified Arabic" w:hint="cs"/>
          <w:sz w:val="32"/>
          <w:szCs w:val="32"/>
          <w:rtl/>
        </w:rPr>
        <w:t>يتجه</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مستقبل</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صناعة</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الطاقة</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إلى</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تحول</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جذري</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في</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ظل</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التحديات</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البيئية</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والتطورات</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التكنولوجية</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المتسارعة</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ومن</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أبرز</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الاتجاهات</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التي</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سيشهدها</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هذا</w:t>
      </w:r>
      <w:r w:rsidRPr="00FF3C6A">
        <w:rPr>
          <w:rFonts w:ascii="Simplified Arabic" w:hAnsi="Simplified Arabic" w:cs="Simplified Arabic"/>
          <w:sz w:val="32"/>
          <w:szCs w:val="32"/>
          <w:rtl/>
        </w:rPr>
        <w:t xml:space="preserve"> </w:t>
      </w:r>
      <w:r w:rsidRPr="00FF3C6A">
        <w:rPr>
          <w:rFonts w:ascii="Simplified Arabic" w:hAnsi="Simplified Arabic" w:cs="Simplified Arabic" w:hint="cs"/>
          <w:sz w:val="32"/>
          <w:szCs w:val="32"/>
          <w:rtl/>
        </w:rPr>
        <w:t>المستقبل</w:t>
      </w:r>
      <w:r w:rsidRPr="00FF3C6A">
        <w:rPr>
          <w:rFonts w:ascii="Simplified Arabic" w:hAnsi="Simplified Arabic" w:cs="Simplified Arabic"/>
          <w:sz w:val="32"/>
          <w:szCs w:val="32"/>
          <w:rtl/>
        </w:rPr>
        <w:t>:</w:t>
      </w:r>
      <w:r w:rsidR="00E442DB">
        <w:rPr>
          <w:rStyle w:val="Appelnotedebasdep"/>
          <w:rFonts w:ascii="Simplified Arabic" w:hAnsi="Simplified Arabic" w:cs="Simplified Arabic"/>
          <w:sz w:val="32"/>
          <w:szCs w:val="32"/>
          <w:rtl/>
        </w:rPr>
        <w:footnoteReference w:id="19"/>
      </w:r>
    </w:p>
    <w:p w14:paraId="08965AB7" w14:textId="77777777" w:rsidR="00FF3C6A" w:rsidRPr="00FF3C6A" w:rsidRDefault="00FF3C6A" w:rsidP="00FF3C6A">
      <w:pPr>
        <w:bidi/>
        <w:spacing w:line="276" w:lineRule="auto"/>
        <w:jc w:val="both"/>
        <w:rPr>
          <w:rFonts w:ascii="Simplified Arabic" w:hAnsi="Simplified Arabic" w:cs="Simplified Arabic"/>
          <w:sz w:val="32"/>
          <w:szCs w:val="32"/>
        </w:rPr>
      </w:pPr>
      <w:r w:rsidRPr="00FF3C6A">
        <w:rPr>
          <w:rFonts w:ascii="Simplified Arabic" w:hAnsi="Simplified Arabic" w:cs="Simplified Arabic"/>
          <w:sz w:val="32"/>
          <w:szCs w:val="32"/>
          <w:rtl/>
        </w:rPr>
        <w:t>يشهد مستقبل صناعة الطاقة تحولات كبيرة، حيث يتزايد الاهتمام بالاستدامة البيئية والابتكار التكنولوجي. من أبرز هذه التحولات هو استمرار النمو في استخدام الطاقات المتجددة مثل الطاقة الشمسية وطاقة الرياح، التي أصبحت أكثر كفاءة وأقل تكلفة بفضل التقدم التكنولوجي. هذا التحول يعكس التوجه نحو تقليل الاعتماد على الوقود الأحفوري في مختلف القطاعات</w:t>
      </w:r>
      <w:r w:rsidRPr="00FF3C6A">
        <w:rPr>
          <w:rFonts w:ascii="Simplified Arabic" w:hAnsi="Simplified Arabic" w:cs="Simplified Arabic"/>
          <w:sz w:val="32"/>
          <w:szCs w:val="32"/>
        </w:rPr>
        <w:t>.</w:t>
      </w:r>
    </w:p>
    <w:p w14:paraId="0B22DB7A" w14:textId="77777777" w:rsidR="00FF3C6A" w:rsidRPr="00FF3C6A" w:rsidRDefault="00FF3C6A" w:rsidP="00FF3C6A">
      <w:pPr>
        <w:bidi/>
        <w:spacing w:line="276" w:lineRule="auto"/>
        <w:jc w:val="both"/>
        <w:rPr>
          <w:rFonts w:ascii="Simplified Arabic" w:hAnsi="Simplified Arabic" w:cs="Simplified Arabic"/>
          <w:sz w:val="32"/>
          <w:szCs w:val="32"/>
        </w:rPr>
      </w:pPr>
      <w:r w:rsidRPr="00FF3C6A">
        <w:rPr>
          <w:rFonts w:ascii="Simplified Arabic" w:hAnsi="Simplified Arabic" w:cs="Simplified Arabic"/>
          <w:sz w:val="32"/>
          <w:szCs w:val="32"/>
          <w:rtl/>
        </w:rPr>
        <w:t>إحدى التطورات المستقبلية الهامة هي تحسين تقنيات تخزين الطاقة. مع تزايد الاعتماد على الطاقة المتجددة التي تتأثر بالعوامل المناخية، يصبح من الضروري ضمان توفير الطاقة عند الحاجة، وهذا ما تحققه تقنيات مثل البطاريات عالية السعة. كما يُتوقع أن يلعب الهيدروجين دورًا كبيرًا في المستقبل كمصدر طاقة نظيف، خاصة في القطاعات التي يصعب فيها تطبيق الحلول الكهربائية، مثل النقل الثقيل والصناعات المعقدة</w:t>
      </w:r>
      <w:r w:rsidRPr="00FF3C6A">
        <w:rPr>
          <w:rFonts w:ascii="Simplified Arabic" w:hAnsi="Simplified Arabic" w:cs="Simplified Arabic"/>
          <w:sz w:val="32"/>
          <w:szCs w:val="32"/>
        </w:rPr>
        <w:t>.</w:t>
      </w:r>
    </w:p>
    <w:p w14:paraId="534A8540" w14:textId="77777777" w:rsidR="00FF3C6A" w:rsidRPr="00FF3C6A" w:rsidRDefault="00FF3C6A" w:rsidP="00FF3C6A">
      <w:pPr>
        <w:bidi/>
        <w:spacing w:line="276" w:lineRule="auto"/>
        <w:jc w:val="both"/>
        <w:rPr>
          <w:rFonts w:ascii="Simplified Arabic" w:hAnsi="Simplified Arabic" w:cs="Simplified Arabic"/>
          <w:sz w:val="32"/>
          <w:szCs w:val="32"/>
        </w:rPr>
      </w:pPr>
      <w:r w:rsidRPr="00FF3C6A">
        <w:rPr>
          <w:rFonts w:ascii="Simplified Arabic" w:hAnsi="Simplified Arabic" w:cs="Simplified Arabic"/>
          <w:sz w:val="32"/>
          <w:szCs w:val="32"/>
          <w:rtl/>
        </w:rPr>
        <w:t>من جهة أخرى، يُتوقع أن تساهم تقنيات الذكاء الاصطناعي والشبكات الكهربائية الذكية في تحسين كفاءة توزيع الطاقة. هذه الشبكات المتطورة ستسمح بإدارة استهلاك الطاقة بذكاء، مما يساهم في دمج الطاقات المتجددة بشكل أكثر فاعلية. في قطاع النقل، سيتم تسريع التحول نحو السيارات الكهربائية والمركبات التي تعمل بالهيدروجين، وذلك بفضل التطور في التقنيات ودعم البنية التحتية مثل محطات الشحن</w:t>
      </w:r>
      <w:r w:rsidRPr="00FF3C6A">
        <w:rPr>
          <w:rFonts w:ascii="Simplified Arabic" w:hAnsi="Simplified Arabic" w:cs="Simplified Arabic"/>
          <w:sz w:val="32"/>
          <w:szCs w:val="32"/>
        </w:rPr>
        <w:t>.</w:t>
      </w:r>
    </w:p>
    <w:p w14:paraId="3945F709" w14:textId="01CCAF83" w:rsidR="00D61A5F" w:rsidRDefault="00FF3C6A" w:rsidP="0087526F">
      <w:pPr>
        <w:bidi/>
        <w:spacing w:line="276" w:lineRule="auto"/>
        <w:jc w:val="both"/>
        <w:rPr>
          <w:rFonts w:ascii="Simplified Arabic" w:hAnsi="Simplified Arabic" w:cs="Simplified Arabic"/>
          <w:sz w:val="32"/>
          <w:szCs w:val="32"/>
        </w:rPr>
      </w:pPr>
      <w:r w:rsidRPr="00FF3C6A">
        <w:rPr>
          <w:rFonts w:ascii="Simplified Arabic" w:hAnsi="Simplified Arabic" w:cs="Simplified Arabic"/>
          <w:sz w:val="32"/>
          <w:szCs w:val="32"/>
          <w:rtl/>
        </w:rPr>
        <w:t xml:space="preserve">ستستمر الشركات الكبرى في قطاع الطاقة في توجيه استثماراتها نحو التقنيات النظيفة، مثل الطاقة الشمسية وطاقة الرياح، بهدف تحقيق أهداف الاستدامة وتحقيق التوازن بين مصادر الطاقة التقليدية والمتجددة. </w:t>
      </w:r>
      <w:r w:rsidR="00D61A5F">
        <w:rPr>
          <w:rFonts w:ascii="Simplified Arabic" w:hAnsi="Simplified Arabic" w:cs="Simplified Arabic"/>
          <w:sz w:val="32"/>
          <w:szCs w:val="32"/>
        </w:rPr>
        <w:br w:type="page"/>
      </w:r>
    </w:p>
    <w:p w14:paraId="02079893" w14:textId="0A4EEAC9" w:rsidR="00FF3C6A" w:rsidRPr="00D61A5F" w:rsidRDefault="00D61A5F" w:rsidP="00D60336">
      <w:pPr>
        <w:bidi/>
        <w:spacing w:line="276" w:lineRule="auto"/>
        <w:ind w:left="141" w:firstLine="426"/>
        <w:jc w:val="both"/>
        <w:rPr>
          <w:rFonts w:ascii="Simplified Arabic" w:hAnsi="Simplified Arabic" w:cs="Simplified Arabic"/>
          <w:b/>
          <w:bCs/>
          <w:sz w:val="32"/>
          <w:szCs w:val="32"/>
          <w:rtl/>
        </w:rPr>
      </w:pPr>
      <w:r w:rsidRPr="00D61A5F">
        <w:rPr>
          <w:rFonts w:ascii="Simplified Arabic" w:hAnsi="Simplified Arabic" w:cs="Simplified Arabic" w:hint="cs"/>
          <w:b/>
          <w:bCs/>
          <w:sz w:val="32"/>
          <w:szCs w:val="32"/>
          <w:rtl/>
        </w:rPr>
        <w:t>الخاتمة:</w:t>
      </w:r>
    </w:p>
    <w:p w14:paraId="12783754" w14:textId="77777777" w:rsidR="00D61A5F" w:rsidRPr="00D61A5F" w:rsidRDefault="00D61A5F" w:rsidP="00D61A5F">
      <w:pPr>
        <w:bidi/>
        <w:spacing w:line="276" w:lineRule="auto"/>
        <w:ind w:firstLine="425"/>
        <w:jc w:val="both"/>
        <w:rPr>
          <w:rFonts w:ascii="Simplified Arabic" w:hAnsi="Simplified Arabic" w:cs="Simplified Arabic"/>
          <w:sz w:val="32"/>
          <w:szCs w:val="32"/>
        </w:rPr>
      </w:pPr>
      <w:r w:rsidRPr="00D61A5F">
        <w:rPr>
          <w:rFonts w:ascii="Simplified Arabic" w:hAnsi="Simplified Arabic" w:cs="Simplified Arabic"/>
          <w:sz w:val="32"/>
          <w:szCs w:val="32"/>
          <w:rtl/>
        </w:rPr>
        <w:t>تعد صناعة الطاقة من الركائز الأساسية التي تساهم في ضمان الاستقرار والنمو في أي مجتمع، حيث تتشابك احتياجاتها مع تطور الاقتصاد والمجتمع على حد سواء. ومع ازدياد الطلب على الطاقة بسبب النمو السكاني والتوسع الصناعي، يواجه العالم تحديات بيئية كبيرة ناتجة عن الاعتماد المفرط على الوقود الأحفوري. لذلك، يصبح من الضروري البحث عن حلول مبتكرة ومستدامة تلبي احتياجات الحاضر دون المساس بحقوق الأجيال القادمة</w:t>
      </w:r>
      <w:r w:rsidRPr="00D61A5F">
        <w:rPr>
          <w:rFonts w:ascii="Simplified Arabic" w:hAnsi="Simplified Arabic" w:cs="Simplified Arabic"/>
          <w:sz w:val="32"/>
          <w:szCs w:val="32"/>
        </w:rPr>
        <w:t>.</w:t>
      </w:r>
    </w:p>
    <w:p w14:paraId="28EF4166" w14:textId="77777777" w:rsidR="00D61A5F" w:rsidRPr="00D61A5F" w:rsidRDefault="00D61A5F" w:rsidP="00D61A5F">
      <w:pPr>
        <w:bidi/>
        <w:spacing w:line="276" w:lineRule="auto"/>
        <w:ind w:firstLine="425"/>
        <w:jc w:val="both"/>
        <w:rPr>
          <w:rFonts w:ascii="Simplified Arabic" w:hAnsi="Simplified Arabic" w:cs="Simplified Arabic"/>
          <w:sz w:val="32"/>
          <w:szCs w:val="32"/>
        </w:rPr>
      </w:pPr>
      <w:r w:rsidRPr="00D61A5F">
        <w:rPr>
          <w:rFonts w:ascii="Simplified Arabic" w:hAnsi="Simplified Arabic" w:cs="Simplified Arabic"/>
          <w:sz w:val="32"/>
          <w:szCs w:val="32"/>
          <w:rtl/>
        </w:rPr>
        <w:t>تعتبر الطاقة المتجددة من أبرز الخيارات المتاحة التي تقدم توازناً مثالياً بين تلبية احتياجات الطاقة الحالية وضمان استدامتها في المستقبل. تشكل مصادر الطاقة المتجددة، مثل الطاقة الشمسية، وطاقة الرياح، والطاقة المائية، حجر الزاوية في التحول نحو اقتصاد يعتمد على مصادر طاقة نظيفة وصديقة للبيئة. إن الاستثمار في تكنولوجيا الطاقة المتجددة وتطوير البنية التحتية اللازمة لذلك يمكن أن يساهم بشكل كبير في تحسين كفاءة الإنتاج وتقليل الانبعاثات الضارة بالبيئة، مما يساهم في تحقيق أهداف التنمية المستدامة</w:t>
      </w:r>
      <w:r w:rsidRPr="00D61A5F">
        <w:rPr>
          <w:rFonts w:ascii="Simplified Arabic" w:hAnsi="Simplified Arabic" w:cs="Simplified Arabic"/>
          <w:sz w:val="32"/>
          <w:szCs w:val="32"/>
        </w:rPr>
        <w:t>.</w:t>
      </w:r>
    </w:p>
    <w:p w14:paraId="7DAC9C26" w14:textId="77777777" w:rsidR="00D61A5F" w:rsidRPr="00D61A5F" w:rsidRDefault="00D61A5F" w:rsidP="00D61A5F">
      <w:pPr>
        <w:bidi/>
        <w:spacing w:line="276" w:lineRule="auto"/>
        <w:ind w:firstLine="425"/>
        <w:jc w:val="both"/>
        <w:rPr>
          <w:rFonts w:ascii="Simplified Arabic" w:hAnsi="Simplified Arabic" w:cs="Simplified Arabic"/>
          <w:sz w:val="32"/>
          <w:szCs w:val="32"/>
        </w:rPr>
      </w:pPr>
      <w:r w:rsidRPr="00D61A5F">
        <w:rPr>
          <w:rFonts w:ascii="Simplified Arabic" w:hAnsi="Simplified Arabic" w:cs="Simplified Arabic"/>
          <w:sz w:val="32"/>
          <w:szCs w:val="32"/>
          <w:rtl/>
        </w:rPr>
        <w:t>من خلال تبني سياسات حكومية تدعم هذا التحول إلى مصادر طاقة نظيفة، يمكن للمجتمعات والدول أن تضمن استدامة مواردها الطبيعية وتحقيق تنمية اقتصادية قائمة على أسس بيئية سليمة. يتطلب هذا التوجه تعزيز البحث والتطوير في التقنيات الحديثة، وتشجيع الشركات والمؤسسات على الاستثمار في الطاقة النظيفة والابتكار في إنتاجها</w:t>
      </w:r>
      <w:r w:rsidRPr="00D61A5F">
        <w:rPr>
          <w:rFonts w:ascii="Simplified Arabic" w:hAnsi="Simplified Arabic" w:cs="Simplified Arabic"/>
          <w:sz w:val="32"/>
          <w:szCs w:val="32"/>
        </w:rPr>
        <w:t>.</w:t>
      </w:r>
    </w:p>
    <w:p w14:paraId="61EF638D" w14:textId="77777777" w:rsidR="00D61A5F" w:rsidRPr="00D61A5F" w:rsidRDefault="00D61A5F" w:rsidP="00D61A5F">
      <w:pPr>
        <w:bidi/>
        <w:spacing w:line="276" w:lineRule="auto"/>
        <w:ind w:firstLine="425"/>
        <w:jc w:val="both"/>
        <w:rPr>
          <w:rFonts w:ascii="Simplified Arabic" w:hAnsi="Simplified Arabic" w:cs="Simplified Arabic"/>
          <w:sz w:val="32"/>
          <w:szCs w:val="32"/>
        </w:rPr>
      </w:pPr>
      <w:r w:rsidRPr="00D61A5F">
        <w:rPr>
          <w:rFonts w:ascii="Simplified Arabic" w:hAnsi="Simplified Arabic" w:cs="Simplified Arabic"/>
          <w:sz w:val="32"/>
          <w:szCs w:val="32"/>
          <w:rtl/>
        </w:rPr>
        <w:t>ومع ذلك، تظل هناك تحديات كبيرة تواجه قطاع الطاقة، مثل الحاجة إلى بنية تحتية متطورة، وتكاليف الاستثمار العالية، والقدرة على تخزين الطاقة بشكل فعال. وعلى الرغم من ذلك، تبقى الفرص الكبيرة المترتبة على الانتقال إلى طاقة نظيفة ومستدامة تفتح أمام العالم آفاقاً واسعة نحو تحقيق مستقبل مشرق. ومن الضروري اتخاذ خطوات حاسمة نحو تأمين مصادر طاقة متجددة ومكافحة التغيرات المناخية لضمان كوكب مستدام للأجيال القادمة</w:t>
      </w:r>
      <w:r w:rsidRPr="00D61A5F">
        <w:rPr>
          <w:rFonts w:ascii="Simplified Arabic" w:hAnsi="Simplified Arabic" w:cs="Simplified Arabic"/>
          <w:sz w:val="32"/>
          <w:szCs w:val="32"/>
        </w:rPr>
        <w:t>.</w:t>
      </w:r>
    </w:p>
    <w:p w14:paraId="4843BEC5" w14:textId="6345BF70" w:rsidR="00D61A5F" w:rsidRDefault="00D61A5F" w:rsidP="00D61A5F">
      <w:pPr>
        <w:bidi/>
        <w:spacing w:line="276" w:lineRule="auto"/>
        <w:jc w:val="both"/>
        <w:rPr>
          <w:rFonts w:ascii="Simplified Arabic" w:hAnsi="Simplified Arabic" w:cs="Simplified Arabic"/>
          <w:b/>
          <w:bCs/>
          <w:sz w:val="32"/>
          <w:szCs w:val="32"/>
        </w:rPr>
      </w:pPr>
      <w:r w:rsidRPr="00D61A5F">
        <w:rPr>
          <w:rFonts w:ascii="Simplified Arabic" w:hAnsi="Simplified Arabic" w:cs="Simplified Arabic" w:hint="cs"/>
          <w:b/>
          <w:bCs/>
          <w:sz w:val="32"/>
          <w:szCs w:val="32"/>
          <w:rtl/>
        </w:rPr>
        <w:t>قائمة المصادر والمراجع:</w:t>
      </w:r>
    </w:p>
    <w:p w14:paraId="5624C736"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أحمد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علي،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مقدمة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في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هندسة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العلوم</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للنشر،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الرياض،</w:t>
      </w:r>
      <w:r w:rsidRPr="003A4747">
        <w:rPr>
          <w:rFonts w:ascii="Simplified Arabic" w:hAnsi="Simplified Arabic" w:cs="Simplified Arabic"/>
          <w:sz w:val="32"/>
          <w:szCs w:val="32"/>
          <w:rtl/>
        </w:rPr>
        <w:t xml:space="preserve"> 2019</w:t>
      </w:r>
      <w:r>
        <w:rPr>
          <w:rFonts w:ascii="Simplified Arabic" w:hAnsi="Simplified Arabic" w:cs="Simplified Arabic"/>
          <w:sz w:val="32"/>
          <w:szCs w:val="32"/>
        </w:rPr>
        <w:t>.</w:t>
      </w:r>
    </w:p>
    <w:p w14:paraId="5BFB39AF"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lang w:bidi="ar-DZ"/>
        </w:rPr>
        <w:t>أحمد محمود عمار، الطاقة ومصادرها واقتصاداتها، مكتبة النهضة المصرية، القاهرة، 1989</w:t>
      </w:r>
      <w:r>
        <w:rPr>
          <w:rFonts w:ascii="Simplified Arabic" w:hAnsi="Simplified Arabic" w:cs="Simplified Arabic"/>
          <w:sz w:val="32"/>
          <w:szCs w:val="32"/>
          <w:lang w:bidi="ar-DZ"/>
        </w:rPr>
        <w:t>.</w:t>
      </w:r>
    </w:p>
    <w:p w14:paraId="4FE0CAF6"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proofErr w:type="spellStart"/>
      <w:r w:rsidRPr="003A4747">
        <w:rPr>
          <w:rFonts w:ascii="Simplified Arabic" w:hAnsi="Simplified Arabic" w:cs="Simplified Arabic" w:hint="cs"/>
          <w:sz w:val="32"/>
          <w:szCs w:val="32"/>
          <w:rtl/>
        </w:rPr>
        <w:t>أسرير</w:t>
      </w:r>
      <w:proofErr w:type="spellEnd"/>
      <w:r w:rsidRPr="003A4747">
        <w:rPr>
          <w:rFonts w:ascii="Simplified Arabic" w:hAnsi="Simplified Arabic" w:cs="Simplified Arabic" w:hint="cs"/>
          <w:sz w:val="32"/>
          <w:szCs w:val="32"/>
          <w:rtl/>
        </w:rPr>
        <w:t xml:space="preserve"> منور، </w:t>
      </w:r>
      <w:proofErr w:type="spellStart"/>
      <w:r w:rsidRPr="003A4747">
        <w:rPr>
          <w:rFonts w:ascii="Simplified Arabic" w:hAnsi="Simplified Arabic" w:cs="Simplified Arabic" w:hint="cs"/>
          <w:sz w:val="32"/>
          <w:szCs w:val="32"/>
          <w:rtl/>
        </w:rPr>
        <w:t>بوذريع</w:t>
      </w:r>
      <w:proofErr w:type="spellEnd"/>
      <w:r w:rsidRPr="003A4747">
        <w:rPr>
          <w:rFonts w:ascii="Simplified Arabic" w:hAnsi="Simplified Arabic" w:cs="Simplified Arabic" w:hint="cs"/>
          <w:sz w:val="32"/>
          <w:szCs w:val="32"/>
          <w:rtl/>
        </w:rPr>
        <w:t xml:space="preserve"> صليحة، موارد الطاقة في الجزائر وعلاقتها بالتنمية المستدامة والآفاق، المؤتمر العلمي الدولي الثاني، حماية البيئة ومحاربة الفقر في الدول النامية، المركز الجامعي خميس </w:t>
      </w:r>
      <w:proofErr w:type="spellStart"/>
      <w:proofErr w:type="gramStart"/>
      <w:r w:rsidRPr="003A4747">
        <w:rPr>
          <w:rFonts w:ascii="Simplified Arabic" w:hAnsi="Simplified Arabic" w:cs="Simplified Arabic" w:hint="cs"/>
          <w:sz w:val="32"/>
          <w:szCs w:val="32"/>
          <w:rtl/>
        </w:rPr>
        <w:t>مليانة</w:t>
      </w:r>
      <w:proofErr w:type="spellEnd"/>
      <w:r w:rsidRPr="003A4747">
        <w:rPr>
          <w:rFonts w:ascii="Simplified Arabic" w:hAnsi="Simplified Arabic" w:cs="Simplified Arabic" w:hint="cs"/>
          <w:sz w:val="32"/>
          <w:szCs w:val="32"/>
          <w:rtl/>
        </w:rPr>
        <w:t xml:space="preserve"> ،</w:t>
      </w:r>
      <w:proofErr w:type="gramEnd"/>
      <w:r w:rsidRPr="003A4747">
        <w:rPr>
          <w:rFonts w:ascii="Simplified Arabic" w:hAnsi="Simplified Arabic" w:cs="Simplified Arabic" w:hint="cs"/>
          <w:sz w:val="32"/>
          <w:szCs w:val="32"/>
          <w:rtl/>
        </w:rPr>
        <w:t xml:space="preserve"> 2010</w:t>
      </w:r>
      <w:r>
        <w:rPr>
          <w:rFonts w:ascii="Simplified Arabic" w:hAnsi="Simplified Arabic" w:cs="Simplified Arabic"/>
          <w:sz w:val="32"/>
          <w:szCs w:val="32"/>
        </w:rPr>
        <w:t>.</w:t>
      </w:r>
    </w:p>
    <w:p w14:paraId="7DD717C7"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proofErr w:type="spellStart"/>
      <w:r w:rsidRPr="003A4747">
        <w:rPr>
          <w:rFonts w:ascii="Simplified Arabic" w:hAnsi="Simplified Arabic" w:cs="Simplified Arabic" w:hint="cs"/>
          <w:sz w:val="32"/>
          <w:szCs w:val="32"/>
          <w:rtl/>
        </w:rPr>
        <w:t>بونقاب</w:t>
      </w:r>
      <w:proofErr w:type="spellEnd"/>
      <w:r w:rsidRPr="003A4747">
        <w:rPr>
          <w:rFonts w:ascii="Simplified Arabic" w:hAnsi="Simplified Arabic" w:cs="Simplified Arabic" w:hint="cs"/>
          <w:sz w:val="32"/>
          <w:szCs w:val="32"/>
          <w:rtl/>
        </w:rPr>
        <w:t xml:space="preserve"> مختار، </w:t>
      </w:r>
      <w:proofErr w:type="spellStart"/>
      <w:r w:rsidRPr="003A4747">
        <w:rPr>
          <w:rFonts w:ascii="Simplified Arabic" w:hAnsi="Simplified Arabic" w:cs="Simplified Arabic" w:hint="cs"/>
          <w:sz w:val="32"/>
          <w:szCs w:val="32"/>
          <w:rtl/>
        </w:rPr>
        <w:t>زواويد</w:t>
      </w:r>
      <w:proofErr w:type="spellEnd"/>
      <w:r w:rsidRPr="003A4747">
        <w:rPr>
          <w:rFonts w:ascii="Simplified Arabic" w:hAnsi="Simplified Arabic" w:cs="Simplified Arabic" w:hint="cs"/>
          <w:sz w:val="32"/>
          <w:szCs w:val="32"/>
          <w:rtl/>
        </w:rPr>
        <w:t xml:space="preserve"> لزهاري، الاستثمار الأجنبي المباشر في الجزائر في سبيل التخلص من تبعية المحروقات، مجلة شعاع للدراسات الاقتصادية، العدد 3، 2018</w:t>
      </w:r>
      <w:r>
        <w:rPr>
          <w:rFonts w:ascii="Simplified Arabic" w:hAnsi="Simplified Arabic" w:cs="Simplified Arabic"/>
          <w:sz w:val="32"/>
          <w:szCs w:val="32"/>
        </w:rPr>
        <w:t>.</w:t>
      </w:r>
    </w:p>
    <w:p w14:paraId="3FB83A62"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lang w:bidi="ar-DZ"/>
        </w:rPr>
        <w:t xml:space="preserve">بيته </w:t>
      </w:r>
      <w:proofErr w:type="spellStart"/>
      <w:r w:rsidRPr="003A4747">
        <w:rPr>
          <w:rFonts w:ascii="Simplified Arabic" w:hAnsi="Simplified Arabic" w:cs="Simplified Arabic" w:hint="cs"/>
          <w:sz w:val="32"/>
          <w:szCs w:val="32"/>
          <w:rtl/>
          <w:lang w:bidi="ar-DZ"/>
        </w:rPr>
        <w:t>ساندر</w:t>
      </w:r>
      <w:proofErr w:type="spellEnd"/>
      <w:r w:rsidRPr="003A4747">
        <w:rPr>
          <w:rFonts w:ascii="Simplified Arabic" w:hAnsi="Simplified Arabic" w:cs="Simplified Arabic" w:hint="cs"/>
          <w:sz w:val="32"/>
          <w:szCs w:val="32"/>
          <w:rtl/>
          <w:lang w:bidi="ar-DZ"/>
        </w:rPr>
        <w:t xml:space="preserve"> </w:t>
      </w:r>
      <w:proofErr w:type="spellStart"/>
      <w:r w:rsidRPr="003A4747">
        <w:rPr>
          <w:rFonts w:ascii="Simplified Arabic" w:hAnsi="Simplified Arabic" w:cs="Simplified Arabic" w:hint="cs"/>
          <w:sz w:val="32"/>
          <w:szCs w:val="32"/>
          <w:rtl/>
          <w:lang w:bidi="ar-DZ"/>
        </w:rPr>
        <w:t>بيترفاث</w:t>
      </w:r>
      <w:proofErr w:type="spellEnd"/>
      <w:r w:rsidRPr="003A4747">
        <w:rPr>
          <w:rFonts w:ascii="Simplified Arabic" w:hAnsi="Simplified Arabic" w:cs="Simplified Arabic" w:hint="cs"/>
          <w:sz w:val="32"/>
          <w:szCs w:val="32"/>
          <w:rtl/>
          <w:lang w:bidi="ar-DZ"/>
        </w:rPr>
        <w:t xml:space="preserve">، أنكار </w:t>
      </w:r>
      <w:proofErr w:type="spellStart"/>
      <w:r w:rsidRPr="003A4747">
        <w:rPr>
          <w:rFonts w:ascii="Simplified Arabic" w:hAnsi="Simplified Arabic" w:cs="Simplified Arabic" w:hint="cs"/>
          <w:sz w:val="32"/>
          <w:szCs w:val="32"/>
          <w:rtl/>
          <w:lang w:bidi="ar-DZ"/>
        </w:rPr>
        <w:t>لينر</w:t>
      </w:r>
      <w:proofErr w:type="spellEnd"/>
      <w:r w:rsidRPr="003A4747">
        <w:rPr>
          <w:rFonts w:ascii="Simplified Arabic" w:hAnsi="Simplified Arabic" w:cs="Simplified Arabic" w:hint="cs"/>
          <w:sz w:val="32"/>
          <w:szCs w:val="32"/>
          <w:rtl/>
          <w:lang w:bidi="ar-DZ"/>
        </w:rPr>
        <w:t xml:space="preserve">: ترجمة </w:t>
      </w:r>
      <w:proofErr w:type="spellStart"/>
      <w:proofErr w:type="gramStart"/>
      <w:r w:rsidRPr="003A4747">
        <w:rPr>
          <w:rFonts w:ascii="Simplified Arabic" w:hAnsi="Simplified Arabic" w:cs="Simplified Arabic" w:hint="cs"/>
          <w:sz w:val="32"/>
          <w:szCs w:val="32"/>
          <w:rtl/>
          <w:lang w:bidi="ar-DZ"/>
        </w:rPr>
        <w:t>د.حسام</w:t>
      </w:r>
      <w:proofErr w:type="spellEnd"/>
      <w:proofErr w:type="gramEnd"/>
      <w:r w:rsidRPr="003A4747">
        <w:rPr>
          <w:rFonts w:ascii="Simplified Arabic" w:hAnsi="Simplified Arabic" w:cs="Simplified Arabic" w:hint="cs"/>
          <w:sz w:val="32"/>
          <w:szCs w:val="32"/>
          <w:rtl/>
          <w:lang w:bidi="ar-DZ"/>
        </w:rPr>
        <w:t xml:space="preserve"> </w:t>
      </w:r>
      <w:proofErr w:type="spellStart"/>
      <w:r w:rsidRPr="003A4747">
        <w:rPr>
          <w:rFonts w:ascii="Simplified Arabic" w:hAnsi="Simplified Arabic" w:cs="Simplified Arabic" w:hint="cs"/>
          <w:sz w:val="32"/>
          <w:szCs w:val="32"/>
          <w:rtl/>
          <w:lang w:bidi="ar-DZ"/>
        </w:rPr>
        <w:t>الشيمي</w:t>
      </w:r>
      <w:proofErr w:type="spellEnd"/>
      <w:r w:rsidRPr="003A4747">
        <w:rPr>
          <w:rFonts w:ascii="Simplified Arabic" w:hAnsi="Simplified Arabic" w:cs="Simplified Arabic" w:hint="cs"/>
          <w:sz w:val="32"/>
          <w:szCs w:val="32"/>
          <w:rtl/>
          <w:lang w:bidi="ar-DZ"/>
        </w:rPr>
        <w:t>، للتنمية المستدامة لمصادر الطاقة المتجددة، مجموعة النيل العربية، ط1، مصر، 2014</w:t>
      </w:r>
      <w:r>
        <w:rPr>
          <w:rFonts w:ascii="Simplified Arabic" w:hAnsi="Simplified Arabic" w:cs="Simplified Arabic"/>
          <w:sz w:val="32"/>
          <w:szCs w:val="32"/>
          <w:lang w:bidi="ar-DZ"/>
        </w:rPr>
        <w:t>.</w:t>
      </w:r>
    </w:p>
    <w:p w14:paraId="19A49CA4"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تقرير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الوكالة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الدولية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للطاقة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sz w:val="32"/>
          <w:szCs w:val="32"/>
        </w:rPr>
        <w:t>IEA</w:t>
      </w:r>
      <w:r w:rsidRPr="003A4747">
        <w:rPr>
          <w:rFonts w:ascii="Simplified Arabic" w:hAnsi="Simplified Arabic" w:cs="Simplified Arabic"/>
          <w:sz w:val="32"/>
          <w:szCs w:val="32"/>
          <w:rtl/>
        </w:rPr>
        <w:t>)</w:t>
      </w:r>
      <w:r w:rsidRPr="003A4747">
        <w:rPr>
          <w:rFonts w:ascii="Simplified Arabic" w:hAnsi="Simplified Arabic" w:cs="Simplified Arabic" w:hint="cs"/>
          <w:sz w:val="32"/>
          <w:szCs w:val="32"/>
          <w:rtl/>
        </w:rPr>
        <w:t>،</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نظرة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عامة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على</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العالمية</w:t>
      </w:r>
      <w:r w:rsidRPr="003A4747">
        <w:rPr>
          <w:rFonts w:ascii="Simplified Arabic" w:hAnsi="Simplified Arabic" w:cs="Simplified Arabic"/>
          <w:sz w:val="32"/>
          <w:szCs w:val="32"/>
          <w:rtl/>
        </w:rPr>
        <w:t xml:space="preserve"> 2022</w:t>
      </w:r>
      <w:r w:rsidRPr="003A4747">
        <w:rPr>
          <w:rFonts w:ascii="Simplified Arabic" w:hAnsi="Simplified Arabic" w:cs="Simplified Arabic" w:hint="cs"/>
          <w:sz w:val="32"/>
          <w:szCs w:val="32"/>
          <w:rtl/>
        </w:rPr>
        <w:t>،</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الموقع</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الرسمي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للوكالة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الدولية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 xml:space="preserve">للطاقة: </w:t>
      </w:r>
      <w:r w:rsidRPr="003A4747">
        <w:rPr>
          <w:rFonts w:ascii="Simplified Arabic" w:hAnsi="Simplified Arabic" w:cs="Simplified Arabic"/>
          <w:sz w:val="32"/>
          <w:szCs w:val="32"/>
        </w:rPr>
        <w:t>https://www.iaea.org/ar</w:t>
      </w:r>
    </w:p>
    <w:p w14:paraId="5B1A0DA7"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الشامي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هند،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اقتصاديات</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النهضة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العربية،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بيروت،</w:t>
      </w:r>
      <w:r w:rsidRPr="003A4747">
        <w:rPr>
          <w:rFonts w:ascii="Simplified Arabic" w:hAnsi="Simplified Arabic" w:cs="Simplified Arabic"/>
          <w:sz w:val="32"/>
          <w:szCs w:val="32"/>
          <w:rtl/>
        </w:rPr>
        <w:t xml:space="preserve"> 2020</w:t>
      </w:r>
      <w:r>
        <w:rPr>
          <w:rFonts w:ascii="Simplified Arabic" w:hAnsi="Simplified Arabic" w:cs="Simplified Arabic"/>
          <w:sz w:val="32"/>
          <w:szCs w:val="32"/>
        </w:rPr>
        <w:t>.</w:t>
      </w:r>
    </w:p>
    <w:p w14:paraId="118AA3DA"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الشامي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هند،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والتنمية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المستدامة،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النهضة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العربية،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بيروت،</w:t>
      </w:r>
      <w:r w:rsidRPr="003A4747">
        <w:rPr>
          <w:rFonts w:ascii="Simplified Arabic" w:hAnsi="Simplified Arabic" w:cs="Simplified Arabic"/>
          <w:sz w:val="32"/>
          <w:szCs w:val="32"/>
          <w:rtl/>
        </w:rPr>
        <w:t xml:space="preserve"> 2021</w:t>
      </w:r>
      <w:r>
        <w:rPr>
          <w:rFonts w:ascii="Simplified Arabic" w:hAnsi="Simplified Arabic" w:cs="Simplified Arabic"/>
          <w:sz w:val="32"/>
          <w:szCs w:val="32"/>
        </w:rPr>
        <w:t>.</w:t>
      </w:r>
    </w:p>
    <w:p w14:paraId="0EBC900E"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lang w:bidi="ar-DZ"/>
        </w:rPr>
        <w:t>شبيرة بوعلام عمار، نبيل أبو طير، الطاقة المتجدد وتحديات استغلالها في بلدان المغرب العربي، مجلة المستقبل العربي الصادرة عن مركز دراسات الوحدة العربية، العدد 458، 2017</w:t>
      </w:r>
      <w:r>
        <w:rPr>
          <w:rFonts w:ascii="Simplified Arabic" w:hAnsi="Simplified Arabic" w:cs="Simplified Arabic"/>
          <w:sz w:val="32"/>
          <w:szCs w:val="32"/>
          <w:lang w:bidi="ar-DZ"/>
        </w:rPr>
        <w:t>.</w:t>
      </w:r>
    </w:p>
    <w:p w14:paraId="72EF22DA"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عبد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الرحمن</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محمد</w:t>
      </w:r>
      <w:r w:rsidRPr="003A4747">
        <w:rPr>
          <w:rFonts w:ascii="Simplified Arabic" w:hAnsi="Simplified Arabic" w:cs="Simplified Arabic"/>
          <w:sz w:val="32"/>
          <w:szCs w:val="32"/>
          <w:rtl/>
        </w:rPr>
        <w:t xml:space="preserve"> </w:t>
      </w:r>
      <w:proofErr w:type="spellStart"/>
      <w:r w:rsidRPr="003A4747">
        <w:rPr>
          <w:rFonts w:ascii="Simplified Arabic" w:hAnsi="Simplified Arabic" w:cs="Simplified Arabic" w:hint="cs"/>
          <w:sz w:val="32"/>
          <w:szCs w:val="32"/>
          <w:rtl/>
        </w:rPr>
        <w:t>بابريك</w:t>
      </w:r>
      <w:proofErr w:type="spellEnd"/>
      <w:r w:rsidRPr="003A4747">
        <w:rPr>
          <w:rFonts w:ascii="Simplified Arabic" w:hAnsi="Simplified Arabic" w:cs="Simplified Arabic" w:hint="cs"/>
          <w:sz w:val="32"/>
          <w:szCs w:val="32"/>
          <w:rtl/>
        </w:rPr>
        <w:t>،</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أساسيات</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المتجددة،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الفكر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العربي،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القاهرة،</w:t>
      </w:r>
      <w:r w:rsidRPr="003A4747">
        <w:rPr>
          <w:rFonts w:ascii="Simplified Arabic" w:hAnsi="Simplified Arabic" w:cs="Simplified Arabic"/>
          <w:sz w:val="32"/>
          <w:szCs w:val="32"/>
          <w:rtl/>
        </w:rPr>
        <w:t xml:space="preserve"> 2001</w:t>
      </w:r>
      <w:r>
        <w:rPr>
          <w:rFonts w:ascii="Simplified Arabic" w:hAnsi="Simplified Arabic" w:cs="Simplified Arabic"/>
          <w:sz w:val="32"/>
          <w:szCs w:val="32"/>
        </w:rPr>
        <w:t>.</w:t>
      </w:r>
    </w:p>
    <w:p w14:paraId="5B19071F"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عبد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الله</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محمد،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اقتصاديات</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الفكر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العربي،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القاهرة،</w:t>
      </w:r>
      <w:r w:rsidRPr="003A4747">
        <w:rPr>
          <w:rFonts w:ascii="Simplified Arabic" w:hAnsi="Simplified Arabic" w:cs="Simplified Arabic"/>
          <w:sz w:val="32"/>
          <w:szCs w:val="32"/>
          <w:rtl/>
        </w:rPr>
        <w:t xml:space="preserve"> 2018</w:t>
      </w:r>
      <w:r>
        <w:rPr>
          <w:rFonts w:ascii="Simplified Arabic" w:hAnsi="Simplified Arabic" w:cs="Simplified Arabic"/>
          <w:sz w:val="32"/>
          <w:szCs w:val="32"/>
        </w:rPr>
        <w:t>.</w:t>
      </w:r>
    </w:p>
    <w:p w14:paraId="6A3308E6"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عبد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الله،</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محمد،</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أساسيات</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الفكر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العربي،</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القاهرة،</w:t>
      </w:r>
      <w:r w:rsidRPr="003A4747">
        <w:rPr>
          <w:rFonts w:ascii="Simplified Arabic" w:hAnsi="Simplified Arabic" w:cs="Simplified Arabic"/>
          <w:sz w:val="32"/>
          <w:szCs w:val="32"/>
          <w:rtl/>
        </w:rPr>
        <w:t xml:space="preserve"> 2018</w:t>
      </w:r>
      <w:r>
        <w:rPr>
          <w:rFonts w:ascii="Simplified Arabic" w:hAnsi="Simplified Arabic" w:cs="Simplified Arabic"/>
          <w:sz w:val="32"/>
          <w:szCs w:val="32"/>
        </w:rPr>
        <w:t>.</w:t>
      </w:r>
    </w:p>
    <w:p w14:paraId="42E95B30" w14:textId="77777777" w:rsidR="00EE5341" w:rsidRPr="003A4747" w:rsidRDefault="00EE5341" w:rsidP="003A4747">
      <w:pPr>
        <w:bidi/>
        <w:spacing w:line="276" w:lineRule="auto"/>
        <w:jc w:val="both"/>
        <w:rPr>
          <w:rFonts w:ascii="Simplified Arabic" w:hAnsi="Simplified Arabic" w:cs="Simplified Arabic"/>
          <w:sz w:val="32"/>
          <w:szCs w:val="32"/>
          <w:rtl/>
          <w:lang w:bidi="ar-DZ"/>
        </w:rPr>
      </w:pPr>
      <w:r w:rsidRPr="003A4747">
        <w:rPr>
          <w:rFonts w:ascii="Simplified Arabic" w:hAnsi="Simplified Arabic" w:cs="Simplified Arabic" w:hint="cs"/>
          <w:sz w:val="32"/>
          <w:szCs w:val="32"/>
          <w:rtl/>
        </w:rPr>
        <w:t>فاطمة،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الزهراء،</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الطاقة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والتنمية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المستدامة،</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دار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الفكر</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الحديث،</w:t>
      </w:r>
      <w:r w:rsidRPr="003A4747">
        <w:rPr>
          <w:rFonts w:ascii="Simplified Arabic" w:hAnsi="Simplified Arabic" w:cs="Simplified Arabic"/>
          <w:sz w:val="32"/>
          <w:szCs w:val="32"/>
          <w:rtl/>
        </w:rPr>
        <w:t xml:space="preserve"> </w:t>
      </w:r>
      <w:r w:rsidRPr="003A4747">
        <w:rPr>
          <w:rFonts w:ascii="Simplified Arabic" w:hAnsi="Simplified Arabic" w:cs="Simplified Arabic" w:hint="cs"/>
          <w:sz w:val="32"/>
          <w:szCs w:val="32"/>
          <w:rtl/>
        </w:rPr>
        <w:t>عمان،</w:t>
      </w:r>
      <w:r w:rsidRPr="003A4747">
        <w:rPr>
          <w:rFonts w:ascii="Simplified Arabic" w:hAnsi="Simplified Arabic" w:cs="Simplified Arabic"/>
          <w:sz w:val="32"/>
          <w:szCs w:val="32"/>
          <w:rtl/>
        </w:rPr>
        <w:t xml:space="preserve"> 2021</w:t>
      </w:r>
      <w:r>
        <w:rPr>
          <w:rFonts w:ascii="Simplified Arabic" w:hAnsi="Simplified Arabic" w:cs="Simplified Arabic"/>
          <w:sz w:val="32"/>
          <w:szCs w:val="32"/>
        </w:rPr>
        <w:t>.</w:t>
      </w:r>
    </w:p>
    <w:p w14:paraId="1FB9BADE" w14:textId="77777777" w:rsidR="00EE5341" w:rsidRDefault="00EE5341" w:rsidP="003A4747">
      <w:pPr>
        <w:bidi/>
        <w:spacing w:line="276" w:lineRule="auto"/>
        <w:jc w:val="both"/>
        <w:rPr>
          <w:rFonts w:ascii="Simplified Arabic" w:hAnsi="Simplified Arabic" w:cs="Simplified Arabic"/>
          <w:sz w:val="32"/>
          <w:szCs w:val="32"/>
          <w:lang w:bidi="ar-DZ"/>
        </w:rPr>
      </w:pPr>
      <w:r w:rsidRPr="003A4747">
        <w:rPr>
          <w:rFonts w:ascii="Simplified Arabic" w:hAnsi="Simplified Arabic" w:cs="Simplified Arabic" w:hint="cs"/>
          <w:sz w:val="32"/>
          <w:szCs w:val="32"/>
          <w:rtl/>
          <w:lang w:bidi="ar-DZ"/>
        </w:rPr>
        <w:t xml:space="preserve">موسى الفياض، عبير أبو رمان، الوقود الحيوي: </w:t>
      </w:r>
      <w:proofErr w:type="spellStart"/>
      <w:proofErr w:type="gramStart"/>
      <w:r w:rsidRPr="003A4747">
        <w:rPr>
          <w:rFonts w:ascii="Simplified Arabic" w:hAnsi="Simplified Arabic" w:cs="Simplified Arabic" w:hint="cs"/>
          <w:sz w:val="32"/>
          <w:szCs w:val="32"/>
          <w:rtl/>
          <w:lang w:bidi="ar-DZ"/>
        </w:rPr>
        <w:t>الأأفاق</w:t>
      </w:r>
      <w:proofErr w:type="spellEnd"/>
      <w:r w:rsidRPr="003A4747">
        <w:rPr>
          <w:rFonts w:ascii="Simplified Arabic" w:hAnsi="Simplified Arabic" w:cs="Simplified Arabic" w:hint="cs"/>
          <w:sz w:val="32"/>
          <w:szCs w:val="32"/>
          <w:rtl/>
          <w:lang w:bidi="ar-DZ"/>
        </w:rPr>
        <w:t xml:space="preserve">  والمخاطر</w:t>
      </w:r>
      <w:proofErr w:type="gramEnd"/>
      <w:r w:rsidRPr="003A4747">
        <w:rPr>
          <w:rFonts w:ascii="Simplified Arabic" w:hAnsi="Simplified Arabic" w:cs="Simplified Arabic" w:hint="cs"/>
          <w:sz w:val="32"/>
          <w:szCs w:val="32"/>
          <w:rtl/>
          <w:lang w:bidi="ar-DZ"/>
        </w:rPr>
        <w:t xml:space="preserve"> والفرض، المركز الوطني للبحث والإرشاد الزراعي، الأردن، 2010</w:t>
      </w:r>
      <w:r>
        <w:rPr>
          <w:rFonts w:ascii="Simplified Arabic" w:hAnsi="Simplified Arabic" w:cs="Simplified Arabic"/>
          <w:sz w:val="32"/>
          <w:szCs w:val="32"/>
          <w:lang w:bidi="ar-DZ"/>
        </w:rPr>
        <w:t>.</w:t>
      </w:r>
    </w:p>
    <w:p w14:paraId="493A2250" w14:textId="4A09C833" w:rsidR="00EE5341" w:rsidRPr="000D610E" w:rsidRDefault="00EE5341" w:rsidP="000D610E">
      <w:pPr>
        <w:bidi/>
        <w:spacing w:line="276" w:lineRule="auto"/>
        <w:rPr>
          <w:rFonts w:ascii="Simplified Arabic" w:hAnsi="Simplified Arabic" w:cs="Simplified Arabic"/>
          <w:sz w:val="32"/>
          <w:szCs w:val="32"/>
          <w:lang w:bidi="ar-DZ"/>
        </w:rPr>
      </w:pPr>
      <w:r w:rsidRPr="00EE5341">
        <w:rPr>
          <w:rFonts w:ascii="Simplified Arabic" w:hAnsi="Simplified Arabic" w:cs="Simplified Arabic"/>
          <w:sz w:val="32"/>
          <w:szCs w:val="32"/>
          <w:rtl/>
        </w:rPr>
        <w:t xml:space="preserve">مايكل </w:t>
      </w:r>
      <w:proofErr w:type="spellStart"/>
      <w:r w:rsidRPr="00EE5341">
        <w:rPr>
          <w:rFonts w:ascii="Simplified Arabic" w:hAnsi="Simplified Arabic" w:cs="Simplified Arabic"/>
          <w:sz w:val="32"/>
          <w:szCs w:val="32"/>
          <w:rtl/>
        </w:rPr>
        <w:t>إكهارت</w:t>
      </w:r>
      <w:proofErr w:type="spellEnd"/>
      <w:r w:rsidRPr="00EE5341">
        <w:rPr>
          <w:rFonts w:ascii="Simplified Arabic" w:hAnsi="Simplified Arabic" w:cs="Simplified Arabic"/>
          <w:sz w:val="32"/>
          <w:szCs w:val="32"/>
          <w:rtl/>
        </w:rPr>
        <w:t>،</w:t>
      </w:r>
      <w:r w:rsidRPr="00EE5341">
        <w:rPr>
          <w:rFonts w:ascii="Simplified Arabic" w:hAnsi="Simplified Arabic" w:cs="Simplified Arabic" w:hint="cs"/>
          <w:sz w:val="32"/>
          <w:szCs w:val="32"/>
          <w:rtl/>
        </w:rPr>
        <w:t xml:space="preserve"> </w:t>
      </w:r>
      <w:r w:rsidRPr="00EE5341">
        <w:rPr>
          <w:rFonts w:ascii="Simplified Arabic" w:hAnsi="Simplified Arabic" w:cs="Simplified Arabic"/>
          <w:sz w:val="32"/>
          <w:szCs w:val="32"/>
          <w:rtl/>
        </w:rPr>
        <w:t>الطاقة المتجددة:</w:t>
      </w:r>
      <w:r w:rsidRPr="00EE5341">
        <w:rPr>
          <w:rFonts w:ascii="Simplified Arabic" w:hAnsi="Simplified Arabic" w:cs="Simplified Arabic" w:hint="cs"/>
          <w:sz w:val="32"/>
          <w:szCs w:val="32"/>
          <w:rtl/>
        </w:rPr>
        <w:t xml:space="preserve"> </w:t>
      </w:r>
      <w:r w:rsidRPr="00EE5341">
        <w:rPr>
          <w:rFonts w:ascii="Simplified Arabic" w:hAnsi="Simplified Arabic" w:cs="Simplified Arabic"/>
          <w:sz w:val="32"/>
          <w:szCs w:val="32"/>
          <w:rtl/>
        </w:rPr>
        <w:t>التطلع نحو طاقة لا</w:t>
      </w:r>
      <w:r w:rsidRPr="00EE5341">
        <w:rPr>
          <w:rFonts w:ascii="Simplified Arabic" w:hAnsi="Simplified Arabic" w:cs="Simplified Arabic" w:hint="cs"/>
          <w:sz w:val="32"/>
          <w:szCs w:val="32"/>
          <w:rtl/>
        </w:rPr>
        <w:t xml:space="preserve"> </w:t>
      </w:r>
      <w:r w:rsidRPr="00EE5341">
        <w:rPr>
          <w:rFonts w:ascii="Simplified Arabic" w:hAnsi="Simplified Arabic" w:cs="Simplified Arabic"/>
          <w:sz w:val="32"/>
          <w:szCs w:val="32"/>
          <w:rtl/>
        </w:rPr>
        <w:t>تنضب</w:t>
      </w:r>
      <w:r w:rsidRPr="00EE5341">
        <w:rPr>
          <w:rFonts w:ascii="Simplified Arabic" w:hAnsi="Simplified Arabic" w:cs="Simplified Arabic" w:hint="cs"/>
          <w:sz w:val="32"/>
          <w:szCs w:val="32"/>
          <w:rtl/>
        </w:rPr>
        <w:t>:</w:t>
      </w:r>
      <w:r w:rsidRPr="00EE5341">
        <w:rPr>
          <w:rFonts w:ascii="Simplified Arabic" w:hAnsi="Simplified Arabic" w:cs="Simplified Arabic"/>
          <w:sz w:val="32"/>
          <w:szCs w:val="32"/>
          <w:lang w:bidi="ar-DZ"/>
        </w:rPr>
        <w:t xml:space="preserve"> </w:t>
      </w:r>
      <w:hyperlink r:id="rId8" w:history="1">
        <w:r w:rsidR="00EE70B3" w:rsidRPr="00EE5341">
          <w:rPr>
            <w:rStyle w:val="Lienhypertexte"/>
            <w:rFonts w:ascii="Simplified Arabic" w:hAnsi="Simplified Arabic" w:cs="Simplified Arabic"/>
            <w:color w:val="auto"/>
            <w:sz w:val="32"/>
            <w:szCs w:val="32"/>
            <w:u w:val="none"/>
            <w:lang w:bidi="ar-DZ"/>
          </w:rPr>
          <w:t>www.usinfo.state.gov/ar/home/p</w:t>
        </w:r>
      </w:hyperlink>
    </w:p>
    <w:p w14:paraId="3277972B" w14:textId="2E238FED" w:rsidR="00EE70B3" w:rsidRPr="00EE70B3" w:rsidRDefault="00EE70B3" w:rsidP="00EE70B3">
      <w:pPr>
        <w:spacing w:line="276" w:lineRule="auto"/>
        <w:rPr>
          <w:rFonts w:ascii="Simplified Arabic" w:hAnsi="Simplified Arabic" w:cs="Simplified Arabic"/>
          <w:sz w:val="32"/>
          <w:szCs w:val="32"/>
          <w:rtl/>
          <w:lang w:bidi="ar-DZ"/>
        </w:rPr>
      </w:pPr>
      <w:r w:rsidRPr="00EE70B3">
        <w:rPr>
          <w:rFonts w:ascii="Simplified Arabic" w:hAnsi="Simplified Arabic" w:cs="Simplified Arabic"/>
          <w:sz w:val="32"/>
          <w:szCs w:val="32"/>
          <w:lang w:val="en-US" w:bidi="ar-DZ"/>
        </w:rPr>
        <w:t xml:space="preserve"> </w:t>
      </w:r>
      <w:proofErr w:type="spellStart"/>
      <w:r w:rsidRPr="00EE70B3">
        <w:rPr>
          <w:rFonts w:ascii="Simplified Arabic" w:hAnsi="Simplified Arabic" w:cs="Simplified Arabic"/>
          <w:sz w:val="32"/>
          <w:szCs w:val="32"/>
          <w:lang w:val="en-US" w:bidi="ar-DZ"/>
        </w:rPr>
        <w:t>nited</w:t>
      </w:r>
      <w:proofErr w:type="spellEnd"/>
      <w:r w:rsidRPr="00EE70B3">
        <w:rPr>
          <w:rFonts w:ascii="Simplified Arabic" w:hAnsi="Simplified Arabic" w:cs="Simplified Arabic"/>
          <w:sz w:val="32"/>
          <w:szCs w:val="32"/>
          <w:lang w:val="en-US" w:bidi="ar-DZ"/>
        </w:rPr>
        <w:t xml:space="preserve"> nations, 2022 " What is renewable energy?", </w:t>
      </w:r>
      <w:proofErr w:type="gramStart"/>
      <w:r w:rsidRPr="00EE70B3">
        <w:rPr>
          <w:rFonts w:ascii="Simplified Arabic" w:hAnsi="Simplified Arabic" w:cs="Simplified Arabic"/>
          <w:sz w:val="32"/>
          <w:szCs w:val="32"/>
          <w:lang w:val="en-US" w:bidi="ar-DZ"/>
        </w:rPr>
        <w:t>On :</w:t>
      </w:r>
      <w:proofErr w:type="gramEnd"/>
      <w:r w:rsidRPr="00EE70B3">
        <w:rPr>
          <w:rFonts w:ascii="Simplified Arabic" w:hAnsi="Simplified Arabic" w:cs="Simplified Arabic"/>
          <w:sz w:val="32"/>
          <w:szCs w:val="32"/>
          <w:lang w:val="en-US" w:bidi="ar-DZ"/>
        </w:rPr>
        <w:t xml:space="preserve"> https://bit.ly/3VSujKh . </w:t>
      </w:r>
    </w:p>
    <w:p w14:paraId="48ABBA37" w14:textId="77777777" w:rsidR="00EE70B3" w:rsidRPr="00EE70B3" w:rsidRDefault="00EE70B3" w:rsidP="00EE70B3">
      <w:pPr>
        <w:bidi/>
        <w:spacing w:line="276" w:lineRule="auto"/>
        <w:jc w:val="both"/>
        <w:rPr>
          <w:rFonts w:ascii="Simplified Arabic" w:hAnsi="Simplified Arabic" w:cs="Simplified Arabic"/>
          <w:sz w:val="32"/>
          <w:szCs w:val="32"/>
          <w:lang w:val="en-US" w:bidi="ar-DZ"/>
        </w:rPr>
      </w:pPr>
    </w:p>
    <w:p w14:paraId="777C8352" w14:textId="77777777" w:rsidR="00EE70B3" w:rsidRPr="003A4747" w:rsidRDefault="00EE70B3" w:rsidP="00EE70B3">
      <w:pPr>
        <w:bidi/>
        <w:spacing w:line="276" w:lineRule="auto"/>
        <w:jc w:val="both"/>
        <w:rPr>
          <w:rFonts w:ascii="Simplified Arabic" w:hAnsi="Simplified Arabic" w:cs="Simplified Arabic"/>
          <w:sz w:val="32"/>
          <w:szCs w:val="32"/>
          <w:rtl/>
          <w:lang w:bidi="ar-DZ"/>
        </w:rPr>
      </w:pPr>
    </w:p>
    <w:sectPr w:rsidR="00EE70B3" w:rsidRPr="003A47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D307" w14:textId="77777777" w:rsidR="002C67E7" w:rsidRDefault="002C67E7" w:rsidP="000D5FD5">
      <w:pPr>
        <w:spacing w:after="0" w:line="240" w:lineRule="auto"/>
      </w:pPr>
      <w:r>
        <w:separator/>
      </w:r>
    </w:p>
  </w:endnote>
  <w:endnote w:type="continuationSeparator" w:id="0">
    <w:p w14:paraId="47748384" w14:textId="77777777" w:rsidR="002C67E7" w:rsidRDefault="002C67E7" w:rsidP="000D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5A26" w14:textId="77777777" w:rsidR="002C67E7" w:rsidRDefault="002C67E7" w:rsidP="000D5FD5">
      <w:pPr>
        <w:spacing w:after="0" w:line="240" w:lineRule="auto"/>
      </w:pPr>
      <w:r>
        <w:separator/>
      </w:r>
    </w:p>
  </w:footnote>
  <w:footnote w:type="continuationSeparator" w:id="0">
    <w:p w14:paraId="3B610EDA" w14:textId="77777777" w:rsidR="002C67E7" w:rsidRDefault="002C67E7" w:rsidP="000D5FD5">
      <w:pPr>
        <w:spacing w:after="0" w:line="240" w:lineRule="auto"/>
      </w:pPr>
      <w:r>
        <w:continuationSeparator/>
      </w:r>
    </w:p>
  </w:footnote>
  <w:footnote w:id="1">
    <w:p w14:paraId="5B55E33A" w14:textId="11F93FCC" w:rsidR="000D5FD5" w:rsidRDefault="000D5FD5" w:rsidP="000D5FD5">
      <w:pPr>
        <w:pStyle w:val="Notedebasdepage"/>
        <w:bidi/>
        <w:rPr>
          <w:rFonts w:hint="cs"/>
          <w:rtl/>
          <w:lang w:bidi="ar-DZ"/>
        </w:rPr>
      </w:pPr>
      <w:r>
        <w:rPr>
          <w:rStyle w:val="Appelnotedebasdep"/>
        </w:rPr>
        <w:footnoteRef/>
      </w:r>
      <w:r>
        <w:t xml:space="preserve"> </w:t>
      </w:r>
      <w:r w:rsidRPr="000D5FD5">
        <w:rPr>
          <w:rFonts w:cs="Arial" w:hint="cs"/>
          <w:rtl/>
        </w:rPr>
        <w:t>عبد</w:t>
      </w:r>
      <w:r w:rsidRPr="000D5FD5">
        <w:rPr>
          <w:rFonts w:cs="Arial"/>
          <w:rtl/>
        </w:rPr>
        <w:t xml:space="preserve"> </w:t>
      </w:r>
      <w:r w:rsidRPr="000D5FD5">
        <w:rPr>
          <w:rFonts w:cs="Arial" w:hint="cs"/>
          <w:rtl/>
        </w:rPr>
        <w:t>الله،</w:t>
      </w:r>
      <w:r w:rsidRPr="000D5FD5">
        <w:rPr>
          <w:rFonts w:cs="Arial"/>
          <w:rtl/>
        </w:rPr>
        <w:t xml:space="preserve"> </w:t>
      </w:r>
      <w:r w:rsidRPr="000D5FD5">
        <w:rPr>
          <w:rFonts w:cs="Arial" w:hint="cs"/>
          <w:rtl/>
        </w:rPr>
        <w:t>محمد،</w:t>
      </w:r>
      <w:r w:rsidRPr="000D5FD5">
        <w:rPr>
          <w:rFonts w:cs="Arial"/>
          <w:rtl/>
        </w:rPr>
        <w:t xml:space="preserve"> </w:t>
      </w:r>
      <w:r w:rsidRPr="000D5FD5">
        <w:rPr>
          <w:rFonts w:cs="Arial" w:hint="cs"/>
          <w:rtl/>
        </w:rPr>
        <w:t>أساسيات</w:t>
      </w:r>
      <w:r w:rsidRPr="000D5FD5">
        <w:rPr>
          <w:rFonts w:cs="Arial"/>
          <w:rtl/>
        </w:rPr>
        <w:t xml:space="preserve"> </w:t>
      </w:r>
      <w:r w:rsidRPr="000D5FD5">
        <w:rPr>
          <w:rFonts w:cs="Arial" w:hint="cs"/>
          <w:rtl/>
        </w:rPr>
        <w:t>الطاقة،</w:t>
      </w:r>
      <w:r w:rsidRPr="000D5FD5">
        <w:rPr>
          <w:rFonts w:cs="Arial"/>
          <w:rtl/>
        </w:rPr>
        <w:t xml:space="preserve"> </w:t>
      </w:r>
      <w:r w:rsidRPr="000D5FD5">
        <w:rPr>
          <w:rFonts w:cs="Arial" w:hint="cs"/>
          <w:rtl/>
        </w:rPr>
        <w:t>دار</w:t>
      </w:r>
      <w:r w:rsidRPr="000D5FD5">
        <w:rPr>
          <w:rFonts w:cs="Arial"/>
          <w:rtl/>
        </w:rPr>
        <w:t xml:space="preserve"> </w:t>
      </w:r>
      <w:r w:rsidRPr="000D5FD5">
        <w:rPr>
          <w:rFonts w:cs="Arial" w:hint="cs"/>
          <w:rtl/>
        </w:rPr>
        <w:t>الفكر</w:t>
      </w:r>
      <w:r w:rsidRPr="000D5FD5">
        <w:rPr>
          <w:rFonts w:cs="Arial"/>
          <w:rtl/>
        </w:rPr>
        <w:t xml:space="preserve"> </w:t>
      </w:r>
      <w:r w:rsidRPr="000D5FD5">
        <w:rPr>
          <w:rFonts w:cs="Arial" w:hint="cs"/>
          <w:rtl/>
        </w:rPr>
        <w:t>العربي،</w:t>
      </w:r>
      <w:r w:rsidRPr="000D5FD5">
        <w:rPr>
          <w:rFonts w:cs="Arial"/>
          <w:rtl/>
        </w:rPr>
        <w:t xml:space="preserve"> </w:t>
      </w:r>
      <w:r w:rsidRPr="000D5FD5">
        <w:rPr>
          <w:rFonts w:cs="Arial" w:hint="cs"/>
          <w:rtl/>
        </w:rPr>
        <w:t>القاهرة،</w:t>
      </w:r>
      <w:r w:rsidRPr="000D5FD5">
        <w:rPr>
          <w:rFonts w:cs="Arial"/>
          <w:rtl/>
        </w:rPr>
        <w:t xml:space="preserve"> 2018</w:t>
      </w:r>
      <w:r w:rsidRPr="000D5FD5">
        <w:rPr>
          <w:rFonts w:cs="Arial" w:hint="cs"/>
          <w:rtl/>
        </w:rPr>
        <w:t>،</w:t>
      </w:r>
      <w:r w:rsidRPr="000D5FD5">
        <w:rPr>
          <w:rFonts w:cs="Arial"/>
          <w:rtl/>
        </w:rPr>
        <w:t xml:space="preserve"> </w:t>
      </w:r>
      <w:r w:rsidRPr="000D5FD5">
        <w:rPr>
          <w:rFonts w:cs="Arial" w:hint="cs"/>
          <w:rtl/>
        </w:rPr>
        <w:t>ص</w:t>
      </w:r>
      <w:r w:rsidRPr="000D5FD5">
        <w:rPr>
          <w:rFonts w:cs="Arial"/>
          <w:rtl/>
        </w:rPr>
        <w:t xml:space="preserve"> 45.</w:t>
      </w:r>
    </w:p>
  </w:footnote>
  <w:footnote w:id="2">
    <w:p w14:paraId="72B394DA" w14:textId="3DE54ECB" w:rsidR="00CF41D5" w:rsidRDefault="00CF41D5" w:rsidP="00CF41D5">
      <w:pPr>
        <w:pStyle w:val="Notedebasdepage"/>
        <w:bidi/>
        <w:rPr>
          <w:rFonts w:hint="cs"/>
          <w:rtl/>
          <w:lang w:bidi="ar-DZ"/>
        </w:rPr>
      </w:pPr>
      <w:r>
        <w:rPr>
          <w:rStyle w:val="Appelnotedebasdep"/>
        </w:rPr>
        <w:footnoteRef/>
      </w:r>
      <w:r>
        <w:t xml:space="preserve"> </w:t>
      </w:r>
      <w:r w:rsidRPr="00CF41D5">
        <w:rPr>
          <w:rFonts w:cs="Arial" w:hint="cs"/>
          <w:rtl/>
        </w:rPr>
        <w:t>أحمد</w:t>
      </w:r>
      <w:r w:rsidRPr="00CF41D5">
        <w:rPr>
          <w:rFonts w:cs="Arial"/>
          <w:rtl/>
        </w:rPr>
        <w:t xml:space="preserve"> </w:t>
      </w:r>
      <w:r w:rsidRPr="00CF41D5">
        <w:rPr>
          <w:rFonts w:cs="Arial" w:hint="cs"/>
          <w:rtl/>
        </w:rPr>
        <w:t>علي،</w:t>
      </w:r>
      <w:r w:rsidRPr="00CF41D5">
        <w:rPr>
          <w:rFonts w:cs="Arial"/>
          <w:rtl/>
        </w:rPr>
        <w:t xml:space="preserve"> </w:t>
      </w:r>
      <w:r w:rsidRPr="00CF41D5">
        <w:rPr>
          <w:rFonts w:cs="Arial" w:hint="cs"/>
          <w:rtl/>
        </w:rPr>
        <w:t>مقدمة</w:t>
      </w:r>
      <w:r w:rsidRPr="00CF41D5">
        <w:rPr>
          <w:rFonts w:cs="Arial"/>
          <w:rtl/>
        </w:rPr>
        <w:t xml:space="preserve"> </w:t>
      </w:r>
      <w:r w:rsidRPr="00CF41D5">
        <w:rPr>
          <w:rFonts w:cs="Arial" w:hint="cs"/>
          <w:rtl/>
        </w:rPr>
        <w:t>في</w:t>
      </w:r>
      <w:r w:rsidRPr="00CF41D5">
        <w:rPr>
          <w:rFonts w:cs="Arial"/>
          <w:rtl/>
        </w:rPr>
        <w:t xml:space="preserve"> </w:t>
      </w:r>
      <w:r w:rsidRPr="00CF41D5">
        <w:rPr>
          <w:rFonts w:cs="Arial" w:hint="cs"/>
          <w:rtl/>
        </w:rPr>
        <w:t>هندسة</w:t>
      </w:r>
      <w:r w:rsidRPr="00CF41D5">
        <w:rPr>
          <w:rFonts w:cs="Arial"/>
          <w:rtl/>
        </w:rPr>
        <w:t xml:space="preserve"> </w:t>
      </w:r>
      <w:r w:rsidRPr="00CF41D5">
        <w:rPr>
          <w:rFonts w:cs="Arial" w:hint="cs"/>
          <w:rtl/>
        </w:rPr>
        <w:t>الطاقة،</w:t>
      </w:r>
      <w:r w:rsidRPr="00CF41D5">
        <w:rPr>
          <w:rFonts w:cs="Arial"/>
          <w:rtl/>
        </w:rPr>
        <w:t xml:space="preserve"> </w:t>
      </w:r>
      <w:r w:rsidRPr="00CF41D5">
        <w:rPr>
          <w:rFonts w:cs="Arial" w:hint="cs"/>
          <w:rtl/>
        </w:rPr>
        <w:t>دار</w:t>
      </w:r>
      <w:r w:rsidRPr="00CF41D5">
        <w:rPr>
          <w:rFonts w:cs="Arial"/>
          <w:rtl/>
        </w:rPr>
        <w:t xml:space="preserve"> </w:t>
      </w:r>
      <w:r w:rsidRPr="00CF41D5">
        <w:rPr>
          <w:rFonts w:cs="Arial" w:hint="cs"/>
          <w:rtl/>
        </w:rPr>
        <w:t>العلوم</w:t>
      </w:r>
      <w:r w:rsidRPr="00CF41D5">
        <w:rPr>
          <w:rFonts w:cs="Arial"/>
          <w:rtl/>
        </w:rPr>
        <w:t xml:space="preserve"> </w:t>
      </w:r>
      <w:r w:rsidRPr="00CF41D5">
        <w:rPr>
          <w:rFonts w:cs="Arial" w:hint="cs"/>
          <w:rtl/>
        </w:rPr>
        <w:t>للنشر،</w:t>
      </w:r>
      <w:r w:rsidRPr="00CF41D5">
        <w:rPr>
          <w:rFonts w:cs="Arial"/>
          <w:rtl/>
        </w:rPr>
        <w:t xml:space="preserve"> </w:t>
      </w:r>
      <w:r w:rsidRPr="00CF41D5">
        <w:rPr>
          <w:rFonts w:cs="Arial" w:hint="cs"/>
          <w:rtl/>
        </w:rPr>
        <w:t>الرياض،</w:t>
      </w:r>
      <w:r w:rsidRPr="00CF41D5">
        <w:rPr>
          <w:rFonts w:cs="Arial"/>
          <w:rtl/>
        </w:rPr>
        <w:t xml:space="preserve"> 2019</w:t>
      </w:r>
      <w:r w:rsidRPr="00CF41D5">
        <w:rPr>
          <w:rFonts w:cs="Arial" w:hint="cs"/>
          <w:rtl/>
        </w:rPr>
        <w:t>،</w:t>
      </w:r>
      <w:r w:rsidRPr="00CF41D5">
        <w:rPr>
          <w:rFonts w:cs="Arial"/>
          <w:rtl/>
        </w:rPr>
        <w:t xml:space="preserve"> </w:t>
      </w:r>
      <w:r w:rsidRPr="00CF41D5">
        <w:rPr>
          <w:rFonts w:cs="Arial" w:hint="cs"/>
          <w:rtl/>
        </w:rPr>
        <w:t>ص</w:t>
      </w:r>
      <w:r w:rsidRPr="00CF41D5">
        <w:rPr>
          <w:rFonts w:cs="Arial"/>
          <w:rtl/>
        </w:rPr>
        <w:t xml:space="preserve"> 80.</w:t>
      </w:r>
    </w:p>
  </w:footnote>
  <w:footnote w:id="3">
    <w:p w14:paraId="3EB87545" w14:textId="1E34965D" w:rsidR="005A6A17" w:rsidRDefault="005A6A17" w:rsidP="005A6A17">
      <w:pPr>
        <w:pStyle w:val="Notedebasdepage"/>
        <w:bidi/>
        <w:rPr>
          <w:rFonts w:hint="cs"/>
          <w:rtl/>
          <w:lang w:bidi="ar-DZ"/>
        </w:rPr>
      </w:pPr>
      <w:r>
        <w:rPr>
          <w:rStyle w:val="Appelnotedebasdep"/>
        </w:rPr>
        <w:footnoteRef/>
      </w:r>
      <w:r>
        <w:t xml:space="preserve"> </w:t>
      </w:r>
      <w:r w:rsidRPr="005A6A17">
        <w:rPr>
          <w:rFonts w:cs="Arial" w:hint="cs"/>
          <w:rtl/>
        </w:rPr>
        <w:t>الشامي</w:t>
      </w:r>
      <w:r w:rsidRPr="005A6A17">
        <w:rPr>
          <w:rFonts w:cs="Arial"/>
          <w:rtl/>
        </w:rPr>
        <w:t xml:space="preserve"> </w:t>
      </w:r>
      <w:r w:rsidRPr="005A6A17">
        <w:rPr>
          <w:rFonts w:cs="Arial" w:hint="cs"/>
          <w:rtl/>
        </w:rPr>
        <w:t>هند،</w:t>
      </w:r>
      <w:r w:rsidRPr="005A6A17">
        <w:rPr>
          <w:rFonts w:cs="Arial"/>
          <w:rtl/>
        </w:rPr>
        <w:t xml:space="preserve"> </w:t>
      </w:r>
      <w:r w:rsidRPr="005A6A17">
        <w:rPr>
          <w:rFonts w:cs="Arial" w:hint="cs"/>
          <w:rtl/>
        </w:rPr>
        <w:t>اقتصاديات</w:t>
      </w:r>
      <w:r w:rsidRPr="005A6A17">
        <w:rPr>
          <w:rFonts w:cs="Arial"/>
          <w:rtl/>
        </w:rPr>
        <w:t xml:space="preserve"> </w:t>
      </w:r>
      <w:r w:rsidRPr="005A6A17">
        <w:rPr>
          <w:rFonts w:cs="Arial" w:hint="cs"/>
          <w:rtl/>
        </w:rPr>
        <w:t>الطاقة،</w:t>
      </w:r>
      <w:r w:rsidRPr="005A6A17">
        <w:rPr>
          <w:rFonts w:cs="Arial"/>
          <w:rtl/>
        </w:rPr>
        <w:t xml:space="preserve"> </w:t>
      </w:r>
      <w:r w:rsidRPr="005A6A17">
        <w:rPr>
          <w:rFonts w:cs="Arial" w:hint="cs"/>
          <w:rtl/>
        </w:rPr>
        <w:t>دار</w:t>
      </w:r>
      <w:r w:rsidRPr="005A6A17">
        <w:rPr>
          <w:rFonts w:cs="Arial"/>
          <w:rtl/>
        </w:rPr>
        <w:t xml:space="preserve"> </w:t>
      </w:r>
      <w:r w:rsidRPr="005A6A17">
        <w:rPr>
          <w:rFonts w:cs="Arial" w:hint="cs"/>
          <w:rtl/>
        </w:rPr>
        <w:t>النهضة</w:t>
      </w:r>
      <w:r w:rsidRPr="005A6A17">
        <w:rPr>
          <w:rFonts w:cs="Arial"/>
          <w:rtl/>
        </w:rPr>
        <w:t xml:space="preserve"> </w:t>
      </w:r>
      <w:r w:rsidRPr="005A6A17">
        <w:rPr>
          <w:rFonts w:cs="Arial" w:hint="cs"/>
          <w:rtl/>
        </w:rPr>
        <w:t>العربية،</w:t>
      </w:r>
      <w:r w:rsidRPr="005A6A17">
        <w:rPr>
          <w:rFonts w:cs="Arial"/>
          <w:rtl/>
        </w:rPr>
        <w:t xml:space="preserve"> </w:t>
      </w:r>
      <w:r w:rsidRPr="005A6A17">
        <w:rPr>
          <w:rFonts w:cs="Arial" w:hint="cs"/>
          <w:rtl/>
        </w:rPr>
        <w:t>بيروت،</w:t>
      </w:r>
      <w:r w:rsidRPr="005A6A17">
        <w:rPr>
          <w:rFonts w:cs="Arial"/>
          <w:rtl/>
        </w:rPr>
        <w:t xml:space="preserve"> 2020</w:t>
      </w:r>
      <w:r w:rsidRPr="005A6A17">
        <w:rPr>
          <w:rFonts w:cs="Arial" w:hint="cs"/>
          <w:rtl/>
        </w:rPr>
        <w:t>،</w:t>
      </w:r>
      <w:r w:rsidRPr="005A6A17">
        <w:rPr>
          <w:rFonts w:cs="Arial"/>
          <w:rtl/>
        </w:rPr>
        <w:t xml:space="preserve"> </w:t>
      </w:r>
      <w:r w:rsidRPr="005A6A17">
        <w:rPr>
          <w:rFonts w:cs="Arial" w:hint="cs"/>
          <w:rtl/>
        </w:rPr>
        <w:t>ص</w:t>
      </w:r>
      <w:r w:rsidRPr="005A6A17">
        <w:rPr>
          <w:rFonts w:cs="Arial"/>
          <w:rtl/>
        </w:rPr>
        <w:t xml:space="preserve"> 112.</w:t>
      </w:r>
    </w:p>
  </w:footnote>
  <w:footnote w:id="4">
    <w:p w14:paraId="2B42EF01" w14:textId="2AB269F5" w:rsidR="00FA0C14" w:rsidRDefault="00FA0C14" w:rsidP="00FA0C14">
      <w:pPr>
        <w:pStyle w:val="Notedebasdepage"/>
        <w:bidi/>
        <w:rPr>
          <w:rFonts w:hint="cs"/>
          <w:rtl/>
          <w:lang w:bidi="ar-DZ"/>
        </w:rPr>
      </w:pPr>
      <w:r>
        <w:rPr>
          <w:rStyle w:val="Appelnotedebasdep"/>
        </w:rPr>
        <w:footnoteRef/>
      </w:r>
      <w:r>
        <w:t xml:space="preserve"> </w:t>
      </w:r>
      <w:r w:rsidRPr="00FA0C14">
        <w:rPr>
          <w:rFonts w:cs="Arial" w:hint="cs"/>
          <w:rtl/>
        </w:rPr>
        <w:t>فاطمة،</w:t>
      </w:r>
      <w:r w:rsidRPr="00FA0C14">
        <w:rPr>
          <w:rFonts w:cs="Arial"/>
          <w:rtl/>
        </w:rPr>
        <w:t xml:space="preserve"> </w:t>
      </w:r>
      <w:r w:rsidRPr="00FA0C14">
        <w:rPr>
          <w:rFonts w:cs="Arial" w:hint="cs"/>
          <w:rtl/>
        </w:rPr>
        <w:t>الزهراء،</w:t>
      </w:r>
      <w:r w:rsidRPr="00FA0C14">
        <w:rPr>
          <w:rFonts w:cs="Arial"/>
          <w:rtl/>
        </w:rPr>
        <w:t xml:space="preserve"> </w:t>
      </w:r>
      <w:r w:rsidRPr="00FA0C14">
        <w:rPr>
          <w:rFonts w:cs="Arial" w:hint="cs"/>
          <w:rtl/>
        </w:rPr>
        <w:t>الطاقة</w:t>
      </w:r>
      <w:r w:rsidRPr="00FA0C14">
        <w:rPr>
          <w:rFonts w:cs="Arial"/>
          <w:rtl/>
        </w:rPr>
        <w:t xml:space="preserve"> </w:t>
      </w:r>
      <w:r w:rsidRPr="00FA0C14">
        <w:rPr>
          <w:rFonts w:cs="Arial" w:hint="cs"/>
          <w:rtl/>
        </w:rPr>
        <w:t>والتنمية</w:t>
      </w:r>
      <w:r w:rsidRPr="00FA0C14">
        <w:rPr>
          <w:rFonts w:cs="Arial"/>
          <w:rtl/>
        </w:rPr>
        <w:t xml:space="preserve"> </w:t>
      </w:r>
      <w:r w:rsidRPr="00FA0C14">
        <w:rPr>
          <w:rFonts w:cs="Arial" w:hint="cs"/>
          <w:rtl/>
        </w:rPr>
        <w:t>المستدامة،</w:t>
      </w:r>
      <w:r w:rsidRPr="00FA0C14">
        <w:rPr>
          <w:rFonts w:cs="Arial"/>
          <w:rtl/>
        </w:rPr>
        <w:t xml:space="preserve"> </w:t>
      </w:r>
      <w:r w:rsidRPr="00FA0C14">
        <w:rPr>
          <w:rFonts w:cs="Arial" w:hint="cs"/>
          <w:rtl/>
        </w:rPr>
        <w:t>دار</w:t>
      </w:r>
      <w:r w:rsidRPr="00FA0C14">
        <w:rPr>
          <w:rFonts w:cs="Arial"/>
          <w:rtl/>
        </w:rPr>
        <w:t xml:space="preserve"> </w:t>
      </w:r>
      <w:r w:rsidRPr="00FA0C14">
        <w:rPr>
          <w:rFonts w:cs="Arial" w:hint="cs"/>
          <w:rtl/>
        </w:rPr>
        <w:t>الفكر</w:t>
      </w:r>
      <w:r w:rsidRPr="00FA0C14">
        <w:rPr>
          <w:rFonts w:cs="Arial"/>
          <w:rtl/>
        </w:rPr>
        <w:t xml:space="preserve"> </w:t>
      </w:r>
      <w:r w:rsidRPr="00FA0C14">
        <w:rPr>
          <w:rFonts w:cs="Arial" w:hint="cs"/>
          <w:rtl/>
        </w:rPr>
        <w:t>الحديث،</w:t>
      </w:r>
      <w:r w:rsidRPr="00FA0C14">
        <w:rPr>
          <w:rFonts w:cs="Arial"/>
          <w:rtl/>
        </w:rPr>
        <w:t xml:space="preserve"> </w:t>
      </w:r>
      <w:r w:rsidRPr="00FA0C14">
        <w:rPr>
          <w:rFonts w:cs="Arial" w:hint="cs"/>
          <w:rtl/>
        </w:rPr>
        <w:t>عمان،</w:t>
      </w:r>
      <w:r w:rsidRPr="00FA0C14">
        <w:rPr>
          <w:rFonts w:cs="Arial"/>
          <w:rtl/>
        </w:rPr>
        <w:t xml:space="preserve"> 2021</w:t>
      </w:r>
      <w:r w:rsidRPr="00FA0C14">
        <w:rPr>
          <w:rFonts w:cs="Arial" w:hint="cs"/>
          <w:rtl/>
        </w:rPr>
        <w:t>،</w:t>
      </w:r>
      <w:r w:rsidRPr="00FA0C14">
        <w:rPr>
          <w:rFonts w:cs="Arial"/>
          <w:rtl/>
        </w:rPr>
        <w:t xml:space="preserve"> </w:t>
      </w:r>
      <w:r w:rsidRPr="00FA0C14">
        <w:rPr>
          <w:rFonts w:cs="Arial" w:hint="cs"/>
          <w:rtl/>
        </w:rPr>
        <w:t>ص</w:t>
      </w:r>
      <w:r w:rsidRPr="00FA0C14">
        <w:rPr>
          <w:rFonts w:cs="Arial"/>
          <w:rtl/>
        </w:rPr>
        <w:t xml:space="preserve"> 95.</w:t>
      </w:r>
    </w:p>
  </w:footnote>
  <w:footnote w:id="5">
    <w:p w14:paraId="38F085B1" w14:textId="36F0EF8D" w:rsidR="00A17226" w:rsidRDefault="00A17226" w:rsidP="00A17226">
      <w:pPr>
        <w:pStyle w:val="Notedebasdepage"/>
        <w:bidi/>
        <w:rPr>
          <w:rFonts w:hint="cs"/>
          <w:rtl/>
          <w:lang w:bidi="ar-DZ"/>
        </w:rPr>
      </w:pPr>
      <w:r>
        <w:rPr>
          <w:rStyle w:val="Appelnotedebasdep"/>
        </w:rPr>
        <w:footnoteRef/>
      </w:r>
      <w:r>
        <w:t xml:space="preserve"> </w:t>
      </w:r>
      <w:r w:rsidRPr="00A17226">
        <w:rPr>
          <w:rFonts w:cs="Arial" w:hint="cs"/>
          <w:rtl/>
        </w:rPr>
        <w:t>عبد</w:t>
      </w:r>
      <w:r w:rsidRPr="00A17226">
        <w:rPr>
          <w:rFonts w:cs="Arial"/>
          <w:rtl/>
        </w:rPr>
        <w:t xml:space="preserve"> </w:t>
      </w:r>
      <w:r w:rsidRPr="00A17226">
        <w:rPr>
          <w:rFonts w:cs="Arial" w:hint="cs"/>
          <w:rtl/>
        </w:rPr>
        <w:t>الله</w:t>
      </w:r>
      <w:r w:rsidRPr="00A17226">
        <w:rPr>
          <w:rFonts w:cs="Arial"/>
          <w:rtl/>
        </w:rPr>
        <w:t xml:space="preserve"> </w:t>
      </w:r>
      <w:r w:rsidRPr="00A17226">
        <w:rPr>
          <w:rFonts w:cs="Arial" w:hint="cs"/>
          <w:rtl/>
        </w:rPr>
        <w:t>محمد</w:t>
      </w:r>
      <w:r w:rsidR="007B3E02">
        <w:rPr>
          <w:rFonts w:cs="Arial" w:hint="cs"/>
          <w:rtl/>
        </w:rPr>
        <w:t>،</w:t>
      </w:r>
      <w:r w:rsidRPr="00A17226">
        <w:rPr>
          <w:rFonts w:cs="Arial"/>
          <w:rtl/>
        </w:rPr>
        <w:t xml:space="preserve"> </w:t>
      </w:r>
      <w:r w:rsidRPr="00A17226">
        <w:rPr>
          <w:rFonts w:cs="Arial" w:hint="cs"/>
          <w:rtl/>
        </w:rPr>
        <w:t>اقتصاديات</w:t>
      </w:r>
      <w:r w:rsidRPr="00A17226">
        <w:rPr>
          <w:rFonts w:cs="Arial"/>
          <w:rtl/>
        </w:rPr>
        <w:t xml:space="preserve"> </w:t>
      </w:r>
      <w:r w:rsidRPr="00A17226">
        <w:rPr>
          <w:rFonts w:cs="Arial" w:hint="cs"/>
          <w:rtl/>
        </w:rPr>
        <w:t>الطاقة</w:t>
      </w:r>
      <w:r w:rsidR="007B3E02">
        <w:rPr>
          <w:rFonts w:cs="Arial" w:hint="cs"/>
          <w:rtl/>
        </w:rPr>
        <w:t>،</w:t>
      </w:r>
      <w:r w:rsidRPr="00A17226">
        <w:rPr>
          <w:rFonts w:cs="Arial"/>
          <w:rtl/>
        </w:rPr>
        <w:t xml:space="preserve"> </w:t>
      </w:r>
      <w:r w:rsidRPr="00A17226">
        <w:rPr>
          <w:rFonts w:cs="Arial" w:hint="cs"/>
          <w:rtl/>
        </w:rPr>
        <w:t>دار</w:t>
      </w:r>
      <w:r w:rsidRPr="00A17226">
        <w:rPr>
          <w:rFonts w:cs="Arial"/>
          <w:rtl/>
        </w:rPr>
        <w:t xml:space="preserve"> </w:t>
      </w:r>
      <w:r w:rsidRPr="00A17226">
        <w:rPr>
          <w:rFonts w:cs="Arial" w:hint="cs"/>
          <w:rtl/>
        </w:rPr>
        <w:t>الفكر</w:t>
      </w:r>
      <w:r w:rsidRPr="00A17226">
        <w:rPr>
          <w:rFonts w:cs="Arial"/>
          <w:rtl/>
        </w:rPr>
        <w:t xml:space="preserve"> </w:t>
      </w:r>
      <w:r w:rsidRPr="00A17226">
        <w:rPr>
          <w:rFonts w:cs="Arial" w:hint="cs"/>
          <w:rtl/>
        </w:rPr>
        <w:t>العربي،</w:t>
      </w:r>
      <w:r w:rsidRPr="00A17226">
        <w:rPr>
          <w:rFonts w:cs="Arial"/>
          <w:rtl/>
        </w:rPr>
        <w:t xml:space="preserve"> </w:t>
      </w:r>
      <w:r w:rsidRPr="00A17226">
        <w:rPr>
          <w:rFonts w:cs="Arial" w:hint="cs"/>
          <w:rtl/>
        </w:rPr>
        <w:t>القاهرة،</w:t>
      </w:r>
      <w:r w:rsidRPr="00A17226">
        <w:rPr>
          <w:rFonts w:cs="Arial"/>
          <w:rtl/>
        </w:rPr>
        <w:t xml:space="preserve"> 2018</w:t>
      </w:r>
      <w:r w:rsidR="007B3E02">
        <w:rPr>
          <w:rFonts w:cs="Arial" w:hint="cs"/>
          <w:rtl/>
        </w:rPr>
        <w:t>، 77.</w:t>
      </w:r>
    </w:p>
  </w:footnote>
  <w:footnote w:id="6">
    <w:p w14:paraId="55F4B13C" w14:textId="08F88248" w:rsidR="007B3E02" w:rsidRDefault="007B3E02" w:rsidP="007B3E02">
      <w:pPr>
        <w:pStyle w:val="Notedebasdepage"/>
        <w:bidi/>
        <w:rPr>
          <w:rFonts w:hint="cs"/>
          <w:rtl/>
          <w:lang w:bidi="ar-DZ"/>
        </w:rPr>
      </w:pPr>
      <w:r>
        <w:rPr>
          <w:rStyle w:val="Appelnotedebasdep"/>
        </w:rPr>
        <w:footnoteRef/>
      </w:r>
      <w:r>
        <w:t xml:space="preserve"> </w:t>
      </w:r>
      <w:r w:rsidRPr="007B3E02">
        <w:rPr>
          <w:rFonts w:cs="Arial" w:hint="cs"/>
          <w:rtl/>
        </w:rPr>
        <w:t>تقرير</w:t>
      </w:r>
      <w:r w:rsidRPr="007B3E02">
        <w:rPr>
          <w:rFonts w:cs="Arial"/>
          <w:rtl/>
        </w:rPr>
        <w:t xml:space="preserve"> </w:t>
      </w:r>
      <w:r w:rsidRPr="007B3E02">
        <w:rPr>
          <w:rFonts w:cs="Arial" w:hint="cs"/>
          <w:rtl/>
        </w:rPr>
        <w:t>الوكالة</w:t>
      </w:r>
      <w:r w:rsidRPr="007B3E02">
        <w:rPr>
          <w:rFonts w:cs="Arial"/>
          <w:rtl/>
        </w:rPr>
        <w:t xml:space="preserve"> </w:t>
      </w:r>
      <w:r w:rsidRPr="007B3E02">
        <w:rPr>
          <w:rFonts w:cs="Arial" w:hint="cs"/>
          <w:rtl/>
        </w:rPr>
        <w:t>الدولية</w:t>
      </w:r>
      <w:r w:rsidRPr="007B3E02">
        <w:rPr>
          <w:rFonts w:cs="Arial"/>
          <w:rtl/>
        </w:rPr>
        <w:t xml:space="preserve"> </w:t>
      </w:r>
      <w:r w:rsidRPr="007B3E02">
        <w:rPr>
          <w:rFonts w:cs="Arial" w:hint="cs"/>
          <w:rtl/>
        </w:rPr>
        <w:t>للطاقة</w:t>
      </w:r>
      <w:r w:rsidRPr="007B3E02">
        <w:rPr>
          <w:rFonts w:cs="Arial"/>
          <w:rtl/>
        </w:rPr>
        <w:t xml:space="preserve"> (</w:t>
      </w:r>
      <w:r w:rsidRPr="007B3E02">
        <w:t>IEA</w:t>
      </w:r>
      <w:r w:rsidRPr="007B3E02">
        <w:rPr>
          <w:rFonts w:cs="Arial"/>
          <w:rtl/>
        </w:rPr>
        <w:t>)</w:t>
      </w:r>
      <w:r>
        <w:rPr>
          <w:rFonts w:cs="Arial" w:hint="cs"/>
          <w:rtl/>
        </w:rPr>
        <w:t>،</w:t>
      </w:r>
      <w:r w:rsidRPr="007B3E02">
        <w:rPr>
          <w:rFonts w:cs="Arial"/>
          <w:rtl/>
        </w:rPr>
        <w:t xml:space="preserve"> </w:t>
      </w:r>
      <w:r w:rsidRPr="007B3E02">
        <w:rPr>
          <w:rFonts w:cs="Arial" w:hint="cs"/>
          <w:rtl/>
        </w:rPr>
        <w:t>نظرة</w:t>
      </w:r>
      <w:r w:rsidRPr="007B3E02">
        <w:rPr>
          <w:rFonts w:cs="Arial"/>
          <w:rtl/>
        </w:rPr>
        <w:t xml:space="preserve"> </w:t>
      </w:r>
      <w:r w:rsidRPr="007B3E02">
        <w:rPr>
          <w:rFonts w:cs="Arial" w:hint="cs"/>
          <w:rtl/>
        </w:rPr>
        <w:t>عامة</w:t>
      </w:r>
      <w:r w:rsidRPr="007B3E02">
        <w:rPr>
          <w:rFonts w:cs="Arial"/>
          <w:rtl/>
        </w:rPr>
        <w:t xml:space="preserve"> </w:t>
      </w:r>
      <w:r w:rsidRPr="007B3E02">
        <w:rPr>
          <w:rFonts w:cs="Arial" w:hint="cs"/>
          <w:rtl/>
        </w:rPr>
        <w:t>على</w:t>
      </w:r>
      <w:r w:rsidRPr="007B3E02">
        <w:rPr>
          <w:rFonts w:cs="Arial"/>
          <w:rtl/>
        </w:rPr>
        <w:t xml:space="preserve"> </w:t>
      </w:r>
      <w:r w:rsidRPr="007B3E02">
        <w:rPr>
          <w:rFonts w:cs="Arial" w:hint="cs"/>
          <w:rtl/>
        </w:rPr>
        <w:t>الطاقة</w:t>
      </w:r>
      <w:r w:rsidRPr="007B3E02">
        <w:rPr>
          <w:rFonts w:cs="Arial"/>
          <w:rtl/>
        </w:rPr>
        <w:t xml:space="preserve"> </w:t>
      </w:r>
      <w:r w:rsidRPr="007B3E02">
        <w:rPr>
          <w:rFonts w:cs="Arial" w:hint="cs"/>
          <w:rtl/>
        </w:rPr>
        <w:t>العالمية</w:t>
      </w:r>
      <w:r w:rsidRPr="007B3E02">
        <w:rPr>
          <w:rFonts w:cs="Arial"/>
          <w:rtl/>
        </w:rPr>
        <w:t xml:space="preserve"> 2022</w:t>
      </w:r>
      <w:r w:rsidR="00174B0F">
        <w:rPr>
          <w:rFonts w:cs="Arial" w:hint="cs"/>
          <w:rtl/>
        </w:rPr>
        <w:t>،</w:t>
      </w:r>
      <w:r w:rsidRPr="007B3E02">
        <w:rPr>
          <w:rFonts w:cs="Arial"/>
          <w:rtl/>
        </w:rPr>
        <w:t xml:space="preserve"> </w:t>
      </w:r>
      <w:r w:rsidRPr="007B3E02">
        <w:rPr>
          <w:rFonts w:cs="Arial" w:hint="cs"/>
          <w:rtl/>
        </w:rPr>
        <w:t>الموقع</w:t>
      </w:r>
      <w:r w:rsidRPr="007B3E02">
        <w:rPr>
          <w:rFonts w:cs="Arial"/>
          <w:rtl/>
        </w:rPr>
        <w:t xml:space="preserve"> </w:t>
      </w:r>
      <w:r w:rsidRPr="007B3E02">
        <w:rPr>
          <w:rFonts w:cs="Arial" w:hint="cs"/>
          <w:rtl/>
        </w:rPr>
        <w:t>الرسمي</w:t>
      </w:r>
      <w:r w:rsidRPr="007B3E02">
        <w:rPr>
          <w:rFonts w:cs="Arial"/>
          <w:rtl/>
        </w:rPr>
        <w:t xml:space="preserve"> </w:t>
      </w:r>
      <w:r w:rsidRPr="007B3E02">
        <w:rPr>
          <w:rFonts w:cs="Arial" w:hint="cs"/>
          <w:rtl/>
        </w:rPr>
        <w:t>للوكالة</w:t>
      </w:r>
      <w:r w:rsidRPr="007B3E02">
        <w:rPr>
          <w:rFonts w:cs="Arial"/>
          <w:rtl/>
        </w:rPr>
        <w:t xml:space="preserve"> </w:t>
      </w:r>
      <w:r w:rsidRPr="007B3E02">
        <w:rPr>
          <w:rFonts w:cs="Arial" w:hint="cs"/>
          <w:rtl/>
        </w:rPr>
        <w:t>الدولية</w:t>
      </w:r>
      <w:r w:rsidRPr="007B3E02">
        <w:rPr>
          <w:rFonts w:cs="Arial"/>
          <w:rtl/>
        </w:rPr>
        <w:t xml:space="preserve"> </w:t>
      </w:r>
      <w:r w:rsidRPr="007B3E02">
        <w:rPr>
          <w:rFonts w:cs="Arial" w:hint="cs"/>
          <w:rtl/>
        </w:rPr>
        <w:t>للطاقة</w:t>
      </w:r>
      <w:r w:rsidR="00174B0F">
        <w:rPr>
          <w:rFonts w:cs="Arial" w:hint="cs"/>
          <w:rtl/>
        </w:rPr>
        <w:t xml:space="preserve">: </w:t>
      </w:r>
      <w:r w:rsidR="00174B0F" w:rsidRPr="00174B0F">
        <w:rPr>
          <w:rFonts w:cs="Arial"/>
        </w:rPr>
        <w:t>https://www.iaea.org/ar</w:t>
      </w:r>
    </w:p>
  </w:footnote>
  <w:footnote w:id="7">
    <w:p w14:paraId="4F993413" w14:textId="77777777" w:rsidR="001E7D45" w:rsidRDefault="001E7D45" w:rsidP="001E7D45">
      <w:pPr>
        <w:pStyle w:val="Notedebasdepage"/>
        <w:bidi/>
        <w:rPr>
          <w:rFonts w:hint="cs"/>
          <w:rtl/>
          <w:lang w:bidi="ar-DZ"/>
        </w:rPr>
      </w:pPr>
      <w:r>
        <w:rPr>
          <w:rStyle w:val="Appelnotedebasdep"/>
        </w:rPr>
        <w:footnoteRef/>
      </w:r>
      <w:r>
        <w:t xml:space="preserve"> </w:t>
      </w:r>
      <w:r w:rsidRPr="003D536D">
        <w:rPr>
          <w:rFonts w:cs="Arial" w:hint="cs"/>
          <w:rtl/>
        </w:rPr>
        <w:t>الشامي</w:t>
      </w:r>
      <w:r w:rsidRPr="003D536D">
        <w:rPr>
          <w:rFonts w:cs="Arial"/>
          <w:rtl/>
        </w:rPr>
        <w:t xml:space="preserve"> </w:t>
      </w:r>
      <w:r w:rsidRPr="003D536D">
        <w:rPr>
          <w:rFonts w:cs="Arial" w:hint="cs"/>
          <w:rtl/>
        </w:rPr>
        <w:t>هند،</w:t>
      </w:r>
      <w:r w:rsidRPr="003D536D">
        <w:rPr>
          <w:rFonts w:cs="Arial"/>
          <w:rtl/>
        </w:rPr>
        <w:t xml:space="preserve"> </w:t>
      </w:r>
      <w:r w:rsidRPr="003D536D">
        <w:rPr>
          <w:rFonts w:cs="Arial" w:hint="cs"/>
          <w:rtl/>
        </w:rPr>
        <w:t>الطاقة</w:t>
      </w:r>
      <w:r w:rsidRPr="003D536D">
        <w:rPr>
          <w:rFonts w:cs="Arial"/>
          <w:rtl/>
        </w:rPr>
        <w:t xml:space="preserve"> </w:t>
      </w:r>
      <w:r w:rsidRPr="003D536D">
        <w:rPr>
          <w:rFonts w:cs="Arial" w:hint="cs"/>
          <w:rtl/>
        </w:rPr>
        <w:t>والتنمية</w:t>
      </w:r>
      <w:r w:rsidRPr="003D536D">
        <w:rPr>
          <w:rFonts w:cs="Arial"/>
          <w:rtl/>
        </w:rPr>
        <w:t xml:space="preserve"> </w:t>
      </w:r>
      <w:r w:rsidRPr="003D536D">
        <w:rPr>
          <w:rFonts w:cs="Arial" w:hint="cs"/>
          <w:rtl/>
        </w:rPr>
        <w:t>المستدامة،</w:t>
      </w:r>
      <w:r w:rsidRPr="003D536D">
        <w:rPr>
          <w:rFonts w:cs="Arial"/>
          <w:rtl/>
        </w:rPr>
        <w:t xml:space="preserve"> </w:t>
      </w:r>
      <w:r w:rsidRPr="003D536D">
        <w:rPr>
          <w:rFonts w:cs="Arial" w:hint="cs"/>
          <w:rtl/>
        </w:rPr>
        <w:t>دار</w:t>
      </w:r>
      <w:r w:rsidRPr="003D536D">
        <w:rPr>
          <w:rFonts w:cs="Arial"/>
          <w:rtl/>
        </w:rPr>
        <w:t xml:space="preserve"> </w:t>
      </w:r>
      <w:r w:rsidRPr="003D536D">
        <w:rPr>
          <w:rFonts w:cs="Arial" w:hint="cs"/>
          <w:rtl/>
        </w:rPr>
        <w:t>النهضة</w:t>
      </w:r>
      <w:r w:rsidRPr="003D536D">
        <w:rPr>
          <w:rFonts w:cs="Arial"/>
          <w:rtl/>
        </w:rPr>
        <w:t xml:space="preserve"> </w:t>
      </w:r>
      <w:r w:rsidRPr="003D536D">
        <w:rPr>
          <w:rFonts w:cs="Arial" w:hint="cs"/>
          <w:rtl/>
        </w:rPr>
        <w:t>العربية،</w:t>
      </w:r>
      <w:r w:rsidRPr="003D536D">
        <w:rPr>
          <w:rFonts w:cs="Arial"/>
          <w:rtl/>
        </w:rPr>
        <w:t xml:space="preserve"> </w:t>
      </w:r>
      <w:r w:rsidRPr="003D536D">
        <w:rPr>
          <w:rFonts w:cs="Arial" w:hint="cs"/>
          <w:rtl/>
        </w:rPr>
        <w:t>بيروت،</w:t>
      </w:r>
      <w:r w:rsidRPr="003D536D">
        <w:rPr>
          <w:rFonts w:cs="Arial"/>
          <w:rtl/>
        </w:rPr>
        <w:t xml:space="preserve"> 2021</w:t>
      </w:r>
      <w:r>
        <w:rPr>
          <w:rFonts w:cs="Arial" w:hint="cs"/>
          <w:rtl/>
        </w:rPr>
        <w:t>، ص 68.</w:t>
      </w:r>
    </w:p>
  </w:footnote>
  <w:footnote w:id="8">
    <w:p w14:paraId="11E1E269" w14:textId="40260DEB" w:rsidR="00DF1A0E" w:rsidRDefault="00DF1A0E" w:rsidP="00DF1A0E">
      <w:pPr>
        <w:pStyle w:val="Notedebasdepage"/>
        <w:bidi/>
        <w:rPr>
          <w:rFonts w:hint="cs"/>
          <w:rtl/>
          <w:lang w:bidi="ar-DZ"/>
        </w:rPr>
      </w:pPr>
      <w:r>
        <w:rPr>
          <w:rStyle w:val="Appelnotedebasdep"/>
        </w:rPr>
        <w:footnoteRef/>
      </w:r>
      <w:r>
        <w:t xml:space="preserve"> </w:t>
      </w:r>
      <w:r w:rsidRPr="00DF1A0E">
        <w:rPr>
          <w:rFonts w:cs="Arial" w:hint="cs"/>
          <w:rtl/>
        </w:rPr>
        <w:t>عبد</w:t>
      </w:r>
      <w:r w:rsidRPr="00DF1A0E">
        <w:rPr>
          <w:rFonts w:cs="Arial"/>
          <w:rtl/>
        </w:rPr>
        <w:t xml:space="preserve"> </w:t>
      </w:r>
      <w:r w:rsidRPr="00DF1A0E">
        <w:rPr>
          <w:rFonts w:cs="Arial" w:hint="cs"/>
          <w:rtl/>
        </w:rPr>
        <w:t>الرحمن</w:t>
      </w:r>
      <w:r w:rsidRPr="00DF1A0E">
        <w:rPr>
          <w:rFonts w:cs="Arial"/>
          <w:rtl/>
        </w:rPr>
        <w:t xml:space="preserve"> </w:t>
      </w:r>
      <w:r w:rsidRPr="00DF1A0E">
        <w:rPr>
          <w:rFonts w:cs="Arial" w:hint="cs"/>
          <w:rtl/>
        </w:rPr>
        <w:t>محمد</w:t>
      </w:r>
      <w:r w:rsidRPr="00DF1A0E">
        <w:rPr>
          <w:rFonts w:cs="Arial"/>
          <w:rtl/>
        </w:rPr>
        <w:t xml:space="preserve"> </w:t>
      </w:r>
      <w:proofErr w:type="spellStart"/>
      <w:r w:rsidRPr="00DF1A0E">
        <w:rPr>
          <w:rFonts w:cs="Arial" w:hint="cs"/>
          <w:rtl/>
        </w:rPr>
        <w:t>بابريك</w:t>
      </w:r>
      <w:proofErr w:type="spellEnd"/>
      <w:r w:rsidRPr="00DF1A0E">
        <w:rPr>
          <w:rFonts w:cs="Arial" w:hint="cs"/>
          <w:rtl/>
        </w:rPr>
        <w:t>،</w:t>
      </w:r>
      <w:r w:rsidRPr="00DF1A0E">
        <w:rPr>
          <w:rFonts w:cs="Arial"/>
          <w:rtl/>
        </w:rPr>
        <w:t xml:space="preserve"> </w:t>
      </w:r>
      <w:r w:rsidRPr="00DF1A0E">
        <w:rPr>
          <w:rFonts w:cs="Arial" w:hint="cs"/>
          <w:rtl/>
        </w:rPr>
        <w:t>أساسيات</w:t>
      </w:r>
      <w:r w:rsidRPr="00DF1A0E">
        <w:rPr>
          <w:rFonts w:cs="Arial"/>
          <w:rtl/>
        </w:rPr>
        <w:t xml:space="preserve"> </w:t>
      </w:r>
      <w:r w:rsidRPr="00DF1A0E">
        <w:rPr>
          <w:rFonts w:cs="Arial" w:hint="cs"/>
          <w:rtl/>
        </w:rPr>
        <w:t>الطاقة</w:t>
      </w:r>
      <w:r w:rsidRPr="00DF1A0E">
        <w:rPr>
          <w:rFonts w:cs="Arial"/>
          <w:rtl/>
        </w:rPr>
        <w:t xml:space="preserve"> </w:t>
      </w:r>
      <w:r w:rsidRPr="00DF1A0E">
        <w:rPr>
          <w:rFonts w:cs="Arial" w:hint="cs"/>
          <w:rtl/>
        </w:rPr>
        <w:t>المتجددة،</w:t>
      </w:r>
      <w:r w:rsidRPr="00DF1A0E">
        <w:rPr>
          <w:rFonts w:cs="Arial"/>
          <w:rtl/>
        </w:rPr>
        <w:t xml:space="preserve"> </w:t>
      </w:r>
      <w:r w:rsidRPr="00DF1A0E">
        <w:rPr>
          <w:rFonts w:cs="Arial" w:hint="cs"/>
          <w:rtl/>
        </w:rPr>
        <w:t>دار</w:t>
      </w:r>
      <w:r w:rsidRPr="00DF1A0E">
        <w:rPr>
          <w:rFonts w:cs="Arial"/>
          <w:rtl/>
        </w:rPr>
        <w:t xml:space="preserve"> </w:t>
      </w:r>
      <w:r w:rsidRPr="00DF1A0E">
        <w:rPr>
          <w:rFonts w:cs="Arial" w:hint="cs"/>
          <w:rtl/>
        </w:rPr>
        <w:t>الفكر</w:t>
      </w:r>
      <w:r w:rsidRPr="00DF1A0E">
        <w:rPr>
          <w:rFonts w:cs="Arial"/>
          <w:rtl/>
        </w:rPr>
        <w:t xml:space="preserve"> </w:t>
      </w:r>
      <w:r w:rsidRPr="00DF1A0E">
        <w:rPr>
          <w:rFonts w:cs="Arial" w:hint="cs"/>
          <w:rtl/>
        </w:rPr>
        <w:t>العربي،</w:t>
      </w:r>
      <w:r w:rsidRPr="00DF1A0E">
        <w:rPr>
          <w:rFonts w:cs="Arial"/>
          <w:rtl/>
        </w:rPr>
        <w:t xml:space="preserve"> </w:t>
      </w:r>
      <w:r w:rsidRPr="00DF1A0E">
        <w:rPr>
          <w:rFonts w:cs="Arial" w:hint="cs"/>
          <w:rtl/>
        </w:rPr>
        <w:t>القاهرة،</w:t>
      </w:r>
      <w:r w:rsidRPr="00DF1A0E">
        <w:rPr>
          <w:rFonts w:cs="Arial"/>
          <w:rtl/>
        </w:rPr>
        <w:t xml:space="preserve"> 2001</w:t>
      </w:r>
      <w:r w:rsidRPr="00DF1A0E">
        <w:rPr>
          <w:rFonts w:cs="Arial" w:hint="cs"/>
          <w:rtl/>
        </w:rPr>
        <w:t>،</w:t>
      </w:r>
      <w:r w:rsidRPr="00DF1A0E">
        <w:rPr>
          <w:rFonts w:cs="Arial"/>
          <w:rtl/>
        </w:rPr>
        <w:t xml:space="preserve"> 36.</w:t>
      </w:r>
    </w:p>
  </w:footnote>
  <w:footnote w:id="9">
    <w:p w14:paraId="1BDAC346" w14:textId="0F7B4E1A" w:rsidR="00DF1A0E" w:rsidRDefault="00DF1A0E" w:rsidP="00DF1A0E">
      <w:pPr>
        <w:pStyle w:val="Notedebasdepage"/>
        <w:bidi/>
        <w:rPr>
          <w:rFonts w:hint="cs"/>
          <w:rtl/>
          <w:lang w:bidi="ar-DZ"/>
        </w:rPr>
      </w:pPr>
      <w:r>
        <w:rPr>
          <w:rStyle w:val="Appelnotedebasdep"/>
        </w:rPr>
        <w:footnoteRef/>
      </w:r>
      <w:r>
        <w:t xml:space="preserve"> </w:t>
      </w:r>
      <w:r w:rsidRPr="00DF1A0E">
        <w:rPr>
          <w:rFonts w:cs="Arial" w:hint="cs"/>
          <w:rtl/>
        </w:rPr>
        <w:t>عبد</w:t>
      </w:r>
      <w:r w:rsidRPr="00DF1A0E">
        <w:rPr>
          <w:rFonts w:cs="Arial"/>
          <w:rtl/>
        </w:rPr>
        <w:t xml:space="preserve"> </w:t>
      </w:r>
      <w:r w:rsidRPr="00DF1A0E">
        <w:rPr>
          <w:rFonts w:cs="Arial" w:hint="cs"/>
          <w:rtl/>
        </w:rPr>
        <w:t>الرحمن</w:t>
      </w:r>
      <w:r w:rsidRPr="00DF1A0E">
        <w:rPr>
          <w:rFonts w:cs="Arial"/>
          <w:rtl/>
        </w:rPr>
        <w:t xml:space="preserve"> </w:t>
      </w:r>
      <w:r w:rsidRPr="00DF1A0E">
        <w:rPr>
          <w:rFonts w:cs="Arial" w:hint="cs"/>
          <w:rtl/>
        </w:rPr>
        <w:t>محمد</w:t>
      </w:r>
      <w:r w:rsidRPr="00DF1A0E">
        <w:rPr>
          <w:rFonts w:cs="Arial"/>
          <w:rtl/>
        </w:rPr>
        <w:t xml:space="preserve"> </w:t>
      </w:r>
      <w:proofErr w:type="spellStart"/>
      <w:r w:rsidRPr="00DF1A0E">
        <w:rPr>
          <w:rFonts w:cs="Arial" w:hint="cs"/>
          <w:rtl/>
        </w:rPr>
        <w:t>بابريك</w:t>
      </w:r>
      <w:proofErr w:type="spellEnd"/>
      <w:r w:rsidRPr="00DF1A0E">
        <w:rPr>
          <w:rFonts w:cs="Arial" w:hint="cs"/>
          <w:rtl/>
        </w:rPr>
        <w:t>،</w:t>
      </w:r>
      <w:r>
        <w:rPr>
          <w:rFonts w:cs="Arial" w:hint="cs"/>
          <w:rtl/>
        </w:rPr>
        <w:t xml:space="preserve"> المرجع السابق، ص 40.</w:t>
      </w:r>
    </w:p>
  </w:footnote>
  <w:footnote w:id="10">
    <w:p w14:paraId="0C835217" w14:textId="0C4D4526" w:rsidR="002C737F" w:rsidRDefault="002C737F" w:rsidP="005C1C45">
      <w:pPr>
        <w:pStyle w:val="Notedebasdepage"/>
        <w:bidi/>
        <w:rPr>
          <w:rFonts w:hint="cs"/>
          <w:rtl/>
          <w:lang w:bidi="ar-DZ"/>
        </w:rPr>
      </w:pPr>
      <w:r>
        <w:rPr>
          <w:rStyle w:val="Appelnotedebasdep"/>
        </w:rPr>
        <w:footnoteRef/>
      </w:r>
      <w:r>
        <w:t xml:space="preserve"> </w:t>
      </w:r>
      <w:r w:rsidR="005C1C45" w:rsidRPr="005C1C45">
        <w:rPr>
          <w:rtl/>
        </w:rPr>
        <w:t xml:space="preserve">مايكل </w:t>
      </w:r>
      <w:proofErr w:type="spellStart"/>
      <w:r w:rsidR="005C1C45" w:rsidRPr="005C1C45">
        <w:rPr>
          <w:rtl/>
        </w:rPr>
        <w:t>إكهارت</w:t>
      </w:r>
      <w:proofErr w:type="spellEnd"/>
      <w:r w:rsidR="005C1C45" w:rsidRPr="005C1C45">
        <w:rPr>
          <w:rtl/>
        </w:rPr>
        <w:t>،</w:t>
      </w:r>
      <w:r w:rsidR="005C1C45">
        <w:rPr>
          <w:rFonts w:hint="cs"/>
          <w:rtl/>
        </w:rPr>
        <w:t xml:space="preserve"> </w:t>
      </w:r>
      <w:r w:rsidR="005C1C45" w:rsidRPr="005C1C45">
        <w:rPr>
          <w:rtl/>
        </w:rPr>
        <w:t>الطاقة المتجددة:</w:t>
      </w:r>
      <w:r w:rsidR="005C1C45">
        <w:rPr>
          <w:rFonts w:hint="cs"/>
          <w:rtl/>
        </w:rPr>
        <w:t xml:space="preserve"> </w:t>
      </w:r>
      <w:r w:rsidR="005C1C45" w:rsidRPr="005C1C45">
        <w:rPr>
          <w:rtl/>
        </w:rPr>
        <w:t>التطلع نحو طاقة لا</w:t>
      </w:r>
      <w:r w:rsidR="005C1C45">
        <w:rPr>
          <w:rFonts w:hint="cs"/>
          <w:rtl/>
        </w:rPr>
        <w:t xml:space="preserve"> </w:t>
      </w:r>
      <w:r w:rsidR="005C1C45" w:rsidRPr="005C1C45">
        <w:rPr>
          <w:rtl/>
        </w:rPr>
        <w:t>تنضب</w:t>
      </w:r>
      <w:r w:rsidR="005C1C45">
        <w:rPr>
          <w:rFonts w:hint="cs"/>
          <w:rtl/>
        </w:rPr>
        <w:t>:</w:t>
      </w:r>
      <w:r w:rsidR="005C1C45" w:rsidRPr="005C1C45">
        <w:t xml:space="preserve"> www.usinfo.state.gov/ar/home/p</w:t>
      </w:r>
    </w:p>
  </w:footnote>
  <w:footnote w:id="11">
    <w:p w14:paraId="3F876238" w14:textId="0AA72C71" w:rsidR="00B20B3B" w:rsidRPr="00B20B3B" w:rsidRDefault="00B20B3B" w:rsidP="00B20B3B">
      <w:pPr>
        <w:pStyle w:val="Notedebasdepage"/>
        <w:bidi/>
        <w:jc w:val="right"/>
        <w:rPr>
          <w:rFonts w:hint="cs"/>
          <w:rtl/>
          <w:lang w:bidi="ar-DZ"/>
        </w:rPr>
      </w:pPr>
      <w:r w:rsidRPr="00B20B3B">
        <w:rPr>
          <w:lang w:val="en-US" w:bidi="ar-DZ"/>
        </w:rPr>
        <w:t xml:space="preserve"> </w:t>
      </w:r>
      <w:r>
        <w:rPr>
          <w:rStyle w:val="Appelnotedebasdep"/>
        </w:rPr>
        <w:footnoteRef/>
      </w:r>
      <w:r w:rsidRPr="00B20B3B">
        <w:rPr>
          <w:lang w:val="en-US"/>
        </w:rPr>
        <w:t xml:space="preserve"> </w:t>
      </w:r>
      <w:proofErr w:type="spellStart"/>
      <w:r w:rsidRPr="00B20B3B">
        <w:rPr>
          <w:lang w:val="en-US"/>
        </w:rPr>
        <w:t>nited</w:t>
      </w:r>
      <w:proofErr w:type="spellEnd"/>
      <w:r w:rsidRPr="00B20B3B">
        <w:rPr>
          <w:lang w:val="en-US"/>
        </w:rPr>
        <w:t xml:space="preserve"> nations, 2022 " What is renewable energy?"</w:t>
      </w:r>
      <w:proofErr w:type="gramStart"/>
      <w:r w:rsidRPr="00B20B3B">
        <w:rPr>
          <w:lang w:val="en-US"/>
        </w:rPr>
        <w:t>, ,</w:t>
      </w:r>
      <w:proofErr w:type="gramEnd"/>
      <w:r w:rsidRPr="00B20B3B">
        <w:rPr>
          <w:lang w:val="en-US"/>
        </w:rPr>
        <w:t xml:space="preserve"> On : https://bit.ly/3VSujKh .</w:t>
      </w:r>
      <w:r w:rsidRPr="00B20B3B">
        <w:rPr>
          <w:lang w:val="en-US"/>
        </w:rPr>
        <w:t xml:space="preserve"> </w:t>
      </w:r>
    </w:p>
  </w:footnote>
  <w:footnote w:id="12">
    <w:p w14:paraId="760237B9" w14:textId="5B803EF2" w:rsidR="009541BA" w:rsidRPr="009541BA" w:rsidRDefault="009541BA" w:rsidP="009541BA">
      <w:pPr>
        <w:pStyle w:val="Notedebasdepage"/>
        <w:bidi/>
        <w:rPr>
          <w:rFonts w:hint="cs"/>
          <w:rtl/>
          <w:lang w:bidi="ar-DZ"/>
        </w:rPr>
      </w:pPr>
      <w:r>
        <w:rPr>
          <w:rStyle w:val="Appelnotedebasdep"/>
        </w:rPr>
        <w:footnoteRef/>
      </w:r>
      <w:r>
        <w:t xml:space="preserve"> </w:t>
      </w:r>
      <w:proofErr w:type="spellStart"/>
      <w:r w:rsidR="00285172">
        <w:rPr>
          <w:rFonts w:hint="cs"/>
          <w:rtl/>
        </w:rPr>
        <w:t>بونقاب</w:t>
      </w:r>
      <w:proofErr w:type="spellEnd"/>
      <w:r w:rsidR="00285172">
        <w:rPr>
          <w:rFonts w:hint="cs"/>
          <w:rtl/>
        </w:rPr>
        <w:t xml:space="preserve"> مختار، </w:t>
      </w:r>
      <w:proofErr w:type="spellStart"/>
      <w:r w:rsidR="00285172">
        <w:rPr>
          <w:rFonts w:hint="cs"/>
          <w:rtl/>
        </w:rPr>
        <w:t>زواويد</w:t>
      </w:r>
      <w:proofErr w:type="spellEnd"/>
      <w:r w:rsidR="00285172">
        <w:rPr>
          <w:rFonts w:hint="cs"/>
          <w:rtl/>
        </w:rPr>
        <w:t xml:space="preserve"> لزهاري، الاستثمار الأجنبي المباشر </w:t>
      </w:r>
      <w:r w:rsidR="00F06F73">
        <w:rPr>
          <w:rFonts w:hint="cs"/>
          <w:rtl/>
        </w:rPr>
        <w:t>في الجزائر في سبيل التخلص من تبعية المحروقات، مجلة شعاع للدراسات الاقتصادية، العدد 3، 2018، ص 130.</w:t>
      </w:r>
    </w:p>
  </w:footnote>
  <w:footnote w:id="13">
    <w:p w14:paraId="24A81AD5" w14:textId="03C05B73" w:rsidR="00F06F73" w:rsidRPr="00F06F73" w:rsidRDefault="00F06F73" w:rsidP="00F06F73">
      <w:pPr>
        <w:pStyle w:val="Notedebasdepage"/>
        <w:bidi/>
        <w:rPr>
          <w:rFonts w:hint="cs"/>
          <w:rtl/>
          <w:lang w:bidi="ar-DZ"/>
        </w:rPr>
      </w:pPr>
      <w:r>
        <w:rPr>
          <w:rStyle w:val="Appelnotedebasdep"/>
        </w:rPr>
        <w:footnoteRef/>
      </w:r>
      <w:r>
        <w:t xml:space="preserve"> </w:t>
      </w:r>
      <w:proofErr w:type="spellStart"/>
      <w:r w:rsidRPr="00F06F73">
        <w:rPr>
          <w:rFonts w:cs="Arial" w:hint="cs"/>
          <w:rtl/>
        </w:rPr>
        <w:t>بونقاب</w:t>
      </w:r>
      <w:proofErr w:type="spellEnd"/>
      <w:r w:rsidRPr="00F06F73">
        <w:rPr>
          <w:rFonts w:cs="Arial"/>
          <w:rtl/>
        </w:rPr>
        <w:t xml:space="preserve"> </w:t>
      </w:r>
      <w:r w:rsidRPr="00F06F73">
        <w:rPr>
          <w:rFonts w:cs="Arial" w:hint="cs"/>
          <w:rtl/>
        </w:rPr>
        <w:t>مختار،</w:t>
      </w:r>
      <w:r w:rsidRPr="00F06F73">
        <w:rPr>
          <w:rFonts w:cs="Arial"/>
          <w:rtl/>
        </w:rPr>
        <w:t xml:space="preserve"> </w:t>
      </w:r>
      <w:proofErr w:type="spellStart"/>
      <w:r w:rsidRPr="00F06F73">
        <w:rPr>
          <w:rFonts w:cs="Arial" w:hint="cs"/>
          <w:rtl/>
        </w:rPr>
        <w:t>زواويد</w:t>
      </w:r>
      <w:proofErr w:type="spellEnd"/>
      <w:r w:rsidRPr="00F06F73">
        <w:rPr>
          <w:rFonts w:cs="Arial"/>
          <w:rtl/>
        </w:rPr>
        <w:t xml:space="preserve"> </w:t>
      </w:r>
      <w:r w:rsidRPr="00F06F73">
        <w:rPr>
          <w:rFonts w:cs="Arial" w:hint="cs"/>
          <w:rtl/>
        </w:rPr>
        <w:t>لزهاري،</w:t>
      </w:r>
      <w:r>
        <w:rPr>
          <w:rFonts w:cs="Arial" w:hint="cs"/>
          <w:rtl/>
        </w:rPr>
        <w:t xml:space="preserve"> المرجع السابق، ص </w:t>
      </w:r>
      <w:r w:rsidR="00B20B3B">
        <w:rPr>
          <w:rFonts w:cs="Arial" w:hint="cs"/>
          <w:rtl/>
        </w:rPr>
        <w:t>135.</w:t>
      </w:r>
    </w:p>
  </w:footnote>
  <w:footnote w:id="14">
    <w:p w14:paraId="73EBE0AC" w14:textId="4E76B3B0" w:rsidR="00082957" w:rsidRDefault="00082957" w:rsidP="00082957">
      <w:pPr>
        <w:pStyle w:val="Notedebasdepage"/>
        <w:bidi/>
        <w:rPr>
          <w:rFonts w:hint="cs"/>
          <w:rtl/>
          <w:lang w:bidi="ar-DZ"/>
        </w:rPr>
      </w:pPr>
      <w:r>
        <w:rPr>
          <w:rStyle w:val="Appelnotedebasdep"/>
        </w:rPr>
        <w:footnoteRef/>
      </w:r>
      <w:r>
        <w:t xml:space="preserve"> </w:t>
      </w:r>
      <w:r>
        <w:rPr>
          <w:rFonts w:hint="cs"/>
          <w:rtl/>
          <w:lang w:bidi="ar-DZ"/>
        </w:rPr>
        <w:t xml:space="preserve">شبيرة بوعلام عمار، نبيل أبو طير، الطاقة المتجدد وتحديات استغلالها في بلدان المغرب العربي، مجلة المستقبل العربي الصادرة عن مركز دراسات </w:t>
      </w:r>
      <w:r w:rsidR="00B37F69">
        <w:rPr>
          <w:rFonts w:hint="cs"/>
          <w:rtl/>
          <w:lang w:bidi="ar-DZ"/>
        </w:rPr>
        <w:t>الوحدة العربية، العدد 458، 2017، ص 100.</w:t>
      </w:r>
    </w:p>
  </w:footnote>
  <w:footnote w:id="15">
    <w:p w14:paraId="587DB476" w14:textId="0A06504C" w:rsidR="00B12683" w:rsidRPr="00B12683" w:rsidRDefault="00B12683" w:rsidP="00B12683">
      <w:pPr>
        <w:pStyle w:val="Notedebasdepage"/>
        <w:bidi/>
        <w:rPr>
          <w:rFonts w:hint="cs"/>
          <w:rtl/>
          <w:lang w:bidi="ar-DZ"/>
        </w:rPr>
      </w:pPr>
      <w:r>
        <w:rPr>
          <w:rStyle w:val="Appelnotedebasdep"/>
        </w:rPr>
        <w:footnoteRef/>
      </w:r>
      <w:r>
        <w:t xml:space="preserve"> </w:t>
      </w:r>
      <w:r w:rsidR="00FA0127">
        <w:rPr>
          <w:rFonts w:hint="cs"/>
          <w:rtl/>
          <w:lang w:bidi="ar-DZ"/>
        </w:rPr>
        <w:t>موسى الفيا</w:t>
      </w:r>
      <w:r w:rsidR="003A5467">
        <w:rPr>
          <w:rFonts w:hint="cs"/>
          <w:rtl/>
          <w:lang w:bidi="ar-DZ"/>
        </w:rPr>
        <w:t xml:space="preserve">ض، عبير أبو رمان، الوقود الحيوي: </w:t>
      </w:r>
      <w:proofErr w:type="spellStart"/>
      <w:proofErr w:type="gramStart"/>
      <w:r w:rsidR="003A5467">
        <w:rPr>
          <w:rFonts w:hint="cs"/>
          <w:rtl/>
          <w:lang w:bidi="ar-DZ"/>
        </w:rPr>
        <w:t>الأأفاق</w:t>
      </w:r>
      <w:proofErr w:type="spellEnd"/>
      <w:r w:rsidR="003A5467">
        <w:rPr>
          <w:rFonts w:hint="cs"/>
          <w:rtl/>
          <w:lang w:bidi="ar-DZ"/>
        </w:rPr>
        <w:t xml:space="preserve">  والمخاطر</w:t>
      </w:r>
      <w:proofErr w:type="gramEnd"/>
      <w:r w:rsidR="003A5467">
        <w:rPr>
          <w:rFonts w:hint="cs"/>
          <w:rtl/>
          <w:lang w:bidi="ar-DZ"/>
        </w:rPr>
        <w:t xml:space="preserve"> والفرض، المركز الوطني للبحث والإرشاد الزراعي، الأردن، 2010، ص 22.</w:t>
      </w:r>
    </w:p>
  </w:footnote>
  <w:footnote w:id="16">
    <w:p w14:paraId="116A22C4" w14:textId="249E8AEF" w:rsidR="003A5467" w:rsidRPr="003A5467" w:rsidRDefault="003A5467" w:rsidP="003A5467">
      <w:pPr>
        <w:pStyle w:val="Notedebasdepage"/>
        <w:bidi/>
        <w:rPr>
          <w:rFonts w:hint="cs"/>
          <w:rtl/>
          <w:lang w:bidi="ar-DZ"/>
        </w:rPr>
      </w:pPr>
      <w:r>
        <w:rPr>
          <w:rStyle w:val="Appelnotedebasdep"/>
        </w:rPr>
        <w:footnoteRef/>
      </w:r>
      <w:r>
        <w:t xml:space="preserve"> </w:t>
      </w:r>
      <w:r>
        <w:rPr>
          <w:rFonts w:hint="cs"/>
          <w:rtl/>
        </w:rPr>
        <w:t xml:space="preserve">موسى الفياض، ص </w:t>
      </w:r>
      <w:r w:rsidR="009541BA">
        <w:rPr>
          <w:rFonts w:hint="cs"/>
          <w:rtl/>
        </w:rPr>
        <w:t>27.</w:t>
      </w:r>
    </w:p>
  </w:footnote>
  <w:footnote w:id="17">
    <w:p w14:paraId="0BFA0020" w14:textId="30A02412" w:rsidR="00E75278" w:rsidRPr="00E75278" w:rsidRDefault="00E75278" w:rsidP="00E75278">
      <w:pPr>
        <w:pStyle w:val="Notedebasdepage"/>
        <w:bidi/>
        <w:rPr>
          <w:rFonts w:hint="cs"/>
          <w:rtl/>
          <w:lang w:bidi="ar-DZ"/>
        </w:rPr>
      </w:pPr>
      <w:r>
        <w:rPr>
          <w:rStyle w:val="Appelnotedebasdep"/>
        </w:rPr>
        <w:footnoteRef/>
      </w:r>
      <w:r>
        <w:t xml:space="preserve"> </w:t>
      </w:r>
      <w:proofErr w:type="spellStart"/>
      <w:r>
        <w:rPr>
          <w:rFonts w:hint="cs"/>
          <w:rtl/>
        </w:rPr>
        <w:t>أسرير</w:t>
      </w:r>
      <w:proofErr w:type="spellEnd"/>
      <w:r>
        <w:rPr>
          <w:rFonts w:hint="cs"/>
          <w:rtl/>
        </w:rPr>
        <w:t xml:space="preserve"> منور، </w:t>
      </w:r>
      <w:proofErr w:type="spellStart"/>
      <w:r>
        <w:rPr>
          <w:rFonts w:hint="cs"/>
          <w:rtl/>
        </w:rPr>
        <w:t>بوذريع</w:t>
      </w:r>
      <w:proofErr w:type="spellEnd"/>
      <w:r>
        <w:rPr>
          <w:rFonts w:hint="cs"/>
          <w:rtl/>
        </w:rPr>
        <w:t xml:space="preserve"> صليحة، موارد الطاقة في الجزائر وعلاقتها بالتنمية المستدامة والآفاق، المؤتمر العلمي الدولي الثاني، حماية البيئة ومحاربة الفقر في الدول النامية</w:t>
      </w:r>
      <w:r w:rsidR="00874A68">
        <w:rPr>
          <w:rFonts w:hint="cs"/>
          <w:rtl/>
        </w:rPr>
        <w:t xml:space="preserve">، المركز الجامعي خميس </w:t>
      </w:r>
      <w:proofErr w:type="spellStart"/>
      <w:proofErr w:type="gramStart"/>
      <w:r w:rsidR="00874A68">
        <w:rPr>
          <w:rFonts w:hint="cs"/>
          <w:rtl/>
        </w:rPr>
        <w:t>مليانة</w:t>
      </w:r>
      <w:proofErr w:type="spellEnd"/>
      <w:r w:rsidR="00874A68">
        <w:rPr>
          <w:rFonts w:hint="cs"/>
          <w:rtl/>
        </w:rPr>
        <w:t xml:space="preserve"> ،</w:t>
      </w:r>
      <w:proofErr w:type="gramEnd"/>
      <w:r w:rsidR="00874A68">
        <w:rPr>
          <w:rFonts w:hint="cs"/>
          <w:rtl/>
        </w:rPr>
        <w:t xml:space="preserve"> 2010، ص 21-23.</w:t>
      </w:r>
    </w:p>
  </w:footnote>
  <w:footnote w:id="18">
    <w:p w14:paraId="5C0C7210" w14:textId="5BBDDA6F" w:rsidR="0087526F" w:rsidRPr="0087526F" w:rsidRDefault="0087526F" w:rsidP="0087526F">
      <w:pPr>
        <w:pStyle w:val="Notedebasdepage"/>
        <w:bidi/>
        <w:rPr>
          <w:rFonts w:hint="cs"/>
          <w:rtl/>
          <w:lang w:bidi="ar-DZ"/>
        </w:rPr>
      </w:pPr>
      <w:r>
        <w:rPr>
          <w:rStyle w:val="Appelnotedebasdep"/>
        </w:rPr>
        <w:footnoteRef/>
      </w:r>
      <w:r>
        <w:t xml:space="preserve"> </w:t>
      </w:r>
      <w:r>
        <w:rPr>
          <w:rFonts w:hint="cs"/>
          <w:rtl/>
          <w:lang w:bidi="ar-DZ"/>
        </w:rPr>
        <w:t xml:space="preserve">بيته </w:t>
      </w:r>
      <w:proofErr w:type="spellStart"/>
      <w:r>
        <w:rPr>
          <w:rFonts w:hint="cs"/>
          <w:rtl/>
          <w:lang w:bidi="ar-DZ"/>
        </w:rPr>
        <w:t>ساندر</w:t>
      </w:r>
      <w:proofErr w:type="spellEnd"/>
      <w:r>
        <w:rPr>
          <w:rFonts w:hint="cs"/>
          <w:rtl/>
          <w:lang w:bidi="ar-DZ"/>
        </w:rPr>
        <w:t xml:space="preserve"> </w:t>
      </w:r>
      <w:proofErr w:type="spellStart"/>
      <w:r>
        <w:rPr>
          <w:rFonts w:hint="cs"/>
          <w:rtl/>
          <w:lang w:bidi="ar-DZ"/>
        </w:rPr>
        <w:t>بيترفاث</w:t>
      </w:r>
      <w:proofErr w:type="spellEnd"/>
      <w:r>
        <w:rPr>
          <w:rFonts w:hint="cs"/>
          <w:rtl/>
          <w:lang w:bidi="ar-DZ"/>
        </w:rPr>
        <w:t xml:space="preserve">، أنكار </w:t>
      </w:r>
      <w:proofErr w:type="spellStart"/>
      <w:r>
        <w:rPr>
          <w:rFonts w:hint="cs"/>
          <w:rtl/>
          <w:lang w:bidi="ar-DZ"/>
        </w:rPr>
        <w:t>لينر</w:t>
      </w:r>
      <w:proofErr w:type="spellEnd"/>
      <w:r>
        <w:rPr>
          <w:rFonts w:hint="cs"/>
          <w:rtl/>
          <w:lang w:bidi="ar-DZ"/>
        </w:rPr>
        <w:t xml:space="preserve">: ترجمة </w:t>
      </w:r>
      <w:proofErr w:type="spellStart"/>
      <w:proofErr w:type="gramStart"/>
      <w:r>
        <w:rPr>
          <w:rFonts w:hint="cs"/>
          <w:rtl/>
          <w:lang w:bidi="ar-DZ"/>
        </w:rPr>
        <w:t>د.حسام</w:t>
      </w:r>
      <w:proofErr w:type="spellEnd"/>
      <w:proofErr w:type="gramEnd"/>
      <w:r>
        <w:rPr>
          <w:rFonts w:hint="cs"/>
          <w:rtl/>
          <w:lang w:bidi="ar-DZ"/>
        </w:rPr>
        <w:t xml:space="preserve"> </w:t>
      </w:r>
      <w:proofErr w:type="spellStart"/>
      <w:r>
        <w:rPr>
          <w:rFonts w:hint="cs"/>
          <w:rtl/>
          <w:lang w:bidi="ar-DZ"/>
        </w:rPr>
        <w:t>الشيمي</w:t>
      </w:r>
      <w:proofErr w:type="spellEnd"/>
      <w:r>
        <w:rPr>
          <w:rFonts w:hint="cs"/>
          <w:rtl/>
          <w:lang w:bidi="ar-DZ"/>
        </w:rPr>
        <w:t>، ل</w:t>
      </w:r>
      <w:r w:rsidR="00050CD9">
        <w:rPr>
          <w:rFonts w:hint="cs"/>
          <w:rtl/>
          <w:lang w:bidi="ar-DZ"/>
        </w:rPr>
        <w:t>لتنمية المستدامة لمصادر الطاقة المتجددة، مجموعة النيل العربية، ط1، مصر، 2014، ص 35.</w:t>
      </w:r>
    </w:p>
  </w:footnote>
  <w:footnote w:id="19">
    <w:p w14:paraId="7A9A0B3A" w14:textId="51CC845A" w:rsidR="00E442DB" w:rsidRDefault="00E442DB" w:rsidP="00E442DB">
      <w:pPr>
        <w:pStyle w:val="Notedebasdepage"/>
        <w:bidi/>
        <w:rPr>
          <w:rFonts w:hint="cs"/>
          <w:rtl/>
          <w:lang w:bidi="ar-DZ"/>
        </w:rPr>
      </w:pPr>
      <w:r>
        <w:rPr>
          <w:rStyle w:val="Appelnotedebasdep"/>
        </w:rPr>
        <w:footnoteRef/>
      </w:r>
      <w:r>
        <w:t xml:space="preserve"> </w:t>
      </w:r>
      <w:r w:rsidR="004E3B44">
        <w:rPr>
          <w:rFonts w:hint="cs"/>
          <w:rtl/>
          <w:lang w:bidi="ar-DZ"/>
        </w:rPr>
        <w:t xml:space="preserve">أحمد محمود عمار، الطاقة ومصادرها واقتصاداتها، مكتبة النهضة المصرية، </w:t>
      </w:r>
      <w:r w:rsidR="001713DC">
        <w:rPr>
          <w:rFonts w:hint="cs"/>
          <w:rtl/>
          <w:lang w:bidi="ar-DZ"/>
        </w:rPr>
        <w:t>القاهرة، 1989، ص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236"/>
    <w:multiLevelType w:val="multilevel"/>
    <w:tmpl w:val="C2B8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73084"/>
    <w:multiLevelType w:val="multilevel"/>
    <w:tmpl w:val="0E24C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7215E"/>
    <w:multiLevelType w:val="hybridMultilevel"/>
    <w:tmpl w:val="8A460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D2308"/>
    <w:multiLevelType w:val="hybridMultilevel"/>
    <w:tmpl w:val="43FA4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3E7A8A"/>
    <w:multiLevelType w:val="multilevel"/>
    <w:tmpl w:val="8864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E10AE"/>
    <w:multiLevelType w:val="multilevel"/>
    <w:tmpl w:val="1B14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72B93"/>
    <w:multiLevelType w:val="multilevel"/>
    <w:tmpl w:val="E380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4631F"/>
    <w:multiLevelType w:val="hybridMultilevel"/>
    <w:tmpl w:val="D0166FC8"/>
    <w:lvl w:ilvl="0" w:tplc="E8742694">
      <w:start w:val="1"/>
      <w:numFmt w:val="bullet"/>
      <w:lvlText w:val=""/>
      <w:lvlJc w:val="left"/>
      <w:pPr>
        <w:tabs>
          <w:tab w:val="num" w:pos="720"/>
        </w:tabs>
        <w:ind w:left="720" w:hanging="360"/>
      </w:pPr>
      <w:rPr>
        <w:rFonts w:ascii="Wingdings" w:hAnsi="Wingdings" w:hint="default"/>
      </w:rPr>
    </w:lvl>
    <w:lvl w:ilvl="1" w:tplc="40FEB73E" w:tentative="1">
      <w:start w:val="1"/>
      <w:numFmt w:val="bullet"/>
      <w:lvlText w:val=""/>
      <w:lvlJc w:val="left"/>
      <w:pPr>
        <w:tabs>
          <w:tab w:val="num" w:pos="1440"/>
        </w:tabs>
        <w:ind w:left="1440" w:hanging="360"/>
      </w:pPr>
      <w:rPr>
        <w:rFonts w:ascii="Wingdings" w:hAnsi="Wingdings" w:hint="default"/>
      </w:rPr>
    </w:lvl>
    <w:lvl w:ilvl="2" w:tplc="47501F80" w:tentative="1">
      <w:start w:val="1"/>
      <w:numFmt w:val="bullet"/>
      <w:lvlText w:val=""/>
      <w:lvlJc w:val="left"/>
      <w:pPr>
        <w:tabs>
          <w:tab w:val="num" w:pos="2160"/>
        </w:tabs>
        <w:ind w:left="2160" w:hanging="360"/>
      </w:pPr>
      <w:rPr>
        <w:rFonts w:ascii="Wingdings" w:hAnsi="Wingdings" w:hint="default"/>
      </w:rPr>
    </w:lvl>
    <w:lvl w:ilvl="3" w:tplc="B4AA56C0" w:tentative="1">
      <w:start w:val="1"/>
      <w:numFmt w:val="bullet"/>
      <w:lvlText w:val=""/>
      <w:lvlJc w:val="left"/>
      <w:pPr>
        <w:tabs>
          <w:tab w:val="num" w:pos="2880"/>
        </w:tabs>
        <w:ind w:left="2880" w:hanging="360"/>
      </w:pPr>
      <w:rPr>
        <w:rFonts w:ascii="Wingdings" w:hAnsi="Wingdings" w:hint="default"/>
      </w:rPr>
    </w:lvl>
    <w:lvl w:ilvl="4" w:tplc="72EC22D2" w:tentative="1">
      <w:start w:val="1"/>
      <w:numFmt w:val="bullet"/>
      <w:lvlText w:val=""/>
      <w:lvlJc w:val="left"/>
      <w:pPr>
        <w:tabs>
          <w:tab w:val="num" w:pos="3600"/>
        </w:tabs>
        <w:ind w:left="3600" w:hanging="360"/>
      </w:pPr>
      <w:rPr>
        <w:rFonts w:ascii="Wingdings" w:hAnsi="Wingdings" w:hint="default"/>
      </w:rPr>
    </w:lvl>
    <w:lvl w:ilvl="5" w:tplc="391C45F0" w:tentative="1">
      <w:start w:val="1"/>
      <w:numFmt w:val="bullet"/>
      <w:lvlText w:val=""/>
      <w:lvlJc w:val="left"/>
      <w:pPr>
        <w:tabs>
          <w:tab w:val="num" w:pos="4320"/>
        </w:tabs>
        <w:ind w:left="4320" w:hanging="360"/>
      </w:pPr>
      <w:rPr>
        <w:rFonts w:ascii="Wingdings" w:hAnsi="Wingdings" w:hint="default"/>
      </w:rPr>
    </w:lvl>
    <w:lvl w:ilvl="6" w:tplc="5C4E8C82" w:tentative="1">
      <w:start w:val="1"/>
      <w:numFmt w:val="bullet"/>
      <w:lvlText w:val=""/>
      <w:lvlJc w:val="left"/>
      <w:pPr>
        <w:tabs>
          <w:tab w:val="num" w:pos="5040"/>
        </w:tabs>
        <w:ind w:left="5040" w:hanging="360"/>
      </w:pPr>
      <w:rPr>
        <w:rFonts w:ascii="Wingdings" w:hAnsi="Wingdings" w:hint="default"/>
      </w:rPr>
    </w:lvl>
    <w:lvl w:ilvl="7" w:tplc="C95A1CA0" w:tentative="1">
      <w:start w:val="1"/>
      <w:numFmt w:val="bullet"/>
      <w:lvlText w:val=""/>
      <w:lvlJc w:val="left"/>
      <w:pPr>
        <w:tabs>
          <w:tab w:val="num" w:pos="5760"/>
        </w:tabs>
        <w:ind w:left="5760" w:hanging="360"/>
      </w:pPr>
      <w:rPr>
        <w:rFonts w:ascii="Wingdings" w:hAnsi="Wingdings" w:hint="default"/>
      </w:rPr>
    </w:lvl>
    <w:lvl w:ilvl="8" w:tplc="AAAC20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C483C"/>
    <w:multiLevelType w:val="multilevel"/>
    <w:tmpl w:val="EE9A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A02BE"/>
    <w:multiLevelType w:val="hybridMultilevel"/>
    <w:tmpl w:val="C1403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3E4C42"/>
    <w:multiLevelType w:val="multilevel"/>
    <w:tmpl w:val="FF88D264"/>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1E2AEB"/>
    <w:multiLevelType w:val="hybridMultilevel"/>
    <w:tmpl w:val="6C8E2230"/>
    <w:lvl w:ilvl="0" w:tplc="D95E70EA">
      <w:start w:val="1"/>
      <w:numFmt w:val="bullet"/>
      <w:lvlText w:val=""/>
      <w:lvlJc w:val="left"/>
      <w:pPr>
        <w:tabs>
          <w:tab w:val="num" w:pos="720"/>
        </w:tabs>
        <w:ind w:left="720" w:hanging="360"/>
      </w:pPr>
      <w:rPr>
        <w:rFonts w:ascii="Wingdings" w:hAnsi="Wingdings" w:hint="default"/>
      </w:rPr>
    </w:lvl>
    <w:lvl w:ilvl="1" w:tplc="2028EEC6" w:tentative="1">
      <w:start w:val="1"/>
      <w:numFmt w:val="bullet"/>
      <w:lvlText w:val=""/>
      <w:lvlJc w:val="left"/>
      <w:pPr>
        <w:tabs>
          <w:tab w:val="num" w:pos="1440"/>
        </w:tabs>
        <w:ind w:left="1440" w:hanging="360"/>
      </w:pPr>
      <w:rPr>
        <w:rFonts w:ascii="Wingdings" w:hAnsi="Wingdings" w:hint="default"/>
      </w:rPr>
    </w:lvl>
    <w:lvl w:ilvl="2" w:tplc="AFE46D38" w:tentative="1">
      <w:start w:val="1"/>
      <w:numFmt w:val="bullet"/>
      <w:lvlText w:val=""/>
      <w:lvlJc w:val="left"/>
      <w:pPr>
        <w:tabs>
          <w:tab w:val="num" w:pos="2160"/>
        </w:tabs>
        <w:ind w:left="2160" w:hanging="360"/>
      </w:pPr>
      <w:rPr>
        <w:rFonts w:ascii="Wingdings" w:hAnsi="Wingdings" w:hint="default"/>
      </w:rPr>
    </w:lvl>
    <w:lvl w:ilvl="3" w:tplc="60CE55FE" w:tentative="1">
      <w:start w:val="1"/>
      <w:numFmt w:val="bullet"/>
      <w:lvlText w:val=""/>
      <w:lvlJc w:val="left"/>
      <w:pPr>
        <w:tabs>
          <w:tab w:val="num" w:pos="2880"/>
        </w:tabs>
        <w:ind w:left="2880" w:hanging="360"/>
      </w:pPr>
      <w:rPr>
        <w:rFonts w:ascii="Wingdings" w:hAnsi="Wingdings" w:hint="default"/>
      </w:rPr>
    </w:lvl>
    <w:lvl w:ilvl="4" w:tplc="5B36A24A" w:tentative="1">
      <w:start w:val="1"/>
      <w:numFmt w:val="bullet"/>
      <w:lvlText w:val=""/>
      <w:lvlJc w:val="left"/>
      <w:pPr>
        <w:tabs>
          <w:tab w:val="num" w:pos="3600"/>
        </w:tabs>
        <w:ind w:left="3600" w:hanging="360"/>
      </w:pPr>
      <w:rPr>
        <w:rFonts w:ascii="Wingdings" w:hAnsi="Wingdings" w:hint="default"/>
      </w:rPr>
    </w:lvl>
    <w:lvl w:ilvl="5" w:tplc="82928F9A" w:tentative="1">
      <w:start w:val="1"/>
      <w:numFmt w:val="bullet"/>
      <w:lvlText w:val=""/>
      <w:lvlJc w:val="left"/>
      <w:pPr>
        <w:tabs>
          <w:tab w:val="num" w:pos="4320"/>
        </w:tabs>
        <w:ind w:left="4320" w:hanging="360"/>
      </w:pPr>
      <w:rPr>
        <w:rFonts w:ascii="Wingdings" w:hAnsi="Wingdings" w:hint="default"/>
      </w:rPr>
    </w:lvl>
    <w:lvl w:ilvl="6" w:tplc="9C249EB6" w:tentative="1">
      <w:start w:val="1"/>
      <w:numFmt w:val="bullet"/>
      <w:lvlText w:val=""/>
      <w:lvlJc w:val="left"/>
      <w:pPr>
        <w:tabs>
          <w:tab w:val="num" w:pos="5040"/>
        </w:tabs>
        <w:ind w:left="5040" w:hanging="360"/>
      </w:pPr>
      <w:rPr>
        <w:rFonts w:ascii="Wingdings" w:hAnsi="Wingdings" w:hint="default"/>
      </w:rPr>
    </w:lvl>
    <w:lvl w:ilvl="7" w:tplc="51BE59B0" w:tentative="1">
      <w:start w:val="1"/>
      <w:numFmt w:val="bullet"/>
      <w:lvlText w:val=""/>
      <w:lvlJc w:val="left"/>
      <w:pPr>
        <w:tabs>
          <w:tab w:val="num" w:pos="5760"/>
        </w:tabs>
        <w:ind w:left="5760" w:hanging="360"/>
      </w:pPr>
      <w:rPr>
        <w:rFonts w:ascii="Wingdings" w:hAnsi="Wingdings" w:hint="default"/>
      </w:rPr>
    </w:lvl>
    <w:lvl w:ilvl="8" w:tplc="39468F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42068"/>
    <w:multiLevelType w:val="multilevel"/>
    <w:tmpl w:val="C9C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7742B"/>
    <w:multiLevelType w:val="multilevel"/>
    <w:tmpl w:val="C0260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DF2A8F"/>
    <w:multiLevelType w:val="multilevel"/>
    <w:tmpl w:val="CEB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F3DDF"/>
    <w:multiLevelType w:val="multilevel"/>
    <w:tmpl w:val="C00E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6468B"/>
    <w:multiLevelType w:val="hybridMultilevel"/>
    <w:tmpl w:val="021439C2"/>
    <w:lvl w:ilvl="0" w:tplc="443AC8E6">
      <w:start w:val="1"/>
      <w:numFmt w:val="bullet"/>
      <w:lvlText w:val=""/>
      <w:lvlJc w:val="left"/>
      <w:pPr>
        <w:tabs>
          <w:tab w:val="num" w:pos="720"/>
        </w:tabs>
        <w:ind w:left="720" w:hanging="360"/>
      </w:pPr>
      <w:rPr>
        <w:rFonts w:ascii="Wingdings" w:hAnsi="Wingdings" w:hint="default"/>
      </w:rPr>
    </w:lvl>
    <w:lvl w:ilvl="1" w:tplc="CEBEE13E" w:tentative="1">
      <w:start w:val="1"/>
      <w:numFmt w:val="bullet"/>
      <w:lvlText w:val=""/>
      <w:lvlJc w:val="left"/>
      <w:pPr>
        <w:tabs>
          <w:tab w:val="num" w:pos="1440"/>
        </w:tabs>
        <w:ind w:left="1440" w:hanging="360"/>
      </w:pPr>
      <w:rPr>
        <w:rFonts w:ascii="Wingdings" w:hAnsi="Wingdings" w:hint="default"/>
      </w:rPr>
    </w:lvl>
    <w:lvl w:ilvl="2" w:tplc="9F8C6CBA" w:tentative="1">
      <w:start w:val="1"/>
      <w:numFmt w:val="bullet"/>
      <w:lvlText w:val=""/>
      <w:lvlJc w:val="left"/>
      <w:pPr>
        <w:tabs>
          <w:tab w:val="num" w:pos="2160"/>
        </w:tabs>
        <w:ind w:left="2160" w:hanging="360"/>
      </w:pPr>
      <w:rPr>
        <w:rFonts w:ascii="Wingdings" w:hAnsi="Wingdings" w:hint="default"/>
      </w:rPr>
    </w:lvl>
    <w:lvl w:ilvl="3" w:tplc="8CD4180E" w:tentative="1">
      <w:start w:val="1"/>
      <w:numFmt w:val="bullet"/>
      <w:lvlText w:val=""/>
      <w:lvlJc w:val="left"/>
      <w:pPr>
        <w:tabs>
          <w:tab w:val="num" w:pos="2880"/>
        </w:tabs>
        <w:ind w:left="2880" w:hanging="360"/>
      </w:pPr>
      <w:rPr>
        <w:rFonts w:ascii="Wingdings" w:hAnsi="Wingdings" w:hint="default"/>
      </w:rPr>
    </w:lvl>
    <w:lvl w:ilvl="4" w:tplc="30A6CFD2" w:tentative="1">
      <w:start w:val="1"/>
      <w:numFmt w:val="bullet"/>
      <w:lvlText w:val=""/>
      <w:lvlJc w:val="left"/>
      <w:pPr>
        <w:tabs>
          <w:tab w:val="num" w:pos="3600"/>
        </w:tabs>
        <w:ind w:left="3600" w:hanging="360"/>
      </w:pPr>
      <w:rPr>
        <w:rFonts w:ascii="Wingdings" w:hAnsi="Wingdings" w:hint="default"/>
      </w:rPr>
    </w:lvl>
    <w:lvl w:ilvl="5" w:tplc="52DE6210" w:tentative="1">
      <w:start w:val="1"/>
      <w:numFmt w:val="bullet"/>
      <w:lvlText w:val=""/>
      <w:lvlJc w:val="left"/>
      <w:pPr>
        <w:tabs>
          <w:tab w:val="num" w:pos="4320"/>
        </w:tabs>
        <w:ind w:left="4320" w:hanging="360"/>
      </w:pPr>
      <w:rPr>
        <w:rFonts w:ascii="Wingdings" w:hAnsi="Wingdings" w:hint="default"/>
      </w:rPr>
    </w:lvl>
    <w:lvl w:ilvl="6" w:tplc="825A4988" w:tentative="1">
      <w:start w:val="1"/>
      <w:numFmt w:val="bullet"/>
      <w:lvlText w:val=""/>
      <w:lvlJc w:val="left"/>
      <w:pPr>
        <w:tabs>
          <w:tab w:val="num" w:pos="5040"/>
        </w:tabs>
        <w:ind w:left="5040" w:hanging="360"/>
      </w:pPr>
      <w:rPr>
        <w:rFonts w:ascii="Wingdings" w:hAnsi="Wingdings" w:hint="default"/>
      </w:rPr>
    </w:lvl>
    <w:lvl w:ilvl="7" w:tplc="7D70AA5E" w:tentative="1">
      <w:start w:val="1"/>
      <w:numFmt w:val="bullet"/>
      <w:lvlText w:val=""/>
      <w:lvlJc w:val="left"/>
      <w:pPr>
        <w:tabs>
          <w:tab w:val="num" w:pos="5760"/>
        </w:tabs>
        <w:ind w:left="5760" w:hanging="360"/>
      </w:pPr>
      <w:rPr>
        <w:rFonts w:ascii="Wingdings" w:hAnsi="Wingdings" w:hint="default"/>
      </w:rPr>
    </w:lvl>
    <w:lvl w:ilvl="8" w:tplc="7338BA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F1DE7"/>
    <w:multiLevelType w:val="multilevel"/>
    <w:tmpl w:val="6B0ACAD4"/>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36317"/>
    <w:multiLevelType w:val="multilevel"/>
    <w:tmpl w:val="49582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CA61CB"/>
    <w:multiLevelType w:val="multilevel"/>
    <w:tmpl w:val="DC7E7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524B91"/>
    <w:multiLevelType w:val="multilevel"/>
    <w:tmpl w:val="79C63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02023"/>
    <w:multiLevelType w:val="hybridMultilevel"/>
    <w:tmpl w:val="3FAE8AD4"/>
    <w:lvl w:ilvl="0" w:tplc="66C89BD4">
      <w:start w:val="1"/>
      <w:numFmt w:val="bullet"/>
      <w:lvlText w:val=""/>
      <w:lvlJc w:val="left"/>
      <w:pPr>
        <w:tabs>
          <w:tab w:val="num" w:pos="720"/>
        </w:tabs>
        <w:ind w:left="720" w:hanging="360"/>
      </w:pPr>
      <w:rPr>
        <w:rFonts w:ascii="Wingdings" w:hAnsi="Wingdings" w:hint="default"/>
      </w:rPr>
    </w:lvl>
    <w:lvl w:ilvl="1" w:tplc="C21E9A80" w:tentative="1">
      <w:start w:val="1"/>
      <w:numFmt w:val="bullet"/>
      <w:lvlText w:val=""/>
      <w:lvlJc w:val="left"/>
      <w:pPr>
        <w:tabs>
          <w:tab w:val="num" w:pos="1440"/>
        </w:tabs>
        <w:ind w:left="1440" w:hanging="360"/>
      </w:pPr>
      <w:rPr>
        <w:rFonts w:ascii="Wingdings" w:hAnsi="Wingdings" w:hint="default"/>
      </w:rPr>
    </w:lvl>
    <w:lvl w:ilvl="2" w:tplc="AF524FFE" w:tentative="1">
      <w:start w:val="1"/>
      <w:numFmt w:val="bullet"/>
      <w:lvlText w:val=""/>
      <w:lvlJc w:val="left"/>
      <w:pPr>
        <w:tabs>
          <w:tab w:val="num" w:pos="2160"/>
        </w:tabs>
        <w:ind w:left="2160" w:hanging="360"/>
      </w:pPr>
      <w:rPr>
        <w:rFonts w:ascii="Wingdings" w:hAnsi="Wingdings" w:hint="default"/>
      </w:rPr>
    </w:lvl>
    <w:lvl w:ilvl="3" w:tplc="3978230A" w:tentative="1">
      <w:start w:val="1"/>
      <w:numFmt w:val="bullet"/>
      <w:lvlText w:val=""/>
      <w:lvlJc w:val="left"/>
      <w:pPr>
        <w:tabs>
          <w:tab w:val="num" w:pos="2880"/>
        </w:tabs>
        <w:ind w:left="2880" w:hanging="360"/>
      </w:pPr>
      <w:rPr>
        <w:rFonts w:ascii="Wingdings" w:hAnsi="Wingdings" w:hint="default"/>
      </w:rPr>
    </w:lvl>
    <w:lvl w:ilvl="4" w:tplc="B4D49AD0" w:tentative="1">
      <w:start w:val="1"/>
      <w:numFmt w:val="bullet"/>
      <w:lvlText w:val=""/>
      <w:lvlJc w:val="left"/>
      <w:pPr>
        <w:tabs>
          <w:tab w:val="num" w:pos="3600"/>
        </w:tabs>
        <w:ind w:left="3600" w:hanging="360"/>
      </w:pPr>
      <w:rPr>
        <w:rFonts w:ascii="Wingdings" w:hAnsi="Wingdings" w:hint="default"/>
      </w:rPr>
    </w:lvl>
    <w:lvl w:ilvl="5" w:tplc="B64046A2" w:tentative="1">
      <w:start w:val="1"/>
      <w:numFmt w:val="bullet"/>
      <w:lvlText w:val=""/>
      <w:lvlJc w:val="left"/>
      <w:pPr>
        <w:tabs>
          <w:tab w:val="num" w:pos="4320"/>
        </w:tabs>
        <w:ind w:left="4320" w:hanging="360"/>
      </w:pPr>
      <w:rPr>
        <w:rFonts w:ascii="Wingdings" w:hAnsi="Wingdings" w:hint="default"/>
      </w:rPr>
    </w:lvl>
    <w:lvl w:ilvl="6" w:tplc="0F5C7D3A" w:tentative="1">
      <w:start w:val="1"/>
      <w:numFmt w:val="bullet"/>
      <w:lvlText w:val=""/>
      <w:lvlJc w:val="left"/>
      <w:pPr>
        <w:tabs>
          <w:tab w:val="num" w:pos="5040"/>
        </w:tabs>
        <w:ind w:left="5040" w:hanging="360"/>
      </w:pPr>
      <w:rPr>
        <w:rFonts w:ascii="Wingdings" w:hAnsi="Wingdings" w:hint="default"/>
      </w:rPr>
    </w:lvl>
    <w:lvl w:ilvl="7" w:tplc="AED25716" w:tentative="1">
      <w:start w:val="1"/>
      <w:numFmt w:val="bullet"/>
      <w:lvlText w:val=""/>
      <w:lvlJc w:val="left"/>
      <w:pPr>
        <w:tabs>
          <w:tab w:val="num" w:pos="5760"/>
        </w:tabs>
        <w:ind w:left="5760" w:hanging="360"/>
      </w:pPr>
      <w:rPr>
        <w:rFonts w:ascii="Wingdings" w:hAnsi="Wingdings" w:hint="default"/>
      </w:rPr>
    </w:lvl>
    <w:lvl w:ilvl="8" w:tplc="37E6F9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00F2B"/>
    <w:multiLevelType w:val="multilevel"/>
    <w:tmpl w:val="15EC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27573"/>
    <w:multiLevelType w:val="hybridMultilevel"/>
    <w:tmpl w:val="01F0C6DE"/>
    <w:lvl w:ilvl="0" w:tplc="A77A7C96">
      <w:start w:val="1"/>
      <w:numFmt w:val="bullet"/>
      <w:lvlText w:val=""/>
      <w:lvlJc w:val="left"/>
      <w:pPr>
        <w:tabs>
          <w:tab w:val="num" w:pos="720"/>
        </w:tabs>
        <w:ind w:left="720" w:hanging="360"/>
      </w:pPr>
      <w:rPr>
        <w:rFonts w:ascii="Wingdings" w:hAnsi="Wingdings" w:hint="default"/>
      </w:rPr>
    </w:lvl>
    <w:lvl w:ilvl="1" w:tplc="EE1AEA12" w:tentative="1">
      <w:start w:val="1"/>
      <w:numFmt w:val="bullet"/>
      <w:lvlText w:val=""/>
      <w:lvlJc w:val="left"/>
      <w:pPr>
        <w:tabs>
          <w:tab w:val="num" w:pos="1440"/>
        </w:tabs>
        <w:ind w:left="1440" w:hanging="360"/>
      </w:pPr>
      <w:rPr>
        <w:rFonts w:ascii="Wingdings" w:hAnsi="Wingdings" w:hint="default"/>
      </w:rPr>
    </w:lvl>
    <w:lvl w:ilvl="2" w:tplc="3686FE24" w:tentative="1">
      <w:start w:val="1"/>
      <w:numFmt w:val="bullet"/>
      <w:lvlText w:val=""/>
      <w:lvlJc w:val="left"/>
      <w:pPr>
        <w:tabs>
          <w:tab w:val="num" w:pos="2160"/>
        </w:tabs>
        <w:ind w:left="2160" w:hanging="360"/>
      </w:pPr>
      <w:rPr>
        <w:rFonts w:ascii="Wingdings" w:hAnsi="Wingdings" w:hint="default"/>
      </w:rPr>
    </w:lvl>
    <w:lvl w:ilvl="3" w:tplc="30F818D2" w:tentative="1">
      <w:start w:val="1"/>
      <w:numFmt w:val="bullet"/>
      <w:lvlText w:val=""/>
      <w:lvlJc w:val="left"/>
      <w:pPr>
        <w:tabs>
          <w:tab w:val="num" w:pos="2880"/>
        </w:tabs>
        <w:ind w:left="2880" w:hanging="360"/>
      </w:pPr>
      <w:rPr>
        <w:rFonts w:ascii="Wingdings" w:hAnsi="Wingdings" w:hint="default"/>
      </w:rPr>
    </w:lvl>
    <w:lvl w:ilvl="4" w:tplc="B436258A" w:tentative="1">
      <w:start w:val="1"/>
      <w:numFmt w:val="bullet"/>
      <w:lvlText w:val=""/>
      <w:lvlJc w:val="left"/>
      <w:pPr>
        <w:tabs>
          <w:tab w:val="num" w:pos="3600"/>
        </w:tabs>
        <w:ind w:left="3600" w:hanging="360"/>
      </w:pPr>
      <w:rPr>
        <w:rFonts w:ascii="Wingdings" w:hAnsi="Wingdings" w:hint="default"/>
      </w:rPr>
    </w:lvl>
    <w:lvl w:ilvl="5" w:tplc="7B0E54FC" w:tentative="1">
      <w:start w:val="1"/>
      <w:numFmt w:val="bullet"/>
      <w:lvlText w:val=""/>
      <w:lvlJc w:val="left"/>
      <w:pPr>
        <w:tabs>
          <w:tab w:val="num" w:pos="4320"/>
        </w:tabs>
        <w:ind w:left="4320" w:hanging="360"/>
      </w:pPr>
      <w:rPr>
        <w:rFonts w:ascii="Wingdings" w:hAnsi="Wingdings" w:hint="default"/>
      </w:rPr>
    </w:lvl>
    <w:lvl w:ilvl="6" w:tplc="C9BE07FC" w:tentative="1">
      <w:start w:val="1"/>
      <w:numFmt w:val="bullet"/>
      <w:lvlText w:val=""/>
      <w:lvlJc w:val="left"/>
      <w:pPr>
        <w:tabs>
          <w:tab w:val="num" w:pos="5040"/>
        </w:tabs>
        <w:ind w:left="5040" w:hanging="360"/>
      </w:pPr>
      <w:rPr>
        <w:rFonts w:ascii="Wingdings" w:hAnsi="Wingdings" w:hint="default"/>
      </w:rPr>
    </w:lvl>
    <w:lvl w:ilvl="7" w:tplc="90B04690" w:tentative="1">
      <w:start w:val="1"/>
      <w:numFmt w:val="bullet"/>
      <w:lvlText w:val=""/>
      <w:lvlJc w:val="left"/>
      <w:pPr>
        <w:tabs>
          <w:tab w:val="num" w:pos="5760"/>
        </w:tabs>
        <w:ind w:left="5760" w:hanging="360"/>
      </w:pPr>
      <w:rPr>
        <w:rFonts w:ascii="Wingdings" w:hAnsi="Wingdings" w:hint="default"/>
      </w:rPr>
    </w:lvl>
    <w:lvl w:ilvl="8" w:tplc="898E71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673BF5"/>
    <w:multiLevelType w:val="multilevel"/>
    <w:tmpl w:val="EEEE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585485">
    <w:abstractNumId w:val="16"/>
  </w:num>
  <w:num w:numId="2" w16cid:durableId="2059546506">
    <w:abstractNumId w:val="11"/>
  </w:num>
  <w:num w:numId="3" w16cid:durableId="1924024432">
    <w:abstractNumId w:val="7"/>
  </w:num>
  <w:num w:numId="4" w16cid:durableId="1103184365">
    <w:abstractNumId w:val="22"/>
  </w:num>
  <w:num w:numId="5" w16cid:durableId="276522235">
    <w:abstractNumId w:val="8"/>
  </w:num>
  <w:num w:numId="6" w16cid:durableId="1593708189">
    <w:abstractNumId w:val="12"/>
  </w:num>
  <w:num w:numId="7" w16cid:durableId="563374198">
    <w:abstractNumId w:val="14"/>
  </w:num>
  <w:num w:numId="8" w16cid:durableId="1610507402">
    <w:abstractNumId w:val="6"/>
  </w:num>
  <w:num w:numId="9" w16cid:durableId="1227570170">
    <w:abstractNumId w:val="13"/>
  </w:num>
  <w:num w:numId="10" w16cid:durableId="2002006635">
    <w:abstractNumId w:val="1"/>
  </w:num>
  <w:num w:numId="11" w16cid:durableId="796680908">
    <w:abstractNumId w:val="19"/>
  </w:num>
  <w:num w:numId="12" w16cid:durableId="887061955">
    <w:abstractNumId w:val="20"/>
  </w:num>
  <w:num w:numId="13" w16cid:durableId="878008548">
    <w:abstractNumId w:val="4"/>
  </w:num>
  <w:num w:numId="14" w16cid:durableId="627516825">
    <w:abstractNumId w:val="15"/>
  </w:num>
  <w:num w:numId="15" w16cid:durableId="1485773862">
    <w:abstractNumId w:val="21"/>
  </w:num>
  <w:num w:numId="16" w16cid:durableId="1249265286">
    <w:abstractNumId w:val="0"/>
  </w:num>
  <w:num w:numId="17" w16cid:durableId="799766482">
    <w:abstractNumId w:val="24"/>
  </w:num>
  <w:num w:numId="18" w16cid:durableId="2041738181">
    <w:abstractNumId w:val="18"/>
  </w:num>
  <w:num w:numId="19" w16cid:durableId="1609850517">
    <w:abstractNumId w:val="17"/>
  </w:num>
  <w:num w:numId="20" w16cid:durableId="1144082740">
    <w:abstractNumId w:val="10"/>
  </w:num>
  <w:num w:numId="21" w16cid:durableId="2024044898">
    <w:abstractNumId w:val="5"/>
  </w:num>
  <w:num w:numId="22" w16cid:durableId="1880051893">
    <w:abstractNumId w:val="23"/>
  </w:num>
  <w:num w:numId="23" w16cid:durableId="86579225">
    <w:abstractNumId w:val="2"/>
  </w:num>
  <w:num w:numId="24" w16cid:durableId="1340238145">
    <w:abstractNumId w:val="9"/>
  </w:num>
  <w:num w:numId="25" w16cid:durableId="926039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CC"/>
    <w:rsid w:val="000157AF"/>
    <w:rsid w:val="00043219"/>
    <w:rsid w:val="00050CD9"/>
    <w:rsid w:val="00067AC2"/>
    <w:rsid w:val="00082957"/>
    <w:rsid w:val="000C3A27"/>
    <w:rsid w:val="000D5FD5"/>
    <w:rsid w:val="000D610E"/>
    <w:rsid w:val="001713DC"/>
    <w:rsid w:val="00174B0F"/>
    <w:rsid w:val="001E7D45"/>
    <w:rsid w:val="00285172"/>
    <w:rsid w:val="0029211B"/>
    <w:rsid w:val="002C67E7"/>
    <w:rsid w:val="002C737F"/>
    <w:rsid w:val="00366A4B"/>
    <w:rsid w:val="00391263"/>
    <w:rsid w:val="003A0157"/>
    <w:rsid w:val="003A4747"/>
    <w:rsid w:val="003A5467"/>
    <w:rsid w:val="003D536D"/>
    <w:rsid w:val="00492A77"/>
    <w:rsid w:val="004E3B44"/>
    <w:rsid w:val="00507AD7"/>
    <w:rsid w:val="00553633"/>
    <w:rsid w:val="005613D2"/>
    <w:rsid w:val="005A6A17"/>
    <w:rsid w:val="005C1C45"/>
    <w:rsid w:val="005E5DD9"/>
    <w:rsid w:val="005E737E"/>
    <w:rsid w:val="006622CC"/>
    <w:rsid w:val="00664DD3"/>
    <w:rsid w:val="00722180"/>
    <w:rsid w:val="0078680A"/>
    <w:rsid w:val="007B3E02"/>
    <w:rsid w:val="00836147"/>
    <w:rsid w:val="00874A68"/>
    <w:rsid w:val="0087526F"/>
    <w:rsid w:val="0088583D"/>
    <w:rsid w:val="008B25E1"/>
    <w:rsid w:val="0090537D"/>
    <w:rsid w:val="009541BA"/>
    <w:rsid w:val="00A17226"/>
    <w:rsid w:val="00A473BC"/>
    <w:rsid w:val="00A941D1"/>
    <w:rsid w:val="00AA6122"/>
    <w:rsid w:val="00AB4D0B"/>
    <w:rsid w:val="00B12683"/>
    <w:rsid w:val="00B16DB4"/>
    <w:rsid w:val="00B20B3B"/>
    <w:rsid w:val="00B37F69"/>
    <w:rsid w:val="00B408CA"/>
    <w:rsid w:val="00C4348D"/>
    <w:rsid w:val="00C66CA4"/>
    <w:rsid w:val="00CA326B"/>
    <w:rsid w:val="00CA69F5"/>
    <w:rsid w:val="00CF41D5"/>
    <w:rsid w:val="00D15F82"/>
    <w:rsid w:val="00D17E42"/>
    <w:rsid w:val="00D329FA"/>
    <w:rsid w:val="00D57AA4"/>
    <w:rsid w:val="00D60336"/>
    <w:rsid w:val="00D61A5F"/>
    <w:rsid w:val="00DF1A0E"/>
    <w:rsid w:val="00E25A7E"/>
    <w:rsid w:val="00E442DB"/>
    <w:rsid w:val="00E541F4"/>
    <w:rsid w:val="00E75278"/>
    <w:rsid w:val="00EC1A76"/>
    <w:rsid w:val="00EE5341"/>
    <w:rsid w:val="00EE70B3"/>
    <w:rsid w:val="00F06F73"/>
    <w:rsid w:val="00FA0127"/>
    <w:rsid w:val="00FA0C14"/>
    <w:rsid w:val="00FE3097"/>
    <w:rsid w:val="00FF3C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0BBB"/>
  <w15:chartTrackingRefBased/>
  <w15:docId w15:val="{92A3F84F-D3DD-40B7-AF11-C390E41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2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2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22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22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22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22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22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22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22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22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622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622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622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22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22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22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22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22CC"/>
    <w:rPr>
      <w:rFonts w:eastAsiaTheme="majorEastAsia" w:cstheme="majorBidi"/>
      <w:color w:val="272727" w:themeColor="text1" w:themeTint="D8"/>
    </w:rPr>
  </w:style>
  <w:style w:type="paragraph" w:styleId="Titre">
    <w:name w:val="Title"/>
    <w:basedOn w:val="Normal"/>
    <w:next w:val="Normal"/>
    <w:link w:val="TitreCar"/>
    <w:uiPriority w:val="10"/>
    <w:qFormat/>
    <w:rsid w:val="00662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22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22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22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22CC"/>
    <w:pPr>
      <w:spacing w:before="160"/>
      <w:jc w:val="center"/>
    </w:pPr>
    <w:rPr>
      <w:i/>
      <w:iCs/>
      <w:color w:val="404040" w:themeColor="text1" w:themeTint="BF"/>
    </w:rPr>
  </w:style>
  <w:style w:type="character" w:customStyle="1" w:styleId="CitationCar">
    <w:name w:val="Citation Car"/>
    <w:basedOn w:val="Policepardfaut"/>
    <w:link w:val="Citation"/>
    <w:uiPriority w:val="29"/>
    <w:rsid w:val="006622CC"/>
    <w:rPr>
      <w:i/>
      <w:iCs/>
      <w:color w:val="404040" w:themeColor="text1" w:themeTint="BF"/>
    </w:rPr>
  </w:style>
  <w:style w:type="paragraph" w:styleId="Paragraphedeliste">
    <w:name w:val="List Paragraph"/>
    <w:basedOn w:val="Normal"/>
    <w:uiPriority w:val="34"/>
    <w:qFormat/>
    <w:rsid w:val="006622CC"/>
    <w:pPr>
      <w:ind w:left="720"/>
      <w:contextualSpacing/>
    </w:pPr>
  </w:style>
  <w:style w:type="character" w:styleId="Accentuationintense">
    <w:name w:val="Intense Emphasis"/>
    <w:basedOn w:val="Policepardfaut"/>
    <w:uiPriority w:val="21"/>
    <w:qFormat/>
    <w:rsid w:val="006622CC"/>
    <w:rPr>
      <w:i/>
      <w:iCs/>
      <w:color w:val="0F4761" w:themeColor="accent1" w:themeShade="BF"/>
    </w:rPr>
  </w:style>
  <w:style w:type="paragraph" w:styleId="Citationintense">
    <w:name w:val="Intense Quote"/>
    <w:basedOn w:val="Normal"/>
    <w:next w:val="Normal"/>
    <w:link w:val="CitationintenseCar"/>
    <w:uiPriority w:val="30"/>
    <w:qFormat/>
    <w:rsid w:val="00662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22CC"/>
    <w:rPr>
      <w:i/>
      <w:iCs/>
      <w:color w:val="0F4761" w:themeColor="accent1" w:themeShade="BF"/>
    </w:rPr>
  </w:style>
  <w:style w:type="character" w:styleId="Rfrenceintense">
    <w:name w:val="Intense Reference"/>
    <w:basedOn w:val="Policepardfaut"/>
    <w:uiPriority w:val="32"/>
    <w:qFormat/>
    <w:rsid w:val="006622CC"/>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0D5F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5FD5"/>
    <w:rPr>
      <w:sz w:val="20"/>
      <w:szCs w:val="20"/>
    </w:rPr>
  </w:style>
  <w:style w:type="character" w:styleId="Appelnotedebasdep">
    <w:name w:val="footnote reference"/>
    <w:basedOn w:val="Policepardfaut"/>
    <w:uiPriority w:val="99"/>
    <w:semiHidden/>
    <w:unhideWhenUsed/>
    <w:rsid w:val="000D5FD5"/>
    <w:rPr>
      <w:vertAlign w:val="superscript"/>
    </w:rPr>
  </w:style>
  <w:style w:type="character" w:styleId="Lienhypertexte">
    <w:name w:val="Hyperlink"/>
    <w:basedOn w:val="Policepardfaut"/>
    <w:uiPriority w:val="99"/>
    <w:unhideWhenUsed/>
    <w:rsid w:val="00EE70B3"/>
    <w:rPr>
      <w:color w:val="467886" w:themeColor="hyperlink"/>
      <w:u w:val="single"/>
    </w:rPr>
  </w:style>
  <w:style w:type="character" w:styleId="Mentionnonrsolue">
    <w:name w:val="Unresolved Mention"/>
    <w:basedOn w:val="Policepardfaut"/>
    <w:uiPriority w:val="99"/>
    <w:semiHidden/>
    <w:unhideWhenUsed/>
    <w:rsid w:val="00EE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0708">
      <w:bodyDiv w:val="1"/>
      <w:marLeft w:val="0"/>
      <w:marRight w:val="0"/>
      <w:marTop w:val="0"/>
      <w:marBottom w:val="0"/>
      <w:divBdr>
        <w:top w:val="none" w:sz="0" w:space="0" w:color="auto"/>
        <w:left w:val="none" w:sz="0" w:space="0" w:color="auto"/>
        <w:bottom w:val="none" w:sz="0" w:space="0" w:color="auto"/>
        <w:right w:val="none" w:sz="0" w:space="0" w:color="auto"/>
      </w:divBdr>
    </w:div>
    <w:div w:id="133260042">
      <w:bodyDiv w:val="1"/>
      <w:marLeft w:val="0"/>
      <w:marRight w:val="0"/>
      <w:marTop w:val="0"/>
      <w:marBottom w:val="0"/>
      <w:divBdr>
        <w:top w:val="none" w:sz="0" w:space="0" w:color="auto"/>
        <w:left w:val="none" w:sz="0" w:space="0" w:color="auto"/>
        <w:bottom w:val="none" w:sz="0" w:space="0" w:color="auto"/>
        <w:right w:val="none" w:sz="0" w:space="0" w:color="auto"/>
      </w:divBdr>
    </w:div>
    <w:div w:id="246161866">
      <w:bodyDiv w:val="1"/>
      <w:marLeft w:val="0"/>
      <w:marRight w:val="0"/>
      <w:marTop w:val="0"/>
      <w:marBottom w:val="0"/>
      <w:divBdr>
        <w:top w:val="none" w:sz="0" w:space="0" w:color="auto"/>
        <w:left w:val="none" w:sz="0" w:space="0" w:color="auto"/>
        <w:bottom w:val="none" w:sz="0" w:space="0" w:color="auto"/>
        <w:right w:val="none" w:sz="0" w:space="0" w:color="auto"/>
      </w:divBdr>
    </w:div>
    <w:div w:id="285158438">
      <w:bodyDiv w:val="1"/>
      <w:marLeft w:val="0"/>
      <w:marRight w:val="0"/>
      <w:marTop w:val="0"/>
      <w:marBottom w:val="0"/>
      <w:divBdr>
        <w:top w:val="none" w:sz="0" w:space="0" w:color="auto"/>
        <w:left w:val="none" w:sz="0" w:space="0" w:color="auto"/>
        <w:bottom w:val="none" w:sz="0" w:space="0" w:color="auto"/>
        <w:right w:val="none" w:sz="0" w:space="0" w:color="auto"/>
      </w:divBdr>
      <w:divsChild>
        <w:div w:id="231280324">
          <w:marLeft w:val="0"/>
          <w:marRight w:val="720"/>
          <w:marTop w:val="0"/>
          <w:marBottom w:val="0"/>
          <w:divBdr>
            <w:top w:val="none" w:sz="0" w:space="0" w:color="auto"/>
            <w:left w:val="none" w:sz="0" w:space="0" w:color="auto"/>
            <w:bottom w:val="none" w:sz="0" w:space="0" w:color="auto"/>
            <w:right w:val="none" w:sz="0" w:space="0" w:color="auto"/>
          </w:divBdr>
        </w:div>
      </w:divsChild>
    </w:div>
    <w:div w:id="343243659">
      <w:bodyDiv w:val="1"/>
      <w:marLeft w:val="0"/>
      <w:marRight w:val="0"/>
      <w:marTop w:val="0"/>
      <w:marBottom w:val="0"/>
      <w:divBdr>
        <w:top w:val="none" w:sz="0" w:space="0" w:color="auto"/>
        <w:left w:val="none" w:sz="0" w:space="0" w:color="auto"/>
        <w:bottom w:val="none" w:sz="0" w:space="0" w:color="auto"/>
        <w:right w:val="none" w:sz="0" w:space="0" w:color="auto"/>
      </w:divBdr>
    </w:div>
    <w:div w:id="605426530">
      <w:bodyDiv w:val="1"/>
      <w:marLeft w:val="0"/>
      <w:marRight w:val="0"/>
      <w:marTop w:val="0"/>
      <w:marBottom w:val="0"/>
      <w:divBdr>
        <w:top w:val="none" w:sz="0" w:space="0" w:color="auto"/>
        <w:left w:val="none" w:sz="0" w:space="0" w:color="auto"/>
        <w:bottom w:val="none" w:sz="0" w:space="0" w:color="auto"/>
        <w:right w:val="none" w:sz="0" w:space="0" w:color="auto"/>
      </w:divBdr>
      <w:divsChild>
        <w:div w:id="1913343386">
          <w:marLeft w:val="0"/>
          <w:marRight w:val="446"/>
          <w:marTop w:val="0"/>
          <w:marBottom w:val="0"/>
          <w:divBdr>
            <w:top w:val="none" w:sz="0" w:space="0" w:color="auto"/>
            <w:left w:val="none" w:sz="0" w:space="0" w:color="auto"/>
            <w:bottom w:val="none" w:sz="0" w:space="0" w:color="auto"/>
            <w:right w:val="none" w:sz="0" w:space="0" w:color="auto"/>
          </w:divBdr>
        </w:div>
      </w:divsChild>
    </w:div>
    <w:div w:id="618923834">
      <w:bodyDiv w:val="1"/>
      <w:marLeft w:val="0"/>
      <w:marRight w:val="0"/>
      <w:marTop w:val="0"/>
      <w:marBottom w:val="0"/>
      <w:divBdr>
        <w:top w:val="none" w:sz="0" w:space="0" w:color="auto"/>
        <w:left w:val="none" w:sz="0" w:space="0" w:color="auto"/>
        <w:bottom w:val="none" w:sz="0" w:space="0" w:color="auto"/>
        <w:right w:val="none" w:sz="0" w:space="0" w:color="auto"/>
      </w:divBdr>
    </w:div>
    <w:div w:id="683434883">
      <w:bodyDiv w:val="1"/>
      <w:marLeft w:val="0"/>
      <w:marRight w:val="0"/>
      <w:marTop w:val="0"/>
      <w:marBottom w:val="0"/>
      <w:divBdr>
        <w:top w:val="none" w:sz="0" w:space="0" w:color="auto"/>
        <w:left w:val="none" w:sz="0" w:space="0" w:color="auto"/>
        <w:bottom w:val="none" w:sz="0" w:space="0" w:color="auto"/>
        <w:right w:val="none" w:sz="0" w:space="0" w:color="auto"/>
      </w:divBdr>
      <w:divsChild>
        <w:div w:id="1025445580">
          <w:marLeft w:val="0"/>
          <w:marRight w:val="720"/>
          <w:marTop w:val="0"/>
          <w:marBottom w:val="0"/>
          <w:divBdr>
            <w:top w:val="none" w:sz="0" w:space="0" w:color="auto"/>
            <w:left w:val="none" w:sz="0" w:space="0" w:color="auto"/>
            <w:bottom w:val="none" w:sz="0" w:space="0" w:color="auto"/>
            <w:right w:val="none" w:sz="0" w:space="0" w:color="auto"/>
          </w:divBdr>
        </w:div>
      </w:divsChild>
    </w:div>
    <w:div w:id="720324367">
      <w:bodyDiv w:val="1"/>
      <w:marLeft w:val="0"/>
      <w:marRight w:val="0"/>
      <w:marTop w:val="0"/>
      <w:marBottom w:val="0"/>
      <w:divBdr>
        <w:top w:val="none" w:sz="0" w:space="0" w:color="auto"/>
        <w:left w:val="none" w:sz="0" w:space="0" w:color="auto"/>
        <w:bottom w:val="none" w:sz="0" w:space="0" w:color="auto"/>
        <w:right w:val="none" w:sz="0" w:space="0" w:color="auto"/>
      </w:divBdr>
    </w:div>
    <w:div w:id="828911538">
      <w:bodyDiv w:val="1"/>
      <w:marLeft w:val="0"/>
      <w:marRight w:val="0"/>
      <w:marTop w:val="0"/>
      <w:marBottom w:val="0"/>
      <w:divBdr>
        <w:top w:val="none" w:sz="0" w:space="0" w:color="auto"/>
        <w:left w:val="none" w:sz="0" w:space="0" w:color="auto"/>
        <w:bottom w:val="none" w:sz="0" w:space="0" w:color="auto"/>
        <w:right w:val="none" w:sz="0" w:space="0" w:color="auto"/>
      </w:divBdr>
      <w:divsChild>
        <w:div w:id="2050714656">
          <w:marLeft w:val="0"/>
          <w:marRight w:val="720"/>
          <w:marTop w:val="0"/>
          <w:marBottom w:val="0"/>
          <w:divBdr>
            <w:top w:val="none" w:sz="0" w:space="0" w:color="auto"/>
            <w:left w:val="none" w:sz="0" w:space="0" w:color="auto"/>
            <w:bottom w:val="none" w:sz="0" w:space="0" w:color="auto"/>
            <w:right w:val="none" w:sz="0" w:space="0" w:color="auto"/>
          </w:divBdr>
        </w:div>
      </w:divsChild>
    </w:div>
    <w:div w:id="840510315">
      <w:bodyDiv w:val="1"/>
      <w:marLeft w:val="0"/>
      <w:marRight w:val="0"/>
      <w:marTop w:val="0"/>
      <w:marBottom w:val="0"/>
      <w:divBdr>
        <w:top w:val="none" w:sz="0" w:space="0" w:color="auto"/>
        <w:left w:val="none" w:sz="0" w:space="0" w:color="auto"/>
        <w:bottom w:val="none" w:sz="0" w:space="0" w:color="auto"/>
        <w:right w:val="none" w:sz="0" w:space="0" w:color="auto"/>
      </w:divBdr>
    </w:div>
    <w:div w:id="951086201">
      <w:bodyDiv w:val="1"/>
      <w:marLeft w:val="0"/>
      <w:marRight w:val="0"/>
      <w:marTop w:val="0"/>
      <w:marBottom w:val="0"/>
      <w:divBdr>
        <w:top w:val="none" w:sz="0" w:space="0" w:color="auto"/>
        <w:left w:val="none" w:sz="0" w:space="0" w:color="auto"/>
        <w:bottom w:val="none" w:sz="0" w:space="0" w:color="auto"/>
        <w:right w:val="none" w:sz="0" w:space="0" w:color="auto"/>
      </w:divBdr>
    </w:div>
    <w:div w:id="1024818915">
      <w:bodyDiv w:val="1"/>
      <w:marLeft w:val="0"/>
      <w:marRight w:val="0"/>
      <w:marTop w:val="0"/>
      <w:marBottom w:val="0"/>
      <w:divBdr>
        <w:top w:val="none" w:sz="0" w:space="0" w:color="auto"/>
        <w:left w:val="none" w:sz="0" w:space="0" w:color="auto"/>
        <w:bottom w:val="none" w:sz="0" w:space="0" w:color="auto"/>
        <w:right w:val="none" w:sz="0" w:space="0" w:color="auto"/>
      </w:divBdr>
    </w:div>
    <w:div w:id="1041322452">
      <w:bodyDiv w:val="1"/>
      <w:marLeft w:val="0"/>
      <w:marRight w:val="0"/>
      <w:marTop w:val="0"/>
      <w:marBottom w:val="0"/>
      <w:divBdr>
        <w:top w:val="none" w:sz="0" w:space="0" w:color="auto"/>
        <w:left w:val="none" w:sz="0" w:space="0" w:color="auto"/>
        <w:bottom w:val="none" w:sz="0" w:space="0" w:color="auto"/>
        <w:right w:val="none" w:sz="0" w:space="0" w:color="auto"/>
      </w:divBdr>
    </w:div>
    <w:div w:id="1108040091">
      <w:bodyDiv w:val="1"/>
      <w:marLeft w:val="0"/>
      <w:marRight w:val="0"/>
      <w:marTop w:val="0"/>
      <w:marBottom w:val="0"/>
      <w:divBdr>
        <w:top w:val="none" w:sz="0" w:space="0" w:color="auto"/>
        <w:left w:val="none" w:sz="0" w:space="0" w:color="auto"/>
        <w:bottom w:val="none" w:sz="0" w:space="0" w:color="auto"/>
        <w:right w:val="none" w:sz="0" w:space="0" w:color="auto"/>
      </w:divBdr>
    </w:div>
    <w:div w:id="1174078573">
      <w:bodyDiv w:val="1"/>
      <w:marLeft w:val="0"/>
      <w:marRight w:val="0"/>
      <w:marTop w:val="0"/>
      <w:marBottom w:val="0"/>
      <w:divBdr>
        <w:top w:val="none" w:sz="0" w:space="0" w:color="auto"/>
        <w:left w:val="none" w:sz="0" w:space="0" w:color="auto"/>
        <w:bottom w:val="none" w:sz="0" w:space="0" w:color="auto"/>
        <w:right w:val="none" w:sz="0" w:space="0" w:color="auto"/>
      </w:divBdr>
    </w:div>
    <w:div w:id="1376543116">
      <w:bodyDiv w:val="1"/>
      <w:marLeft w:val="0"/>
      <w:marRight w:val="0"/>
      <w:marTop w:val="0"/>
      <w:marBottom w:val="0"/>
      <w:divBdr>
        <w:top w:val="none" w:sz="0" w:space="0" w:color="auto"/>
        <w:left w:val="none" w:sz="0" w:space="0" w:color="auto"/>
        <w:bottom w:val="none" w:sz="0" w:space="0" w:color="auto"/>
        <w:right w:val="none" w:sz="0" w:space="0" w:color="auto"/>
      </w:divBdr>
    </w:div>
    <w:div w:id="1390768666">
      <w:bodyDiv w:val="1"/>
      <w:marLeft w:val="0"/>
      <w:marRight w:val="0"/>
      <w:marTop w:val="0"/>
      <w:marBottom w:val="0"/>
      <w:divBdr>
        <w:top w:val="none" w:sz="0" w:space="0" w:color="auto"/>
        <w:left w:val="none" w:sz="0" w:space="0" w:color="auto"/>
        <w:bottom w:val="none" w:sz="0" w:space="0" w:color="auto"/>
        <w:right w:val="none" w:sz="0" w:space="0" w:color="auto"/>
      </w:divBdr>
    </w:div>
    <w:div w:id="1458446868">
      <w:bodyDiv w:val="1"/>
      <w:marLeft w:val="0"/>
      <w:marRight w:val="0"/>
      <w:marTop w:val="0"/>
      <w:marBottom w:val="0"/>
      <w:divBdr>
        <w:top w:val="none" w:sz="0" w:space="0" w:color="auto"/>
        <w:left w:val="none" w:sz="0" w:space="0" w:color="auto"/>
        <w:bottom w:val="none" w:sz="0" w:space="0" w:color="auto"/>
        <w:right w:val="none" w:sz="0" w:space="0" w:color="auto"/>
      </w:divBdr>
    </w:div>
    <w:div w:id="1548570298">
      <w:bodyDiv w:val="1"/>
      <w:marLeft w:val="0"/>
      <w:marRight w:val="0"/>
      <w:marTop w:val="0"/>
      <w:marBottom w:val="0"/>
      <w:divBdr>
        <w:top w:val="none" w:sz="0" w:space="0" w:color="auto"/>
        <w:left w:val="none" w:sz="0" w:space="0" w:color="auto"/>
        <w:bottom w:val="none" w:sz="0" w:space="0" w:color="auto"/>
        <w:right w:val="none" w:sz="0" w:space="0" w:color="auto"/>
      </w:divBdr>
      <w:divsChild>
        <w:div w:id="1227952342">
          <w:marLeft w:val="0"/>
          <w:marRight w:val="720"/>
          <w:marTop w:val="0"/>
          <w:marBottom w:val="0"/>
          <w:divBdr>
            <w:top w:val="none" w:sz="0" w:space="0" w:color="auto"/>
            <w:left w:val="none" w:sz="0" w:space="0" w:color="auto"/>
            <w:bottom w:val="none" w:sz="0" w:space="0" w:color="auto"/>
            <w:right w:val="none" w:sz="0" w:space="0" w:color="auto"/>
          </w:divBdr>
        </w:div>
      </w:divsChild>
    </w:div>
    <w:div w:id="1591886240">
      <w:bodyDiv w:val="1"/>
      <w:marLeft w:val="0"/>
      <w:marRight w:val="0"/>
      <w:marTop w:val="0"/>
      <w:marBottom w:val="0"/>
      <w:divBdr>
        <w:top w:val="none" w:sz="0" w:space="0" w:color="auto"/>
        <w:left w:val="none" w:sz="0" w:space="0" w:color="auto"/>
        <w:bottom w:val="none" w:sz="0" w:space="0" w:color="auto"/>
        <w:right w:val="none" w:sz="0" w:space="0" w:color="auto"/>
      </w:divBdr>
    </w:div>
    <w:div w:id="1653366864">
      <w:bodyDiv w:val="1"/>
      <w:marLeft w:val="0"/>
      <w:marRight w:val="0"/>
      <w:marTop w:val="0"/>
      <w:marBottom w:val="0"/>
      <w:divBdr>
        <w:top w:val="none" w:sz="0" w:space="0" w:color="auto"/>
        <w:left w:val="none" w:sz="0" w:space="0" w:color="auto"/>
        <w:bottom w:val="none" w:sz="0" w:space="0" w:color="auto"/>
        <w:right w:val="none" w:sz="0" w:space="0" w:color="auto"/>
      </w:divBdr>
    </w:div>
    <w:div w:id="1665667256">
      <w:bodyDiv w:val="1"/>
      <w:marLeft w:val="0"/>
      <w:marRight w:val="0"/>
      <w:marTop w:val="0"/>
      <w:marBottom w:val="0"/>
      <w:divBdr>
        <w:top w:val="none" w:sz="0" w:space="0" w:color="auto"/>
        <w:left w:val="none" w:sz="0" w:space="0" w:color="auto"/>
        <w:bottom w:val="none" w:sz="0" w:space="0" w:color="auto"/>
        <w:right w:val="none" w:sz="0" w:space="0" w:color="auto"/>
      </w:divBdr>
    </w:div>
    <w:div w:id="1792284279">
      <w:bodyDiv w:val="1"/>
      <w:marLeft w:val="0"/>
      <w:marRight w:val="0"/>
      <w:marTop w:val="0"/>
      <w:marBottom w:val="0"/>
      <w:divBdr>
        <w:top w:val="none" w:sz="0" w:space="0" w:color="auto"/>
        <w:left w:val="none" w:sz="0" w:space="0" w:color="auto"/>
        <w:bottom w:val="none" w:sz="0" w:space="0" w:color="auto"/>
        <w:right w:val="none" w:sz="0" w:space="0" w:color="auto"/>
      </w:divBdr>
      <w:divsChild>
        <w:div w:id="1639384831">
          <w:marLeft w:val="0"/>
          <w:marRight w:val="720"/>
          <w:marTop w:val="0"/>
          <w:marBottom w:val="0"/>
          <w:divBdr>
            <w:top w:val="none" w:sz="0" w:space="0" w:color="auto"/>
            <w:left w:val="none" w:sz="0" w:space="0" w:color="auto"/>
            <w:bottom w:val="none" w:sz="0" w:space="0" w:color="auto"/>
            <w:right w:val="none" w:sz="0" w:space="0" w:color="auto"/>
          </w:divBdr>
        </w:div>
      </w:divsChild>
    </w:div>
    <w:div w:id="1799372325">
      <w:bodyDiv w:val="1"/>
      <w:marLeft w:val="0"/>
      <w:marRight w:val="0"/>
      <w:marTop w:val="0"/>
      <w:marBottom w:val="0"/>
      <w:divBdr>
        <w:top w:val="none" w:sz="0" w:space="0" w:color="auto"/>
        <w:left w:val="none" w:sz="0" w:space="0" w:color="auto"/>
        <w:bottom w:val="none" w:sz="0" w:space="0" w:color="auto"/>
        <w:right w:val="none" w:sz="0" w:space="0" w:color="auto"/>
      </w:divBdr>
    </w:div>
    <w:div w:id="1855609439">
      <w:bodyDiv w:val="1"/>
      <w:marLeft w:val="0"/>
      <w:marRight w:val="0"/>
      <w:marTop w:val="0"/>
      <w:marBottom w:val="0"/>
      <w:divBdr>
        <w:top w:val="none" w:sz="0" w:space="0" w:color="auto"/>
        <w:left w:val="none" w:sz="0" w:space="0" w:color="auto"/>
        <w:bottom w:val="none" w:sz="0" w:space="0" w:color="auto"/>
        <w:right w:val="none" w:sz="0" w:space="0" w:color="auto"/>
      </w:divBdr>
    </w:div>
    <w:div w:id="20612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nfo.state.gov/ar/hom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93EE-B684-49F8-A731-CE8FA91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3057</Words>
  <Characters>16817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2024-12-11T06:12:00Z</dcterms:created>
  <dcterms:modified xsi:type="dcterms:W3CDTF">2024-12-11T14:09:00Z</dcterms:modified>
</cp:coreProperties>
</file>