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696"/>
        <w:tblW w:w="10443" w:type="dxa"/>
        <w:tblCellMar>
          <w:left w:w="10" w:type="dxa"/>
          <w:right w:w="10" w:type="dxa"/>
        </w:tblCellMar>
        <w:tblLook w:val="0000" w:firstRow="0" w:lastRow="0" w:firstColumn="0" w:lastColumn="0" w:noHBand="0" w:noVBand="0"/>
      </w:tblPr>
      <w:tblGrid>
        <w:gridCol w:w="4820"/>
        <w:gridCol w:w="1602"/>
        <w:gridCol w:w="4021"/>
      </w:tblGrid>
      <w:tr w:rsidR="00F60C94" w:rsidRPr="00F60C94" w14:paraId="01CB25EB" w14:textId="77777777" w:rsidTr="009D2882">
        <w:trPr>
          <w:trHeight w:val="502"/>
        </w:trPr>
        <w:tc>
          <w:tcPr>
            <w:tcW w:w="4820" w:type="dxa"/>
            <w:shd w:val="clear" w:color="auto" w:fill="auto"/>
            <w:tcMar>
              <w:top w:w="0" w:type="dxa"/>
              <w:left w:w="108" w:type="dxa"/>
              <w:bottom w:w="0" w:type="dxa"/>
              <w:right w:w="108" w:type="dxa"/>
            </w:tcMar>
          </w:tcPr>
          <w:p w14:paraId="6375D040" w14:textId="77777777" w:rsidR="00F60C94" w:rsidRPr="00F60C94" w:rsidRDefault="00F60C94" w:rsidP="00F60C94">
            <w:pPr>
              <w:tabs>
                <w:tab w:val="left" w:pos="708"/>
                <w:tab w:val="left" w:pos="1416"/>
                <w:tab w:val="left" w:pos="2124"/>
                <w:tab w:val="left" w:pos="5743"/>
              </w:tabs>
              <w:spacing w:after="0" w:line="240" w:lineRule="auto"/>
              <w:rPr>
                <w:rFonts w:asciiTheme="majorBidi" w:hAnsiTheme="majorBidi" w:cstheme="majorBidi"/>
              </w:rPr>
            </w:pPr>
            <w:bookmarkStart w:id="0" w:name="_Hlk183415375"/>
            <w:r w:rsidRPr="00F60C94">
              <w:rPr>
                <w:rFonts w:asciiTheme="majorBidi" w:hAnsiTheme="majorBidi" w:cstheme="majorBidi"/>
                <w:b/>
                <w:bCs/>
              </w:rPr>
              <w:t xml:space="preserve">Université Mohamed </w:t>
            </w:r>
            <w:proofErr w:type="spellStart"/>
            <w:r w:rsidRPr="00F60C94">
              <w:rPr>
                <w:rFonts w:asciiTheme="majorBidi" w:hAnsiTheme="majorBidi" w:cstheme="majorBidi"/>
                <w:b/>
                <w:bCs/>
              </w:rPr>
              <w:t>Khider</w:t>
            </w:r>
            <w:proofErr w:type="spellEnd"/>
            <w:r w:rsidRPr="00F60C94">
              <w:rPr>
                <w:rFonts w:asciiTheme="majorBidi" w:hAnsiTheme="majorBidi" w:cstheme="majorBidi"/>
                <w:b/>
                <w:bCs/>
              </w:rPr>
              <w:t xml:space="preserve"> – Biskra</w:t>
            </w:r>
          </w:p>
          <w:p w14:paraId="39C315EB" w14:textId="77777777" w:rsidR="00F60C94" w:rsidRPr="00F60C94" w:rsidRDefault="00F60C94" w:rsidP="00F60C94">
            <w:pPr>
              <w:tabs>
                <w:tab w:val="left" w:pos="708"/>
                <w:tab w:val="left" w:pos="1416"/>
                <w:tab w:val="left" w:pos="2124"/>
                <w:tab w:val="left" w:pos="5743"/>
              </w:tabs>
              <w:spacing w:after="0" w:line="240" w:lineRule="auto"/>
              <w:rPr>
                <w:rFonts w:asciiTheme="majorBidi" w:hAnsiTheme="majorBidi" w:cstheme="majorBidi"/>
              </w:rPr>
            </w:pPr>
            <w:r w:rsidRPr="00F60C94">
              <w:rPr>
                <w:rFonts w:asciiTheme="majorBidi" w:hAnsiTheme="majorBidi" w:cstheme="majorBidi"/>
              </w:rPr>
              <w:t>Faculté des Lettres et des Langues</w:t>
            </w:r>
          </w:p>
          <w:p w14:paraId="0C2CBD14" w14:textId="77777777" w:rsidR="00F60C94" w:rsidRPr="00F60C94" w:rsidRDefault="00F60C94" w:rsidP="00F60C94">
            <w:pPr>
              <w:tabs>
                <w:tab w:val="left" w:pos="708"/>
                <w:tab w:val="left" w:pos="1416"/>
                <w:tab w:val="left" w:pos="2124"/>
                <w:tab w:val="left" w:pos="5743"/>
              </w:tabs>
              <w:spacing w:after="0" w:line="240" w:lineRule="auto"/>
              <w:rPr>
                <w:rFonts w:asciiTheme="majorBidi" w:hAnsiTheme="majorBidi" w:cstheme="majorBidi"/>
              </w:rPr>
            </w:pPr>
            <w:r w:rsidRPr="00F60C94">
              <w:rPr>
                <w:rFonts w:asciiTheme="majorBidi" w:hAnsiTheme="majorBidi" w:cstheme="majorBidi"/>
              </w:rPr>
              <w:t xml:space="preserve">          Département de Français</w:t>
            </w:r>
          </w:p>
          <w:p w14:paraId="2B5E608A" w14:textId="77777777" w:rsidR="00F60C94" w:rsidRPr="00F60C94" w:rsidRDefault="00F60C94" w:rsidP="00F60C94">
            <w:pPr>
              <w:tabs>
                <w:tab w:val="left" w:pos="708"/>
                <w:tab w:val="left" w:pos="1416"/>
                <w:tab w:val="left" w:pos="2124"/>
                <w:tab w:val="left" w:pos="5743"/>
              </w:tabs>
              <w:spacing w:after="0" w:line="240" w:lineRule="auto"/>
              <w:rPr>
                <w:rFonts w:asciiTheme="majorBidi" w:hAnsiTheme="majorBidi" w:cstheme="majorBidi"/>
              </w:rPr>
            </w:pPr>
            <w:r w:rsidRPr="00F60C94">
              <w:rPr>
                <w:rFonts w:asciiTheme="majorBidi" w:hAnsiTheme="majorBidi" w:cstheme="majorBidi"/>
              </w:rPr>
              <w:t xml:space="preserve">Enseignante : </w:t>
            </w:r>
            <w:r w:rsidRPr="00F60C94">
              <w:rPr>
                <w:rFonts w:asciiTheme="majorBidi" w:hAnsiTheme="majorBidi" w:cstheme="majorBidi"/>
                <w:b/>
                <w:bCs/>
              </w:rPr>
              <w:t>Dre. Haddad M.</w:t>
            </w:r>
          </w:p>
        </w:tc>
        <w:tc>
          <w:tcPr>
            <w:tcW w:w="1602" w:type="dxa"/>
            <w:shd w:val="clear" w:color="auto" w:fill="auto"/>
            <w:tcMar>
              <w:top w:w="0" w:type="dxa"/>
              <w:left w:w="108" w:type="dxa"/>
              <w:bottom w:w="0" w:type="dxa"/>
              <w:right w:w="108" w:type="dxa"/>
            </w:tcMar>
          </w:tcPr>
          <w:p w14:paraId="5EAA516B" w14:textId="77777777" w:rsidR="00F60C94" w:rsidRPr="00F60C94" w:rsidRDefault="00F60C94" w:rsidP="00F60C94">
            <w:pPr>
              <w:tabs>
                <w:tab w:val="left" w:pos="708"/>
                <w:tab w:val="left" w:pos="1416"/>
                <w:tab w:val="left" w:pos="2124"/>
                <w:tab w:val="left" w:pos="5743"/>
              </w:tabs>
              <w:spacing w:after="0" w:line="240" w:lineRule="auto"/>
              <w:jc w:val="center"/>
              <w:rPr>
                <w:rFonts w:asciiTheme="majorBidi" w:hAnsiTheme="majorBidi" w:cstheme="majorBidi"/>
              </w:rPr>
            </w:pPr>
          </w:p>
        </w:tc>
        <w:tc>
          <w:tcPr>
            <w:tcW w:w="4021" w:type="dxa"/>
            <w:shd w:val="clear" w:color="auto" w:fill="auto"/>
            <w:tcMar>
              <w:top w:w="0" w:type="dxa"/>
              <w:left w:w="108" w:type="dxa"/>
              <w:bottom w:w="0" w:type="dxa"/>
              <w:right w:w="108" w:type="dxa"/>
            </w:tcMar>
          </w:tcPr>
          <w:p w14:paraId="4702540E" w14:textId="65C5B50A" w:rsidR="00F60C94" w:rsidRPr="00F60C94" w:rsidRDefault="00F60C94" w:rsidP="002B1596">
            <w:pPr>
              <w:tabs>
                <w:tab w:val="left" w:pos="708"/>
                <w:tab w:val="left" w:pos="1416"/>
                <w:tab w:val="left" w:pos="2124"/>
                <w:tab w:val="left" w:pos="5743"/>
              </w:tabs>
              <w:spacing w:after="0" w:line="240" w:lineRule="auto"/>
              <w:rPr>
                <w:rFonts w:asciiTheme="majorBidi" w:hAnsiTheme="majorBidi" w:cstheme="majorBidi"/>
              </w:rPr>
            </w:pPr>
            <w:r w:rsidRPr="00F60C94">
              <w:rPr>
                <w:rFonts w:asciiTheme="majorBidi" w:hAnsiTheme="majorBidi" w:cstheme="majorBidi"/>
                <w:b/>
                <w:bCs/>
                <w:u w:val="single"/>
              </w:rPr>
              <w:t>Module :</w:t>
            </w:r>
            <w:r w:rsidRPr="00F60C94">
              <w:rPr>
                <w:rFonts w:asciiTheme="majorBidi" w:hAnsiTheme="majorBidi" w:cstheme="majorBidi"/>
              </w:rPr>
              <w:t xml:space="preserve"> </w:t>
            </w:r>
            <w:r w:rsidR="002B1596">
              <w:rPr>
                <w:rFonts w:asciiTheme="majorBidi" w:hAnsiTheme="majorBidi" w:cstheme="majorBidi"/>
              </w:rPr>
              <w:t>TIC et analyse de contenu littéraire</w:t>
            </w:r>
            <w:bookmarkStart w:id="1" w:name="_GoBack"/>
            <w:bookmarkEnd w:id="1"/>
          </w:p>
          <w:p w14:paraId="3F5F834A" w14:textId="77777777" w:rsidR="00F60C94" w:rsidRPr="00F60C94" w:rsidRDefault="00F60C94" w:rsidP="00F60C94">
            <w:pPr>
              <w:tabs>
                <w:tab w:val="left" w:pos="708"/>
                <w:tab w:val="left" w:pos="1416"/>
                <w:tab w:val="left" w:pos="2124"/>
                <w:tab w:val="left" w:pos="5743"/>
              </w:tabs>
              <w:spacing w:after="0" w:line="240" w:lineRule="auto"/>
              <w:rPr>
                <w:rFonts w:asciiTheme="majorBidi" w:hAnsiTheme="majorBidi" w:cstheme="majorBidi"/>
              </w:rPr>
            </w:pPr>
            <w:r w:rsidRPr="00F60C94">
              <w:rPr>
                <w:rFonts w:asciiTheme="majorBidi" w:hAnsiTheme="majorBidi" w:cstheme="majorBidi"/>
                <w:b/>
                <w:bCs/>
                <w:u w:val="single"/>
              </w:rPr>
              <w:t>Niveau :</w:t>
            </w:r>
            <w:r w:rsidRPr="00F60C94">
              <w:rPr>
                <w:rFonts w:asciiTheme="majorBidi" w:hAnsiTheme="majorBidi" w:cstheme="majorBidi"/>
              </w:rPr>
              <w:t xml:space="preserve"> M2 Didactique</w:t>
            </w:r>
          </w:p>
          <w:p w14:paraId="4E3C7E6E" w14:textId="2D85E40E" w:rsidR="00F60C94" w:rsidRPr="00F60C94" w:rsidRDefault="00F60C94" w:rsidP="00F60C94">
            <w:pPr>
              <w:tabs>
                <w:tab w:val="left" w:pos="708"/>
                <w:tab w:val="left" w:pos="1416"/>
                <w:tab w:val="left" w:pos="2124"/>
                <w:tab w:val="left" w:pos="5743"/>
              </w:tabs>
              <w:spacing w:after="0" w:line="240" w:lineRule="auto"/>
              <w:rPr>
                <w:rFonts w:asciiTheme="majorBidi" w:hAnsiTheme="majorBidi" w:cstheme="majorBidi"/>
              </w:rPr>
            </w:pPr>
            <w:r w:rsidRPr="00F60C94">
              <w:rPr>
                <w:rFonts w:asciiTheme="majorBidi" w:hAnsiTheme="majorBidi" w:cstheme="majorBidi"/>
                <w:b/>
                <w:bCs/>
                <w:u w:val="single"/>
              </w:rPr>
              <w:t>Année :</w:t>
            </w:r>
            <w:r w:rsidR="002B1596">
              <w:rPr>
                <w:rFonts w:asciiTheme="majorBidi" w:hAnsiTheme="majorBidi" w:cstheme="majorBidi"/>
              </w:rPr>
              <w:t xml:space="preserve"> 2024-2025</w:t>
            </w:r>
          </w:p>
        </w:tc>
      </w:tr>
    </w:tbl>
    <w:p w14:paraId="697A67AF" w14:textId="1B896764" w:rsidR="00F60C94" w:rsidRPr="00F60C94" w:rsidRDefault="00F60C94" w:rsidP="00F60C94">
      <w:pPr>
        <w:spacing w:after="0" w:line="240" w:lineRule="auto"/>
        <w:jc w:val="center"/>
        <w:rPr>
          <w:rFonts w:asciiTheme="majorBidi" w:hAnsiTheme="majorBidi" w:cstheme="majorBidi"/>
          <w:b/>
          <w:bCs/>
        </w:rPr>
      </w:pPr>
      <w:r w:rsidRPr="00F60C94">
        <w:rPr>
          <w:rFonts w:asciiTheme="majorBidi" w:hAnsiTheme="majorBidi" w:cstheme="majorBidi"/>
          <w:b/>
          <w:bCs/>
        </w:rPr>
        <w:t xml:space="preserve">Cours </w:t>
      </w:r>
      <w:r w:rsidR="00492163">
        <w:rPr>
          <w:rFonts w:asciiTheme="majorBidi" w:hAnsiTheme="majorBidi" w:cstheme="majorBidi"/>
          <w:b/>
          <w:bCs/>
        </w:rPr>
        <w:t>4</w:t>
      </w:r>
      <w:r w:rsidRPr="00F60C94">
        <w:rPr>
          <w:rFonts w:asciiTheme="majorBidi" w:hAnsiTheme="majorBidi" w:cstheme="majorBidi"/>
          <w:b/>
          <w:bCs/>
        </w:rPr>
        <w:t> : analyse lexicale / analyse thématique d’un corpus littéraire</w:t>
      </w:r>
    </w:p>
    <w:bookmarkEnd w:id="0"/>
    <w:p w14:paraId="17E89113" w14:textId="77777777" w:rsidR="00F60C94" w:rsidRPr="00F60C94" w:rsidRDefault="00F60C94" w:rsidP="00F60C94">
      <w:pPr>
        <w:pStyle w:val="Paragraphedeliste"/>
        <w:pBdr>
          <w:top w:val="single" w:sz="4" w:space="1" w:color="auto"/>
        </w:pBdr>
        <w:spacing w:after="0" w:line="240" w:lineRule="auto"/>
        <w:ind w:left="360"/>
        <w:jc w:val="both"/>
        <w:rPr>
          <w:rFonts w:asciiTheme="majorBidi" w:hAnsiTheme="majorBidi" w:cstheme="majorBidi"/>
        </w:rPr>
      </w:pPr>
    </w:p>
    <w:p w14:paraId="501250FB" w14:textId="77777777" w:rsidR="00F60C94" w:rsidRPr="00F60C94" w:rsidRDefault="00F60C94" w:rsidP="00F60C94">
      <w:pPr>
        <w:pStyle w:val="Paragraphedeliste"/>
        <w:pBdr>
          <w:top w:val="single" w:sz="4" w:space="1" w:color="auto"/>
        </w:pBdr>
        <w:spacing w:after="0" w:line="240" w:lineRule="auto"/>
        <w:ind w:left="360"/>
        <w:jc w:val="both"/>
        <w:rPr>
          <w:rFonts w:asciiTheme="majorBidi" w:hAnsiTheme="majorBidi" w:cstheme="majorBidi"/>
          <w:b/>
          <w:bCs/>
        </w:rPr>
      </w:pPr>
      <w:r w:rsidRPr="00F60C94">
        <w:rPr>
          <w:rFonts w:asciiTheme="majorBidi" w:hAnsiTheme="majorBidi" w:cstheme="majorBidi"/>
          <w:b/>
          <w:bCs/>
        </w:rPr>
        <w:t xml:space="preserve">Introduction </w:t>
      </w:r>
    </w:p>
    <w:p w14:paraId="69B9872C" w14:textId="77777777" w:rsidR="00F60C94" w:rsidRPr="00737792" w:rsidRDefault="00F60C94" w:rsidP="00F60C94">
      <w:pPr>
        <w:pStyle w:val="Paragraphedeliste"/>
        <w:pBdr>
          <w:top w:val="single" w:sz="4" w:space="1" w:color="auto"/>
        </w:pBdr>
        <w:spacing w:after="0" w:line="240" w:lineRule="auto"/>
        <w:ind w:left="360"/>
        <w:jc w:val="both"/>
        <w:rPr>
          <w:rFonts w:asciiTheme="majorBidi" w:hAnsiTheme="majorBidi" w:cstheme="majorBidi"/>
        </w:rPr>
      </w:pPr>
      <w:r w:rsidRPr="00737792">
        <w:rPr>
          <w:rFonts w:asciiTheme="majorBidi" w:hAnsiTheme="majorBidi" w:cstheme="majorBidi"/>
        </w:rPr>
        <w:t>Ce cours vise à former les étudiants aux méthodes d'analyse lexicale et thématique pour l'étude des œuvres littéraires dans le cadre d'un mémoire de master. L'analyse lexicale examine le choix des mots et les figures de style, révélant les nuances de sens et les implications stylistiques, tandis que l'analyse thématique se concentre sur l'identification des thèmes centraux et leur interaction avec les éléments narratifs et contextuels.</w:t>
      </w:r>
    </w:p>
    <w:p w14:paraId="0D838299" w14:textId="77777777" w:rsidR="00F60C94" w:rsidRPr="00F60C94" w:rsidRDefault="00F60C94" w:rsidP="00F60C94">
      <w:pPr>
        <w:pStyle w:val="Paragraphedeliste"/>
        <w:pBdr>
          <w:top w:val="single" w:sz="4" w:space="1" w:color="auto"/>
        </w:pBdr>
        <w:spacing w:after="0" w:line="240" w:lineRule="auto"/>
        <w:ind w:left="360"/>
        <w:jc w:val="both"/>
        <w:rPr>
          <w:rFonts w:asciiTheme="majorBidi" w:hAnsiTheme="majorBidi" w:cstheme="majorBidi"/>
        </w:rPr>
      </w:pPr>
      <w:r w:rsidRPr="00737792">
        <w:rPr>
          <w:rFonts w:asciiTheme="majorBidi" w:hAnsiTheme="majorBidi" w:cstheme="majorBidi"/>
        </w:rPr>
        <w:t>Les étudiants acquerront des outils pratiques pour développer des lectures approfondies, intégrant des théories littéraires et des exemples concrets. À travers des études de cas et des exercices pratiques, ce cours renforcera leur capacité à produire des analyses littéraires nuancées et pertinentes.</w:t>
      </w:r>
    </w:p>
    <w:p w14:paraId="0935D25F" w14:textId="77777777" w:rsidR="00F60C94" w:rsidRPr="00F60C94" w:rsidRDefault="00F60C94" w:rsidP="00F60C94">
      <w:pPr>
        <w:pStyle w:val="Paragraphedeliste"/>
        <w:pBdr>
          <w:top w:val="single" w:sz="4" w:space="1" w:color="auto"/>
        </w:pBdr>
        <w:spacing w:after="0" w:line="240" w:lineRule="auto"/>
        <w:ind w:left="360"/>
        <w:jc w:val="both"/>
        <w:rPr>
          <w:rFonts w:asciiTheme="majorBidi" w:hAnsiTheme="majorBidi" w:cstheme="majorBidi"/>
        </w:rPr>
      </w:pPr>
    </w:p>
    <w:p w14:paraId="70D42F1F" w14:textId="77777777" w:rsidR="00F60C94" w:rsidRPr="00F60C94" w:rsidRDefault="00F60C94" w:rsidP="00F60C94">
      <w:pPr>
        <w:pStyle w:val="Paragraphedeliste"/>
        <w:numPr>
          <w:ilvl w:val="0"/>
          <w:numId w:val="1"/>
        </w:numPr>
        <w:pBdr>
          <w:top w:val="single" w:sz="4" w:space="1" w:color="auto"/>
        </w:pBdr>
        <w:spacing w:after="0" w:line="240" w:lineRule="auto"/>
        <w:jc w:val="both"/>
        <w:rPr>
          <w:rFonts w:asciiTheme="majorBidi" w:hAnsiTheme="majorBidi" w:cstheme="majorBidi"/>
          <w:b/>
          <w:bCs/>
        </w:rPr>
      </w:pPr>
      <w:r w:rsidRPr="00F60C94">
        <w:rPr>
          <w:rFonts w:asciiTheme="majorBidi" w:hAnsiTheme="majorBidi" w:cstheme="majorBidi"/>
          <w:b/>
          <w:bCs/>
        </w:rPr>
        <w:t>L’analyse lexicale du contenu littéraire</w:t>
      </w:r>
    </w:p>
    <w:p w14:paraId="1720A356" w14:textId="77777777" w:rsidR="00F60C94" w:rsidRPr="00F60C94" w:rsidRDefault="00F60C94" w:rsidP="00F60C94">
      <w:pPr>
        <w:pBdr>
          <w:top w:val="single" w:sz="4" w:space="1" w:color="auto"/>
        </w:pBdr>
        <w:spacing w:after="0" w:line="240" w:lineRule="auto"/>
        <w:ind w:left="360"/>
        <w:jc w:val="both"/>
        <w:rPr>
          <w:rFonts w:asciiTheme="majorBidi" w:hAnsiTheme="majorBidi" w:cstheme="majorBidi"/>
          <w:color w:val="000000" w:themeColor="text1"/>
        </w:rPr>
      </w:pPr>
      <w:r w:rsidRPr="00F60C94">
        <w:rPr>
          <w:rFonts w:asciiTheme="majorBidi" w:hAnsiTheme="majorBidi" w:cstheme="majorBidi"/>
          <w:color w:val="000000" w:themeColor="text1"/>
        </w:rPr>
        <w:t xml:space="preserve">L'analyse de contenu lexicale est une méthode d'analyse qualitative et quantitative des textes, qui vise à identifier et à comprendre la fréquence, la nature, et les relations entre les mots ou groupes de mots utilisés dans un corpus. </w:t>
      </w:r>
    </w:p>
    <w:p w14:paraId="5A26E372" w14:textId="77777777" w:rsidR="00F60C94" w:rsidRPr="00F60C94" w:rsidRDefault="00F60C94" w:rsidP="00F60C94">
      <w:pPr>
        <w:pStyle w:val="Paragraphedeliste"/>
        <w:numPr>
          <w:ilvl w:val="1"/>
          <w:numId w:val="1"/>
        </w:numPr>
        <w:pBdr>
          <w:top w:val="single" w:sz="4" w:space="1" w:color="auto"/>
        </w:pBdr>
        <w:spacing w:after="0" w:line="240" w:lineRule="auto"/>
        <w:jc w:val="both"/>
        <w:rPr>
          <w:rFonts w:asciiTheme="majorBidi" w:hAnsiTheme="majorBidi" w:cstheme="majorBidi"/>
          <w:b/>
          <w:bCs/>
        </w:rPr>
      </w:pPr>
      <w:r w:rsidRPr="00F60C94">
        <w:rPr>
          <w:rFonts w:asciiTheme="majorBidi" w:hAnsiTheme="majorBidi" w:cstheme="majorBidi"/>
          <w:b/>
          <w:bCs/>
        </w:rPr>
        <w:t>Objectifs de l'analyse de contenu lexicale</w:t>
      </w:r>
    </w:p>
    <w:tbl>
      <w:tblPr>
        <w:tblW w:w="9915" w:type="dxa"/>
        <w:tblCellMar>
          <w:left w:w="0" w:type="dxa"/>
          <w:right w:w="0" w:type="dxa"/>
        </w:tblCellMar>
        <w:tblLook w:val="04A0" w:firstRow="1" w:lastRow="0" w:firstColumn="1" w:lastColumn="0" w:noHBand="0" w:noVBand="1"/>
      </w:tblPr>
      <w:tblGrid>
        <w:gridCol w:w="2058"/>
        <w:gridCol w:w="3542"/>
        <w:gridCol w:w="4315"/>
      </w:tblGrid>
      <w:tr w:rsidR="00F60C94" w:rsidRPr="00737792" w14:paraId="2BFB42ED" w14:textId="77777777" w:rsidTr="00F60C9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F07803" w14:textId="77777777" w:rsidR="00F60C94" w:rsidRPr="00737792" w:rsidRDefault="00F60C94" w:rsidP="00F60C94">
            <w:pPr>
              <w:spacing w:after="0" w:line="240" w:lineRule="auto"/>
              <w:rPr>
                <w:rFonts w:asciiTheme="majorBidi" w:eastAsia="Times New Roman" w:hAnsiTheme="majorBidi" w:cstheme="majorBidi"/>
                <w:kern w:val="0"/>
                <w:lang w:eastAsia="fr-FR"/>
                <w14:ligatures w14:val="none"/>
              </w:rPr>
            </w:pPr>
            <w:r w:rsidRPr="00737792">
              <w:rPr>
                <w:rFonts w:asciiTheme="majorBidi" w:eastAsia="Times New Roman" w:hAnsiTheme="majorBidi" w:cstheme="majorBidi"/>
                <w:kern w:val="0"/>
                <w:lang w:eastAsia="fr-FR"/>
                <w14:ligatures w14:val="none"/>
              </w:rPr>
              <w:t>Objectif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38DEA3" w14:textId="77777777" w:rsidR="00F60C94" w:rsidRPr="00737792" w:rsidRDefault="00F60C94" w:rsidP="00F60C94">
            <w:pPr>
              <w:spacing w:after="0" w:line="240" w:lineRule="auto"/>
              <w:rPr>
                <w:rFonts w:asciiTheme="majorBidi" w:eastAsia="Times New Roman" w:hAnsiTheme="majorBidi" w:cstheme="majorBidi"/>
                <w:kern w:val="0"/>
                <w:lang w:eastAsia="fr-FR"/>
                <w14:ligatures w14:val="none"/>
              </w:rPr>
            </w:pPr>
            <w:r w:rsidRPr="00737792">
              <w:rPr>
                <w:rFonts w:asciiTheme="majorBidi" w:eastAsia="Times New Roman" w:hAnsiTheme="majorBidi" w:cstheme="majorBidi"/>
                <w:kern w:val="0"/>
                <w:lang w:eastAsia="fr-FR"/>
                <w14:ligatures w14:val="none"/>
              </w:rPr>
              <w:t>Description</w:t>
            </w:r>
          </w:p>
        </w:tc>
        <w:tc>
          <w:tcPr>
            <w:tcW w:w="431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C1DAFF" w14:textId="77777777" w:rsidR="00F60C94" w:rsidRPr="00737792" w:rsidRDefault="00F60C94" w:rsidP="00F60C94">
            <w:pPr>
              <w:spacing w:after="0" w:line="240" w:lineRule="auto"/>
              <w:rPr>
                <w:rFonts w:asciiTheme="majorBidi" w:eastAsia="Times New Roman" w:hAnsiTheme="majorBidi" w:cstheme="majorBidi"/>
                <w:kern w:val="0"/>
                <w:lang w:eastAsia="fr-FR"/>
                <w14:ligatures w14:val="none"/>
              </w:rPr>
            </w:pPr>
            <w:r w:rsidRPr="00737792">
              <w:rPr>
                <w:rFonts w:asciiTheme="majorBidi" w:eastAsia="Times New Roman" w:hAnsiTheme="majorBidi" w:cstheme="majorBidi"/>
                <w:kern w:val="0"/>
                <w:lang w:eastAsia="fr-FR"/>
                <w14:ligatures w14:val="none"/>
              </w:rPr>
              <w:t>Application</w:t>
            </w:r>
          </w:p>
        </w:tc>
      </w:tr>
      <w:tr w:rsidR="00F60C94" w:rsidRPr="00737792" w14:paraId="4439B6AA" w14:textId="77777777" w:rsidTr="00F60C9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435337" w14:textId="77777777" w:rsidR="00F60C94" w:rsidRPr="00737792" w:rsidRDefault="00F60C94" w:rsidP="00F60C94">
            <w:pPr>
              <w:spacing w:after="0" w:line="240" w:lineRule="auto"/>
              <w:rPr>
                <w:rFonts w:asciiTheme="majorBidi" w:eastAsia="Times New Roman" w:hAnsiTheme="majorBidi" w:cstheme="majorBidi"/>
                <w:kern w:val="0"/>
                <w:lang w:eastAsia="fr-FR"/>
                <w14:ligatures w14:val="none"/>
              </w:rPr>
            </w:pPr>
            <w:r w:rsidRPr="00737792">
              <w:rPr>
                <w:rFonts w:asciiTheme="majorBidi" w:eastAsia="Times New Roman" w:hAnsiTheme="majorBidi" w:cstheme="majorBidi"/>
                <w:kern w:val="0"/>
                <w:lang w:eastAsia="fr-FR"/>
                <w14:ligatures w14:val="none"/>
              </w:rPr>
              <w:t>Identifier la fréquence des mots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DC4C01" w14:textId="77777777" w:rsidR="00F60C94" w:rsidRPr="00737792" w:rsidRDefault="00F60C94" w:rsidP="00F60C94">
            <w:pPr>
              <w:spacing w:after="0" w:line="240" w:lineRule="auto"/>
              <w:rPr>
                <w:rFonts w:asciiTheme="majorBidi" w:eastAsia="Times New Roman" w:hAnsiTheme="majorBidi" w:cstheme="majorBidi"/>
                <w:kern w:val="0"/>
                <w:lang w:eastAsia="fr-FR"/>
                <w14:ligatures w14:val="none"/>
              </w:rPr>
            </w:pPr>
            <w:r w:rsidRPr="00737792">
              <w:rPr>
                <w:rFonts w:asciiTheme="majorBidi" w:eastAsia="Times New Roman" w:hAnsiTheme="majorBidi" w:cstheme="majorBidi"/>
                <w:kern w:val="0"/>
                <w:lang w:eastAsia="fr-FR"/>
                <w14:ligatures w14:val="none"/>
              </w:rPr>
              <w:t>Compter le nombre d'occurrences de chaque mot ou groupe de mots.</w:t>
            </w:r>
          </w:p>
        </w:tc>
        <w:tc>
          <w:tcPr>
            <w:tcW w:w="4315"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45CB934" w14:textId="77777777" w:rsidR="00F60C94" w:rsidRPr="00737792" w:rsidRDefault="00F60C94" w:rsidP="00F60C94">
            <w:pPr>
              <w:spacing w:after="0" w:line="240" w:lineRule="auto"/>
              <w:rPr>
                <w:rFonts w:asciiTheme="majorBidi" w:eastAsia="Times New Roman" w:hAnsiTheme="majorBidi" w:cstheme="majorBidi"/>
                <w:kern w:val="0"/>
                <w:lang w:eastAsia="fr-FR"/>
                <w14:ligatures w14:val="none"/>
              </w:rPr>
            </w:pPr>
            <w:r w:rsidRPr="00737792">
              <w:rPr>
                <w:rFonts w:asciiTheme="majorBidi" w:eastAsia="Times New Roman" w:hAnsiTheme="majorBidi" w:cstheme="majorBidi"/>
                <w:kern w:val="0"/>
                <w:lang w:eastAsia="fr-FR"/>
                <w14:ligatures w14:val="none"/>
              </w:rPr>
              <w:t>Identifier les thèmes dominants, les préoccupations majeures, les mots les plus représentatifs du texte.</w:t>
            </w:r>
          </w:p>
        </w:tc>
      </w:tr>
      <w:tr w:rsidR="00F60C94" w:rsidRPr="00737792" w14:paraId="1902748D" w14:textId="77777777" w:rsidTr="00F60C9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216921" w14:textId="77777777" w:rsidR="00F60C94" w:rsidRPr="00737792" w:rsidRDefault="00F60C94" w:rsidP="00F60C94">
            <w:pPr>
              <w:spacing w:after="0" w:line="240" w:lineRule="auto"/>
              <w:rPr>
                <w:rFonts w:asciiTheme="majorBidi" w:eastAsia="Times New Roman" w:hAnsiTheme="majorBidi" w:cstheme="majorBidi"/>
                <w:kern w:val="0"/>
                <w:lang w:eastAsia="fr-FR"/>
                <w14:ligatures w14:val="none"/>
              </w:rPr>
            </w:pPr>
            <w:r w:rsidRPr="00737792">
              <w:rPr>
                <w:rFonts w:asciiTheme="majorBidi" w:eastAsia="Times New Roman" w:hAnsiTheme="majorBidi" w:cstheme="majorBidi"/>
                <w:kern w:val="0"/>
                <w:lang w:eastAsia="fr-FR"/>
                <w14:ligatures w14:val="none"/>
              </w:rPr>
              <w:t>Étudier les champs lexicaux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CAFADF" w14:textId="77777777" w:rsidR="00F60C94" w:rsidRPr="00737792" w:rsidRDefault="00F60C94" w:rsidP="00F60C94">
            <w:pPr>
              <w:spacing w:after="0" w:line="240" w:lineRule="auto"/>
              <w:rPr>
                <w:rFonts w:asciiTheme="majorBidi" w:eastAsia="Times New Roman" w:hAnsiTheme="majorBidi" w:cstheme="majorBidi"/>
                <w:kern w:val="0"/>
                <w:lang w:eastAsia="fr-FR"/>
                <w14:ligatures w14:val="none"/>
              </w:rPr>
            </w:pPr>
            <w:r w:rsidRPr="00737792">
              <w:rPr>
                <w:rFonts w:asciiTheme="majorBidi" w:eastAsia="Times New Roman" w:hAnsiTheme="majorBidi" w:cstheme="majorBidi"/>
                <w:kern w:val="0"/>
                <w:lang w:eastAsia="fr-FR"/>
                <w14:ligatures w14:val="none"/>
              </w:rPr>
              <w:t>Analyser les groupes de mots liés à une même thématique.</w:t>
            </w:r>
          </w:p>
        </w:tc>
        <w:tc>
          <w:tcPr>
            <w:tcW w:w="4315"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06F570" w14:textId="77777777" w:rsidR="00F60C94" w:rsidRPr="00737792" w:rsidRDefault="00F60C94" w:rsidP="00F60C94">
            <w:pPr>
              <w:spacing w:after="0" w:line="240" w:lineRule="auto"/>
              <w:rPr>
                <w:rFonts w:asciiTheme="majorBidi" w:eastAsia="Times New Roman" w:hAnsiTheme="majorBidi" w:cstheme="majorBidi"/>
                <w:kern w:val="0"/>
                <w:lang w:eastAsia="fr-FR"/>
                <w14:ligatures w14:val="none"/>
              </w:rPr>
            </w:pPr>
            <w:r w:rsidRPr="00737792">
              <w:rPr>
                <w:rFonts w:asciiTheme="majorBidi" w:eastAsia="Times New Roman" w:hAnsiTheme="majorBidi" w:cstheme="majorBidi"/>
                <w:kern w:val="0"/>
                <w:lang w:eastAsia="fr-FR"/>
                <w14:ligatures w14:val="none"/>
              </w:rPr>
              <w:t>Comprendre le contexte, les référents, les univers de discours mobilisés.</w:t>
            </w:r>
          </w:p>
        </w:tc>
      </w:tr>
      <w:tr w:rsidR="00F60C94" w:rsidRPr="00737792" w14:paraId="3BB7A4A1" w14:textId="77777777" w:rsidTr="00F60C9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3DF4CE" w14:textId="77777777" w:rsidR="00F60C94" w:rsidRPr="00737792" w:rsidRDefault="00F60C94" w:rsidP="00F60C94">
            <w:pPr>
              <w:spacing w:after="0" w:line="240" w:lineRule="auto"/>
              <w:rPr>
                <w:rFonts w:asciiTheme="majorBidi" w:eastAsia="Times New Roman" w:hAnsiTheme="majorBidi" w:cstheme="majorBidi"/>
                <w:kern w:val="0"/>
                <w:lang w:eastAsia="fr-FR"/>
                <w14:ligatures w14:val="none"/>
              </w:rPr>
            </w:pPr>
            <w:r w:rsidRPr="00737792">
              <w:rPr>
                <w:rFonts w:asciiTheme="majorBidi" w:eastAsia="Times New Roman" w:hAnsiTheme="majorBidi" w:cstheme="majorBidi"/>
                <w:kern w:val="0"/>
                <w:lang w:eastAsia="fr-FR"/>
                <w14:ligatures w14:val="none"/>
              </w:rPr>
              <w:t>Repérer les cooccurrences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E5436C" w14:textId="77777777" w:rsidR="00F60C94" w:rsidRPr="00737792" w:rsidRDefault="00F60C94" w:rsidP="00F60C94">
            <w:pPr>
              <w:spacing w:after="0" w:line="240" w:lineRule="auto"/>
              <w:rPr>
                <w:rFonts w:asciiTheme="majorBidi" w:eastAsia="Times New Roman" w:hAnsiTheme="majorBidi" w:cstheme="majorBidi"/>
                <w:kern w:val="0"/>
                <w:lang w:eastAsia="fr-FR"/>
                <w14:ligatures w14:val="none"/>
              </w:rPr>
            </w:pPr>
            <w:r w:rsidRPr="00737792">
              <w:rPr>
                <w:rFonts w:asciiTheme="majorBidi" w:eastAsia="Times New Roman" w:hAnsiTheme="majorBidi" w:cstheme="majorBidi"/>
                <w:kern w:val="0"/>
                <w:lang w:eastAsia="fr-FR"/>
                <w14:ligatures w14:val="none"/>
              </w:rPr>
              <w:t>Examiner les mots qui apparaissent fréquemment ensemble.</w:t>
            </w:r>
          </w:p>
        </w:tc>
        <w:tc>
          <w:tcPr>
            <w:tcW w:w="4315"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B58761A" w14:textId="77777777" w:rsidR="00F60C94" w:rsidRPr="00737792" w:rsidRDefault="00F60C94" w:rsidP="00F60C94">
            <w:pPr>
              <w:spacing w:after="0" w:line="240" w:lineRule="auto"/>
              <w:rPr>
                <w:rFonts w:asciiTheme="majorBidi" w:eastAsia="Times New Roman" w:hAnsiTheme="majorBidi" w:cstheme="majorBidi"/>
                <w:kern w:val="0"/>
                <w:lang w:eastAsia="fr-FR"/>
                <w14:ligatures w14:val="none"/>
              </w:rPr>
            </w:pPr>
            <w:r w:rsidRPr="00737792">
              <w:rPr>
                <w:rFonts w:asciiTheme="majorBidi" w:eastAsia="Times New Roman" w:hAnsiTheme="majorBidi" w:cstheme="majorBidi"/>
                <w:kern w:val="0"/>
                <w:lang w:eastAsia="fr-FR"/>
                <w14:ligatures w14:val="none"/>
              </w:rPr>
              <w:t>Identifier les relations sémantiques, les associations d'idées, les concepts clés.</w:t>
            </w:r>
          </w:p>
        </w:tc>
      </w:tr>
      <w:tr w:rsidR="00F60C94" w:rsidRPr="00737792" w14:paraId="7402D8A8" w14:textId="77777777" w:rsidTr="00F60C9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337E98" w14:textId="77777777" w:rsidR="00F60C94" w:rsidRPr="00737792" w:rsidRDefault="00F60C94" w:rsidP="00F60C94">
            <w:pPr>
              <w:spacing w:after="0" w:line="240" w:lineRule="auto"/>
              <w:rPr>
                <w:rFonts w:asciiTheme="majorBidi" w:eastAsia="Times New Roman" w:hAnsiTheme="majorBidi" w:cstheme="majorBidi"/>
                <w:kern w:val="0"/>
                <w:lang w:eastAsia="fr-FR"/>
                <w14:ligatures w14:val="none"/>
              </w:rPr>
            </w:pPr>
            <w:r w:rsidRPr="00737792">
              <w:rPr>
                <w:rFonts w:asciiTheme="majorBidi" w:eastAsia="Times New Roman" w:hAnsiTheme="majorBidi" w:cstheme="majorBidi"/>
                <w:kern w:val="0"/>
                <w:lang w:eastAsia="fr-FR"/>
                <w14:ligatures w14:val="none"/>
              </w:rPr>
              <w:t>Analyser les mots-clés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8C5959" w14:textId="77777777" w:rsidR="00F60C94" w:rsidRPr="00737792" w:rsidRDefault="00F60C94" w:rsidP="00F60C94">
            <w:pPr>
              <w:spacing w:after="0" w:line="240" w:lineRule="auto"/>
              <w:rPr>
                <w:rFonts w:asciiTheme="majorBidi" w:eastAsia="Times New Roman" w:hAnsiTheme="majorBidi" w:cstheme="majorBidi"/>
                <w:kern w:val="0"/>
                <w:lang w:eastAsia="fr-FR"/>
                <w14:ligatures w14:val="none"/>
              </w:rPr>
            </w:pPr>
            <w:r w:rsidRPr="00737792">
              <w:rPr>
                <w:rFonts w:asciiTheme="majorBidi" w:eastAsia="Times New Roman" w:hAnsiTheme="majorBidi" w:cstheme="majorBidi"/>
                <w:kern w:val="0"/>
                <w:lang w:eastAsia="fr-FR"/>
                <w14:ligatures w14:val="none"/>
              </w:rPr>
              <w:t>Identifier les mots les plus significatifs et représentatifs du contenu.</w:t>
            </w:r>
          </w:p>
        </w:tc>
        <w:tc>
          <w:tcPr>
            <w:tcW w:w="4315"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44C73CA" w14:textId="77777777" w:rsidR="00F60C94" w:rsidRPr="00737792" w:rsidRDefault="00F60C94" w:rsidP="00F60C94">
            <w:pPr>
              <w:spacing w:after="0" w:line="240" w:lineRule="auto"/>
              <w:rPr>
                <w:rFonts w:asciiTheme="majorBidi" w:eastAsia="Times New Roman" w:hAnsiTheme="majorBidi" w:cstheme="majorBidi"/>
                <w:kern w:val="0"/>
                <w:lang w:eastAsia="fr-FR"/>
                <w14:ligatures w14:val="none"/>
              </w:rPr>
            </w:pPr>
            <w:r w:rsidRPr="00737792">
              <w:rPr>
                <w:rFonts w:asciiTheme="majorBidi" w:eastAsia="Times New Roman" w:hAnsiTheme="majorBidi" w:cstheme="majorBidi"/>
                <w:kern w:val="0"/>
                <w:lang w:eastAsia="fr-FR"/>
                <w14:ligatures w14:val="none"/>
              </w:rPr>
              <w:t>Résumer le texte, faciliter l'indexation, réaliser des recherches thématiques.</w:t>
            </w:r>
          </w:p>
        </w:tc>
      </w:tr>
    </w:tbl>
    <w:p w14:paraId="2C3EA1CA" w14:textId="77777777" w:rsidR="00F60C94" w:rsidRPr="00F60C94" w:rsidRDefault="00F60C94" w:rsidP="00F60C94">
      <w:pPr>
        <w:pBdr>
          <w:top w:val="single" w:sz="4" w:space="1" w:color="auto"/>
        </w:pBdr>
        <w:spacing w:after="0" w:line="240" w:lineRule="auto"/>
        <w:ind w:left="360"/>
        <w:jc w:val="both"/>
        <w:rPr>
          <w:rFonts w:asciiTheme="majorBidi" w:hAnsiTheme="majorBidi" w:cstheme="majorBidi"/>
        </w:rPr>
      </w:pPr>
    </w:p>
    <w:p w14:paraId="79D1867D" w14:textId="77777777" w:rsidR="00F60C94" w:rsidRPr="00F60C94" w:rsidRDefault="00F60C94" w:rsidP="00F60C94">
      <w:pPr>
        <w:pBdr>
          <w:top w:val="single" w:sz="4" w:space="1" w:color="auto"/>
        </w:pBdr>
        <w:spacing w:after="0" w:line="240" w:lineRule="auto"/>
        <w:ind w:left="360"/>
        <w:jc w:val="both"/>
        <w:rPr>
          <w:rFonts w:asciiTheme="majorBidi" w:hAnsiTheme="majorBidi" w:cstheme="majorBidi"/>
        </w:rPr>
      </w:pPr>
      <w:r w:rsidRPr="00737792">
        <w:rPr>
          <w:rFonts w:asciiTheme="majorBidi" w:hAnsiTheme="majorBidi" w:cstheme="majorBidi"/>
        </w:rPr>
        <w:t>L'analyse lexicale d'un texte implique plusieurs étapes essentielles pour en dégager les significations et les thèmes. Tout d'abord, il s'agit d'identifier la fréquence des mots, en comptant leurs occurrences pour mettre en lumière les thèmes dominants et les préoccupations majeures. Ensuite, l'étude des champs lexicaux permet d'analyser les groupes de mots liés à une même thématique, ce qui aide à comprendre le contexte et les univers de discours mobilisés. Par ailleurs, repérer les cooccurrences des mots qui apparaissent souvent ensemble permet d'identifier les relations sémantiques et les associations d'idées. Enfin, l'analyse des mots-clés consiste à identifier les termes les plus significatifs du contenu, facilitant ainsi le résumé du texte, l'indexation et les recherches thématiques. Ensemble, ces méthodes offrent une approche approfondie pour interpréter et comprendre les structures lexicales et thématiques d'un texte.</w:t>
      </w:r>
    </w:p>
    <w:p w14:paraId="76216DE1" w14:textId="77777777" w:rsidR="00F60C94" w:rsidRPr="00F60C94" w:rsidRDefault="00F60C94" w:rsidP="00F60C94">
      <w:pPr>
        <w:pBdr>
          <w:top w:val="single" w:sz="4" w:space="1" w:color="auto"/>
        </w:pBdr>
        <w:spacing w:after="0" w:line="240" w:lineRule="auto"/>
        <w:ind w:left="360"/>
        <w:jc w:val="both"/>
        <w:rPr>
          <w:rFonts w:asciiTheme="majorBidi" w:hAnsiTheme="majorBidi" w:cstheme="majorBidi"/>
          <w:b/>
          <w:bCs/>
        </w:rPr>
      </w:pPr>
      <w:r w:rsidRPr="00F60C94">
        <w:rPr>
          <w:rFonts w:asciiTheme="majorBidi" w:hAnsiTheme="majorBidi" w:cstheme="majorBidi"/>
          <w:b/>
          <w:bCs/>
        </w:rPr>
        <w:t xml:space="preserve">1.2. Les étapes de l’analyse lexicale </w:t>
      </w:r>
    </w:p>
    <w:tbl>
      <w:tblPr>
        <w:tblW w:w="8685" w:type="dxa"/>
        <w:tblInd w:w="885" w:type="dxa"/>
        <w:tblCellMar>
          <w:left w:w="0" w:type="dxa"/>
          <w:right w:w="0" w:type="dxa"/>
        </w:tblCellMar>
        <w:tblLook w:val="04A0" w:firstRow="1" w:lastRow="0" w:firstColumn="1" w:lastColumn="0" w:noHBand="0" w:noVBand="1"/>
      </w:tblPr>
      <w:tblGrid>
        <w:gridCol w:w="3536"/>
        <w:gridCol w:w="5149"/>
      </w:tblGrid>
      <w:tr w:rsidR="00F60C94" w:rsidRPr="00737792" w14:paraId="63BEAF2B" w14:textId="77777777" w:rsidTr="009D288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815655" w14:textId="77777777" w:rsidR="00F60C94" w:rsidRPr="00737792" w:rsidRDefault="00F60C94" w:rsidP="00F60C94">
            <w:pPr>
              <w:spacing w:after="0" w:line="240" w:lineRule="auto"/>
              <w:rPr>
                <w:rFonts w:asciiTheme="majorBidi" w:hAnsiTheme="majorBidi" w:cstheme="majorBidi"/>
              </w:rPr>
            </w:pPr>
            <w:r w:rsidRPr="00737792">
              <w:rPr>
                <w:rFonts w:asciiTheme="majorBidi" w:hAnsiTheme="majorBidi" w:cstheme="majorBidi"/>
              </w:rPr>
              <w:t>Étape</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D9F5FD" w14:textId="77777777" w:rsidR="00F60C94" w:rsidRPr="00737792" w:rsidRDefault="00F60C94" w:rsidP="00F60C94">
            <w:pPr>
              <w:spacing w:after="0" w:line="240" w:lineRule="auto"/>
              <w:rPr>
                <w:rFonts w:asciiTheme="majorBidi" w:hAnsiTheme="majorBidi" w:cstheme="majorBidi"/>
              </w:rPr>
            </w:pPr>
            <w:r w:rsidRPr="00737792">
              <w:rPr>
                <w:rFonts w:asciiTheme="majorBidi" w:hAnsiTheme="majorBidi" w:cstheme="majorBidi"/>
              </w:rPr>
              <w:t>Description</w:t>
            </w:r>
          </w:p>
        </w:tc>
      </w:tr>
      <w:tr w:rsidR="00F60C94" w:rsidRPr="00737792" w14:paraId="4702D8F4" w14:textId="77777777" w:rsidTr="009D288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52F0AB" w14:textId="77777777" w:rsidR="00F60C94" w:rsidRPr="00737792" w:rsidRDefault="00F60C94" w:rsidP="00F60C94">
            <w:pPr>
              <w:spacing w:after="0" w:line="240" w:lineRule="auto"/>
              <w:rPr>
                <w:rFonts w:asciiTheme="majorBidi" w:hAnsiTheme="majorBidi" w:cstheme="majorBidi"/>
              </w:rPr>
            </w:pPr>
            <w:r w:rsidRPr="00737792">
              <w:rPr>
                <w:rFonts w:asciiTheme="majorBidi" w:hAnsiTheme="majorBidi" w:cstheme="majorBidi"/>
              </w:rPr>
              <w:t>1. Préparation du corpus</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E7A71C" w14:textId="77777777" w:rsidR="00F60C94" w:rsidRPr="00737792" w:rsidRDefault="00F60C94" w:rsidP="00F60C94">
            <w:pPr>
              <w:spacing w:after="0" w:line="240" w:lineRule="auto"/>
              <w:rPr>
                <w:rFonts w:asciiTheme="majorBidi" w:hAnsiTheme="majorBidi" w:cstheme="majorBidi"/>
              </w:rPr>
            </w:pPr>
            <w:r w:rsidRPr="00737792">
              <w:rPr>
                <w:rFonts w:asciiTheme="majorBidi" w:hAnsiTheme="majorBidi" w:cstheme="majorBidi"/>
              </w:rPr>
              <w:t>Choix et formatage des textes à analyser.</w:t>
            </w:r>
          </w:p>
        </w:tc>
      </w:tr>
      <w:tr w:rsidR="00F60C94" w:rsidRPr="00737792" w14:paraId="29B81283" w14:textId="77777777" w:rsidTr="009D288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49E52D" w14:textId="77777777" w:rsidR="00F60C94" w:rsidRPr="00737792" w:rsidRDefault="00F60C94" w:rsidP="00F60C94">
            <w:pPr>
              <w:spacing w:after="0" w:line="240" w:lineRule="auto"/>
              <w:rPr>
                <w:rFonts w:asciiTheme="majorBidi" w:hAnsiTheme="majorBidi" w:cstheme="majorBidi"/>
              </w:rPr>
            </w:pPr>
            <w:r w:rsidRPr="00737792">
              <w:rPr>
                <w:rFonts w:asciiTheme="majorBidi" w:hAnsiTheme="majorBidi" w:cstheme="majorBidi"/>
              </w:rPr>
              <w:t>2. Nettoyage du texte</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E9D5B3" w14:textId="77777777" w:rsidR="00F60C94" w:rsidRPr="00737792" w:rsidRDefault="00F60C94" w:rsidP="00F60C94">
            <w:pPr>
              <w:spacing w:after="0" w:line="240" w:lineRule="auto"/>
              <w:rPr>
                <w:rFonts w:asciiTheme="majorBidi" w:hAnsiTheme="majorBidi" w:cstheme="majorBidi"/>
              </w:rPr>
            </w:pPr>
            <w:r w:rsidRPr="00737792">
              <w:rPr>
                <w:rFonts w:asciiTheme="majorBidi" w:hAnsiTheme="majorBidi" w:cstheme="majorBidi"/>
              </w:rPr>
              <w:t>Élimination des éléments non pertinents.</w:t>
            </w:r>
          </w:p>
        </w:tc>
      </w:tr>
      <w:tr w:rsidR="00F60C94" w:rsidRPr="00737792" w14:paraId="14105D83" w14:textId="77777777" w:rsidTr="009D288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AB074E" w14:textId="77777777" w:rsidR="00F60C94" w:rsidRPr="00737792" w:rsidRDefault="00F60C94" w:rsidP="00F60C94">
            <w:pPr>
              <w:spacing w:after="0" w:line="240" w:lineRule="auto"/>
              <w:rPr>
                <w:rFonts w:asciiTheme="majorBidi" w:hAnsiTheme="majorBidi" w:cstheme="majorBidi"/>
              </w:rPr>
            </w:pPr>
            <w:r w:rsidRPr="00737792">
              <w:rPr>
                <w:rFonts w:asciiTheme="majorBidi" w:hAnsiTheme="majorBidi" w:cstheme="majorBidi"/>
              </w:rPr>
              <w:t>3. Segmentation du texte</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43FB66" w14:textId="77777777" w:rsidR="00F60C94" w:rsidRPr="00737792" w:rsidRDefault="00F60C94" w:rsidP="00F60C94">
            <w:pPr>
              <w:spacing w:after="0" w:line="240" w:lineRule="auto"/>
              <w:rPr>
                <w:rFonts w:asciiTheme="majorBidi" w:hAnsiTheme="majorBidi" w:cstheme="majorBidi"/>
              </w:rPr>
            </w:pPr>
            <w:r w:rsidRPr="00737792">
              <w:rPr>
                <w:rFonts w:asciiTheme="majorBidi" w:hAnsiTheme="majorBidi" w:cstheme="majorBidi"/>
              </w:rPr>
              <w:t>Division du texte en unités d'analyse.</w:t>
            </w:r>
          </w:p>
        </w:tc>
      </w:tr>
      <w:tr w:rsidR="00F60C94" w:rsidRPr="00737792" w14:paraId="356D4C81" w14:textId="77777777" w:rsidTr="009D288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E01BD1" w14:textId="77777777" w:rsidR="00F60C94" w:rsidRPr="00737792" w:rsidRDefault="00F60C94" w:rsidP="00F60C94">
            <w:pPr>
              <w:spacing w:after="0" w:line="240" w:lineRule="auto"/>
              <w:rPr>
                <w:rFonts w:asciiTheme="majorBidi" w:hAnsiTheme="majorBidi" w:cstheme="majorBidi"/>
              </w:rPr>
            </w:pPr>
            <w:r w:rsidRPr="00737792">
              <w:rPr>
                <w:rFonts w:asciiTheme="majorBidi" w:hAnsiTheme="majorBidi" w:cstheme="majorBidi"/>
              </w:rPr>
              <w:t>4. Calcul de la fréquence des mots</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9807B9" w14:textId="77777777" w:rsidR="00F60C94" w:rsidRPr="00737792" w:rsidRDefault="00F60C94" w:rsidP="00F60C94">
            <w:pPr>
              <w:spacing w:after="0" w:line="240" w:lineRule="auto"/>
              <w:rPr>
                <w:rFonts w:asciiTheme="majorBidi" w:hAnsiTheme="majorBidi" w:cstheme="majorBidi"/>
              </w:rPr>
            </w:pPr>
            <w:r w:rsidRPr="00737792">
              <w:rPr>
                <w:rFonts w:asciiTheme="majorBidi" w:hAnsiTheme="majorBidi" w:cstheme="majorBidi"/>
              </w:rPr>
              <w:t>Comptage des occurrences de chaque mot ou groupe de mots.</w:t>
            </w:r>
          </w:p>
        </w:tc>
      </w:tr>
      <w:tr w:rsidR="00F60C94" w:rsidRPr="00737792" w14:paraId="5FC4D970" w14:textId="77777777" w:rsidTr="009D288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1CB3ED" w14:textId="77777777" w:rsidR="00F60C94" w:rsidRPr="00737792" w:rsidRDefault="00F60C94" w:rsidP="00F60C94">
            <w:pPr>
              <w:spacing w:after="0" w:line="240" w:lineRule="auto"/>
              <w:rPr>
                <w:rFonts w:asciiTheme="majorBidi" w:hAnsiTheme="majorBidi" w:cstheme="majorBidi"/>
              </w:rPr>
            </w:pPr>
            <w:r w:rsidRPr="00737792">
              <w:rPr>
                <w:rFonts w:asciiTheme="majorBidi" w:hAnsiTheme="majorBidi" w:cstheme="majorBidi"/>
              </w:rPr>
              <w:t>5. Identification des cooccurrences</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2F5461" w14:textId="77777777" w:rsidR="00F60C94" w:rsidRPr="00737792" w:rsidRDefault="00F60C94" w:rsidP="00F60C94">
            <w:pPr>
              <w:spacing w:after="0" w:line="240" w:lineRule="auto"/>
              <w:rPr>
                <w:rFonts w:asciiTheme="majorBidi" w:hAnsiTheme="majorBidi" w:cstheme="majorBidi"/>
              </w:rPr>
            </w:pPr>
            <w:r w:rsidRPr="00737792">
              <w:rPr>
                <w:rFonts w:asciiTheme="majorBidi" w:hAnsiTheme="majorBidi" w:cstheme="majorBidi"/>
              </w:rPr>
              <w:t>Analyse des mots qui apparaissent ensemble.</w:t>
            </w:r>
          </w:p>
        </w:tc>
      </w:tr>
      <w:tr w:rsidR="00F60C94" w:rsidRPr="00737792" w14:paraId="16C85A17" w14:textId="77777777" w:rsidTr="009D288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D6937A" w14:textId="77777777" w:rsidR="00F60C94" w:rsidRPr="00737792" w:rsidRDefault="00F60C94" w:rsidP="00F60C94">
            <w:pPr>
              <w:spacing w:after="0" w:line="240" w:lineRule="auto"/>
              <w:rPr>
                <w:rFonts w:asciiTheme="majorBidi" w:hAnsiTheme="majorBidi" w:cstheme="majorBidi"/>
              </w:rPr>
            </w:pPr>
            <w:r w:rsidRPr="00737792">
              <w:rPr>
                <w:rFonts w:asciiTheme="majorBidi" w:hAnsiTheme="majorBidi" w:cstheme="majorBidi"/>
              </w:rPr>
              <w:t>6. Interprétation des résultats</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E4777A" w14:textId="77777777" w:rsidR="00F60C94" w:rsidRPr="00737792" w:rsidRDefault="00F60C94" w:rsidP="00F60C94">
            <w:pPr>
              <w:spacing w:after="0" w:line="240" w:lineRule="auto"/>
              <w:rPr>
                <w:rFonts w:asciiTheme="majorBidi" w:hAnsiTheme="majorBidi" w:cstheme="majorBidi"/>
              </w:rPr>
            </w:pPr>
            <w:r w:rsidRPr="00737792">
              <w:rPr>
                <w:rFonts w:asciiTheme="majorBidi" w:hAnsiTheme="majorBidi" w:cstheme="majorBidi"/>
              </w:rPr>
              <w:t>Analyse qualitative des résultats quantitatifs.</w:t>
            </w:r>
          </w:p>
        </w:tc>
      </w:tr>
    </w:tbl>
    <w:p w14:paraId="1F34E4DF" w14:textId="77777777" w:rsidR="00F60C94" w:rsidRPr="00F60C94" w:rsidRDefault="00F60C94" w:rsidP="00F60C94">
      <w:pPr>
        <w:spacing w:after="0" w:line="240" w:lineRule="auto"/>
        <w:rPr>
          <w:rFonts w:asciiTheme="majorBidi" w:hAnsiTheme="majorBidi" w:cstheme="majorBidi"/>
        </w:rPr>
      </w:pPr>
      <w:r w:rsidRPr="00856882">
        <w:rPr>
          <w:rFonts w:asciiTheme="majorBidi" w:hAnsiTheme="majorBidi" w:cstheme="majorBidi"/>
        </w:rPr>
        <w:t>Les étapes de l'analyse textuelle commencent par la préparation du corpus</w:t>
      </w:r>
      <w:r w:rsidRPr="00F60C94">
        <w:rPr>
          <w:rFonts w:asciiTheme="majorBidi" w:hAnsiTheme="majorBidi" w:cstheme="majorBidi"/>
        </w:rPr>
        <w:t xml:space="preserve"> après sa lecture</w:t>
      </w:r>
      <w:r w:rsidRPr="00856882">
        <w:rPr>
          <w:rFonts w:asciiTheme="majorBidi" w:hAnsiTheme="majorBidi" w:cstheme="majorBidi"/>
        </w:rPr>
        <w:t>, qui implique le choix et le formatage des textes à étudier. Ensuite, un nettoyage du texte est effectué pour éliminer les éléments non pertinents, suivi de la segmentation du texte en unités d'analyse. La fréquence des mots est alors calculée en comptant les occurrences de chaque mot ou groupe de mots. Parallèlement, l'identification des cooccurrences permet d'analyser les mots qui apparaissent ensemble. Enfin, l'interprétation des résultats consiste en une analyse qualitative des données quantifiées, afin d'en tirer des conclusions significatives sur le contenu du texte.</w:t>
      </w:r>
    </w:p>
    <w:p w14:paraId="4B3D018C" w14:textId="77777777" w:rsidR="00F60C94" w:rsidRPr="00F60C94" w:rsidRDefault="00F60C94" w:rsidP="00F60C94">
      <w:pPr>
        <w:pStyle w:val="Paragraphedeliste"/>
        <w:numPr>
          <w:ilvl w:val="1"/>
          <w:numId w:val="1"/>
        </w:numPr>
        <w:spacing w:after="0" w:line="240" w:lineRule="auto"/>
        <w:rPr>
          <w:rFonts w:asciiTheme="majorBidi" w:hAnsiTheme="majorBidi" w:cstheme="majorBidi"/>
          <w:b/>
          <w:bCs/>
        </w:rPr>
      </w:pPr>
      <w:r w:rsidRPr="00F60C94">
        <w:rPr>
          <w:rFonts w:asciiTheme="majorBidi" w:hAnsiTheme="majorBidi" w:cstheme="majorBidi"/>
          <w:b/>
          <w:bCs/>
        </w:rPr>
        <w:t>L’interprétation des données issues de l’analyse lexicale de contenu littéraire</w:t>
      </w:r>
    </w:p>
    <w:tbl>
      <w:tblPr>
        <w:tblW w:w="10065" w:type="dxa"/>
        <w:tblInd w:w="-8" w:type="dxa"/>
        <w:tblCellMar>
          <w:left w:w="0" w:type="dxa"/>
          <w:right w:w="0" w:type="dxa"/>
        </w:tblCellMar>
        <w:tblLook w:val="04A0" w:firstRow="1" w:lastRow="0" w:firstColumn="1" w:lastColumn="0" w:noHBand="0" w:noVBand="1"/>
      </w:tblPr>
      <w:tblGrid>
        <w:gridCol w:w="2268"/>
        <w:gridCol w:w="2724"/>
        <w:gridCol w:w="2521"/>
        <w:gridCol w:w="2552"/>
      </w:tblGrid>
      <w:tr w:rsidR="00F60C94" w:rsidRPr="00F60C94" w14:paraId="09A99AB5" w14:textId="77777777" w:rsidTr="00F60C94">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713D16"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lastRenderedPageBreak/>
              <w:t>Étape</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415E0A"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Description</w:t>
            </w:r>
          </w:p>
        </w:tc>
        <w:tc>
          <w:tcPr>
            <w:tcW w:w="252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C198F3"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Objectif</w:t>
            </w:r>
          </w:p>
        </w:tc>
        <w:tc>
          <w:tcPr>
            <w:tcW w:w="2552" w:type="dxa"/>
            <w:tcBorders>
              <w:top w:val="single" w:sz="6" w:space="0" w:color="CCCCCC"/>
              <w:left w:val="single" w:sz="6" w:space="0" w:color="CCCCCC"/>
              <w:bottom w:val="single" w:sz="6" w:space="0" w:color="CCCCCC"/>
              <w:right w:val="single" w:sz="6" w:space="0" w:color="CCCCCC"/>
            </w:tcBorders>
          </w:tcPr>
          <w:p w14:paraId="0D156AA9" w14:textId="77777777" w:rsidR="00F60C94" w:rsidRPr="00F60C94" w:rsidRDefault="00F60C94" w:rsidP="00F60C94">
            <w:pPr>
              <w:spacing w:after="0" w:line="240" w:lineRule="auto"/>
              <w:rPr>
                <w:rFonts w:asciiTheme="majorBidi" w:hAnsiTheme="majorBidi" w:cstheme="majorBidi"/>
              </w:rPr>
            </w:pPr>
            <w:r w:rsidRPr="00F60C94">
              <w:rPr>
                <w:rFonts w:asciiTheme="majorBidi" w:hAnsiTheme="majorBidi" w:cstheme="majorBidi"/>
              </w:rPr>
              <w:t xml:space="preserve">Exemples </w:t>
            </w:r>
          </w:p>
        </w:tc>
      </w:tr>
      <w:tr w:rsidR="00F60C94" w:rsidRPr="00F60C94" w14:paraId="4577A330" w14:textId="77777777" w:rsidTr="00F60C94">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A0C5E7"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1. Identification des tendances</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D518F2"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Analyse de la fréquence des mots</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2AB037"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Identifier les thèmes principaux et les préoccupations dominantes du texte.</w:t>
            </w:r>
          </w:p>
        </w:tc>
        <w:tc>
          <w:tcPr>
            <w:tcW w:w="2552" w:type="dxa"/>
            <w:tcBorders>
              <w:top w:val="single" w:sz="6" w:space="0" w:color="CCCCCC"/>
              <w:left w:val="single" w:sz="6" w:space="0" w:color="CCCCCC"/>
              <w:bottom w:val="single" w:sz="6" w:space="0" w:color="CCCCCC"/>
              <w:right w:val="single" w:sz="6" w:space="0" w:color="CCCCCC"/>
            </w:tcBorders>
            <w:vAlign w:val="bottom"/>
          </w:tcPr>
          <w:p w14:paraId="56B6FF94" w14:textId="77777777" w:rsidR="00F60C94" w:rsidRPr="00F60C94" w:rsidRDefault="00F60C94" w:rsidP="00F60C94">
            <w:pPr>
              <w:spacing w:after="0" w:line="240" w:lineRule="auto"/>
              <w:jc w:val="both"/>
              <w:rPr>
                <w:rFonts w:asciiTheme="majorBidi" w:hAnsiTheme="majorBidi" w:cstheme="majorBidi"/>
              </w:rPr>
            </w:pPr>
            <w:r w:rsidRPr="00F60C94">
              <w:rPr>
                <w:rFonts w:asciiTheme="majorBidi" w:hAnsiTheme="majorBidi" w:cstheme="majorBidi"/>
              </w:rPr>
              <w:t>Dans un roman traitant de la Révolution française, une fréquence élevée de mots comme "liberté", "égalité" et "fraternité" pourrait indiquer un thème central autour des idéaux révolutionnaires.</w:t>
            </w:r>
          </w:p>
        </w:tc>
      </w:tr>
      <w:tr w:rsidR="00F60C94" w:rsidRPr="00F60C94" w14:paraId="5F3CDAC3" w14:textId="77777777" w:rsidTr="00F60C94">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BC3AC9"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2. Analyse des champs lexicaux</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27FC65"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Regroupement des mots par thématiques</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A0AA48E"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Comprendre les relations entre les idées et les concepts.</w:t>
            </w:r>
          </w:p>
        </w:tc>
        <w:tc>
          <w:tcPr>
            <w:tcW w:w="2552" w:type="dxa"/>
            <w:tcBorders>
              <w:top w:val="single" w:sz="6" w:space="0" w:color="CCCCCC"/>
              <w:left w:val="single" w:sz="6" w:space="0" w:color="CCCCCC"/>
              <w:bottom w:val="single" w:sz="6" w:space="0" w:color="CCCCCC"/>
              <w:right w:val="single" w:sz="6" w:space="0" w:color="CCCCCC"/>
            </w:tcBorders>
            <w:vAlign w:val="bottom"/>
          </w:tcPr>
          <w:p w14:paraId="1557AAB7" w14:textId="77777777" w:rsidR="00F60C94" w:rsidRPr="00F60C94" w:rsidRDefault="00F60C94" w:rsidP="00F60C94">
            <w:pPr>
              <w:spacing w:after="0" w:line="240" w:lineRule="auto"/>
              <w:jc w:val="both"/>
              <w:rPr>
                <w:rFonts w:asciiTheme="majorBidi" w:hAnsiTheme="majorBidi" w:cstheme="majorBidi"/>
              </w:rPr>
            </w:pPr>
            <w:r w:rsidRPr="00F60C94">
              <w:rPr>
                <w:rFonts w:asciiTheme="majorBidi" w:hAnsiTheme="majorBidi" w:cstheme="majorBidi"/>
              </w:rPr>
              <w:t>Un champ lexical autour de la "nature" pourrait inclure des mots comme "forêt", "arbre", "oiseau", "soleil", suggérant une dimension symbolique ou un cadre spatio-temporel particulier.</w:t>
            </w:r>
          </w:p>
        </w:tc>
      </w:tr>
      <w:tr w:rsidR="00F60C94" w:rsidRPr="00F60C94" w14:paraId="61D5F9CD" w14:textId="77777777" w:rsidTr="00F60C94">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A15217"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3. Examen des cooccurrences</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D721BD"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Analyse des mots qui apparaissent ensemble</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F35F9EC"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Déceler les associations d'idées et les relations sémantiques.</w:t>
            </w:r>
          </w:p>
        </w:tc>
        <w:tc>
          <w:tcPr>
            <w:tcW w:w="2552" w:type="dxa"/>
            <w:tcBorders>
              <w:top w:val="single" w:sz="6" w:space="0" w:color="CCCCCC"/>
              <w:left w:val="single" w:sz="6" w:space="0" w:color="CCCCCC"/>
              <w:bottom w:val="single" w:sz="6" w:space="0" w:color="CCCCCC"/>
              <w:right w:val="single" w:sz="6" w:space="0" w:color="CCCCCC"/>
            </w:tcBorders>
            <w:vAlign w:val="bottom"/>
          </w:tcPr>
          <w:p w14:paraId="14C1974C" w14:textId="77777777" w:rsidR="00F60C94" w:rsidRPr="00F60C94" w:rsidRDefault="00F60C94" w:rsidP="00F60C94">
            <w:pPr>
              <w:spacing w:after="0" w:line="240" w:lineRule="auto"/>
              <w:jc w:val="both"/>
              <w:rPr>
                <w:rFonts w:asciiTheme="majorBidi" w:hAnsiTheme="majorBidi" w:cstheme="majorBidi"/>
              </w:rPr>
            </w:pPr>
            <w:r w:rsidRPr="00F60C94">
              <w:rPr>
                <w:rFonts w:asciiTheme="majorBidi" w:hAnsiTheme="majorBidi" w:cstheme="majorBidi"/>
              </w:rPr>
              <w:t>Si les mots "amour" et "douleur" apparaissent souvent côte à côte, cela pourrait suggérer une exploration complexe des émotions humaines.</w:t>
            </w:r>
          </w:p>
        </w:tc>
      </w:tr>
      <w:tr w:rsidR="00F60C94" w:rsidRPr="00F60C94" w14:paraId="504E26BC" w14:textId="77777777" w:rsidTr="00F60C94">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DD1A57"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4. Mots-clés et signifiants</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4878E4"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Identification des mots les plus importants</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526AEA"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Comprendre le rôle et l'impact de ces mots sur le sens du texte.</w:t>
            </w:r>
          </w:p>
        </w:tc>
        <w:tc>
          <w:tcPr>
            <w:tcW w:w="2552" w:type="dxa"/>
            <w:tcBorders>
              <w:top w:val="single" w:sz="6" w:space="0" w:color="CCCCCC"/>
              <w:left w:val="single" w:sz="6" w:space="0" w:color="CCCCCC"/>
              <w:bottom w:val="single" w:sz="6" w:space="0" w:color="CCCCCC"/>
              <w:right w:val="single" w:sz="6" w:space="0" w:color="CCCCCC"/>
            </w:tcBorders>
            <w:vAlign w:val="bottom"/>
          </w:tcPr>
          <w:p w14:paraId="1CDC73AB" w14:textId="77777777" w:rsidR="00F60C94" w:rsidRPr="00F60C94" w:rsidRDefault="00F60C94" w:rsidP="00F60C94">
            <w:pPr>
              <w:spacing w:after="0" w:line="240" w:lineRule="auto"/>
              <w:jc w:val="both"/>
              <w:rPr>
                <w:rFonts w:asciiTheme="majorBidi" w:hAnsiTheme="majorBidi" w:cstheme="majorBidi"/>
              </w:rPr>
            </w:pPr>
            <w:r w:rsidRPr="00F60C94">
              <w:rPr>
                <w:rFonts w:asciiTheme="majorBidi" w:hAnsiTheme="majorBidi" w:cstheme="majorBidi"/>
              </w:rPr>
              <w:t>Le mot "résistance" pourrait être un mot-clé central dans un texte traitant de l'occupation allemande pendant la Seconde Guerre mondiale, symbolisant la lutte contre l'oppression.</w:t>
            </w:r>
          </w:p>
        </w:tc>
      </w:tr>
      <w:tr w:rsidR="00F60C94" w:rsidRPr="00F60C94" w14:paraId="4EE7477E" w14:textId="77777777" w:rsidTr="00F60C94">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30DC4D"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5. Contexte et référents</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80664B"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Prise en compte du contexte historique, social et culturel</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AE10970"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 xml:space="preserve">Enrichir l'interprétation en tenant compte des dimensions </w:t>
            </w:r>
            <w:proofErr w:type="spellStart"/>
            <w:r w:rsidRPr="0071039E">
              <w:rPr>
                <w:rFonts w:asciiTheme="majorBidi" w:hAnsiTheme="majorBidi" w:cstheme="majorBidi"/>
              </w:rPr>
              <w:t>extra-textuelles</w:t>
            </w:r>
            <w:proofErr w:type="spellEnd"/>
            <w:r w:rsidRPr="0071039E">
              <w:rPr>
                <w:rFonts w:asciiTheme="majorBidi" w:hAnsiTheme="majorBidi" w:cstheme="majorBidi"/>
              </w:rPr>
              <w:t>.</w:t>
            </w:r>
          </w:p>
        </w:tc>
        <w:tc>
          <w:tcPr>
            <w:tcW w:w="2552" w:type="dxa"/>
            <w:tcBorders>
              <w:top w:val="single" w:sz="6" w:space="0" w:color="CCCCCC"/>
              <w:left w:val="single" w:sz="6" w:space="0" w:color="CCCCCC"/>
              <w:bottom w:val="single" w:sz="6" w:space="0" w:color="CCCCCC"/>
              <w:right w:val="single" w:sz="6" w:space="0" w:color="CCCCCC"/>
            </w:tcBorders>
            <w:vAlign w:val="bottom"/>
          </w:tcPr>
          <w:p w14:paraId="4633DE63" w14:textId="77777777" w:rsidR="00F60C94" w:rsidRPr="00F60C94" w:rsidRDefault="00F60C94" w:rsidP="00F60C94">
            <w:pPr>
              <w:spacing w:after="0" w:line="240" w:lineRule="auto"/>
              <w:jc w:val="both"/>
              <w:rPr>
                <w:rFonts w:asciiTheme="majorBidi" w:hAnsiTheme="majorBidi" w:cstheme="majorBidi"/>
              </w:rPr>
            </w:pPr>
            <w:r w:rsidRPr="00F60C94">
              <w:rPr>
                <w:rFonts w:asciiTheme="majorBidi" w:hAnsiTheme="majorBidi" w:cstheme="majorBidi"/>
              </w:rPr>
              <w:t>L'utilisation du mot "prolétariat" dans un texte du XIXe siècle aurait une signification différente de celle qu'il aurait aujourd'hui, en raison de l'évolution des classes sociales.</w:t>
            </w:r>
          </w:p>
        </w:tc>
      </w:tr>
      <w:tr w:rsidR="00F60C94" w:rsidRPr="00F60C94" w14:paraId="6841C195" w14:textId="77777777" w:rsidTr="00F60C94">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AE8A36"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6. Analyse qualitative</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F90080"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Aller au-delà des chiffres</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9501E6"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Donner du sens aux données en analysant les implications émotionnelles et symboliques.</w:t>
            </w:r>
          </w:p>
        </w:tc>
        <w:tc>
          <w:tcPr>
            <w:tcW w:w="2552" w:type="dxa"/>
            <w:tcBorders>
              <w:top w:val="single" w:sz="6" w:space="0" w:color="CCCCCC"/>
              <w:left w:val="single" w:sz="6" w:space="0" w:color="CCCCCC"/>
              <w:bottom w:val="single" w:sz="6" w:space="0" w:color="CCCCCC"/>
              <w:right w:val="single" w:sz="6" w:space="0" w:color="CCCCCC"/>
            </w:tcBorders>
            <w:vAlign w:val="bottom"/>
          </w:tcPr>
          <w:p w14:paraId="1D768E67" w14:textId="77777777" w:rsidR="00F60C94" w:rsidRPr="00F60C94" w:rsidRDefault="00F60C94" w:rsidP="00F60C94">
            <w:pPr>
              <w:spacing w:after="0" w:line="240" w:lineRule="auto"/>
              <w:jc w:val="both"/>
              <w:rPr>
                <w:rFonts w:asciiTheme="majorBidi" w:hAnsiTheme="majorBidi" w:cstheme="majorBidi"/>
              </w:rPr>
            </w:pPr>
            <w:r w:rsidRPr="00F60C94">
              <w:rPr>
                <w:rFonts w:asciiTheme="majorBidi" w:hAnsiTheme="majorBidi" w:cstheme="majorBidi"/>
              </w:rPr>
              <w:t>Si un texte utilise abondamment des métaphores liées à l'eau, cela pourrait suggérer une dimension émotionnelle profonde et un désir de purification.</w:t>
            </w:r>
          </w:p>
        </w:tc>
      </w:tr>
      <w:tr w:rsidR="00F60C94" w:rsidRPr="00F60C94" w14:paraId="44F89E28" w14:textId="77777777" w:rsidTr="00F60C94">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AC6BDD"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7. Synthèse et conclusions</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2C4FE"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Formulation de conclusions globales</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73C1798" w14:textId="77777777" w:rsidR="00F60C94" w:rsidRPr="0071039E" w:rsidRDefault="00F60C94" w:rsidP="00F60C94">
            <w:pPr>
              <w:spacing w:after="0" w:line="240" w:lineRule="auto"/>
              <w:rPr>
                <w:rFonts w:asciiTheme="majorBidi" w:hAnsiTheme="majorBidi" w:cstheme="majorBidi"/>
              </w:rPr>
            </w:pPr>
            <w:r w:rsidRPr="0071039E">
              <w:rPr>
                <w:rFonts w:asciiTheme="majorBidi" w:hAnsiTheme="majorBidi" w:cstheme="majorBidi"/>
              </w:rPr>
              <w:t>Récapituler les résultats et formuler une interprétation cohérente du texte.</w:t>
            </w:r>
          </w:p>
        </w:tc>
        <w:tc>
          <w:tcPr>
            <w:tcW w:w="2552" w:type="dxa"/>
            <w:tcBorders>
              <w:top w:val="single" w:sz="6" w:space="0" w:color="CCCCCC"/>
              <w:left w:val="single" w:sz="6" w:space="0" w:color="CCCCCC"/>
              <w:bottom w:val="single" w:sz="6" w:space="0" w:color="CCCCCC"/>
              <w:right w:val="single" w:sz="6" w:space="0" w:color="CCCCCC"/>
            </w:tcBorders>
            <w:vAlign w:val="center"/>
          </w:tcPr>
          <w:p w14:paraId="3761FB76" w14:textId="77777777" w:rsidR="00F60C94" w:rsidRPr="00F60C94" w:rsidRDefault="00F60C94" w:rsidP="00F60C94">
            <w:pPr>
              <w:spacing w:after="0" w:line="240" w:lineRule="auto"/>
              <w:jc w:val="both"/>
              <w:rPr>
                <w:rFonts w:asciiTheme="majorBidi" w:hAnsiTheme="majorBidi" w:cstheme="majorBidi"/>
              </w:rPr>
            </w:pPr>
            <w:r w:rsidRPr="003F735C">
              <w:rPr>
                <w:rFonts w:asciiTheme="majorBidi" w:hAnsiTheme="majorBidi" w:cstheme="majorBidi"/>
              </w:rPr>
              <w:t>En conclusion, l'analyse lexicale révèle que ce roman explore les thèmes de la quête identitaire et de l'aliénation à travers l'utilisation récurrente de métaphores liées au labyrinthe.</w:t>
            </w:r>
          </w:p>
        </w:tc>
      </w:tr>
      <w:tr w:rsidR="00F60C94" w:rsidRPr="003F735C" w14:paraId="51FD5E45" w14:textId="77777777" w:rsidTr="00F60C94">
        <w:tblPrEx>
          <w:tblCellSpacing w:w="15" w:type="dxa"/>
          <w:tblCellMar>
            <w:top w:w="15" w:type="dxa"/>
            <w:left w:w="15" w:type="dxa"/>
            <w:bottom w:w="15" w:type="dxa"/>
            <w:right w:w="15" w:type="dxa"/>
          </w:tblCellMar>
        </w:tblPrEx>
        <w:trPr>
          <w:gridAfter w:val="1"/>
          <w:wAfter w:w="2552" w:type="dxa"/>
          <w:tblCellSpacing w:w="15" w:type="dxa"/>
        </w:trPr>
        <w:tc>
          <w:tcPr>
            <w:tcW w:w="7513" w:type="dxa"/>
            <w:gridSpan w:val="3"/>
            <w:vAlign w:val="center"/>
          </w:tcPr>
          <w:p w14:paraId="10D83887" w14:textId="77777777" w:rsidR="00F60C94" w:rsidRPr="003F735C" w:rsidRDefault="00F60C94" w:rsidP="00F60C94">
            <w:pPr>
              <w:spacing w:after="0" w:line="240" w:lineRule="auto"/>
              <w:rPr>
                <w:rFonts w:asciiTheme="majorBidi" w:hAnsiTheme="majorBidi" w:cstheme="majorBidi"/>
              </w:rPr>
            </w:pPr>
          </w:p>
        </w:tc>
      </w:tr>
    </w:tbl>
    <w:p w14:paraId="001664FF" w14:textId="77777777" w:rsidR="00F60C94" w:rsidRPr="00F60C94" w:rsidRDefault="00F60C94" w:rsidP="00F60C94">
      <w:pPr>
        <w:spacing w:after="0" w:line="240" w:lineRule="auto"/>
        <w:rPr>
          <w:rFonts w:asciiTheme="majorBidi" w:hAnsiTheme="majorBidi" w:cstheme="majorBidi"/>
          <w:b/>
          <w:bCs/>
        </w:rPr>
      </w:pPr>
      <w:r w:rsidRPr="00F60C94">
        <w:rPr>
          <w:rFonts w:asciiTheme="majorBidi" w:hAnsiTheme="majorBidi" w:cstheme="majorBidi"/>
          <w:b/>
          <w:bCs/>
        </w:rPr>
        <w:t xml:space="preserve">Application : </w:t>
      </w:r>
    </w:p>
    <w:p w14:paraId="762D3BA3" w14:textId="77777777" w:rsidR="00F60C94" w:rsidRPr="00F60C94" w:rsidRDefault="00F60C94" w:rsidP="00F60C94">
      <w:pPr>
        <w:spacing w:after="0" w:line="240" w:lineRule="auto"/>
        <w:rPr>
          <w:rFonts w:asciiTheme="majorBidi" w:hAnsiTheme="majorBidi" w:cstheme="majorBidi"/>
        </w:rPr>
      </w:pPr>
      <w:r w:rsidRPr="00F60C94">
        <w:rPr>
          <w:rFonts w:asciiTheme="majorBidi" w:hAnsiTheme="majorBidi" w:cstheme="majorBidi"/>
        </w:rPr>
        <w:t xml:space="preserve">Soient les textes suivants </w:t>
      </w:r>
    </w:p>
    <w:p w14:paraId="4055D47A" w14:textId="77777777" w:rsidR="00F60C94" w:rsidRPr="00F60C94" w:rsidRDefault="00F60C94" w:rsidP="00F60C94">
      <w:pPr>
        <w:spacing w:after="0" w:line="240" w:lineRule="auto"/>
        <w:rPr>
          <w:rFonts w:asciiTheme="majorBidi" w:hAnsiTheme="majorBidi" w:cstheme="majorBidi"/>
        </w:rPr>
      </w:pPr>
      <w:r w:rsidRPr="00F60C94">
        <w:rPr>
          <w:rFonts w:asciiTheme="majorBidi" w:hAnsiTheme="majorBidi" w:cstheme="majorBidi"/>
        </w:rPr>
        <w:t>Texte 1 : Extrait de Germinal, partie I, chapitre 4</w:t>
      </w:r>
    </w:p>
    <w:p w14:paraId="37C521F7" w14:textId="77777777" w:rsidR="00F60C94" w:rsidRPr="00F60C94" w:rsidRDefault="00F60C94" w:rsidP="00F60C94">
      <w:pPr>
        <w:spacing w:after="0" w:line="240" w:lineRule="auto"/>
        <w:rPr>
          <w:rFonts w:asciiTheme="majorBidi" w:hAnsiTheme="majorBidi" w:cstheme="majorBidi"/>
        </w:rPr>
      </w:pPr>
      <w:r w:rsidRPr="00F60C94">
        <w:rPr>
          <w:rFonts w:asciiTheme="majorBidi" w:hAnsiTheme="majorBidi" w:cstheme="majorBidi"/>
        </w:rPr>
        <w:t>Texte 2 : Extrait de Les Misérables, livre V, chapitre II : "La misère"</w:t>
      </w:r>
    </w:p>
    <w:p w14:paraId="0C8366A7" w14:textId="69F6A51A" w:rsidR="00F60C94" w:rsidRPr="00F60C94" w:rsidRDefault="00F60C94" w:rsidP="00F60C94">
      <w:pPr>
        <w:spacing w:after="0" w:line="240" w:lineRule="auto"/>
        <w:rPr>
          <w:rFonts w:asciiTheme="majorBidi" w:hAnsiTheme="majorBidi" w:cstheme="majorBidi"/>
        </w:rPr>
      </w:pPr>
      <w:r w:rsidRPr="00F60C94">
        <w:rPr>
          <w:rFonts w:asciiTheme="majorBidi" w:hAnsiTheme="majorBidi" w:cstheme="majorBidi"/>
        </w:rPr>
        <w:t>Faites une analyse lexicale de ces deux corpus littéraires en suivant les étapes indiquées dans le cours</w:t>
      </w:r>
    </w:p>
    <w:p w14:paraId="2805CA18" w14:textId="77777777" w:rsidR="00F60C94" w:rsidRPr="00F60C94" w:rsidRDefault="00F60C94" w:rsidP="00F60C94">
      <w:pPr>
        <w:pStyle w:val="Paragraphedeliste"/>
        <w:numPr>
          <w:ilvl w:val="0"/>
          <w:numId w:val="1"/>
        </w:numPr>
        <w:spacing w:after="0" w:line="240" w:lineRule="auto"/>
        <w:rPr>
          <w:rFonts w:asciiTheme="majorBidi" w:hAnsiTheme="majorBidi" w:cstheme="majorBidi"/>
          <w:b/>
          <w:bCs/>
        </w:rPr>
      </w:pPr>
      <w:r w:rsidRPr="00F60C94">
        <w:rPr>
          <w:rFonts w:asciiTheme="majorBidi" w:hAnsiTheme="majorBidi" w:cstheme="majorBidi"/>
          <w:b/>
          <w:bCs/>
        </w:rPr>
        <w:t>L’analyse thématique d’un contenu littéraire</w:t>
      </w:r>
    </w:p>
    <w:p w14:paraId="0126C1C1" w14:textId="77777777" w:rsidR="00F60C94" w:rsidRPr="00F60C94" w:rsidRDefault="00F60C94" w:rsidP="00F60C94">
      <w:pPr>
        <w:spacing w:after="0" w:line="240" w:lineRule="auto"/>
        <w:jc w:val="both"/>
        <w:rPr>
          <w:rFonts w:asciiTheme="majorBidi" w:hAnsiTheme="majorBidi" w:cstheme="majorBidi"/>
        </w:rPr>
      </w:pPr>
      <w:r w:rsidRPr="00F60C94">
        <w:rPr>
          <w:rFonts w:asciiTheme="majorBidi" w:hAnsiTheme="majorBidi" w:cstheme="majorBidi"/>
        </w:rPr>
        <w:lastRenderedPageBreak/>
        <w:t>L'analyse de contenu thématique est une technique qui consiste à examiner systématiquement un texte afin d'en extraire les thèmes principaux et de comprendre comment ils sont développés et interconnectés. En d'autres termes, l'analyse thématique permet de cartographier les idées centrales d'un corpus textuel en regroupant les éléments qui se rapportent à un même sujet.</w:t>
      </w:r>
    </w:p>
    <w:p w14:paraId="46E3C415" w14:textId="77777777" w:rsidR="00F60C94" w:rsidRPr="008F00F6" w:rsidRDefault="00F60C94" w:rsidP="00F60C94">
      <w:pPr>
        <w:spacing w:after="0" w:line="240" w:lineRule="auto"/>
        <w:jc w:val="both"/>
        <w:rPr>
          <w:rFonts w:asciiTheme="majorBidi" w:hAnsiTheme="majorBidi" w:cstheme="majorBidi"/>
        </w:rPr>
      </w:pPr>
      <w:r w:rsidRPr="008F00F6">
        <w:rPr>
          <w:rFonts w:asciiTheme="majorBidi" w:hAnsiTheme="majorBidi" w:cstheme="majorBidi"/>
          <w:b/>
          <w:bCs/>
        </w:rPr>
        <w:t>'analyse thématique</w:t>
      </w:r>
      <w:r w:rsidRPr="008F00F6">
        <w:rPr>
          <w:rFonts w:asciiTheme="majorBidi" w:hAnsiTheme="majorBidi" w:cstheme="majorBidi"/>
        </w:rPr>
        <w:t xml:space="preserve"> est une méthode qui cherche à identifier les idées principales ou les sujets récurrents présents dans un texte ou un ensemble de textes. Elle consiste à passer du niveau lexical (les mots) au niveau thématique (les idées).</w:t>
      </w:r>
    </w:p>
    <w:p w14:paraId="2AE63199" w14:textId="77777777" w:rsidR="00F60C94" w:rsidRPr="008F00F6" w:rsidRDefault="00F60C94" w:rsidP="00F60C94">
      <w:pPr>
        <w:spacing w:after="0" w:line="240" w:lineRule="auto"/>
        <w:jc w:val="both"/>
        <w:rPr>
          <w:rFonts w:asciiTheme="majorBidi" w:hAnsiTheme="majorBidi" w:cstheme="majorBidi"/>
        </w:rPr>
      </w:pPr>
      <w:r w:rsidRPr="008F00F6">
        <w:rPr>
          <w:rFonts w:asciiTheme="majorBidi" w:hAnsiTheme="majorBidi" w:cstheme="majorBidi"/>
          <w:b/>
          <w:bCs/>
        </w:rPr>
        <w:t>Le cœur du problème</w:t>
      </w:r>
      <w:r w:rsidRPr="008F00F6">
        <w:rPr>
          <w:rFonts w:asciiTheme="majorBidi" w:hAnsiTheme="majorBidi" w:cstheme="majorBidi"/>
        </w:rPr>
        <w:t xml:space="preserve"> réside dans la relation entre le thème et l'énoncé :</w:t>
      </w:r>
    </w:p>
    <w:p w14:paraId="5C0982F6" w14:textId="77777777" w:rsidR="00F60C94" w:rsidRPr="008F00F6" w:rsidRDefault="00F60C94" w:rsidP="00F60C94">
      <w:pPr>
        <w:numPr>
          <w:ilvl w:val="0"/>
          <w:numId w:val="9"/>
        </w:numPr>
        <w:spacing w:after="0" w:line="240" w:lineRule="auto"/>
        <w:jc w:val="both"/>
        <w:rPr>
          <w:rFonts w:asciiTheme="majorBidi" w:hAnsiTheme="majorBidi" w:cstheme="majorBidi"/>
        </w:rPr>
      </w:pPr>
      <w:r w:rsidRPr="008F00F6">
        <w:rPr>
          <w:rFonts w:asciiTheme="majorBidi" w:hAnsiTheme="majorBidi" w:cstheme="majorBidi"/>
          <w:b/>
          <w:bCs/>
        </w:rPr>
        <w:t>Le thème n'est pas directement observable</w:t>
      </w:r>
      <w:r w:rsidRPr="008F00F6">
        <w:rPr>
          <w:rFonts w:asciiTheme="majorBidi" w:hAnsiTheme="majorBidi" w:cstheme="majorBidi"/>
        </w:rPr>
        <w:t xml:space="preserve"> dans le texte, il est plutôt une construction du chercheur à partir des éléments linguistiques.</w:t>
      </w:r>
    </w:p>
    <w:p w14:paraId="73F20309" w14:textId="77777777" w:rsidR="00F60C94" w:rsidRPr="008F00F6" w:rsidRDefault="00F60C94" w:rsidP="00F60C94">
      <w:pPr>
        <w:numPr>
          <w:ilvl w:val="0"/>
          <w:numId w:val="9"/>
        </w:numPr>
        <w:spacing w:after="0" w:line="240" w:lineRule="auto"/>
        <w:jc w:val="both"/>
        <w:rPr>
          <w:rFonts w:asciiTheme="majorBidi" w:hAnsiTheme="majorBidi" w:cstheme="majorBidi"/>
        </w:rPr>
      </w:pPr>
      <w:r w:rsidRPr="008F00F6">
        <w:rPr>
          <w:rFonts w:asciiTheme="majorBidi" w:hAnsiTheme="majorBidi" w:cstheme="majorBidi"/>
          <w:b/>
          <w:bCs/>
        </w:rPr>
        <w:t>Cependant, le thème est aussi présent implicitement dans le texte</w:t>
      </w:r>
      <w:r w:rsidRPr="008F00F6">
        <w:rPr>
          <w:rFonts w:asciiTheme="majorBidi" w:hAnsiTheme="majorBidi" w:cstheme="majorBidi"/>
        </w:rPr>
        <w:t xml:space="preserve"> car il est traduit par les choix lexicaux et syntaxiques de l'auteur.</w:t>
      </w:r>
    </w:p>
    <w:p w14:paraId="266B7126" w14:textId="77777777" w:rsidR="00F60C94" w:rsidRPr="008F00F6" w:rsidRDefault="00F60C94" w:rsidP="00F60C94">
      <w:pPr>
        <w:spacing w:after="0" w:line="240" w:lineRule="auto"/>
        <w:jc w:val="both"/>
        <w:rPr>
          <w:rFonts w:asciiTheme="majorBidi" w:hAnsiTheme="majorBidi" w:cstheme="majorBidi"/>
        </w:rPr>
      </w:pPr>
      <w:r w:rsidRPr="008F00F6">
        <w:rPr>
          <w:rFonts w:asciiTheme="majorBidi" w:hAnsiTheme="majorBidi" w:cstheme="majorBidi"/>
          <w:b/>
          <w:bCs/>
        </w:rPr>
        <w:t>La construction d'une arborescence thématique</w:t>
      </w:r>
      <w:r w:rsidRPr="008F00F6">
        <w:rPr>
          <w:rFonts w:asciiTheme="majorBidi" w:hAnsiTheme="majorBidi" w:cstheme="majorBidi"/>
        </w:rPr>
        <w:t xml:space="preserve"> est un élément clé de cette analyse. Elle permet de :</w:t>
      </w:r>
    </w:p>
    <w:p w14:paraId="02E08278" w14:textId="77777777" w:rsidR="00F60C94" w:rsidRPr="008F00F6" w:rsidRDefault="00F60C94" w:rsidP="00F60C94">
      <w:pPr>
        <w:numPr>
          <w:ilvl w:val="0"/>
          <w:numId w:val="10"/>
        </w:numPr>
        <w:spacing w:after="0" w:line="240" w:lineRule="auto"/>
        <w:jc w:val="both"/>
        <w:rPr>
          <w:rFonts w:asciiTheme="majorBidi" w:hAnsiTheme="majorBidi" w:cstheme="majorBidi"/>
        </w:rPr>
      </w:pPr>
      <w:r w:rsidRPr="008F00F6">
        <w:rPr>
          <w:rFonts w:asciiTheme="majorBidi" w:hAnsiTheme="majorBidi" w:cstheme="majorBidi"/>
          <w:b/>
          <w:bCs/>
        </w:rPr>
        <w:t xml:space="preserve">Hiérarchiser les </w:t>
      </w:r>
      <w:proofErr w:type="gramStart"/>
      <w:r w:rsidRPr="008F00F6">
        <w:rPr>
          <w:rFonts w:asciiTheme="majorBidi" w:hAnsiTheme="majorBidi" w:cstheme="majorBidi"/>
          <w:b/>
          <w:bCs/>
        </w:rPr>
        <w:t>thèmes:</w:t>
      </w:r>
      <w:proofErr w:type="gramEnd"/>
      <w:r w:rsidRPr="008F00F6">
        <w:rPr>
          <w:rFonts w:asciiTheme="majorBidi" w:hAnsiTheme="majorBidi" w:cstheme="majorBidi"/>
        </w:rPr>
        <w:t xml:space="preserve"> Les thèmes sont organisés en niveaux (cadre thématique, domaines thématiques, énoncés thématiques).</w:t>
      </w:r>
    </w:p>
    <w:p w14:paraId="79F9E9E4" w14:textId="77777777" w:rsidR="00F60C94" w:rsidRPr="008F00F6" w:rsidRDefault="00F60C94" w:rsidP="00F60C94">
      <w:pPr>
        <w:numPr>
          <w:ilvl w:val="0"/>
          <w:numId w:val="10"/>
        </w:numPr>
        <w:spacing w:after="0" w:line="240" w:lineRule="auto"/>
        <w:jc w:val="both"/>
        <w:rPr>
          <w:rFonts w:asciiTheme="majorBidi" w:hAnsiTheme="majorBidi" w:cstheme="majorBidi"/>
        </w:rPr>
      </w:pPr>
      <w:r w:rsidRPr="008F00F6">
        <w:rPr>
          <w:rFonts w:asciiTheme="majorBidi" w:hAnsiTheme="majorBidi" w:cstheme="majorBidi"/>
          <w:b/>
          <w:bCs/>
        </w:rPr>
        <w:t xml:space="preserve">Montrer les relations entre les </w:t>
      </w:r>
      <w:proofErr w:type="gramStart"/>
      <w:r w:rsidRPr="008F00F6">
        <w:rPr>
          <w:rFonts w:asciiTheme="majorBidi" w:hAnsiTheme="majorBidi" w:cstheme="majorBidi"/>
          <w:b/>
          <w:bCs/>
        </w:rPr>
        <w:t>thèmes:</w:t>
      </w:r>
      <w:proofErr w:type="gramEnd"/>
      <w:r w:rsidRPr="008F00F6">
        <w:rPr>
          <w:rFonts w:asciiTheme="majorBidi" w:hAnsiTheme="majorBidi" w:cstheme="majorBidi"/>
        </w:rPr>
        <w:t xml:space="preserve"> Les thèmes peuvent être inclus les uns dans les autres ou être en parallèle.</w:t>
      </w:r>
    </w:p>
    <w:p w14:paraId="038EC7CB" w14:textId="77777777" w:rsidR="00F60C94" w:rsidRPr="008F00F6" w:rsidRDefault="00F60C94" w:rsidP="00F60C94">
      <w:pPr>
        <w:spacing w:after="0" w:line="240" w:lineRule="auto"/>
        <w:jc w:val="both"/>
        <w:rPr>
          <w:rFonts w:asciiTheme="majorBidi" w:hAnsiTheme="majorBidi" w:cstheme="majorBidi"/>
        </w:rPr>
      </w:pPr>
      <w:r w:rsidRPr="008F00F6">
        <w:rPr>
          <w:rFonts w:asciiTheme="majorBidi" w:hAnsiTheme="majorBidi" w:cstheme="majorBidi"/>
          <w:b/>
          <w:bCs/>
        </w:rPr>
        <w:t>En résumé,</w:t>
      </w:r>
      <w:r w:rsidRPr="008F00F6">
        <w:rPr>
          <w:rFonts w:asciiTheme="majorBidi" w:hAnsiTheme="majorBidi" w:cstheme="majorBidi"/>
        </w:rPr>
        <w:t xml:space="preserve"> l'analyse thématique est un processus complexe qui nécessite une double compétence : la capacité à identifier les thèmes implicites dans le texte et la capacité à construire une représentation cohérente de ces thèmes. Cette méthode permet d'aller au-delà du simple contenu manifeste du texte pour en révéler les structures profondes et les significations implicites.</w:t>
      </w:r>
    </w:p>
    <w:p w14:paraId="179379CF" w14:textId="77777777" w:rsidR="00F60C94" w:rsidRPr="00F60C94" w:rsidRDefault="00F60C94" w:rsidP="00F60C94">
      <w:pPr>
        <w:pStyle w:val="Paragraphedeliste"/>
        <w:numPr>
          <w:ilvl w:val="1"/>
          <w:numId w:val="1"/>
        </w:numPr>
        <w:spacing w:after="0" w:line="240" w:lineRule="auto"/>
        <w:jc w:val="both"/>
        <w:rPr>
          <w:rFonts w:asciiTheme="majorBidi" w:hAnsiTheme="majorBidi" w:cstheme="majorBidi"/>
          <w:b/>
          <w:bCs/>
        </w:rPr>
      </w:pPr>
      <w:r w:rsidRPr="00F60C94">
        <w:rPr>
          <w:rFonts w:asciiTheme="majorBidi" w:hAnsiTheme="majorBidi" w:cstheme="majorBidi"/>
          <w:b/>
          <w:bCs/>
        </w:rPr>
        <w:t xml:space="preserve">Les étapes de l’analyse thématique </w:t>
      </w:r>
    </w:p>
    <w:tbl>
      <w:tblPr>
        <w:tblW w:w="0" w:type="dxa"/>
        <w:tblCellMar>
          <w:left w:w="0" w:type="dxa"/>
          <w:right w:w="0" w:type="dxa"/>
        </w:tblCellMar>
        <w:tblLook w:val="04A0" w:firstRow="1" w:lastRow="0" w:firstColumn="1" w:lastColumn="0" w:noHBand="0" w:noVBand="1"/>
      </w:tblPr>
      <w:tblGrid>
        <w:gridCol w:w="1735"/>
        <w:gridCol w:w="5134"/>
        <w:gridCol w:w="3581"/>
      </w:tblGrid>
      <w:tr w:rsidR="00F60C94" w:rsidRPr="00B44362" w14:paraId="4DB9F2FC"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B4C37B" w14:textId="77777777" w:rsidR="00F60C94" w:rsidRPr="00B44362" w:rsidRDefault="00F60C94" w:rsidP="00F60C94">
            <w:pPr>
              <w:spacing w:after="0" w:line="240" w:lineRule="auto"/>
              <w:jc w:val="both"/>
              <w:rPr>
                <w:rFonts w:asciiTheme="majorBidi" w:hAnsiTheme="majorBidi" w:cstheme="majorBidi"/>
              </w:rPr>
            </w:pPr>
            <w:r w:rsidRPr="00B44362">
              <w:rPr>
                <w:rFonts w:asciiTheme="majorBidi" w:hAnsiTheme="majorBidi" w:cstheme="majorBidi"/>
              </w:rPr>
              <w:t>Étape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BC11E3" w14:textId="77777777" w:rsidR="00F60C94" w:rsidRPr="00B44362" w:rsidRDefault="00F60C94" w:rsidP="00F60C94">
            <w:pPr>
              <w:spacing w:after="0" w:line="240" w:lineRule="auto"/>
              <w:jc w:val="both"/>
              <w:rPr>
                <w:rFonts w:asciiTheme="majorBidi" w:hAnsiTheme="majorBidi" w:cstheme="majorBidi"/>
              </w:rPr>
            </w:pPr>
            <w:r w:rsidRPr="00B44362">
              <w:rPr>
                <w:rFonts w:asciiTheme="majorBidi" w:hAnsiTheme="majorBidi" w:cstheme="majorBidi"/>
              </w:rPr>
              <w:t>Description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0700E3" w14:textId="77777777" w:rsidR="00F60C94" w:rsidRPr="00B44362" w:rsidRDefault="00F60C94" w:rsidP="00F60C94">
            <w:pPr>
              <w:spacing w:after="0" w:line="240" w:lineRule="auto"/>
              <w:jc w:val="both"/>
              <w:rPr>
                <w:rFonts w:asciiTheme="majorBidi" w:hAnsiTheme="majorBidi" w:cstheme="majorBidi"/>
              </w:rPr>
            </w:pPr>
            <w:r w:rsidRPr="00B44362">
              <w:rPr>
                <w:rFonts w:asciiTheme="majorBidi" w:hAnsiTheme="majorBidi" w:cstheme="majorBidi"/>
              </w:rPr>
              <w:t>Objectif</w:t>
            </w:r>
          </w:p>
        </w:tc>
      </w:tr>
      <w:tr w:rsidR="00F60C94" w:rsidRPr="00B44362" w14:paraId="43AF4017"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AB8450" w14:textId="77777777" w:rsidR="00F60C94" w:rsidRPr="00B44362" w:rsidRDefault="00F60C94" w:rsidP="00F60C94">
            <w:pPr>
              <w:spacing w:after="0" w:line="240" w:lineRule="auto"/>
              <w:jc w:val="both"/>
              <w:rPr>
                <w:rFonts w:asciiTheme="majorBidi" w:hAnsiTheme="majorBidi" w:cstheme="majorBidi"/>
              </w:rPr>
            </w:pPr>
            <w:r w:rsidRPr="00B44362">
              <w:rPr>
                <w:rFonts w:asciiTheme="majorBidi" w:hAnsiTheme="majorBidi" w:cstheme="majorBidi"/>
              </w:rPr>
              <w:t>1. Choix du type de codage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FFD7F0" w14:textId="77777777" w:rsidR="00F60C94" w:rsidRPr="00B44362" w:rsidRDefault="00F60C94" w:rsidP="00F60C94">
            <w:pPr>
              <w:spacing w:after="0" w:line="240" w:lineRule="auto"/>
              <w:jc w:val="both"/>
              <w:rPr>
                <w:rFonts w:asciiTheme="majorBidi" w:hAnsiTheme="majorBidi" w:cstheme="majorBidi"/>
              </w:rPr>
            </w:pPr>
            <w:r w:rsidRPr="00B44362">
              <w:rPr>
                <w:rFonts w:asciiTheme="majorBidi" w:hAnsiTheme="majorBidi" w:cstheme="majorBidi"/>
              </w:rPr>
              <w:t>Définir comment les thèmes seront identifiés : a priori (conceptualisé), à partir du corpus (inductif) ou une combinaison des deux (générique).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0BFB2B" w14:textId="77777777" w:rsidR="00F60C94" w:rsidRPr="00B44362" w:rsidRDefault="00F60C94" w:rsidP="00F60C94">
            <w:pPr>
              <w:spacing w:after="0" w:line="240" w:lineRule="auto"/>
              <w:jc w:val="both"/>
              <w:rPr>
                <w:rFonts w:asciiTheme="majorBidi" w:hAnsiTheme="majorBidi" w:cstheme="majorBidi"/>
              </w:rPr>
            </w:pPr>
            <w:r w:rsidRPr="00B44362">
              <w:rPr>
                <w:rFonts w:asciiTheme="majorBidi" w:hAnsiTheme="majorBidi" w:cstheme="majorBidi"/>
              </w:rPr>
              <w:t>Orienter la recherche et déterminer la nature des thèmes à rechercher.</w:t>
            </w:r>
          </w:p>
        </w:tc>
      </w:tr>
      <w:tr w:rsidR="00F60C94" w:rsidRPr="00B44362" w14:paraId="5342AFDB"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3A9749" w14:textId="77777777" w:rsidR="00F60C94" w:rsidRPr="00B44362" w:rsidRDefault="00F60C94" w:rsidP="00F60C94">
            <w:pPr>
              <w:spacing w:after="0" w:line="240" w:lineRule="auto"/>
              <w:jc w:val="both"/>
              <w:rPr>
                <w:rFonts w:asciiTheme="majorBidi" w:hAnsiTheme="majorBidi" w:cstheme="majorBidi"/>
              </w:rPr>
            </w:pPr>
            <w:r w:rsidRPr="00B44362">
              <w:rPr>
                <w:rFonts w:asciiTheme="majorBidi" w:hAnsiTheme="majorBidi" w:cstheme="majorBidi"/>
              </w:rPr>
              <w:t>2. Étiquetage du matériau</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CAA429" w14:textId="77777777" w:rsidR="00F60C94" w:rsidRPr="00B44362" w:rsidRDefault="00F60C94" w:rsidP="00F60C94">
            <w:pPr>
              <w:spacing w:after="0" w:line="240" w:lineRule="auto"/>
              <w:jc w:val="both"/>
              <w:rPr>
                <w:rFonts w:asciiTheme="majorBidi" w:hAnsiTheme="majorBidi" w:cstheme="majorBidi"/>
              </w:rPr>
            </w:pPr>
            <w:r w:rsidRPr="00B44362">
              <w:rPr>
                <w:rFonts w:asciiTheme="majorBidi" w:hAnsiTheme="majorBidi" w:cstheme="majorBidi"/>
              </w:rPr>
              <w:t>Attribuer des étiquettes (thèmes) aux différentes parties du texte.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0088E2A" w14:textId="77777777" w:rsidR="00F60C94" w:rsidRPr="00B44362" w:rsidRDefault="00F60C94" w:rsidP="00F60C94">
            <w:pPr>
              <w:spacing w:after="0" w:line="240" w:lineRule="auto"/>
              <w:jc w:val="both"/>
              <w:rPr>
                <w:rFonts w:asciiTheme="majorBidi" w:hAnsiTheme="majorBidi" w:cstheme="majorBidi"/>
              </w:rPr>
            </w:pPr>
            <w:r w:rsidRPr="00B44362">
              <w:rPr>
                <w:rFonts w:asciiTheme="majorBidi" w:hAnsiTheme="majorBidi" w:cstheme="majorBidi"/>
              </w:rPr>
              <w:t>Identifier les thèmes présents dans le texte et commencer à les catégoriser.</w:t>
            </w:r>
          </w:p>
        </w:tc>
      </w:tr>
      <w:tr w:rsidR="00F60C94" w:rsidRPr="00B44362" w14:paraId="5877EBE8"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615327" w14:textId="77777777" w:rsidR="00F60C94" w:rsidRPr="00B44362" w:rsidRDefault="00F60C94" w:rsidP="00F60C94">
            <w:pPr>
              <w:spacing w:after="0" w:line="240" w:lineRule="auto"/>
              <w:jc w:val="both"/>
              <w:rPr>
                <w:rFonts w:asciiTheme="majorBidi" w:hAnsiTheme="majorBidi" w:cstheme="majorBidi"/>
              </w:rPr>
            </w:pPr>
            <w:r w:rsidRPr="00B44362">
              <w:rPr>
                <w:rFonts w:asciiTheme="majorBidi" w:hAnsiTheme="majorBidi" w:cstheme="majorBidi"/>
              </w:rPr>
              <w:t>3. Consolidation des thèmes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BFDCE7" w14:textId="77777777" w:rsidR="00F60C94" w:rsidRPr="00B44362" w:rsidRDefault="00F60C94" w:rsidP="00F60C94">
            <w:pPr>
              <w:spacing w:after="0" w:line="240" w:lineRule="auto"/>
              <w:jc w:val="both"/>
              <w:rPr>
                <w:rFonts w:asciiTheme="majorBidi" w:hAnsiTheme="majorBidi" w:cstheme="majorBidi"/>
              </w:rPr>
            </w:pPr>
            <w:r w:rsidRPr="00B44362">
              <w:rPr>
                <w:rFonts w:asciiTheme="majorBidi" w:hAnsiTheme="majorBidi" w:cstheme="majorBidi"/>
              </w:rPr>
              <w:t>Regrouper, hiérarchiser et raffiner les thèmes identifiés.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B8A6CAD" w14:textId="77777777" w:rsidR="00F60C94" w:rsidRPr="00B44362" w:rsidRDefault="00F60C94" w:rsidP="00F60C94">
            <w:pPr>
              <w:spacing w:after="0" w:line="240" w:lineRule="auto"/>
              <w:jc w:val="both"/>
              <w:rPr>
                <w:rFonts w:asciiTheme="majorBidi" w:hAnsiTheme="majorBidi" w:cstheme="majorBidi"/>
              </w:rPr>
            </w:pPr>
            <w:r w:rsidRPr="00B44362">
              <w:rPr>
                <w:rFonts w:asciiTheme="majorBidi" w:hAnsiTheme="majorBidi" w:cstheme="majorBidi"/>
              </w:rPr>
              <w:t>Construire une représentation cohérente et structurée des thèmes, en identifiant leurs relations.</w:t>
            </w:r>
          </w:p>
        </w:tc>
      </w:tr>
    </w:tbl>
    <w:p w14:paraId="0BA212EE" w14:textId="77777777" w:rsidR="00F60C94" w:rsidRPr="00F60C94" w:rsidRDefault="00F60C94" w:rsidP="00F60C94">
      <w:pPr>
        <w:spacing w:after="0" w:line="240" w:lineRule="auto"/>
        <w:jc w:val="both"/>
        <w:rPr>
          <w:rFonts w:asciiTheme="majorBidi" w:hAnsiTheme="majorBidi" w:cstheme="majorBidi"/>
          <w:b/>
          <w:bCs/>
        </w:rPr>
      </w:pPr>
    </w:p>
    <w:p w14:paraId="63BCDA4C" w14:textId="77777777" w:rsidR="00F60C94" w:rsidRPr="00F60C94" w:rsidRDefault="00F60C94" w:rsidP="00F60C94">
      <w:pPr>
        <w:spacing w:after="0" w:line="240" w:lineRule="auto"/>
        <w:jc w:val="both"/>
        <w:rPr>
          <w:rFonts w:asciiTheme="majorBidi" w:hAnsiTheme="majorBidi" w:cstheme="majorBidi"/>
          <w:b/>
          <w:bCs/>
        </w:rPr>
      </w:pPr>
      <w:r w:rsidRPr="00F60C94">
        <w:rPr>
          <w:rFonts w:asciiTheme="majorBidi" w:hAnsiTheme="majorBidi" w:cstheme="majorBidi"/>
          <w:b/>
          <w:bCs/>
        </w:rPr>
        <w:t xml:space="preserve">Les sous-étapes </w:t>
      </w:r>
    </w:p>
    <w:tbl>
      <w:tblPr>
        <w:tblW w:w="0" w:type="dxa"/>
        <w:tblCellMar>
          <w:left w:w="0" w:type="dxa"/>
          <w:right w:w="0" w:type="dxa"/>
        </w:tblCellMar>
        <w:tblLook w:val="04A0" w:firstRow="1" w:lastRow="0" w:firstColumn="1" w:lastColumn="0" w:noHBand="0" w:noVBand="1"/>
      </w:tblPr>
      <w:tblGrid>
        <w:gridCol w:w="1325"/>
        <w:gridCol w:w="9125"/>
      </w:tblGrid>
      <w:tr w:rsidR="00F60C94" w:rsidRPr="00B44362" w14:paraId="70A03E62"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0F8B65" w14:textId="77777777" w:rsidR="00F60C94" w:rsidRPr="00B44362" w:rsidRDefault="00F60C94" w:rsidP="00F60C94">
            <w:pPr>
              <w:spacing w:after="0" w:line="240" w:lineRule="auto"/>
              <w:jc w:val="both"/>
              <w:rPr>
                <w:rFonts w:asciiTheme="majorBidi" w:hAnsiTheme="majorBidi" w:cstheme="majorBidi"/>
              </w:rPr>
            </w:pPr>
            <w:r w:rsidRPr="00B44362">
              <w:rPr>
                <w:rFonts w:asciiTheme="majorBidi" w:hAnsiTheme="majorBidi" w:cstheme="majorBidi"/>
              </w:rPr>
              <w:t>Sous-étape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639035" w14:textId="77777777" w:rsidR="00F60C94" w:rsidRPr="00B44362" w:rsidRDefault="00F60C94" w:rsidP="00F60C94">
            <w:pPr>
              <w:spacing w:after="0" w:line="240" w:lineRule="auto"/>
              <w:jc w:val="both"/>
              <w:rPr>
                <w:rFonts w:asciiTheme="majorBidi" w:hAnsiTheme="majorBidi" w:cstheme="majorBidi"/>
              </w:rPr>
            </w:pPr>
            <w:r w:rsidRPr="00B44362">
              <w:rPr>
                <w:rFonts w:asciiTheme="majorBidi" w:hAnsiTheme="majorBidi" w:cstheme="majorBidi"/>
              </w:rPr>
              <w:t>Description</w:t>
            </w:r>
          </w:p>
        </w:tc>
      </w:tr>
      <w:tr w:rsidR="00F60C94" w:rsidRPr="00B44362" w14:paraId="0137C63A"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861CA1" w14:textId="77777777" w:rsidR="00F60C94" w:rsidRPr="00B44362" w:rsidRDefault="00F60C94" w:rsidP="00F60C94">
            <w:pPr>
              <w:spacing w:after="0" w:line="240" w:lineRule="auto"/>
              <w:jc w:val="both"/>
              <w:rPr>
                <w:rFonts w:asciiTheme="majorBidi" w:hAnsiTheme="majorBidi" w:cstheme="majorBidi"/>
              </w:rPr>
            </w:pPr>
            <w:r w:rsidRPr="00B44362">
              <w:rPr>
                <w:rFonts w:asciiTheme="majorBidi" w:hAnsiTheme="majorBidi" w:cstheme="majorBidi"/>
              </w:rPr>
              <w:t>Étiquetage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A051D0A" w14:textId="77777777" w:rsidR="00F60C94" w:rsidRPr="00B44362" w:rsidRDefault="00F60C94" w:rsidP="00F60C94">
            <w:pPr>
              <w:spacing w:after="0" w:line="240" w:lineRule="auto"/>
              <w:jc w:val="both"/>
              <w:rPr>
                <w:rFonts w:asciiTheme="majorBidi" w:hAnsiTheme="majorBidi" w:cstheme="majorBidi"/>
              </w:rPr>
            </w:pPr>
            <w:r w:rsidRPr="00B44362">
              <w:rPr>
                <w:rFonts w:asciiTheme="majorBidi" w:hAnsiTheme="majorBidi" w:cstheme="majorBidi"/>
              </w:rPr>
              <w:t>Identifier les idées récurrentes : Mots, expressions, concepts qui reviennent fréquemment. Repérer les expressions indigènes : Termes spécifiques au contexte étudié. Utiliser les métaphores et analogies : Elles peuvent révéler des thèmes sous-jacents. Identifier les changements de sujet : Repérer les transitions entre les différentes parties du texte. Utiliser les connecteurs linguistiques : Les mots de liaison peuvent indiquer des relations entre les thèmes.</w:t>
            </w:r>
          </w:p>
        </w:tc>
      </w:tr>
      <w:tr w:rsidR="00F60C94" w:rsidRPr="00B44362" w14:paraId="7F8C1EFB"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BC5E62" w14:textId="77777777" w:rsidR="00F60C94" w:rsidRPr="00B44362" w:rsidRDefault="00F60C94" w:rsidP="00F60C94">
            <w:pPr>
              <w:spacing w:after="0" w:line="240" w:lineRule="auto"/>
              <w:jc w:val="both"/>
              <w:rPr>
                <w:rFonts w:asciiTheme="majorBidi" w:hAnsiTheme="majorBidi" w:cstheme="majorBidi"/>
              </w:rPr>
            </w:pPr>
            <w:r w:rsidRPr="00B44362">
              <w:rPr>
                <w:rFonts w:asciiTheme="majorBidi" w:hAnsiTheme="majorBidi" w:cstheme="majorBidi"/>
              </w:rPr>
              <w:t>Consolidation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C7DC218" w14:textId="77777777" w:rsidR="00F60C94" w:rsidRPr="00B44362" w:rsidRDefault="00F60C94" w:rsidP="00F60C94">
            <w:pPr>
              <w:spacing w:after="0" w:line="240" w:lineRule="auto"/>
              <w:jc w:val="both"/>
              <w:rPr>
                <w:rFonts w:asciiTheme="majorBidi" w:hAnsiTheme="majorBidi" w:cstheme="majorBidi"/>
              </w:rPr>
            </w:pPr>
            <w:r w:rsidRPr="00B44362">
              <w:rPr>
                <w:rFonts w:asciiTheme="majorBidi" w:hAnsiTheme="majorBidi" w:cstheme="majorBidi"/>
              </w:rPr>
              <w:t>Vérifier la cohérence des étiquettes : S'assurer que les étiquettes sont claires et distinctes. Regrouper les étiquettes similaires : Fusionner les étiquettes qui désignent le même concept. Hiérarchiser les thèmes : Identifier les thèmes principaux et les sous-thèmes. Cartographier les relations entre les thèmes : Représenter graphiquement les liens entre les différents thèmes (inclusion, opposition, complémentarité, etc.).</w:t>
            </w:r>
          </w:p>
        </w:tc>
      </w:tr>
    </w:tbl>
    <w:p w14:paraId="3D8D8496" w14:textId="77777777" w:rsidR="00F60C94" w:rsidRPr="00F60C94" w:rsidRDefault="00F60C94" w:rsidP="00F60C94">
      <w:pPr>
        <w:spacing w:after="0" w:line="240" w:lineRule="auto"/>
        <w:jc w:val="both"/>
        <w:rPr>
          <w:rFonts w:asciiTheme="majorBidi" w:hAnsiTheme="majorBidi" w:cstheme="majorBidi"/>
          <w:b/>
          <w:bCs/>
        </w:rPr>
      </w:pPr>
    </w:p>
    <w:p w14:paraId="79243CA4" w14:textId="77777777" w:rsidR="00F60C94" w:rsidRPr="00B44362" w:rsidRDefault="00F60C94" w:rsidP="00F60C94">
      <w:pPr>
        <w:numPr>
          <w:ilvl w:val="0"/>
          <w:numId w:val="11"/>
        </w:numPr>
        <w:spacing w:after="0" w:line="240" w:lineRule="auto"/>
        <w:jc w:val="both"/>
        <w:rPr>
          <w:rFonts w:asciiTheme="majorBidi" w:hAnsiTheme="majorBidi" w:cstheme="majorBidi"/>
        </w:rPr>
      </w:pPr>
      <w:r w:rsidRPr="00B44362">
        <w:rPr>
          <w:rFonts w:asciiTheme="majorBidi" w:hAnsiTheme="majorBidi" w:cstheme="majorBidi"/>
        </w:rPr>
        <w:t>L'analyse thématique est un processus itératif. Le chercheur peut revenir en arrière pour affiner ses étiquettes ou modifier sa hiérarchie.</w:t>
      </w:r>
    </w:p>
    <w:p w14:paraId="7E374AB9" w14:textId="77777777" w:rsidR="00F60C94" w:rsidRPr="00B44362" w:rsidRDefault="00F60C94" w:rsidP="00F60C94">
      <w:pPr>
        <w:numPr>
          <w:ilvl w:val="0"/>
          <w:numId w:val="11"/>
        </w:numPr>
        <w:spacing w:after="0" w:line="240" w:lineRule="auto"/>
        <w:jc w:val="both"/>
        <w:rPr>
          <w:rFonts w:asciiTheme="majorBidi" w:hAnsiTheme="majorBidi" w:cstheme="majorBidi"/>
        </w:rPr>
      </w:pPr>
      <w:r w:rsidRPr="00B44362">
        <w:rPr>
          <w:rFonts w:asciiTheme="majorBidi" w:hAnsiTheme="majorBidi" w:cstheme="majorBidi"/>
        </w:rPr>
        <w:t xml:space="preserve">Subjectivité du </w:t>
      </w:r>
      <w:proofErr w:type="gramStart"/>
      <w:r w:rsidRPr="00B44362">
        <w:rPr>
          <w:rFonts w:asciiTheme="majorBidi" w:hAnsiTheme="majorBidi" w:cstheme="majorBidi"/>
        </w:rPr>
        <w:t>chercheur:</w:t>
      </w:r>
      <w:proofErr w:type="gramEnd"/>
      <w:r w:rsidRPr="00B44362">
        <w:rPr>
          <w:rFonts w:asciiTheme="majorBidi" w:hAnsiTheme="majorBidi" w:cstheme="majorBidi"/>
        </w:rPr>
        <w:t xml:space="preserve"> Le choix des thèmes et leur interprétation sont influencés par les connaissances et les perspectives du chercheur.</w:t>
      </w:r>
    </w:p>
    <w:p w14:paraId="2A3A91D2" w14:textId="77777777" w:rsidR="00F60C94" w:rsidRPr="00B44362" w:rsidRDefault="00F60C94" w:rsidP="00F60C94">
      <w:pPr>
        <w:spacing w:after="0" w:line="240" w:lineRule="auto"/>
        <w:jc w:val="both"/>
        <w:rPr>
          <w:rFonts w:asciiTheme="majorBidi" w:hAnsiTheme="majorBidi" w:cstheme="majorBidi"/>
        </w:rPr>
      </w:pPr>
      <w:r w:rsidRPr="00B44362">
        <w:rPr>
          <w:rFonts w:asciiTheme="majorBidi" w:hAnsiTheme="majorBidi" w:cstheme="majorBidi"/>
        </w:rPr>
        <w:t>En résumé, l'analyse thématique est un outil précieux pour explorer en profondeur le contenu d'un texte. Elle permet d'identifier les idées principales, de comprendre les relations entre ces idées et de construire une représentation synthétique du texte.</w:t>
      </w:r>
    </w:p>
    <w:p w14:paraId="23F8ED72" w14:textId="77777777" w:rsidR="00F60C94" w:rsidRPr="00F60C94" w:rsidRDefault="00F60C94" w:rsidP="00F60C94">
      <w:pPr>
        <w:pStyle w:val="Paragraphedeliste"/>
        <w:numPr>
          <w:ilvl w:val="1"/>
          <w:numId w:val="1"/>
        </w:numPr>
        <w:spacing w:after="0" w:line="240" w:lineRule="auto"/>
        <w:jc w:val="both"/>
        <w:rPr>
          <w:rFonts w:asciiTheme="majorBidi" w:hAnsiTheme="majorBidi" w:cstheme="majorBidi"/>
          <w:b/>
          <w:bCs/>
        </w:rPr>
      </w:pPr>
      <w:r w:rsidRPr="00F60C94">
        <w:rPr>
          <w:rFonts w:asciiTheme="majorBidi" w:hAnsiTheme="majorBidi" w:cstheme="majorBidi"/>
          <w:b/>
          <w:bCs/>
        </w:rPr>
        <w:t xml:space="preserve">La grille d’analyse thématique d’un texte littéraire </w:t>
      </w:r>
    </w:p>
    <w:tbl>
      <w:tblPr>
        <w:tblW w:w="0" w:type="dxa"/>
        <w:tblCellMar>
          <w:left w:w="0" w:type="dxa"/>
          <w:right w:w="0" w:type="dxa"/>
        </w:tblCellMar>
        <w:tblLook w:val="04A0" w:firstRow="1" w:lastRow="0" w:firstColumn="1" w:lastColumn="0" w:noHBand="0" w:noVBand="1"/>
      </w:tblPr>
      <w:tblGrid>
        <w:gridCol w:w="3184"/>
        <w:gridCol w:w="3509"/>
        <w:gridCol w:w="3757"/>
      </w:tblGrid>
      <w:tr w:rsidR="00F60C94" w:rsidRPr="000B5E00" w14:paraId="1D9C548F"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BA052F"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Dimension de l'analyse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659C97"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Critères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350F64"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Indicateurs</w:t>
            </w:r>
          </w:p>
        </w:tc>
      </w:tr>
      <w:tr w:rsidR="00F60C94" w:rsidRPr="000B5E00" w14:paraId="60BC37E4"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64B4A3" w14:textId="77777777" w:rsidR="00F60C94" w:rsidRPr="000B5E00" w:rsidRDefault="00F60C94" w:rsidP="00F60C94">
            <w:pPr>
              <w:spacing w:after="0" w:line="240" w:lineRule="auto"/>
              <w:jc w:val="both"/>
              <w:rPr>
                <w:rFonts w:asciiTheme="majorBidi" w:hAnsiTheme="majorBidi" w:cstheme="majorBidi"/>
                <w:b/>
                <w:bCs/>
              </w:rPr>
            </w:pPr>
            <w:r w:rsidRPr="000B5E00">
              <w:rPr>
                <w:rFonts w:asciiTheme="majorBidi" w:hAnsiTheme="majorBidi" w:cstheme="majorBidi"/>
                <w:b/>
                <w:bCs/>
              </w:rPr>
              <w:t>Identification des thèmes principaux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729E04" w14:textId="77777777" w:rsidR="00F60C94" w:rsidRPr="000B5E00" w:rsidRDefault="00F60C94" w:rsidP="00F60C94">
            <w:pPr>
              <w:spacing w:after="0" w:line="240" w:lineRule="auto"/>
              <w:jc w:val="both"/>
              <w:rPr>
                <w:rFonts w:asciiTheme="majorBidi" w:hAnsiTheme="majorBidi" w:cstheme="maj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24E043" w14:textId="77777777" w:rsidR="00F60C94" w:rsidRPr="000B5E00" w:rsidRDefault="00F60C94" w:rsidP="00F60C94">
            <w:pPr>
              <w:spacing w:after="0" w:line="240" w:lineRule="auto"/>
              <w:jc w:val="both"/>
              <w:rPr>
                <w:rFonts w:asciiTheme="majorBidi" w:hAnsiTheme="majorBidi" w:cstheme="majorBidi"/>
              </w:rPr>
            </w:pPr>
          </w:p>
        </w:tc>
      </w:tr>
      <w:tr w:rsidR="00F60C94" w:rsidRPr="000B5E00" w14:paraId="072C81BE"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B8FF98" w14:textId="77777777" w:rsidR="00F60C94" w:rsidRPr="000B5E00" w:rsidRDefault="00F60C94" w:rsidP="00F60C94">
            <w:pPr>
              <w:spacing w:after="0" w:line="240" w:lineRule="auto"/>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3234EC"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Repérage des mots clés et expressions récurrentes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C251F40"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Fréquence, champs sémantiques associés</w:t>
            </w:r>
          </w:p>
        </w:tc>
      </w:tr>
      <w:tr w:rsidR="00F60C94" w:rsidRPr="000B5E00" w14:paraId="48733E83"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79FEEF" w14:textId="77777777" w:rsidR="00F60C94" w:rsidRPr="000B5E00" w:rsidRDefault="00F60C94" w:rsidP="00F60C94">
            <w:pPr>
              <w:spacing w:after="0" w:line="240" w:lineRule="auto"/>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35F768"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Analyse des motifs et des images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612FCA"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Répétitions, symboles, imageries dominantes</w:t>
            </w:r>
          </w:p>
        </w:tc>
      </w:tr>
      <w:tr w:rsidR="00F60C94" w:rsidRPr="000B5E00" w14:paraId="1A3F36C0"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31F12C" w14:textId="77777777" w:rsidR="00F60C94" w:rsidRPr="000B5E00" w:rsidRDefault="00F60C94" w:rsidP="00F60C94">
            <w:pPr>
              <w:spacing w:after="0" w:line="240" w:lineRule="auto"/>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FDE6B1"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Identification des personnages clés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881FF7"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Rôles, évolution, liens avec les thèmes</w:t>
            </w:r>
          </w:p>
        </w:tc>
      </w:tr>
      <w:tr w:rsidR="00F60C94" w:rsidRPr="000B5E00" w14:paraId="2C7DF952"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242C82" w14:textId="77777777" w:rsidR="00F60C94" w:rsidRPr="000B5E00" w:rsidRDefault="00F60C94" w:rsidP="00F60C94">
            <w:pPr>
              <w:spacing w:after="0" w:line="240" w:lineRule="auto"/>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CC3904"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Analyse des lieux et des espaces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9B4145D"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Descriptions, atmosphères, significations symboliques</w:t>
            </w:r>
          </w:p>
        </w:tc>
      </w:tr>
      <w:tr w:rsidR="00F60C94" w:rsidRPr="000B5E00" w14:paraId="2A7A9111"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7D287D7" w14:textId="77777777" w:rsidR="00F60C94" w:rsidRPr="000B5E00" w:rsidRDefault="00F60C94" w:rsidP="00F60C94">
            <w:pPr>
              <w:spacing w:after="0" w:line="240" w:lineRule="auto"/>
              <w:jc w:val="both"/>
              <w:rPr>
                <w:rFonts w:asciiTheme="majorBidi" w:hAnsiTheme="majorBidi" w:cstheme="majorBidi"/>
                <w:b/>
                <w:bCs/>
              </w:rPr>
            </w:pPr>
            <w:r w:rsidRPr="000B5E00">
              <w:rPr>
                <w:rFonts w:asciiTheme="majorBidi" w:hAnsiTheme="majorBidi" w:cstheme="majorBidi"/>
                <w:b/>
                <w:bCs/>
              </w:rPr>
              <w:t>Relations entre les thèmes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B24721" w14:textId="77777777" w:rsidR="00F60C94" w:rsidRPr="000B5E00" w:rsidRDefault="00F60C94" w:rsidP="00F60C94">
            <w:pPr>
              <w:spacing w:after="0" w:line="240" w:lineRule="auto"/>
              <w:jc w:val="both"/>
              <w:rPr>
                <w:rFonts w:asciiTheme="majorBidi" w:hAnsiTheme="majorBidi" w:cstheme="maj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5F98EC" w14:textId="77777777" w:rsidR="00F60C94" w:rsidRPr="000B5E00" w:rsidRDefault="00F60C94" w:rsidP="00F60C94">
            <w:pPr>
              <w:spacing w:after="0" w:line="240" w:lineRule="auto"/>
              <w:jc w:val="both"/>
              <w:rPr>
                <w:rFonts w:asciiTheme="majorBidi" w:hAnsiTheme="majorBidi" w:cstheme="majorBidi"/>
              </w:rPr>
            </w:pPr>
          </w:p>
        </w:tc>
      </w:tr>
      <w:tr w:rsidR="00F60C94" w:rsidRPr="000B5E00" w14:paraId="2E7E390F"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1C126A" w14:textId="77777777" w:rsidR="00F60C94" w:rsidRPr="000B5E00" w:rsidRDefault="00F60C94" w:rsidP="00F60C94">
            <w:pPr>
              <w:spacing w:after="0" w:line="240" w:lineRule="auto"/>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FB5329"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Hiérarchie des thèmes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AB21FE4"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Thèmes principaux, sous-thèmes</w:t>
            </w:r>
          </w:p>
        </w:tc>
      </w:tr>
      <w:tr w:rsidR="00F60C94" w:rsidRPr="000B5E00" w14:paraId="2A9E915A"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5FB603" w14:textId="77777777" w:rsidR="00F60C94" w:rsidRPr="000B5E00" w:rsidRDefault="00F60C94" w:rsidP="00F60C94">
            <w:pPr>
              <w:spacing w:after="0" w:line="240" w:lineRule="auto"/>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D66874"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Liens entre les thèmes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9722266"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Opposition, complémentarité, causalité, etc.</w:t>
            </w:r>
          </w:p>
        </w:tc>
      </w:tr>
      <w:tr w:rsidR="00F60C94" w:rsidRPr="000B5E00" w14:paraId="489E1464"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3AEB8F" w14:textId="77777777" w:rsidR="00F60C94" w:rsidRPr="000B5E00" w:rsidRDefault="00F60C94" w:rsidP="00F60C94">
            <w:pPr>
              <w:spacing w:after="0" w:line="240" w:lineRule="auto"/>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6B99D4"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Évolution des thèmes au cours du texte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DF91B6E"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Transformations, développements</w:t>
            </w:r>
          </w:p>
        </w:tc>
      </w:tr>
      <w:tr w:rsidR="00F60C94" w:rsidRPr="000B5E00" w14:paraId="16CC56FF"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811A77" w14:textId="77777777" w:rsidR="00F60C94" w:rsidRPr="000B5E00" w:rsidRDefault="00F60C94" w:rsidP="00F60C94">
            <w:pPr>
              <w:spacing w:after="0" w:line="240" w:lineRule="auto"/>
              <w:jc w:val="both"/>
              <w:rPr>
                <w:rFonts w:asciiTheme="majorBidi" w:hAnsiTheme="majorBidi" w:cstheme="majorBidi"/>
                <w:b/>
                <w:bCs/>
              </w:rPr>
            </w:pPr>
            <w:r w:rsidRPr="000B5E00">
              <w:rPr>
                <w:rFonts w:asciiTheme="majorBidi" w:hAnsiTheme="majorBidi" w:cstheme="majorBidi"/>
                <w:b/>
                <w:bCs/>
              </w:rPr>
              <w:t>Signification des thèmes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E134C7" w14:textId="77777777" w:rsidR="00F60C94" w:rsidRPr="000B5E00" w:rsidRDefault="00F60C94" w:rsidP="00F60C94">
            <w:pPr>
              <w:spacing w:after="0" w:line="240" w:lineRule="auto"/>
              <w:jc w:val="both"/>
              <w:rPr>
                <w:rFonts w:asciiTheme="majorBidi" w:hAnsiTheme="majorBidi" w:cstheme="maj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B27F58" w14:textId="77777777" w:rsidR="00F60C94" w:rsidRPr="000B5E00" w:rsidRDefault="00F60C94" w:rsidP="00F60C94">
            <w:pPr>
              <w:spacing w:after="0" w:line="240" w:lineRule="auto"/>
              <w:jc w:val="both"/>
              <w:rPr>
                <w:rFonts w:asciiTheme="majorBidi" w:hAnsiTheme="majorBidi" w:cstheme="majorBidi"/>
              </w:rPr>
            </w:pPr>
          </w:p>
        </w:tc>
      </w:tr>
      <w:tr w:rsidR="00F60C94" w:rsidRPr="000B5E00" w14:paraId="66BE71EB"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322A36" w14:textId="77777777" w:rsidR="00F60C94" w:rsidRPr="000B5E00" w:rsidRDefault="00F60C94" w:rsidP="00F60C94">
            <w:pPr>
              <w:spacing w:after="0" w:line="240" w:lineRule="auto"/>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8A2E95"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Dimensions symboliques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B2A0996"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Symboles, allégories, métaphores</w:t>
            </w:r>
          </w:p>
        </w:tc>
      </w:tr>
      <w:tr w:rsidR="00F60C94" w:rsidRPr="000B5E00" w14:paraId="60462C00"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252794" w14:textId="77777777" w:rsidR="00F60C94" w:rsidRPr="000B5E00" w:rsidRDefault="00F60C94" w:rsidP="00F60C94">
            <w:pPr>
              <w:spacing w:after="0" w:line="240" w:lineRule="auto"/>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6C1F20"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Enjeux psychologiques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F2D79B"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Émotions, motivations des personnages</w:t>
            </w:r>
          </w:p>
        </w:tc>
      </w:tr>
      <w:tr w:rsidR="00F60C94" w:rsidRPr="000B5E00" w14:paraId="67F8A118"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12DBE8" w14:textId="77777777" w:rsidR="00F60C94" w:rsidRPr="000B5E00" w:rsidRDefault="00F60C94" w:rsidP="00F60C94">
            <w:pPr>
              <w:spacing w:after="0" w:line="240" w:lineRule="auto"/>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8B404E"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Dimensions sociales et historiques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62EAEE7"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Contexte socio-historique, références culturelles</w:t>
            </w:r>
          </w:p>
        </w:tc>
      </w:tr>
      <w:tr w:rsidR="00F60C94" w:rsidRPr="000B5E00" w14:paraId="79550AB8"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48F301" w14:textId="77777777" w:rsidR="00F60C94" w:rsidRPr="000B5E00" w:rsidRDefault="00F60C94" w:rsidP="00F60C94">
            <w:pPr>
              <w:spacing w:after="0" w:line="240" w:lineRule="auto"/>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9F4CAC"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Questions philosophiques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4D3E1F"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Questions existentielles, morales</w:t>
            </w:r>
          </w:p>
        </w:tc>
      </w:tr>
      <w:tr w:rsidR="00F60C94" w:rsidRPr="000B5E00" w14:paraId="6370717D"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891E6B" w14:textId="77777777" w:rsidR="00F60C94" w:rsidRPr="000B5E00" w:rsidRDefault="00F60C94" w:rsidP="00F60C94">
            <w:pPr>
              <w:spacing w:after="0" w:line="240" w:lineRule="auto"/>
              <w:jc w:val="both"/>
              <w:rPr>
                <w:rFonts w:asciiTheme="majorBidi" w:hAnsiTheme="majorBidi" w:cstheme="majorBidi"/>
                <w:b/>
                <w:bCs/>
              </w:rPr>
            </w:pPr>
            <w:r w:rsidRPr="000B5E00">
              <w:rPr>
                <w:rFonts w:asciiTheme="majorBidi" w:hAnsiTheme="majorBidi" w:cstheme="majorBidi"/>
                <w:b/>
                <w:bCs/>
              </w:rPr>
              <w:t>Effets produits par les thèmes sur le lecteur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60C629" w14:textId="77777777" w:rsidR="00F60C94" w:rsidRPr="000B5E00" w:rsidRDefault="00F60C94" w:rsidP="00F60C94">
            <w:pPr>
              <w:spacing w:after="0" w:line="240" w:lineRule="auto"/>
              <w:jc w:val="both"/>
              <w:rPr>
                <w:rFonts w:asciiTheme="majorBidi" w:hAnsiTheme="majorBidi" w:cstheme="maj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9F0431" w14:textId="77777777" w:rsidR="00F60C94" w:rsidRPr="000B5E00" w:rsidRDefault="00F60C94" w:rsidP="00F60C94">
            <w:pPr>
              <w:spacing w:after="0" w:line="240" w:lineRule="auto"/>
              <w:jc w:val="both"/>
              <w:rPr>
                <w:rFonts w:asciiTheme="majorBidi" w:hAnsiTheme="majorBidi" w:cstheme="majorBidi"/>
              </w:rPr>
            </w:pPr>
          </w:p>
        </w:tc>
      </w:tr>
      <w:tr w:rsidR="00F60C94" w:rsidRPr="000B5E00" w14:paraId="0329DCA4"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BEB042" w14:textId="77777777" w:rsidR="00F60C94" w:rsidRPr="000B5E00" w:rsidRDefault="00F60C94" w:rsidP="00F60C94">
            <w:pPr>
              <w:spacing w:after="0" w:line="240" w:lineRule="auto"/>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7CCABE"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Émotions suscitées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7A8AC2"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Joie, tristesse, colère, etc.</w:t>
            </w:r>
          </w:p>
        </w:tc>
      </w:tr>
      <w:tr w:rsidR="00F60C94" w:rsidRPr="000B5E00" w14:paraId="04F4285B"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0240D6" w14:textId="77777777" w:rsidR="00F60C94" w:rsidRPr="000B5E00" w:rsidRDefault="00F60C94" w:rsidP="00F60C94">
            <w:pPr>
              <w:spacing w:after="0" w:line="240" w:lineRule="auto"/>
              <w:jc w:val="both"/>
              <w:rPr>
                <w:rFonts w:asciiTheme="majorBidi" w:hAnsiTheme="majorBidi" w:cstheme="maj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7E59F8"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Réflexions provoquées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4E2BD3" w14:textId="77777777" w:rsidR="00F60C94" w:rsidRPr="000B5E00" w:rsidRDefault="00F60C94" w:rsidP="00F60C94">
            <w:pPr>
              <w:spacing w:after="0" w:line="240" w:lineRule="auto"/>
              <w:jc w:val="both"/>
              <w:rPr>
                <w:rFonts w:asciiTheme="majorBidi" w:hAnsiTheme="majorBidi" w:cstheme="majorBidi"/>
              </w:rPr>
            </w:pPr>
            <w:r w:rsidRPr="000B5E00">
              <w:rPr>
                <w:rFonts w:asciiTheme="majorBidi" w:hAnsiTheme="majorBidi" w:cstheme="majorBidi"/>
              </w:rPr>
              <w:t>Questions, interrogations, prises de conscience</w:t>
            </w:r>
          </w:p>
        </w:tc>
      </w:tr>
    </w:tbl>
    <w:p w14:paraId="25BCD159" w14:textId="77777777" w:rsidR="00F60C94" w:rsidRPr="00F60C94" w:rsidRDefault="00F60C94" w:rsidP="00F60C94">
      <w:pPr>
        <w:spacing w:after="0" w:line="240" w:lineRule="auto"/>
        <w:jc w:val="both"/>
        <w:rPr>
          <w:rFonts w:asciiTheme="majorBidi" w:hAnsiTheme="majorBidi" w:cstheme="majorBidi"/>
          <w:b/>
          <w:bCs/>
        </w:rPr>
      </w:pPr>
    </w:p>
    <w:p w14:paraId="57B81634" w14:textId="77777777" w:rsidR="00F60C94" w:rsidRPr="00F60C94" w:rsidRDefault="00F60C94" w:rsidP="00F60C94">
      <w:pPr>
        <w:spacing w:after="0" w:line="240" w:lineRule="auto"/>
        <w:jc w:val="both"/>
        <w:rPr>
          <w:rFonts w:asciiTheme="majorBidi" w:hAnsiTheme="majorBidi" w:cstheme="majorBidi"/>
        </w:rPr>
      </w:pPr>
      <w:r w:rsidRPr="00F60C94">
        <w:rPr>
          <w:rFonts w:asciiTheme="majorBidi" w:hAnsiTheme="majorBidi" w:cstheme="majorBidi"/>
        </w:rPr>
        <w:t>L'importance d'une grille d'analyse thématique dans l'étude d'un texte littéraire est multiple et cruciale. Elle sert de guide méthodique pour mener une analyse approfondie et structurée.</w:t>
      </w:r>
    </w:p>
    <w:p w14:paraId="4C389EAF" w14:textId="77777777" w:rsidR="00F60C94" w:rsidRPr="000B5E00" w:rsidRDefault="00F60C94" w:rsidP="00F60C94">
      <w:pPr>
        <w:spacing w:after="0" w:line="240" w:lineRule="auto"/>
        <w:jc w:val="both"/>
        <w:rPr>
          <w:rFonts w:asciiTheme="majorBidi" w:hAnsiTheme="majorBidi" w:cstheme="majorBidi"/>
        </w:rPr>
      </w:pPr>
      <w:proofErr w:type="gramStart"/>
      <w:r w:rsidRPr="000B5E00">
        <w:rPr>
          <w:rFonts w:asciiTheme="majorBidi" w:hAnsiTheme="majorBidi" w:cstheme="majorBidi"/>
        </w:rPr>
        <w:t>  Structure</w:t>
      </w:r>
      <w:proofErr w:type="gramEnd"/>
      <w:r w:rsidRPr="000B5E00">
        <w:rPr>
          <w:rFonts w:asciiTheme="majorBidi" w:hAnsiTheme="majorBidi" w:cstheme="majorBidi"/>
        </w:rPr>
        <w:t xml:space="preserve"> et organisation: La grille fournit un cadre rigoureux qui permet d'explorer systématiquement le texte, en évitant les oublis et en assurant une couverture complète des aspects à étudier. </w:t>
      </w:r>
    </w:p>
    <w:p w14:paraId="332C7897" w14:textId="77777777" w:rsidR="00F60C94" w:rsidRPr="000B5E00" w:rsidRDefault="00F60C94" w:rsidP="00F60C94">
      <w:pPr>
        <w:spacing w:after="0" w:line="240" w:lineRule="auto"/>
        <w:jc w:val="both"/>
        <w:rPr>
          <w:rFonts w:asciiTheme="majorBidi" w:hAnsiTheme="majorBidi" w:cstheme="majorBidi"/>
        </w:rPr>
      </w:pPr>
      <w:proofErr w:type="gramStart"/>
      <w:r w:rsidRPr="000B5E00">
        <w:rPr>
          <w:rFonts w:asciiTheme="majorBidi" w:hAnsiTheme="majorBidi" w:cstheme="majorBidi"/>
        </w:rPr>
        <w:t>  Objectivité</w:t>
      </w:r>
      <w:proofErr w:type="gramEnd"/>
      <w:r w:rsidRPr="000B5E00">
        <w:rPr>
          <w:rFonts w:asciiTheme="majorBidi" w:hAnsiTheme="majorBidi" w:cstheme="majorBidi"/>
        </w:rPr>
        <w:t xml:space="preserve">: En définissant des critères précis, la grille aide à minimiser les interprétations trop personnelles et favorise une analyse plus objective. </w:t>
      </w:r>
    </w:p>
    <w:p w14:paraId="4C1B0A9A" w14:textId="77777777" w:rsidR="00F60C94" w:rsidRPr="00F60C94" w:rsidRDefault="00F60C94" w:rsidP="00F60C94">
      <w:pPr>
        <w:spacing w:after="0" w:line="240" w:lineRule="auto"/>
        <w:jc w:val="both"/>
        <w:rPr>
          <w:rFonts w:asciiTheme="majorBidi" w:hAnsiTheme="majorBidi" w:cstheme="majorBidi"/>
        </w:rPr>
      </w:pPr>
      <w:proofErr w:type="gramStart"/>
      <w:r w:rsidRPr="00F60C94">
        <w:rPr>
          <w:rFonts w:asciiTheme="majorBidi" w:hAnsiTheme="majorBidi" w:cstheme="majorBidi"/>
        </w:rPr>
        <w:t>  Approfondissement</w:t>
      </w:r>
      <w:proofErr w:type="gramEnd"/>
      <w:r w:rsidRPr="00F60C94">
        <w:rPr>
          <w:rFonts w:asciiTheme="majorBidi" w:hAnsiTheme="majorBidi" w:cstheme="majorBidi"/>
        </w:rPr>
        <w:t>: En poussant à une réflexion approfondie sur chaque élément du texte (thèmes, personnages, etc.), la grille encourage une analyse détaillée.</w:t>
      </w:r>
    </w:p>
    <w:p w14:paraId="4472964E" w14:textId="77777777" w:rsidR="00F60C94" w:rsidRPr="00F60C94" w:rsidRDefault="00F60C94" w:rsidP="00F60C94">
      <w:pPr>
        <w:spacing w:after="0" w:line="240" w:lineRule="auto"/>
        <w:jc w:val="both"/>
        <w:rPr>
          <w:rFonts w:asciiTheme="majorBidi" w:hAnsiTheme="majorBidi" w:cstheme="majorBidi"/>
          <w:b/>
          <w:bCs/>
        </w:rPr>
      </w:pPr>
      <w:r w:rsidRPr="00F60C94">
        <w:rPr>
          <w:rFonts w:asciiTheme="majorBidi" w:hAnsiTheme="majorBidi" w:cstheme="majorBidi"/>
          <w:b/>
          <w:bCs/>
        </w:rPr>
        <w:t xml:space="preserve">Application </w:t>
      </w:r>
    </w:p>
    <w:p w14:paraId="7AFCF870" w14:textId="77777777" w:rsidR="00F60C94" w:rsidRPr="00F60C94" w:rsidRDefault="00F60C94" w:rsidP="00F60C94">
      <w:pPr>
        <w:spacing w:after="0" w:line="240" w:lineRule="auto"/>
        <w:jc w:val="both"/>
        <w:rPr>
          <w:rFonts w:asciiTheme="majorBidi" w:hAnsiTheme="majorBidi" w:cstheme="majorBidi"/>
        </w:rPr>
      </w:pPr>
      <w:r w:rsidRPr="00F60C94">
        <w:rPr>
          <w:rFonts w:asciiTheme="majorBidi" w:hAnsiTheme="majorBidi" w:cstheme="majorBidi"/>
        </w:rPr>
        <w:t xml:space="preserve">Faites une analyse thématique de l’extrait 1 </w:t>
      </w:r>
    </w:p>
    <w:p w14:paraId="5F5362DC" w14:textId="77777777" w:rsidR="005931ED" w:rsidRPr="005931ED" w:rsidRDefault="005931ED" w:rsidP="00F60C94">
      <w:pPr>
        <w:spacing w:after="0" w:line="240" w:lineRule="auto"/>
        <w:rPr>
          <w:rFonts w:asciiTheme="majorBidi" w:hAnsiTheme="majorBidi" w:cstheme="majorBidi"/>
          <w:vanish/>
          <w:specVanish/>
        </w:rPr>
      </w:pPr>
    </w:p>
    <w:p w14:paraId="4822E162" w14:textId="341E147E" w:rsidR="005931ED" w:rsidRDefault="005931ED" w:rsidP="005931ED">
      <w:pPr>
        <w:rPr>
          <w:rFonts w:asciiTheme="majorBidi" w:hAnsiTheme="majorBidi" w:cstheme="majorBidi"/>
        </w:rPr>
      </w:pPr>
      <w:r>
        <w:rPr>
          <w:rFonts w:asciiTheme="majorBidi" w:hAnsiTheme="majorBidi" w:cstheme="majorBidi"/>
        </w:rPr>
        <w:t xml:space="preserve"> </w:t>
      </w:r>
    </w:p>
    <w:p w14:paraId="0104FAF9" w14:textId="77777777" w:rsidR="005931ED" w:rsidRDefault="005931ED">
      <w:pPr>
        <w:rPr>
          <w:rFonts w:asciiTheme="majorBidi" w:hAnsiTheme="majorBidi" w:cstheme="majorBidi"/>
        </w:rPr>
      </w:pPr>
      <w:r>
        <w:rPr>
          <w:rFonts w:asciiTheme="majorBidi" w:hAnsiTheme="majorBidi" w:cstheme="majorBidi"/>
        </w:rPr>
        <w:br w:type="page"/>
      </w:r>
    </w:p>
    <w:p w14:paraId="07702BAB" w14:textId="77777777" w:rsidR="00503B45" w:rsidRPr="00F60C94" w:rsidRDefault="00503B45" w:rsidP="005931ED">
      <w:pPr>
        <w:rPr>
          <w:rFonts w:asciiTheme="majorBidi" w:hAnsiTheme="majorBidi" w:cstheme="majorBidi"/>
        </w:rPr>
      </w:pPr>
    </w:p>
    <w:sectPr w:rsidR="00503B45" w:rsidRPr="00F60C94" w:rsidSect="00F60C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4729"/>
    <w:multiLevelType w:val="multilevel"/>
    <w:tmpl w:val="47BC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30C24"/>
    <w:multiLevelType w:val="hybridMultilevel"/>
    <w:tmpl w:val="88F0D4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5F6ABB"/>
    <w:multiLevelType w:val="multilevel"/>
    <w:tmpl w:val="8B7E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25C0D"/>
    <w:multiLevelType w:val="multilevel"/>
    <w:tmpl w:val="3366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A2A0F"/>
    <w:multiLevelType w:val="multilevel"/>
    <w:tmpl w:val="5EA2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747C0"/>
    <w:multiLevelType w:val="multilevel"/>
    <w:tmpl w:val="B3C2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962DDF"/>
    <w:multiLevelType w:val="multilevel"/>
    <w:tmpl w:val="1C94A4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DC0484"/>
    <w:multiLevelType w:val="multilevel"/>
    <w:tmpl w:val="B85E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B14223"/>
    <w:multiLevelType w:val="multilevel"/>
    <w:tmpl w:val="0C4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C00DD6"/>
    <w:multiLevelType w:val="multilevel"/>
    <w:tmpl w:val="1D522E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197C7A"/>
    <w:multiLevelType w:val="multilevel"/>
    <w:tmpl w:val="47EA44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D93C04"/>
    <w:multiLevelType w:val="multilevel"/>
    <w:tmpl w:val="5E00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0F46B1"/>
    <w:multiLevelType w:val="multilevel"/>
    <w:tmpl w:val="184EC68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44126B9"/>
    <w:multiLevelType w:val="multilevel"/>
    <w:tmpl w:val="8C62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354253"/>
    <w:multiLevelType w:val="multilevel"/>
    <w:tmpl w:val="4160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692BD2"/>
    <w:multiLevelType w:val="multilevel"/>
    <w:tmpl w:val="9F3A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264A37"/>
    <w:multiLevelType w:val="multilevel"/>
    <w:tmpl w:val="6C9C3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B7F131C"/>
    <w:multiLevelType w:val="hybridMultilevel"/>
    <w:tmpl w:val="99BA0BA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C81B94"/>
    <w:multiLevelType w:val="multilevel"/>
    <w:tmpl w:val="4D2859E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685B6A"/>
    <w:multiLevelType w:val="hybridMultilevel"/>
    <w:tmpl w:val="9AA2A1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134C85"/>
    <w:multiLevelType w:val="multilevel"/>
    <w:tmpl w:val="8EF4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92432F"/>
    <w:multiLevelType w:val="multilevel"/>
    <w:tmpl w:val="4B3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E166EE"/>
    <w:multiLevelType w:val="multilevel"/>
    <w:tmpl w:val="0776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A81E6D"/>
    <w:multiLevelType w:val="multilevel"/>
    <w:tmpl w:val="F6FA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8A1081"/>
    <w:multiLevelType w:val="multilevel"/>
    <w:tmpl w:val="D248AE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457CC0"/>
    <w:multiLevelType w:val="multilevel"/>
    <w:tmpl w:val="2F705A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1"/>
  </w:num>
  <w:num w:numId="3">
    <w:abstractNumId w:val="7"/>
  </w:num>
  <w:num w:numId="4">
    <w:abstractNumId w:val="15"/>
  </w:num>
  <w:num w:numId="5">
    <w:abstractNumId w:val="23"/>
  </w:num>
  <w:num w:numId="6">
    <w:abstractNumId w:val="6"/>
  </w:num>
  <w:num w:numId="7">
    <w:abstractNumId w:val="19"/>
  </w:num>
  <w:num w:numId="8">
    <w:abstractNumId w:val="17"/>
  </w:num>
  <w:num w:numId="9">
    <w:abstractNumId w:val="0"/>
  </w:num>
  <w:num w:numId="10">
    <w:abstractNumId w:val="20"/>
  </w:num>
  <w:num w:numId="11">
    <w:abstractNumId w:val="11"/>
  </w:num>
  <w:num w:numId="12">
    <w:abstractNumId w:val="5"/>
  </w:num>
  <w:num w:numId="13">
    <w:abstractNumId w:val="8"/>
  </w:num>
  <w:num w:numId="14">
    <w:abstractNumId w:val="14"/>
  </w:num>
  <w:num w:numId="15">
    <w:abstractNumId w:val="2"/>
  </w:num>
  <w:num w:numId="16">
    <w:abstractNumId w:val="22"/>
  </w:num>
  <w:num w:numId="17">
    <w:abstractNumId w:val="13"/>
  </w:num>
  <w:num w:numId="18">
    <w:abstractNumId w:val="12"/>
  </w:num>
  <w:num w:numId="19">
    <w:abstractNumId w:val="1"/>
  </w:num>
  <w:num w:numId="20">
    <w:abstractNumId w:val="25"/>
  </w:num>
  <w:num w:numId="21">
    <w:abstractNumId w:val="4"/>
  </w:num>
  <w:num w:numId="22">
    <w:abstractNumId w:val="18"/>
  </w:num>
  <w:num w:numId="23">
    <w:abstractNumId w:val="3"/>
  </w:num>
  <w:num w:numId="24">
    <w:abstractNumId w:val="24"/>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C94"/>
    <w:rsid w:val="0002788B"/>
    <w:rsid w:val="001526FD"/>
    <w:rsid w:val="001B36AA"/>
    <w:rsid w:val="002B1596"/>
    <w:rsid w:val="003E1DA1"/>
    <w:rsid w:val="00492163"/>
    <w:rsid w:val="00503B45"/>
    <w:rsid w:val="005931ED"/>
    <w:rsid w:val="007E146E"/>
    <w:rsid w:val="00906D80"/>
    <w:rsid w:val="00AA16E0"/>
    <w:rsid w:val="00B7780C"/>
    <w:rsid w:val="00F07C74"/>
    <w:rsid w:val="00F60C94"/>
    <w:rsid w:val="00FE19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441F"/>
  <w15:chartTrackingRefBased/>
  <w15:docId w15:val="{3FD5616A-70D4-414C-9050-60C0141F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C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0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00428">
      <w:bodyDiv w:val="1"/>
      <w:marLeft w:val="0"/>
      <w:marRight w:val="0"/>
      <w:marTop w:val="0"/>
      <w:marBottom w:val="0"/>
      <w:divBdr>
        <w:top w:val="none" w:sz="0" w:space="0" w:color="auto"/>
        <w:left w:val="none" w:sz="0" w:space="0" w:color="auto"/>
        <w:bottom w:val="none" w:sz="0" w:space="0" w:color="auto"/>
        <w:right w:val="none" w:sz="0" w:space="0" w:color="auto"/>
      </w:divBdr>
    </w:div>
    <w:div w:id="541865004">
      <w:bodyDiv w:val="1"/>
      <w:marLeft w:val="0"/>
      <w:marRight w:val="0"/>
      <w:marTop w:val="0"/>
      <w:marBottom w:val="0"/>
      <w:divBdr>
        <w:top w:val="none" w:sz="0" w:space="0" w:color="auto"/>
        <w:left w:val="none" w:sz="0" w:space="0" w:color="auto"/>
        <w:bottom w:val="none" w:sz="0" w:space="0" w:color="auto"/>
        <w:right w:val="none" w:sz="0" w:space="0" w:color="auto"/>
      </w:divBdr>
    </w:div>
    <w:div w:id="895972067">
      <w:bodyDiv w:val="1"/>
      <w:marLeft w:val="0"/>
      <w:marRight w:val="0"/>
      <w:marTop w:val="0"/>
      <w:marBottom w:val="0"/>
      <w:divBdr>
        <w:top w:val="none" w:sz="0" w:space="0" w:color="auto"/>
        <w:left w:val="none" w:sz="0" w:space="0" w:color="auto"/>
        <w:bottom w:val="none" w:sz="0" w:space="0" w:color="auto"/>
        <w:right w:val="none" w:sz="0" w:space="0" w:color="auto"/>
      </w:divBdr>
    </w:div>
    <w:div w:id="1015812308">
      <w:bodyDiv w:val="1"/>
      <w:marLeft w:val="0"/>
      <w:marRight w:val="0"/>
      <w:marTop w:val="0"/>
      <w:marBottom w:val="0"/>
      <w:divBdr>
        <w:top w:val="none" w:sz="0" w:space="0" w:color="auto"/>
        <w:left w:val="none" w:sz="0" w:space="0" w:color="auto"/>
        <w:bottom w:val="none" w:sz="0" w:space="0" w:color="auto"/>
        <w:right w:val="none" w:sz="0" w:space="0" w:color="auto"/>
      </w:divBdr>
    </w:div>
    <w:div w:id="12186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1948</Words>
  <Characters>10714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CorteC</dc:creator>
  <cp:keywords/>
  <dc:description/>
  <cp:lastModifiedBy>CorteC</cp:lastModifiedBy>
  <cp:revision>6</cp:revision>
  <cp:lastPrinted>2024-11-25T08:07:00Z</cp:lastPrinted>
  <dcterms:created xsi:type="dcterms:W3CDTF">2024-11-17T16:51:00Z</dcterms:created>
  <dcterms:modified xsi:type="dcterms:W3CDTF">2025-05-23T22:26:00Z</dcterms:modified>
</cp:coreProperties>
</file>