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4B" w:rsidRPr="00E3314B" w:rsidRDefault="00E3314B" w:rsidP="00E3314B">
      <w:pPr>
        <w:jc w:val="center"/>
        <w:rPr>
          <w:rFonts w:ascii="Times New Roman" w:hAnsi="Times New Roman" w:cs="Times New Roman"/>
          <w:b/>
          <w:sz w:val="36"/>
          <w:szCs w:val="36"/>
        </w:rPr>
      </w:pPr>
      <w:r w:rsidRPr="00E3314B">
        <w:rPr>
          <w:rFonts w:ascii="Times New Roman" w:hAnsi="Times New Roman" w:cs="Times New Roman"/>
          <w:b/>
          <w:sz w:val="36"/>
          <w:szCs w:val="36"/>
        </w:rPr>
        <w:t>Présentation du cours de « Biologie Moléculaire et Génie Génétique – BMGG »</w:t>
      </w:r>
    </w:p>
    <w:p w:rsidR="00E3314B" w:rsidRDefault="00E3314B" w:rsidP="00E3314B">
      <w:pPr>
        <w:jc w:val="both"/>
        <w:rPr>
          <w:rFonts w:ascii="Times New Roman" w:hAnsi="Times New Roman" w:cs="Times New Roman"/>
        </w:rPr>
      </w:pPr>
      <w:r w:rsidRPr="00E3314B">
        <w:rPr>
          <w:rFonts w:ascii="Times New Roman" w:hAnsi="Times New Roman" w:cs="Times New Roman"/>
        </w:rPr>
        <w:t xml:space="preserve">La biologie a connu deux révolutions majeures au cours du XXe siècle. D'abord celle qui conduit de la biologie traditionnelle à la biologie moléculaire. Ensuite, la révolution du génie génétique, qui mène de la biologie moléculaire à l'ère des biotechnologies dans laquelle nous vivons. Ces deux transitions sont non seulement scientifiques et technologiques, mais aussi culturelles. Elles mettent en place deux nouvelles visions de la vie. La Biologie Moléculaire prend place entre les années 1940 et 1965 environ. Son objectif est de comprendre les phénomènes de la vie, et en premier lieu l'hérédité, au niveau des molécules qui composent les êtres vivants. Une nouvelle vision du vivant s’y est émergé, celle d’un réservoir et d’un transmetteur d’informations. Le vivant est dès lors conçu comme une gigantesque machine dont les biologistes tentent de décrire la structure moléculaire. Toutefois, cette machine n'est pas mécanique, comme Descartes l'avait imaginé, mais s'inspire des développements de l'informatique, qui ont lieu au même moment, pour comprendre les êtres vivants en termes de transferts d'information. Dès les années 60, plusieurs chercheurs comme Richard Epstein, Alfred </w:t>
      </w:r>
      <w:proofErr w:type="spellStart"/>
      <w:r w:rsidRPr="00E3314B">
        <w:rPr>
          <w:rFonts w:ascii="Times New Roman" w:hAnsi="Times New Roman" w:cs="Times New Roman"/>
        </w:rPr>
        <w:t>Tissières</w:t>
      </w:r>
      <w:proofErr w:type="spellEnd"/>
      <w:r w:rsidRPr="00E3314B">
        <w:rPr>
          <w:rFonts w:ascii="Times New Roman" w:hAnsi="Times New Roman" w:cs="Times New Roman"/>
        </w:rPr>
        <w:t xml:space="preserve"> ou Pierre</w:t>
      </w:r>
      <w:r w:rsidRPr="00E3314B">
        <w:rPr>
          <w:rFonts w:ascii="Times New Roman" w:hAnsi="Times New Roman" w:cs="Times New Roman"/>
        </w:rPr>
        <w:t xml:space="preserve">François </w:t>
      </w:r>
      <w:proofErr w:type="spellStart"/>
      <w:r w:rsidRPr="00E3314B">
        <w:rPr>
          <w:rFonts w:ascii="Times New Roman" w:hAnsi="Times New Roman" w:cs="Times New Roman"/>
        </w:rPr>
        <w:t>Spahr</w:t>
      </w:r>
      <w:proofErr w:type="spellEnd"/>
      <w:r w:rsidRPr="00E3314B">
        <w:rPr>
          <w:rFonts w:ascii="Times New Roman" w:hAnsi="Times New Roman" w:cs="Times New Roman"/>
        </w:rPr>
        <w:t xml:space="preserve"> rejoignent le groupe – qui constitue alors un Institut de biologie moléculaire – pour effectuer des recherches sur la synthèse des enzymes. Werner </w:t>
      </w:r>
      <w:proofErr w:type="spellStart"/>
      <w:r w:rsidRPr="00E3314B">
        <w:rPr>
          <w:rFonts w:ascii="Times New Roman" w:hAnsi="Times New Roman" w:cs="Times New Roman"/>
        </w:rPr>
        <w:t>Arber</w:t>
      </w:r>
      <w:proofErr w:type="spellEnd"/>
      <w:r w:rsidRPr="00E3314B">
        <w:rPr>
          <w:rFonts w:ascii="Times New Roman" w:hAnsi="Times New Roman" w:cs="Times New Roman"/>
        </w:rPr>
        <w:t xml:space="preserve">, quant à lui, en étudiant la génétique moléculaire des virus, va poser la première pierre du génie génétique. </w:t>
      </w:r>
    </w:p>
    <w:p w:rsidR="00E3314B" w:rsidRDefault="00E3314B" w:rsidP="00E3314B">
      <w:pPr>
        <w:jc w:val="both"/>
        <w:rPr>
          <w:rFonts w:ascii="Times New Roman" w:hAnsi="Times New Roman" w:cs="Times New Roman"/>
        </w:rPr>
      </w:pPr>
      <w:r w:rsidRPr="00E3314B">
        <w:rPr>
          <w:rFonts w:ascii="Times New Roman" w:hAnsi="Times New Roman" w:cs="Times New Roman"/>
        </w:rPr>
        <w:t xml:space="preserve">Le génie génétique peut se définir comme un ensemble de techniques et de méthodes applicables aux molécules de l'hérédité. Au début des années 60, </w:t>
      </w:r>
      <w:proofErr w:type="spellStart"/>
      <w:r w:rsidRPr="00E3314B">
        <w:rPr>
          <w:rFonts w:ascii="Times New Roman" w:hAnsi="Times New Roman" w:cs="Times New Roman"/>
        </w:rPr>
        <w:t>Arber</w:t>
      </w:r>
      <w:proofErr w:type="spellEnd"/>
      <w:r w:rsidRPr="00E3314B">
        <w:rPr>
          <w:rFonts w:ascii="Times New Roman" w:hAnsi="Times New Roman" w:cs="Times New Roman"/>
        </w:rPr>
        <w:t xml:space="preserve"> étudie l'infection des bactéries par les virus. Il veut élucider un phénomène qu’il a beaucoup intrigué depuis longtemps : certains virus sont parfois incapables de se multiplier dans un type particulier de bactérie. </w:t>
      </w:r>
      <w:proofErr w:type="spellStart"/>
      <w:r w:rsidRPr="00E3314B">
        <w:rPr>
          <w:rFonts w:ascii="Times New Roman" w:hAnsi="Times New Roman" w:cs="Times New Roman"/>
        </w:rPr>
        <w:t>Arber</w:t>
      </w:r>
      <w:proofErr w:type="spellEnd"/>
      <w:r w:rsidRPr="00E3314B">
        <w:rPr>
          <w:rFonts w:ascii="Times New Roman" w:hAnsi="Times New Roman" w:cs="Times New Roman"/>
        </w:rPr>
        <w:t xml:space="preserve"> démontre que la destruction des virus dans la bactérie est due à des enzymes bactériennes, dites «de restriction», qui coupent le matériel génétique (l'ADN) du virus en petits morceaux. Ces enzymes de restriction sont tout d'abord interprétées comme un système de défense des bactéries contre les virus. Très vite, </w:t>
      </w:r>
      <w:proofErr w:type="spellStart"/>
      <w:r w:rsidRPr="00E3314B">
        <w:rPr>
          <w:rFonts w:ascii="Times New Roman" w:hAnsi="Times New Roman" w:cs="Times New Roman"/>
        </w:rPr>
        <w:t>Arber</w:t>
      </w:r>
      <w:proofErr w:type="spellEnd"/>
      <w:r w:rsidRPr="00E3314B">
        <w:rPr>
          <w:rFonts w:ascii="Times New Roman" w:hAnsi="Times New Roman" w:cs="Times New Roman"/>
        </w:rPr>
        <w:t xml:space="preserve"> se rend compte que si elles sont utiles aux bactéries, elles peuvent l'être aussi pour le chercheur, agissant en effet comme des «ciseaux moléculaires». Elles deviennent alors des outils inestimables pour l'étude de l'ADN. </w:t>
      </w:r>
    </w:p>
    <w:p w:rsidR="001E2E59" w:rsidRDefault="00E3314B" w:rsidP="00E3314B">
      <w:pPr>
        <w:jc w:val="both"/>
        <w:rPr>
          <w:rFonts w:ascii="Times New Roman" w:hAnsi="Times New Roman" w:cs="Times New Roman"/>
        </w:rPr>
      </w:pPr>
      <w:r w:rsidRPr="00E3314B">
        <w:rPr>
          <w:rFonts w:ascii="Times New Roman" w:hAnsi="Times New Roman" w:cs="Times New Roman"/>
        </w:rPr>
        <w:t>Ce cours intitulé BMGG – Biologie moléculaire et Génie Génétique vise à donner les notions de bases aussi bien de la biologie molé</w:t>
      </w:r>
      <w:r>
        <w:rPr>
          <w:rFonts w:ascii="Times New Roman" w:hAnsi="Times New Roman" w:cs="Times New Roman"/>
        </w:rPr>
        <w:t>culaire que du génie génétique.</w:t>
      </w: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rPr>
      </w:pPr>
    </w:p>
    <w:p w:rsidR="00E3314B" w:rsidRDefault="00E3314B" w:rsidP="00E3314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E3314B">
        <w:rPr>
          <w:rFonts w:ascii="Times New Roman" w:hAnsi="Times New Roman" w:cs="Times New Roman"/>
          <w:b/>
          <w:sz w:val="28"/>
          <w:szCs w:val="28"/>
        </w:rPr>
        <w:t>La structure des acides nucléiques</w:t>
      </w:r>
    </w:p>
    <w:p w:rsidR="00E3314B" w:rsidRDefault="00E3314B" w:rsidP="00E3314B">
      <w:pPr>
        <w:jc w:val="both"/>
        <w:rPr>
          <w:rFonts w:ascii="Times New Roman" w:hAnsi="Times New Roman" w:cs="Times New Roman"/>
          <w:sz w:val="24"/>
          <w:szCs w:val="24"/>
        </w:rPr>
      </w:pPr>
      <w:r w:rsidRPr="00E3314B">
        <w:rPr>
          <w:rFonts w:ascii="Times New Roman" w:hAnsi="Times New Roman" w:cs="Times New Roman"/>
          <w:sz w:val="24"/>
          <w:szCs w:val="24"/>
        </w:rPr>
        <w:t>Les molécules biologiques qui contiennent l’information génétique sont les acides nucléiques. • Les acides nucléiques sont composés de molécules simples comme l’acide phosphorique (PO4H3), des oses à 5 carbones (pentoses) et des bases azotées (purines ou pyrimidines).</w:t>
      </w:r>
    </w:p>
    <w:p w:rsidR="00E3314B" w:rsidRDefault="00E3314B" w:rsidP="00E3314B">
      <w:pPr>
        <w:jc w:val="both"/>
        <w:rPr>
          <w:rFonts w:ascii="Times New Roman" w:hAnsi="Times New Roman" w:cs="Times New Roman"/>
          <w:sz w:val="24"/>
          <w:szCs w:val="24"/>
        </w:rPr>
      </w:pPr>
      <w:r w:rsidRPr="00E3314B">
        <w:rPr>
          <w:rFonts w:ascii="Times New Roman" w:hAnsi="Times New Roman" w:cs="Times New Roman"/>
          <w:sz w:val="24"/>
          <w:szCs w:val="24"/>
        </w:rPr>
        <w:t>Le ribose est un pentose de la série D, dont tous les hydroxyles sont orientés à droite (</w:t>
      </w:r>
      <w:proofErr w:type="spellStart"/>
      <w:r w:rsidRPr="00E3314B">
        <w:rPr>
          <w:rFonts w:ascii="Times New Roman" w:hAnsi="Times New Roman" w:cs="Times New Roman"/>
          <w:sz w:val="24"/>
          <w:szCs w:val="24"/>
        </w:rPr>
        <w:t>repré</w:t>
      </w:r>
      <w:proofErr w:type="spellEnd"/>
      <w:r w:rsidRPr="00E3314B">
        <w:rPr>
          <w:rFonts w:ascii="Times New Roman" w:hAnsi="Times New Roman" w:cs="Times New Roman"/>
          <w:sz w:val="24"/>
          <w:szCs w:val="24"/>
        </w:rPr>
        <w:t/>
      </w:r>
      <w:proofErr w:type="spellStart"/>
      <w:r w:rsidRPr="00E3314B">
        <w:rPr>
          <w:rFonts w:ascii="Times New Roman" w:hAnsi="Times New Roman" w:cs="Times New Roman"/>
          <w:sz w:val="24"/>
          <w:szCs w:val="24"/>
        </w:rPr>
        <w:t>sentation</w:t>
      </w:r>
      <w:proofErr w:type="spellEnd"/>
      <w:r w:rsidRPr="00E3314B">
        <w:rPr>
          <w:rFonts w:ascii="Times New Roman" w:hAnsi="Times New Roman" w:cs="Times New Roman"/>
          <w:sz w:val="24"/>
          <w:szCs w:val="24"/>
        </w:rPr>
        <w:t xml:space="preserve"> de Fisher). Dans les acides ribonucléiques (RNA), il est cyclisé en </w:t>
      </w:r>
      <w:proofErr w:type="spellStart"/>
      <w:r w:rsidRPr="00E3314B">
        <w:rPr>
          <w:rFonts w:ascii="Times New Roman" w:hAnsi="Times New Roman" w:cs="Times New Roman"/>
          <w:sz w:val="24"/>
          <w:szCs w:val="24"/>
        </w:rPr>
        <w:t>ribofuranose</w:t>
      </w:r>
      <w:proofErr w:type="spellEnd"/>
      <w:r w:rsidRPr="00E3314B">
        <w:rPr>
          <w:rFonts w:ascii="Times New Roman" w:hAnsi="Times New Roman" w:cs="Times New Roman"/>
          <w:sz w:val="24"/>
          <w:szCs w:val="24"/>
        </w:rPr>
        <w:t xml:space="preserve"> : </w:t>
      </w:r>
      <w:proofErr w:type="spellStart"/>
      <w:r w:rsidRPr="00E3314B">
        <w:rPr>
          <w:rFonts w:ascii="Times New Roman" w:hAnsi="Times New Roman" w:cs="Times New Roman"/>
          <w:sz w:val="24"/>
          <w:szCs w:val="24"/>
        </w:rPr>
        <w:t>anomère</w:t>
      </w:r>
      <w:proofErr w:type="spellEnd"/>
      <w:r w:rsidRPr="00E3314B">
        <w:rPr>
          <w:rFonts w:ascii="Times New Roman" w:hAnsi="Times New Roman" w:cs="Times New Roman"/>
          <w:sz w:val="24"/>
          <w:szCs w:val="24"/>
        </w:rPr>
        <w:t xml:space="preserve"> β spécifiquement. • Le désoxyribose, composant des acides désoxyribonucléiques (DNA) est dérivé du ribose par une réduction de la fonction alcool secondaire du carbone n°2. Le désoxyribose confère à cet acide nucléique une plus grande stabilité propre à sa fonction de conservation de l’information génétique</w:t>
      </w:r>
    </w:p>
    <w:p w:rsidR="00E3314B" w:rsidRDefault="00E3314B" w:rsidP="00E3314B">
      <w:pPr>
        <w:jc w:val="center"/>
        <w:rPr>
          <w:rFonts w:ascii="Times New Roman" w:hAnsi="Times New Roman" w:cs="Times New Roman"/>
          <w:b/>
          <w:sz w:val="24"/>
          <w:szCs w:val="24"/>
        </w:rPr>
      </w:pPr>
      <w:r>
        <w:rPr>
          <w:rFonts w:ascii="Times New Roman" w:hAnsi="Times New Roman" w:cs="Times New Roman"/>
          <w:b/>
          <w:noProof/>
          <w:sz w:val="24"/>
          <w:szCs w:val="24"/>
          <w:lang w:eastAsia="fr-FR"/>
        </w:rPr>
        <w:drawing>
          <wp:inline distT="0" distB="0" distL="0" distR="0">
            <wp:extent cx="3082245" cy="1850400"/>
            <wp:effectExtent l="19050" t="0" r="3855" b="0"/>
            <wp:docPr id="1" name="Image 0" descr="Capture d'écran 2024-10-07 180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0609.png"/>
                    <pic:cNvPicPr/>
                  </pic:nvPicPr>
                  <pic:blipFill>
                    <a:blip r:embed="rId5"/>
                    <a:stretch>
                      <a:fillRect/>
                    </a:stretch>
                  </pic:blipFill>
                  <pic:spPr>
                    <a:xfrm>
                      <a:off x="0" y="0"/>
                      <a:ext cx="3087029" cy="1853272"/>
                    </a:xfrm>
                    <a:prstGeom prst="rect">
                      <a:avLst/>
                    </a:prstGeom>
                  </pic:spPr>
                </pic:pic>
              </a:graphicData>
            </a:graphic>
          </wp:inline>
        </w:drawing>
      </w:r>
    </w:p>
    <w:p w:rsidR="001E3FD1" w:rsidRDefault="00E3314B" w:rsidP="00E3314B">
      <w:pPr>
        <w:jc w:val="both"/>
        <w:rPr>
          <w:rFonts w:ascii="Times New Roman" w:hAnsi="Times New Roman" w:cs="Times New Roman"/>
        </w:rPr>
      </w:pPr>
      <w:r w:rsidRPr="00E3314B">
        <w:rPr>
          <w:rFonts w:ascii="Times New Roman" w:hAnsi="Times New Roman" w:cs="Times New Roman"/>
        </w:rPr>
        <w:t>Les sucres (ribose ou désoxyribose) se lient aux bases azotées par des liaisons impliquant un des azotes de la base (azote n°1 des pyrimidines ou azote n°9 des purines) et le carbone n°1 de l’ose (carbone réducteur ou fonction semi-</w:t>
      </w:r>
      <w:proofErr w:type="spellStart"/>
      <w:r w:rsidRPr="00E3314B">
        <w:rPr>
          <w:rFonts w:ascii="Times New Roman" w:hAnsi="Times New Roman" w:cs="Times New Roman"/>
        </w:rPr>
        <w:t>acétalique</w:t>
      </w:r>
      <w:proofErr w:type="spellEnd"/>
      <w:r w:rsidRPr="00E3314B">
        <w:rPr>
          <w:rFonts w:ascii="Times New Roman" w:hAnsi="Times New Roman" w:cs="Times New Roman"/>
        </w:rPr>
        <w:t>). Ce sont des liaisons N-osidiques. • La liaison d’une base azotée avec un des sucres donne un nucléoside. Un nucléoside est donc formé d’une base et d’un sucre liés par une liaison N-osidiq</w:t>
      </w:r>
      <w:r w:rsidR="001E3FD1">
        <w:rPr>
          <w:rFonts w:ascii="Times New Roman" w:hAnsi="Times New Roman" w:cs="Times New Roman"/>
        </w:rPr>
        <w:t xml:space="preserve">ue. Dans un nucléoside, </w:t>
      </w:r>
    </w:p>
    <w:p w:rsidR="00E3314B" w:rsidRPr="00E3314B" w:rsidRDefault="00E3314B" w:rsidP="00E3314B">
      <w:pPr>
        <w:jc w:val="both"/>
        <w:rPr>
          <w:rFonts w:ascii="Times New Roman" w:hAnsi="Times New Roman" w:cs="Times New Roman"/>
        </w:rPr>
      </w:pPr>
      <w:r w:rsidRPr="00E3314B">
        <w:rPr>
          <w:rFonts w:ascii="Times New Roman" w:hAnsi="Times New Roman" w:cs="Times New Roman"/>
        </w:rPr>
        <w:t>• La liaison d’un nucléoside avec un phosphate se fait par une e</w:t>
      </w:r>
      <w:r w:rsidR="001E3FD1">
        <w:rPr>
          <w:rFonts w:ascii="Times New Roman" w:hAnsi="Times New Roman" w:cs="Times New Roman"/>
        </w:rPr>
        <w:t>stérification de la fonction al</w:t>
      </w:r>
      <w:r w:rsidRPr="00E3314B">
        <w:rPr>
          <w:rFonts w:ascii="Times New Roman" w:hAnsi="Times New Roman" w:cs="Times New Roman"/>
        </w:rPr>
        <w:t>cool primaire (carbone n°5’) du sucre et une des trois fonctions acides du phosphate. • L’ester obtenu est un nucléotide. Un nucléotide est donc formé d’une base azotée, liée par une liaison osidique avec un sucre, lui-même lié par une liaison ester avec un phosphate. • Dans le métabolisme des acides nucléiques interviennent des substrats riches en énergie, les nucléosides triphosphates. Un nucléoside triphosphate est un nucléotide dont le phosphate est lui-même lié à un ou deux autres phosphates par des liaisons anhydride d’acides</w:t>
      </w:r>
      <w:r w:rsidR="00A8691C">
        <w:rPr>
          <w:rFonts w:ascii="Times New Roman" w:hAnsi="Times New Roman" w:cs="Times New Roman"/>
        </w:rPr>
        <w:t xml:space="preserve"> (</w:t>
      </w:r>
      <w:r w:rsidR="00A8691C">
        <w:t xml:space="preserve">C. Housset et A. </w:t>
      </w:r>
      <w:proofErr w:type="spellStart"/>
      <w:r w:rsidR="00A8691C">
        <w:t>Raisonnier</w:t>
      </w:r>
      <w:proofErr w:type="spellEnd"/>
      <w:proofErr w:type="gramStart"/>
      <w:r w:rsidR="00A8691C">
        <w:t>,2010</w:t>
      </w:r>
      <w:proofErr w:type="gramEnd"/>
      <w:r w:rsidR="00A8691C">
        <w:t>)</w:t>
      </w:r>
    </w:p>
    <w:p w:rsidR="00E3314B" w:rsidRDefault="00E3314B" w:rsidP="00E3314B">
      <w:pPr>
        <w:jc w:val="center"/>
        <w:rPr>
          <w:rFonts w:ascii="Times New Roman" w:hAnsi="Times New Roman" w:cs="Times New Roman"/>
          <w:b/>
          <w:sz w:val="24"/>
          <w:szCs w:val="24"/>
        </w:rPr>
      </w:pPr>
      <w:r>
        <w:rPr>
          <w:rFonts w:ascii="Times New Roman" w:hAnsi="Times New Roman" w:cs="Times New Roman"/>
          <w:b/>
          <w:noProof/>
          <w:sz w:val="24"/>
          <w:szCs w:val="24"/>
          <w:lang w:eastAsia="fr-FR"/>
        </w:rPr>
        <w:drawing>
          <wp:inline distT="0" distB="0" distL="0" distR="0">
            <wp:extent cx="3429750" cy="1729241"/>
            <wp:effectExtent l="19050" t="0" r="0" b="0"/>
            <wp:docPr id="2" name="Image 1" descr="Capture d'écran 2024-10-07 180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0743.png"/>
                    <pic:cNvPicPr/>
                  </pic:nvPicPr>
                  <pic:blipFill>
                    <a:blip r:embed="rId6"/>
                    <a:stretch>
                      <a:fillRect/>
                    </a:stretch>
                  </pic:blipFill>
                  <pic:spPr>
                    <a:xfrm>
                      <a:off x="0" y="0"/>
                      <a:ext cx="3433166" cy="1730963"/>
                    </a:xfrm>
                    <a:prstGeom prst="rect">
                      <a:avLst/>
                    </a:prstGeom>
                  </pic:spPr>
                </pic:pic>
              </a:graphicData>
            </a:graphic>
          </wp:inline>
        </w:drawing>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lastRenderedPageBreak/>
        <w:t>Le premier nucléotide de la chaîne porte, par une liaison ester sur le carbone 5’ de son ribose un phosphate dont les deux autres fonctions acides ne sont pas estérifiées. C’est l’extrémité 5’-phosphate terminale de l’acide nucléique, qu’on désigne par convention comme le début de la séquence ou du fragment d’acide nucléique.</w:t>
      </w:r>
    </w:p>
    <w:p w:rsidR="00E804E3" w:rsidRP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 • Le dernier nucléotide de la chaîne porte une fonction alcool sur le carbone 3’ de son ribose. Cette fonction alcool n’est pas </w:t>
      </w:r>
      <w:proofErr w:type="spellStart"/>
      <w:r w:rsidRPr="00E804E3">
        <w:rPr>
          <w:rFonts w:ascii="Times New Roman" w:hAnsi="Times New Roman" w:cs="Times New Roman"/>
          <w:sz w:val="24"/>
          <w:szCs w:val="24"/>
        </w:rPr>
        <w:t>pas</w:t>
      </w:r>
      <w:proofErr w:type="spellEnd"/>
      <w:r w:rsidRPr="00E804E3">
        <w:rPr>
          <w:rFonts w:ascii="Times New Roman" w:hAnsi="Times New Roman" w:cs="Times New Roman"/>
          <w:sz w:val="24"/>
          <w:szCs w:val="24"/>
        </w:rPr>
        <w:t xml:space="preserve"> estérifiée. C’est l’extrémité 3’-OH terminal</w:t>
      </w:r>
      <w:r>
        <w:rPr>
          <w:rFonts w:ascii="Times New Roman" w:hAnsi="Times New Roman" w:cs="Times New Roman"/>
          <w:sz w:val="24"/>
          <w:szCs w:val="24"/>
        </w:rPr>
        <w:t>e de l’acide nu</w:t>
      </w:r>
      <w:r w:rsidRPr="00E804E3">
        <w:rPr>
          <w:rFonts w:ascii="Times New Roman" w:hAnsi="Times New Roman" w:cs="Times New Roman"/>
          <w:sz w:val="24"/>
          <w:szCs w:val="24"/>
        </w:rPr>
        <w:t>cléique, qu’on désigne par convention comme la fin de la séquence ou du fragment d’acide nucléique</w:t>
      </w:r>
      <w:r w:rsidR="00A8691C">
        <w:rPr>
          <w:rFonts w:ascii="Times New Roman" w:hAnsi="Times New Roman" w:cs="Times New Roman"/>
          <w:sz w:val="24"/>
          <w:szCs w:val="24"/>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E804E3" w:rsidRDefault="00E804E3" w:rsidP="00E804E3">
      <w:pPr>
        <w:jc w:val="center"/>
        <w:rPr>
          <w:rFonts w:ascii="Times New Roman" w:hAnsi="Times New Roman" w:cs="Times New Roman"/>
          <w:b/>
          <w:sz w:val="24"/>
          <w:szCs w:val="24"/>
        </w:rPr>
      </w:pPr>
      <w:r>
        <w:rPr>
          <w:rFonts w:ascii="Times New Roman" w:hAnsi="Times New Roman" w:cs="Times New Roman"/>
          <w:b/>
          <w:noProof/>
          <w:sz w:val="24"/>
          <w:szCs w:val="24"/>
          <w:lang w:eastAsia="fr-FR"/>
        </w:rPr>
        <w:drawing>
          <wp:inline distT="0" distB="0" distL="0" distR="0">
            <wp:extent cx="3643178" cy="2635200"/>
            <wp:effectExtent l="19050" t="0" r="0" b="0"/>
            <wp:docPr id="3" name="Image 2" descr="Capture d'écran 2024-10-07 181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1429.png"/>
                    <pic:cNvPicPr/>
                  </pic:nvPicPr>
                  <pic:blipFill>
                    <a:blip r:embed="rId7"/>
                    <a:stretch>
                      <a:fillRect/>
                    </a:stretch>
                  </pic:blipFill>
                  <pic:spPr>
                    <a:xfrm>
                      <a:off x="0" y="0"/>
                      <a:ext cx="3642021" cy="2634363"/>
                    </a:xfrm>
                    <a:prstGeom prst="rect">
                      <a:avLst/>
                    </a:prstGeom>
                  </pic:spPr>
                </pic:pic>
              </a:graphicData>
            </a:graphic>
          </wp:inline>
        </w:drawing>
      </w:r>
    </w:p>
    <w:p w:rsidR="00E804E3" w:rsidRDefault="00E804E3" w:rsidP="00E804E3">
      <w:pPr>
        <w:rPr>
          <w:rFonts w:ascii="Times New Roman" w:hAnsi="Times New Roman" w:cs="Times New Roman"/>
          <w:sz w:val="24"/>
          <w:szCs w:val="24"/>
        </w:rPr>
      </w:pP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Le RNA diffère du DNA par plusieurs caractères : </w:t>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1. il est plus court (70 à 10 000 nucléotides) </w:t>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2. le squelette de pentoses et de phosphates contient du ribose à la place du désoxyribose </w:t>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3. parmi les bases azotées l’uracile (U) remplace la thymine (T) </w:t>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4. Les RNA sont simple brin mais certaines régions sont appariées sur une courte distance par leurs bases complémentaires selon un ajustement au hasard (épingles à cheveux)</w:t>
      </w:r>
    </w:p>
    <w:p w:rsidR="00964049"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Il existe de nombreuses molécules d’acides ribonucléiques dans presque tous les </w:t>
      </w:r>
      <w:proofErr w:type="spellStart"/>
      <w:r w:rsidRPr="00E804E3">
        <w:rPr>
          <w:rFonts w:ascii="Times New Roman" w:hAnsi="Times New Roman" w:cs="Times New Roman"/>
          <w:sz w:val="24"/>
          <w:szCs w:val="24"/>
        </w:rPr>
        <w:t>comparti</w:t>
      </w:r>
      <w:proofErr w:type="spellEnd"/>
      <w:r w:rsidRPr="00E804E3">
        <w:rPr>
          <w:rFonts w:ascii="Times New Roman" w:hAnsi="Times New Roman" w:cs="Times New Roman"/>
          <w:sz w:val="24"/>
          <w:szCs w:val="24"/>
        </w:rPr>
        <w:t/>
      </w:r>
      <w:proofErr w:type="spellStart"/>
      <w:r w:rsidRPr="00E804E3">
        <w:rPr>
          <w:rFonts w:ascii="Times New Roman" w:hAnsi="Times New Roman" w:cs="Times New Roman"/>
          <w:sz w:val="24"/>
          <w:szCs w:val="24"/>
        </w:rPr>
        <w:t>ments</w:t>
      </w:r>
      <w:proofErr w:type="spellEnd"/>
      <w:r w:rsidRPr="00E804E3">
        <w:rPr>
          <w:rFonts w:ascii="Times New Roman" w:hAnsi="Times New Roman" w:cs="Times New Roman"/>
          <w:sz w:val="24"/>
          <w:szCs w:val="24"/>
        </w:rPr>
        <w:t xml:space="preserve"> de la cellule et ayant des fonctions variées. </w:t>
      </w:r>
    </w:p>
    <w:p w:rsidR="00964049"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Certains (</w:t>
      </w:r>
      <w:proofErr w:type="spellStart"/>
      <w:r w:rsidRPr="00E804E3">
        <w:rPr>
          <w:rFonts w:ascii="Times New Roman" w:hAnsi="Times New Roman" w:cs="Times New Roman"/>
          <w:sz w:val="24"/>
          <w:szCs w:val="24"/>
        </w:rPr>
        <w:t>rRNA</w:t>
      </w:r>
      <w:proofErr w:type="spellEnd"/>
      <w:r w:rsidRPr="00E804E3">
        <w:rPr>
          <w:rFonts w:ascii="Times New Roman" w:hAnsi="Times New Roman" w:cs="Times New Roman"/>
          <w:sz w:val="24"/>
          <w:szCs w:val="24"/>
        </w:rPr>
        <w:t xml:space="preserve">) font partie de la structure des </w:t>
      </w:r>
      <w:proofErr w:type="spellStart"/>
      <w:r w:rsidRPr="00E804E3">
        <w:rPr>
          <w:rFonts w:ascii="Times New Roman" w:hAnsi="Times New Roman" w:cs="Times New Roman"/>
          <w:sz w:val="24"/>
          <w:szCs w:val="24"/>
        </w:rPr>
        <w:t>ribonucléoprotéines</w:t>
      </w:r>
      <w:proofErr w:type="spellEnd"/>
      <w:r w:rsidRPr="00E804E3">
        <w:rPr>
          <w:rFonts w:ascii="Times New Roman" w:hAnsi="Times New Roman" w:cs="Times New Roman"/>
          <w:sz w:val="24"/>
          <w:szCs w:val="24"/>
        </w:rPr>
        <w:t xml:space="preserve"> du ribosome, particule </w:t>
      </w:r>
      <w:proofErr w:type="spellStart"/>
      <w:r w:rsidRPr="00E804E3">
        <w:rPr>
          <w:rFonts w:ascii="Times New Roman" w:hAnsi="Times New Roman" w:cs="Times New Roman"/>
          <w:sz w:val="24"/>
          <w:szCs w:val="24"/>
        </w:rPr>
        <w:t>res</w:t>
      </w:r>
      <w:proofErr w:type="spellEnd"/>
      <w:r w:rsidRPr="00E804E3">
        <w:rPr>
          <w:rFonts w:ascii="Times New Roman" w:hAnsi="Times New Roman" w:cs="Times New Roman"/>
          <w:sz w:val="24"/>
          <w:szCs w:val="24"/>
        </w:rPr>
        <w:t/>
      </w:r>
      <w:proofErr w:type="spellStart"/>
      <w:r w:rsidRPr="00E804E3">
        <w:rPr>
          <w:rFonts w:ascii="Times New Roman" w:hAnsi="Times New Roman" w:cs="Times New Roman"/>
          <w:sz w:val="24"/>
          <w:szCs w:val="24"/>
        </w:rPr>
        <w:t>ponsable</w:t>
      </w:r>
      <w:proofErr w:type="spellEnd"/>
      <w:r w:rsidRPr="00E804E3">
        <w:rPr>
          <w:rFonts w:ascii="Times New Roman" w:hAnsi="Times New Roman" w:cs="Times New Roman"/>
          <w:sz w:val="24"/>
          <w:szCs w:val="24"/>
        </w:rPr>
        <w:t xml:space="preserve"> de la synthèse des protéines. </w:t>
      </w:r>
    </w:p>
    <w:p w:rsidR="00964049"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 D’autres sont des coenzymes transporteurs d’acides aminés pour la synthèse des protéines, ce sont les </w:t>
      </w:r>
      <w:proofErr w:type="spellStart"/>
      <w:r w:rsidRPr="00E804E3">
        <w:rPr>
          <w:rFonts w:ascii="Times New Roman" w:hAnsi="Times New Roman" w:cs="Times New Roman"/>
          <w:sz w:val="24"/>
          <w:szCs w:val="24"/>
        </w:rPr>
        <w:t>tRNA</w:t>
      </w:r>
      <w:proofErr w:type="spellEnd"/>
      <w:r w:rsidRPr="00E804E3">
        <w:rPr>
          <w:rFonts w:ascii="Times New Roman" w:hAnsi="Times New Roman" w:cs="Times New Roman"/>
          <w:sz w:val="24"/>
          <w:szCs w:val="24"/>
        </w:rPr>
        <w:t xml:space="preserve">. </w:t>
      </w:r>
    </w:p>
    <w:p w:rsidR="00964049"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 Certains, beaucoup plus rares, participent à la structure de </w:t>
      </w:r>
      <w:proofErr w:type="spellStart"/>
      <w:r w:rsidRPr="00E804E3">
        <w:rPr>
          <w:rFonts w:ascii="Times New Roman" w:hAnsi="Times New Roman" w:cs="Times New Roman"/>
          <w:sz w:val="24"/>
          <w:szCs w:val="24"/>
        </w:rPr>
        <w:t>ribonucléoprotéines</w:t>
      </w:r>
      <w:proofErr w:type="spellEnd"/>
      <w:r w:rsidRPr="00E804E3">
        <w:rPr>
          <w:rFonts w:ascii="Times New Roman" w:hAnsi="Times New Roman" w:cs="Times New Roman"/>
          <w:sz w:val="24"/>
          <w:szCs w:val="24"/>
        </w:rPr>
        <w:t xml:space="preserve"> diverses, re</w:t>
      </w:r>
      <w:r w:rsidR="00964049">
        <w:rPr>
          <w:rFonts w:ascii="Times New Roman" w:hAnsi="Times New Roman" w:cs="Times New Roman"/>
          <w:sz w:val="24"/>
          <w:szCs w:val="24"/>
        </w:rPr>
        <w:t>s</w:t>
      </w:r>
      <w:r w:rsidRPr="00E804E3">
        <w:rPr>
          <w:rFonts w:ascii="Times New Roman" w:hAnsi="Times New Roman" w:cs="Times New Roman"/>
          <w:sz w:val="24"/>
          <w:szCs w:val="24"/>
        </w:rPr>
        <w:t xml:space="preserve">ponsable de l’excision-épissage des transcrits, de la sélection des polyribosomes liés pour </w:t>
      </w:r>
      <w:r w:rsidRPr="00E804E3">
        <w:rPr>
          <w:rFonts w:ascii="Times New Roman" w:hAnsi="Times New Roman" w:cs="Times New Roman"/>
          <w:sz w:val="24"/>
          <w:szCs w:val="24"/>
        </w:rPr>
        <w:lastRenderedPageBreak/>
        <w:t>l’adressage des protéines ou encore d’autres activités enzymatiques du métabolisme (ex. : Δ</w:t>
      </w:r>
      <w:r w:rsidRPr="00E804E3">
        <w:rPr>
          <w:rFonts w:ascii="Times New Roman" w:hAnsi="Times New Roman" w:cs="Times New Roman"/>
          <w:sz w:val="24"/>
          <w:szCs w:val="24"/>
        </w:rPr>
        <w:t>ALA synthétase).</w:t>
      </w:r>
    </w:p>
    <w:p w:rsidR="00E804E3" w:rsidRDefault="00E804E3" w:rsidP="00E804E3">
      <w:pPr>
        <w:jc w:val="both"/>
        <w:rPr>
          <w:rFonts w:ascii="Times New Roman" w:hAnsi="Times New Roman" w:cs="Times New Roman"/>
          <w:sz w:val="24"/>
          <w:szCs w:val="24"/>
        </w:rPr>
      </w:pPr>
      <w:r w:rsidRPr="00E804E3">
        <w:rPr>
          <w:rFonts w:ascii="Times New Roman" w:hAnsi="Times New Roman" w:cs="Times New Roman"/>
          <w:sz w:val="24"/>
          <w:szCs w:val="24"/>
        </w:rPr>
        <w:t xml:space="preserve">• Enfin les </w:t>
      </w:r>
      <w:proofErr w:type="spellStart"/>
      <w:r w:rsidRPr="00E804E3">
        <w:rPr>
          <w:rFonts w:ascii="Times New Roman" w:hAnsi="Times New Roman" w:cs="Times New Roman"/>
          <w:sz w:val="24"/>
          <w:szCs w:val="24"/>
        </w:rPr>
        <w:t>mRNA</w:t>
      </w:r>
      <w:proofErr w:type="spellEnd"/>
      <w:r w:rsidRPr="00E804E3">
        <w:rPr>
          <w:rFonts w:ascii="Times New Roman" w:hAnsi="Times New Roman" w:cs="Times New Roman"/>
          <w:sz w:val="24"/>
          <w:szCs w:val="24"/>
        </w:rPr>
        <w:t xml:space="preserve"> sont les produits de la transcription des gènes, grâce auxquels les ribosomes reçoivent l’information nécessaire à la synthèse des protéines</w:t>
      </w:r>
      <w:r w:rsidR="00A8691C">
        <w:rPr>
          <w:rFonts w:ascii="Times New Roman" w:hAnsi="Times New Roman" w:cs="Times New Roman"/>
          <w:sz w:val="24"/>
          <w:szCs w:val="24"/>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964049" w:rsidRDefault="00964049" w:rsidP="00964049">
      <w:pPr>
        <w:pStyle w:val="Paragraphedeliste"/>
        <w:numPr>
          <w:ilvl w:val="0"/>
          <w:numId w:val="1"/>
        </w:numPr>
        <w:jc w:val="both"/>
        <w:rPr>
          <w:rFonts w:ascii="Times New Roman" w:hAnsi="Times New Roman" w:cs="Times New Roman"/>
          <w:b/>
          <w:sz w:val="28"/>
          <w:szCs w:val="28"/>
        </w:rPr>
      </w:pPr>
      <w:r w:rsidRPr="00964049">
        <w:rPr>
          <w:rFonts w:ascii="Times New Roman" w:hAnsi="Times New Roman" w:cs="Times New Roman"/>
          <w:b/>
          <w:sz w:val="28"/>
          <w:szCs w:val="28"/>
        </w:rPr>
        <w:t>Acide désoxyribonucléique</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Les molécules d’acide désoxyribonucléiques sont formées de d</w:t>
      </w:r>
      <w:r>
        <w:rPr>
          <w:rFonts w:ascii="Times New Roman" w:hAnsi="Times New Roman" w:cs="Times New Roman"/>
          <w:sz w:val="24"/>
          <w:szCs w:val="24"/>
        </w:rPr>
        <w:t>eux chaînes dont les nucléoti</w:t>
      </w:r>
      <w:r w:rsidRPr="00964049">
        <w:rPr>
          <w:rFonts w:ascii="Times New Roman" w:hAnsi="Times New Roman" w:cs="Times New Roman"/>
          <w:sz w:val="24"/>
          <w:szCs w:val="24"/>
        </w:rPr>
        <w:t>des sont hybridés deux à deux sur toute la longueur.</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 xml:space="preserve"> • Les deux chaînes sont antiparallèles, c’est à dire que l’extrémité </w:t>
      </w:r>
      <w:r>
        <w:rPr>
          <w:rFonts w:ascii="Times New Roman" w:hAnsi="Times New Roman" w:cs="Times New Roman"/>
          <w:sz w:val="24"/>
          <w:szCs w:val="24"/>
        </w:rPr>
        <w:t>5’ de l’une est du côté de l’ex</w:t>
      </w:r>
      <w:r w:rsidRPr="00964049">
        <w:rPr>
          <w:rFonts w:ascii="Times New Roman" w:hAnsi="Times New Roman" w:cs="Times New Roman"/>
          <w:sz w:val="24"/>
          <w:szCs w:val="24"/>
        </w:rPr>
        <w:t xml:space="preserve">trémité 3’ de l’autre. </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 xml:space="preserve">• Pour que tous les nucléotides puissent s’hybrider ; il faut que l’ordre dans lequel ils sont liés ensemble soit complémentaire de la chaîne opposée. </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 xml:space="preserve">• Les bases azotées liées par les liaisons hydrogènes sont tournées vers l’intérieur, tandis que les riboses et les acides phosphoriques, hydrophiles sont tournés vers l’extérieur. </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 La chaleur peut dissocier les deux chaînes : c’est la fusion du DNA. Cette fusion est réversible : les deux chaînes peuvent s’hybrider à nouveau.</w:t>
      </w:r>
      <w:r w:rsidR="00A8691C" w:rsidRPr="00A8691C">
        <w:rPr>
          <w:rFonts w:ascii="Times New Roman" w:hAnsi="Times New Roman" w:cs="Times New Roman"/>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964049" w:rsidRDefault="00964049" w:rsidP="00964049">
      <w:pPr>
        <w:jc w:val="both"/>
        <w:rPr>
          <w:rFonts w:ascii="Times New Roman" w:hAnsi="Times New Roman" w:cs="Times New Roman"/>
          <w:b/>
          <w:sz w:val="24"/>
          <w:szCs w:val="24"/>
        </w:rPr>
      </w:pPr>
      <w:r>
        <w:rPr>
          <w:rFonts w:ascii="Times New Roman" w:hAnsi="Times New Roman" w:cs="Times New Roman"/>
          <w:b/>
          <w:noProof/>
          <w:sz w:val="24"/>
          <w:szCs w:val="24"/>
          <w:lang w:eastAsia="fr-FR"/>
        </w:rPr>
        <w:drawing>
          <wp:inline distT="0" distB="0" distL="0" distR="0">
            <wp:extent cx="5760720" cy="3121025"/>
            <wp:effectExtent l="19050" t="0" r="0" b="0"/>
            <wp:docPr id="4" name="Image 3" descr="Capture d'écran 2024-10-07 18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2217.png"/>
                    <pic:cNvPicPr/>
                  </pic:nvPicPr>
                  <pic:blipFill>
                    <a:blip r:embed="rId8"/>
                    <a:stretch>
                      <a:fillRect/>
                    </a:stretch>
                  </pic:blipFill>
                  <pic:spPr>
                    <a:xfrm>
                      <a:off x="0" y="0"/>
                      <a:ext cx="5760720" cy="3121025"/>
                    </a:xfrm>
                    <a:prstGeom prst="rect">
                      <a:avLst/>
                    </a:prstGeom>
                  </pic:spPr>
                </pic:pic>
              </a:graphicData>
            </a:graphic>
          </wp:inline>
        </w:drawing>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La structure secondaire du DNA est telle que les deux brins sont enroulés l’un autour de l’autre. Chacun des deux brins est orienté (5’→3’) dans le sens opposé à celui de l’autre brin (3’→5’). On dit qu’ils sont antiparallèles. • Les bases azotées sont tournées vers l’intérieur de la double hélice de façon à ce que chacune s’hybride avec une base de l’autre brin (A avec T, C avec G, etc..). On dit que les bases suc</w:t>
      </w:r>
      <w:r w:rsidRPr="00964049">
        <w:rPr>
          <w:rFonts w:ascii="Times New Roman" w:hAnsi="Times New Roman" w:cs="Times New Roman"/>
          <w:sz w:val="24"/>
          <w:szCs w:val="24"/>
        </w:rPr>
        <w:t/>
      </w:r>
      <w:proofErr w:type="spellStart"/>
      <w:r w:rsidRPr="00964049">
        <w:rPr>
          <w:rFonts w:ascii="Times New Roman" w:hAnsi="Times New Roman" w:cs="Times New Roman"/>
          <w:sz w:val="24"/>
          <w:szCs w:val="24"/>
        </w:rPr>
        <w:t>cessives</w:t>
      </w:r>
      <w:proofErr w:type="spellEnd"/>
      <w:r w:rsidRPr="00964049">
        <w:rPr>
          <w:rFonts w:ascii="Times New Roman" w:hAnsi="Times New Roman" w:cs="Times New Roman"/>
          <w:sz w:val="24"/>
          <w:szCs w:val="24"/>
        </w:rPr>
        <w:t xml:space="preserve"> de chacun des brins sont complémentaires. </w:t>
      </w:r>
      <w:r w:rsidRPr="00964049">
        <w:rPr>
          <w:rFonts w:ascii="Times New Roman" w:hAnsi="Times New Roman" w:cs="Times New Roman"/>
          <w:sz w:val="24"/>
          <w:szCs w:val="24"/>
        </w:rPr>
        <w:lastRenderedPageBreak/>
        <w:t xml:space="preserve">• La double hélice </w:t>
      </w:r>
      <w:proofErr w:type="gramStart"/>
      <w:r w:rsidRPr="00964049">
        <w:rPr>
          <w:rFonts w:ascii="Times New Roman" w:hAnsi="Times New Roman" w:cs="Times New Roman"/>
          <w:sz w:val="24"/>
          <w:szCs w:val="24"/>
        </w:rPr>
        <w:t>a</w:t>
      </w:r>
      <w:proofErr w:type="gramEnd"/>
      <w:r w:rsidRPr="00964049">
        <w:rPr>
          <w:rFonts w:ascii="Times New Roman" w:hAnsi="Times New Roman" w:cs="Times New Roman"/>
          <w:sz w:val="24"/>
          <w:szCs w:val="24"/>
        </w:rPr>
        <w:t xml:space="preserve"> un « pas » de 3,4 nm c’est à dire qu’il y a environ 10 paires de nucléotides pour chaque tour d’hélice</w:t>
      </w:r>
    </w:p>
    <w:p w:rsidR="00964049" w:rsidRDefault="00964049" w:rsidP="00964049">
      <w:pPr>
        <w:jc w:val="both"/>
        <w:rPr>
          <w:rFonts w:ascii="Times New Roman" w:hAnsi="Times New Roman" w:cs="Times New Roman"/>
          <w:sz w:val="24"/>
          <w:szCs w:val="24"/>
        </w:rPr>
      </w:pPr>
      <w:r w:rsidRPr="00964049">
        <w:rPr>
          <w:rFonts w:ascii="Times New Roman" w:hAnsi="Times New Roman" w:cs="Times New Roman"/>
          <w:sz w:val="24"/>
          <w:szCs w:val="24"/>
        </w:rPr>
        <w:t xml:space="preserve">Le DNA a besoin d’être protégé par des protéines lorsqu’il n’est pas utilisé comme modèle pour l’expression des gènes ou la réplication. • Cette protection se fait par enroulement autour de protéines basiques (cationiques) capables de se lier avec le DNA qui est un </w:t>
      </w:r>
      <w:proofErr w:type="spellStart"/>
      <w:r w:rsidRPr="00964049">
        <w:rPr>
          <w:rFonts w:ascii="Times New Roman" w:hAnsi="Times New Roman" w:cs="Times New Roman"/>
          <w:sz w:val="24"/>
          <w:szCs w:val="24"/>
        </w:rPr>
        <w:t>polyanion</w:t>
      </w:r>
      <w:proofErr w:type="spellEnd"/>
      <w:r w:rsidRPr="00964049">
        <w:rPr>
          <w:rFonts w:ascii="Times New Roman" w:hAnsi="Times New Roman" w:cs="Times New Roman"/>
          <w:sz w:val="24"/>
          <w:szCs w:val="24"/>
        </w:rPr>
        <w:t xml:space="preserve">. Des </w:t>
      </w:r>
      <w:proofErr w:type="spellStart"/>
      <w:r w:rsidRPr="00964049">
        <w:rPr>
          <w:rFonts w:ascii="Times New Roman" w:hAnsi="Times New Roman" w:cs="Times New Roman"/>
          <w:sz w:val="24"/>
          <w:szCs w:val="24"/>
        </w:rPr>
        <w:t>octamères</w:t>
      </w:r>
      <w:proofErr w:type="spellEnd"/>
      <w:r w:rsidRPr="00964049">
        <w:rPr>
          <w:rFonts w:ascii="Times New Roman" w:hAnsi="Times New Roman" w:cs="Times New Roman"/>
          <w:sz w:val="24"/>
          <w:szCs w:val="24"/>
        </w:rPr>
        <w:t xml:space="preserve"> d’histones sont au centre de par</w:t>
      </w:r>
      <w:r w:rsidRPr="00964049">
        <w:rPr>
          <w:rFonts w:ascii="Times New Roman" w:hAnsi="Times New Roman" w:cs="Times New Roman"/>
          <w:sz w:val="24"/>
          <w:szCs w:val="24"/>
        </w:rPr>
        <w:t/>
      </w:r>
      <w:proofErr w:type="spellStart"/>
      <w:r w:rsidRPr="00964049">
        <w:rPr>
          <w:rFonts w:ascii="Times New Roman" w:hAnsi="Times New Roman" w:cs="Times New Roman"/>
          <w:sz w:val="24"/>
          <w:szCs w:val="24"/>
        </w:rPr>
        <w:t>ticules</w:t>
      </w:r>
      <w:proofErr w:type="spellEnd"/>
      <w:r w:rsidRPr="00964049">
        <w:rPr>
          <w:rFonts w:ascii="Times New Roman" w:hAnsi="Times New Roman" w:cs="Times New Roman"/>
          <w:sz w:val="24"/>
          <w:szCs w:val="24"/>
        </w:rPr>
        <w:t xml:space="preserve"> qu’on trouve tous les 200 nucléotides et autour desquels le DNA s’enroule. La </w:t>
      </w:r>
      <w:proofErr w:type="spellStart"/>
      <w:r w:rsidRPr="00964049">
        <w:rPr>
          <w:rFonts w:ascii="Times New Roman" w:hAnsi="Times New Roman" w:cs="Times New Roman"/>
          <w:sz w:val="24"/>
          <w:szCs w:val="24"/>
        </w:rPr>
        <w:t>struc</w:t>
      </w:r>
      <w:proofErr w:type="spellEnd"/>
      <w:r w:rsidRPr="00964049">
        <w:rPr>
          <w:rFonts w:ascii="Times New Roman" w:hAnsi="Times New Roman" w:cs="Times New Roman"/>
          <w:sz w:val="24"/>
          <w:szCs w:val="24"/>
        </w:rPr>
        <w:t xml:space="preserve">ture évoque un « collier de perles ». • Le DNA ainsi lié aux histones est protégé contre l’action des enzymes. Une </w:t>
      </w:r>
      <w:proofErr w:type="spellStart"/>
      <w:r w:rsidRPr="00964049">
        <w:rPr>
          <w:rFonts w:ascii="Times New Roman" w:hAnsi="Times New Roman" w:cs="Times New Roman"/>
          <w:sz w:val="24"/>
          <w:szCs w:val="24"/>
        </w:rPr>
        <w:t>endonucléase</w:t>
      </w:r>
      <w:proofErr w:type="spellEnd"/>
      <w:r w:rsidRPr="00964049">
        <w:rPr>
          <w:rFonts w:ascii="Times New Roman" w:hAnsi="Times New Roman" w:cs="Times New Roman"/>
          <w:sz w:val="24"/>
          <w:szCs w:val="24"/>
        </w:rPr>
        <w:t xml:space="preserve"> peut digérer le DNA entre les « perles » et détacher des particules de 11 nm de diamètre appelées nucléosomes. • Chaque nucléosome est constitué d’un fragment de DNA de 145 paires de nucléotides et de huit molécules d’histones</w:t>
      </w:r>
      <w:r w:rsidR="00A8691C">
        <w:rPr>
          <w:rFonts w:ascii="Times New Roman" w:hAnsi="Times New Roman" w:cs="Times New Roman"/>
          <w:sz w:val="24"/>
          <w:szCs w:val="24"/>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964049" w:rsidRDefault="00964049" w:rsidP="00964049">
      <w:pPr>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250550" cy="2714692"/>
            <wp:effectExtent l="19050" t="0" r="0" b="0"/>
            <wp:docPr id="5" name="Image 4" descr="Capture d'écran 2024-10-07 18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2416.png"/>
                    <pic:cNvPicPr/>
                  </pic:nvPicPr>
                  <pic:blipFill>
                    <a:blip r:embed="rId9"/>
                    <a:stretch>
                      <a:fillRect/>
                    </a:stretch>
                  </pic:blipFill>
                  <pic:spPr>
                    <a:xfrm>
                      <a:off x="0" y="0"/>
                      <a:ext cx="4250538" cy="2714685"/>
                    </a:xfrm>
                    <a:prstGeom prst="rect">
                      <a:avLst/>
                    </a:prstGeom>
                  </pic:spPr>
                </pic:pic>
              </a:graphicData>
            </a:graphic>
          </wp:inline>
        </w:drawing>
      </w:r>
    </w:p>
    <w:p w:rsidR="00964049" w:rsidRDefault="003C6E56" w:rsidP="003C6E56">
      <w:pPr>
        <w:jc w:val="both"/>
        <w:rPr>
          <w:rFonts w:ascii="Times New Roman" w:hAnsi="Times New Roman" w:cs="Times New Roman"/>
          <w:sz w:val="24"/>
          <w:szCs w:val="24"/>
        </w:rPr>
      </w:pPr>
      <w:r w:rsidRPr="003C6E56">
        <w:rPr>
          <w:rFonts w:ascii="Times New Roman" w:hAnsi="Times New Roman" w:cs="Times New Roman"/>
          <w:sz w:val="24"/>
          <w:szCs w:val="24"/>
        </w:rPr>
        <w:t xml:space="preserve">L’hybridation des nucléotides complémentaires peut se faire sur toute la longueur d’un brin d’acide nucléique : par des liaisons hydrogène, on associe systématiquement les C avec des G et les G avec des C, les A avec des T et les T avec des A. • En réunissant tous les nucléotides ainsi associés par des liaisons </w:t>
      </w:r>
      <w:proofErr w:type="spellStart"/>
      <w:r w:rsidRPr="003C6E56">
        <w:rPr>
          <w:rFonts w:ascii="Times New Roman" w:hAnsi="Times New Roman" w:cs="Times New Roman"/>
          <w:sz w:val="24"/>
          <w:szCs w:val="24"/>
        </w:rPr>
        <w:t>phosphodiester</w:t>
      </w:r>
      <w:proofErr w:type="spellEnd"/>
      <w:r w:rsidRPr="003C6E56">
        <w:rPr>
          <w:rFonts w:ascii="Times New Roman" w:hAnsi="Times New Roman" w:cs="Times New Roman"/>
          <w:sz w:val="24"/>
          <w:szCs w:val="24"/>
        </w:rPr>
        <w:t xml:space="preserve"> on constitue une séquence complémentaire de la séquence originale. Ces deux séquences sont obligatoire</w:t>
      </w:r>
      <w:r w:rsidRPr="003C6E56">
        <w:rPr>
          <w:rFonts w:ascii="Times New Roman" w:hAnsi="Times New Roman" w:cs="Times New Roman"/>
          <w:sz w:val="24"/>
          <w:szCs w:val="24"/>
        </w:rPr>
        <w:t xml:space="preserve">ment orientées dans des sens opposés : on dit </w:t>
      </w:r>
      <w:proofErr w:type="gramStart"/>
      <w:r w:rsidRPr="003C6E56">
        <w:rPr>
          <w:rFonts w:ascii="Times New Roman" w:hAnsi="Times New Roman" w:cs="Times New Roman"/>
          <w:sz w:val="24"/>
          <w:szCs w:val="24"/>
        </w:rPr>
        <w:t>qu’elle sont</w:t>
      </w:r>
      <w:proofErr w:type="gramEnd"/>
      <w:r w:rsidRPr="003C6E56">
        <w:rPr>
          <w:rFonts w:ascii="Times New Roman" w:hAnsi="Times New Roman" w:cs="Times New Roman"/>
          <w:sz w:val="24"/>
          <w:szCs w:val="24"/>
        </w:rPr>
        <w:t xml:space="preserve"> antiparallèles. • De cette façon, grâce à des enzymes spécifiques, une séquence d’acide nucléique dite « originale » est capable de diriger la synthèse d’une séquence d’acide nucléique </w:t>
      </w:r>
      <w:proofErr w:type="spellStart"/>
      <w:r w:rsidRPr="003C6E56">
        <w:rPr>
          <w:rFonts w:ascii="Times New Roman" w:hAnsi="Times New Roman" w:cs="Times New Roman"/>
          <w:sz w:val="24"/>
          <w:szCs w:val="24"/>
        </w:rPr>
        <w:t>complémen</w:t>
      </w:r>
      <w:proofErr w:type="spellEnd"/>
      <w:r w:rsidRPr="003C6E56">
        <w:rPr>
          <w:rFonts w:ascii="Times New Roman" w:hAnsi="Times New Roman" w:cs="Times New Roman"/>
          <w:sz w:val="24"/>
          <w:szCs w:val="24"/>
        </w:rPr>
        <w:t xml:space="preserve">taire. • Dans un second temps, cette séquence complémentaire isolée, sera elle aussi capable de </w:t>
      </w:r>
      <w:proofErr w:type="spellStart"/>
      <w:r w:rsidRPr="003C6E56">
        <w:rPr>
          <w:rFonts w:ascii="Times New Roman" w:hAnsi="Times New Roman" w:cs="Times New Roman"/>
          <w:sz w:val="24"/>
          <w:szCs w:val="24"/>
        </w:rPr>
        <w:t>diri</w:t>
      </w:r>
      <w:proofErr w:type="spellEnd"/>
      <w:r w:rsidRPr="003C6E56">
        <w:rPr>
          <w:rFonts w:ascii="Times New Roman" w:hAnsi="Times New Roman" w:cs="Times New Roman"/>
          <w:sz w:val="24"/>
          <w:szCs w:val="24"/>
        </w:rPr>
        <w:t/>
      </w:r>
      <w:proofErr w:type="spellStart"/>
      <w:r w:rsidRPr="003C6E56">
        <w:rPr>
          <w:rFonts w:ascii="Times New Roman" w:hAnsi="Times New Roman" w:cs="Times New Roman"/>
          <w:sz w:val="24"/>
          <w:szCs w:val="24"/>
        </w:rPr>
        <w:t>ger</w:t>
      </w:r>
      <w:proofErr w:type="spellEnd"/>
      <w:r w:rsidRPr="003C6E56">
        <w:rPr>
          <w:rFonts w:ascii="Times New Roman" w:hAnsi="Times New Roman" w:cs="Times New Roman"/>
          <w:sz w:val="24"/>
          <w:szCs w:val="24"/>
        </w:rPr>
        <w:t xml:space="preserve"> la synthèse de la séquence originale dont elle est le complément.</w:t>
      </w:r>
      <w:r w:rsidR="00A8691C" w:rsidRPr="00A8691C">
        <w:rPr>
          <w:rFonts w:ascii="Times New Roman" w:hAnsi="Times New Roman" w:cs="Times New Roman"/>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jc w:val="both"/>
        <w:rPr>
          <w:rFonts w:ascii="Times New Roman" w:hAnsi="Times New Roman" w:cs="Times New Roman"/>
          <w:sz w:val="24"/>
          <w:szCs w:val="24"/>
        </w:rPr>
      </w:pPr>
    </w:p>
    <w:p w:rsidR="003C6E56" w:rsidRDefault="003C6E56" w:rsidP="003C6E56">
      <w:pPr>
        <w:spacing w:after="0" w:line="240" w:lineRule="auto"/>
        <w:rPr>
          <w:rFonts w:ascii="Times New Roman" w:eastAsia="Arial" w:hAnsi="Times New Roman" w:cs="Times New Roman"/>
          <w:w w:val="96"/>
          <w:sz w:val="40"/>
          <w:szCs w:val="40"/>
        </w:rPr>
      </w:pPr>
      <w:r>
        <w:rPr>
          <w:rFonts w:ascii="Times New Roman" w:eastAsia="Arial" w:hAnsi="Times New Roman" w:cs="Times New Roman"/>
          <w:b/>
          <w:bCs/>
          <w:spacing w:val="7"/>
          <w:sz w:val="40"/>
          <w:szCs w:val="40"/>
        </w:rPr>
        <w:t>Chapitre 1 </w:t>
      </w:r>
      <w:proofErr w:type="gramStart"/>
      <w:r>
        <w:rPr>
          <w:rFonts w:ascii="Times New Roman" w:eastAsia="Arial" w:hAnsi="Times New Roman" w:cs="Times New Roman"/>
          <w:b/>
          <w:bCs/>
          <w:spacing w:val="7"/>
          <w:sz w:val="40"/>
          <w:szCs w:val="40"/>
        </w:rPr>
        <w:t>:</w:t>
      </w:r>
      <w:r w:rsidRPr="003C6E56">
        <w:rPr>
          <w:rFonts w:ascii="Times New Roman" w:eastAsia="Arial" w:hAnsi="Times New Roman" w:cs="Times New Roman"/>
          <w:b/>
          <w:bCs/>
          <w:spacing w:val="7"/>
          <w:sz w:val="40"/>
          <w:szCs w:val="40"/>
        </w:rPr>
        <w:t>Expression</w:t>
      </w:r>
      <w:proofErr w:type="gramEnd"/>
      <w:r w:rsidRPr="003C6E56">
        <w:rPr>
          <w:rFonts w:ascii="Times New Roman" w:eastAsia="Arial" w:hAnsi="Times New Roman" w:cs="Times New Roman"/>
          <w:b/>
          <w:bCs/>
          <w:spacing w:val="7"/>
          <w:sz w:val="40"/>
          <w:szCs w:val="40"/>
        </w:rPr>
        <w:t xml:space="preserve"> de l’information  génétique</w:t>
      </w:r>
      <w:r w:rsidRPr="003C6E56">
        <w:rPr>
          <w:rFonts w:ascii="Times New Roman" w:hAnsi="Times New Roman" w:cs="Times New Roman"/>
          <w:b/>
          <w:bCs/>
          <w:color w:val="000000"/>
          <w:sz w:val="40"/>
          <w:szCs w:val="40"/>
        </w:rPr>
        <w:t xml:space="preserve">: </w:t>
      </w:r>
      <w:r w:rsidRPr="003C6E56">
        <w:rPr>
          <w:rFonts w:ascii="Times New Roman" w:hAnsi="Times New Roman" w:cs="Times New Roman"/>
          <w:color w:val="000000"/>
          <w:sz w:val="40"/>
          <w:szCs w:val="40"/>
        </w:rPr>
        <w:t>synthèse protéique</w:t>
      </w:r>
      <w:r w:rsidRPr="003C6E56">
        <w:rPr>
          <w:rFonts w:ascii="Times New Roman" w:hAnsi="Times New Roman" w:cs="Times New Roman"/>
          <w:b/>
          <w:bCs/>
          <w:color w:val="000000"/>
          <w:sz w:val="40"/>
          <w:szCs w:val="40"/>
        </w:rPr>
        <w:t xml:space="preserve"> (</w:t>
      </w:r>
      <w:r w:rsidRPr="003C6E56">
        <w:rPr>
          <w:rFonts w:ascii="Times New Roman" w:eastAsia="Arial" w:hAnsi="Times New Roman" w:cs="Times New Roman"/>
          <w:w w:val="97"/>
          <w:sz w:val="40"/>
          <w:szCs w:val="40"/>
        </w:rPr>
        <w:t xml:space="preserve">Transcription, </w:t>
      </w:r>
      <w:r w:rsidRPr="003C6E56">
        <w:rPr>
          <w:rFonts w:ascii="Times New Roman" w:eastAsia="Arial" w:hAnsi="Times New Roman" w:cs="Times New Roman"/>
          <w:w w:val="96"/>
          <w:sz w:val="40"/>
          <w:szCs w:val="40"/>
        </w:rPr>
        <w:t>Traduction).</w:t>
      </w: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rPr>
          <w:rFonts w:ascii="Times New Roman" w:eastAsia="Arial" w:hAnsi="Times New Roman" w:cs="Times New Roman"/>
          <w:w w:val="96"/>
          <w:sz w:val="40"/>
          <w:szCs w:val="40"/>
        </w:rPr>
      </w:pPr>
    </w:p>
    <w:p w:rsidR="003C6E56" w:rsidRDefault="003C6E56" w:rsidP="003C6E56">
      <w:pPr>
        <w:spacing w:after="0" w:line="240" w:lineRule="auto"/>
        <w:jc w:val="both"/>
        <w:rPr>
          <w:rFonts w:ascii="Times New Roman" w:hAnsi="Times New Roman" w:cs="Times New Roman"/>
          <w:sz w:val="24"/>
          <w:szCs w:val="24"/>
        </w:rPr>
      </w:pPr>
      <w:r w:rsidRPr="003C6E56">
        <w:rPr>
          <w:rFonts w:ascii="Times New Roman" w:hAnsi="Times New Roman" w:cs="Times New Roman"/>
          <w:sz w:val="24"/>
          <w:szCs w:val="24"/>
        </w:rPr>
        <w:t>Pour permettre la biosynthèse d’une protéine, il doit y avoir dans la structure du DNA d’un sujet, une séquence de nucléotides qui constitue le gène de cette protéine.</w:t>
      </w:r>
    </w:p>
    <w:p w:rsidR="00C23536" w:rsidRDefault="003C6E56" w:rsidP="003C6E56">
      <w:pPr>
        <w:spacing w:after="0" w:line="240" w:lineRule="auto"/>
        <w:jc w:val="both"/>
        <w:rPr>
          <w:rFonts w:ascii="Times New Roman" w:hAnsi="Times New Roman" w:cs="Times New Roman"/>
          <w:sz w:val="24"/>
          <w:szCs w:val="24"/>
        </w:rPr>
      </w:pPr>
      <w:r w:rsidRPr="003C6E56">
        <w:rPr>
          <w:rFonts w:ascii="Times New Roman" w:hAnsi="Times New Roman" w:cs="Times New Roman"/>
          <w:sz w:val="24"/>
          <w:szCs w:val="24"/>
        </w:rPr>
        <w:t xml:space="preserve"> • Dans la séquence du gène on distingue des séquences en amo</w:t>
      </w:r>
      <w:r>
        <w:rPr>
          <w:rFonts w:ascii="Times New Roman" w:hAnsi="Times New Roman" w:cs="Times New Roman"/>
          <w:sz w:val="24"/>
          <w:szCs w:val="24"/>
        </w:rPr>
        <w:t>nt (éléments régulateurs, promo</w:t>
      </w:r>
      <w:r w:rsidRPr="003C6E56">
        <w:rPr>
          <w:rFonts w:ascii="Times New Roman" w:hAnsi="Times New Roman" w:cs="Times New Roman"/>
          <w:sz w:val="24"/>
          <w:szCs w:val="24"/>
        </w:rPr>
        <w:t xml:space="preserve">teur), un site d’initiation de la transcription, </w:t>
      </w:r>
    </w:p>
    <w:p w:rsidR="003C6E56" w:rsidRDefault="003C6E56" w:rsidP="003C6E56">
      <w:pPr>
        <w:spacing w:after="0" w:line="240" w:lineRule="auto"/>
        <w:jc w:val="both"/>
        <w:rPr>
          <w:rFonts w:ascii="Times New Roman" w:hAnsi="Times New Roman" w:cs="Times New Roman"/>
          <w:sz w:val="24"/>
          <w:szCs w:val="24"/>
        </w:rPr>
      </w:pPr>
      <w:r w:rsidRPr="003C6E56">
        <w:rPr>
          <w:rFonts w:ascii="Times New Roman" w:hAnsi="Times New Roman" w:cs="Times New Roman"/>
          <w:sz w:val="24"/>
          <w:szCs w:val="24"/>
        </w:rPr>
        <w:t>• L’ensemble des mécanismes qui à partir de la séquence du gène conduisent à la production d’un acide ribonucléique ou d’une protéine est désigné sous le terme d’expression de ce gèn</w:t>
      </w:r>
      <w:r w:rsidR="00C23536">
        <w:rPr>
          <w:rFonts w:ascii="Times New Roman" w:hAnsi="Times New Roman" w:cs="Times New Roman"/>
          <w:sz w:val="24"/>
          <w:szCs w:val="24"/>
        </w:rPr>
        <w:t>e</w:t>
      </w:r>
      <w:r w:rsidR="00A8691C">
        <w:rPr>
          <w:rFonts w:ascii="Times New Roman" w:hAnsi="Times New Roman" w:cs="Times New Roman"/>
          <w:sz w:val="24"/>
          <w:szCs w:val="24"/>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C23536" w:rsidRDefault="00C23536" w:rsidP="003C6E56">
      <w:pPr>
        <w:spacing w:after="0" w:line="240" w:lineRule="auto"/>
        <w:jc w:val="both"/>
        <w:rPr>
          <w:rFonts w:ascii="Times New Roman" w:hAnsi="Times New Roman" w:cs="Times New Roman"/>
          <w:sz w:val="24"/>
          <w:szCs w:val="24"/>
        </w:rPr>
      </w:pPr>
    </w:p>
    <w:p w:rsidR="00C23536" w:rsidRDefault="00C23536" w:rsidP="003C6E56">
      <w:pPr>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750185"/>
            <wp:effectExtent l="19050" t="0" r="0" b="0"/>
            <wp:docPr id="6" name="Image 5" descr="Capture d'écran 2024-10-07 183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3118.png"/>
                    <pic:cNvPicPr/>
                  </pic:nvPicPr>
                  <pic:blipFill>
                    <a:blip r:embed="rId10"/>
                    <a:stretch>
                      <a:fillRect/>
                    </a:stretch>
                  </pic:blipFill>
                  <pic:spPr>
                    <a:xfrm>
                      <a:off x="0" y="0"/>
                      <a:ext cx="5760720" cy="2750185"/>
                    </a:xfrm>
                    <a:prstGeom prst="rect">
                      <a:avLst/>
                    </a:prstGeom>
                  </pic:spPr>
                </pic:pic>
              </a:graphicData>
            </a:graphic>
          </wp:inline>
        </w:drawing>
      </w:r>
    </w:p>
    <w:p w:rsidR="00C23536" w:rsidRDefault="00C23536" w:rsidP="00C23536">
      <w:pPr>
        <w:rPr>
          <w:rFonts w:ascii="Times New Roman" w:hAnsi="Times New Roman" w:cs="Times New Roman"/>
          <w:sz w:val="24"/>
          <w:szCs w:val="24"/>
        </w:rPr>
      </w:pPr>
    </w:p>
    <w:p w:rsidR="003C6E56" w:rsidRDefault="00C23536" w:rsidP="00C23536">
      <w:pPr>
        <w:rPr>
          <w:rFonts w:ascii="Times New Roman" w:hAnsi="Times New Roman" w:cs="Times New Roman"/>
          <w:b/>
          <w:sz w:val="48"/>
          <w:szCs w:val="48"/>
        </w:rPr>
      </w:pPr>
      <w:r>
        <w:rPr>
          <w:rFonts w:ascii="Times New Roman" w:hAnsi="Times New Roman" w:cs="Times New Roman"/>
          <w:b/>
          <w:sz w:val="48"/>
          <w:szCs w:val="48"/>
        </w:rPr>
        <w:t xml:space="preserve">1 </w:t>
      </w:r>
      <w:r w:rsidRPr="00C23536">
        <w:rPr>
          <w:rFonts w:ascii="Times New Roman" w:hAnsi="Times New Roman" w:cs="Times New Roman"/>
          <w:b/>
          <w:sz w:val="48"/>
          <w:szCs w:val="48"/>
        </w:rPr>
        <w:t>La transcription</w:t>
      </w:r>
    </w:p>
    <w:p w:rsid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L’expression du génome aboutit à la synthèse dans les cellu</w:t>
      </w:r>
      <w:r>
        <w:rPr>
          <w:rFonts w:ascii="Times New Roman" w:hAnsi="Times New Roman" w:cs="Times New Roman"/>
          <w:sz w:val="24"/>
          <w:szCs w:val="24"/>
        </w:rPr>
        <w:t>les de macromolécules acides nu</w:t>
      </w:r>
      <w:r w:rsidRPr="00C23536">
        <w:rPr>
          <w:rFonts w:ascii="Times New Roman" w:hAnsi="Times New Roman" w:cs="Times New Roman"/>
          <w:sz w:val="24"/>
          <w:szCs w:val="24"/>
        </w:rPr>
        <w:t>cléiques et protéines, dont la structure primaire est déterminée par celle du DNA.</w:t>
      </w:r>
    </w:p>
    <w:p w:rsid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xml:space="preserve"> • Cette expression se fait par deux mécanismes principaux : </w:t>
      </w:r>
    </w:p>
    <w:p w:rsid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la structure primaire du DNA s’exprime d’abord par la synthèse d’acides ribonucléiques dont la structure primaire est parallèle à celle du DNA. C’est la transcription.</w:t>
      </w:r>
    </w:p>
    <w:p w:rsid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xml:space="preserve"> — la structure transcrite sur certains RNA, dits « messager</w:t>
      </w:r>
      <w:r>
        <w:rPr>
          <w:rFonts w:ascii="Times New Roman" w:hAnsi="Times New Roman" w:cs="Times New Roman"/>
          <w:sz w:val="24"/>
          <w:szCs w:val="24"/>
        </w:rPr>
        <w:t>s », s’exprime enfin par la syn</w:t>
      </w:r>
      <w:r w:rsidRPr="00C23536">
        <w:rPr>
          <w:rFonts w:ascii="Times New Roman" w:hAnsi="Times New Roman" w:cs="Times New Roman"/>
          <w:sz w:val="24"/>
          <w:szCs w:val="24"/>
        </w:rPr>
        <w:t xml:space="preserve">thèse de protéines dont la structure primaire traduit en </w:t>
      </w:r>
      <w:r>
        <w:rPr>
          <w:rFonts w:ascii="Times New Roman" w:hAnsi="Times New Roman" w:cs="Times New Roman"/>
          <w:sz w:val="24"/>
          <w:szCs w:val="24"/>
        </w:rPr>
        <w:t>acides aminés l’information por</w:t>
      </w:r>
      <w:r w:rsidRPr="00C23536">
        <w:rPr>
          <w:rFonts w:ascii="Times New Roman" w:hAnsi="Times New Roman" w:cs="Times New Roman"/>
          <w:sz w:val="24"/>
          <w:szCs w:val="24"/>
        </w:rPr>
        <w:t>tée par la structure primaire du DNA. C’est la traduction.</w:t>
      </w:r>
    </w:p>
    <w:p w:rsidR="00C23536" w:rsidRP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Ta description des trois types d'ARN-polymérases chez les eucaryotes est correcte, mais je vais clarifier et structurer un peu plus chaque rôle :</w:t>
      </w:r>
    </w:p>
    <w:p w:rsidR="00C23536" w:rsidRPr="00C23536" w:rsidRDefault="00C23536" w:rsidP="00C23536">
      <w:pPr>
        <w:jc w:val="both"/>
        <w:rPr>
          <w:rFonts w:ascii="Times New Roman" w:hAnsi="Times New Roman" w:cs="Times New Roman"/>
          <w:sz w:val="24"/>
          <w:szCs w:val="24"/>
        </w:rPr>
      </w:pPr>
    </w:p>
    <w:p w:rsidR="00C23536" w:rsidRPr="00C23536" w:rsidRDefault="00A8691C" w:rsidP="00C23536">
      <w:pPr>
        <w:jc w:val="both"/>
        <w:rPr>
          <w:rFonts w:ascii="Times New Roman" w:hAnsi="Times New Roman" w:cs="Times New Roman"/>
          <w:sz w:val="24"/>
          <w:szCs w:val="24"/>
        </w:rPr>
      </w:pPr>
      <w:r>
        <w:rPr>
          <w:rFonts w:ascii="Times New Roman" w:hAnsi="Times New Roman" w:cs="Times New Roman"/>
          <w:sz w:val="24"/>
          <w:szCs w:val="24"/>
        </w:rPr>
        <w:lastRenderedPageBreak/>
        <w:t>1. ARN-polymérase I</w:t>
      </w:r>
      <w:r w:rsidR="00C23536" w:rsidRPr="00C23536">
        <w:rPr>
          <w:rFonts w:ascii="Times New Roman" w:hAnsi="Times New Roman" w:cs="Times New Roman"/>
          <w:sz w:val="24"/>
          <w:szCs w:val="24"/>
        </w:rPr>
        <w:t xml:space="preserve"> :</w:t>
      </w:r>
    </w:p>
    <w:p w:rsidR="00C23536" w:rsidRP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xml:space="preserve">   - Elle est pri</w:t>
      </w:r>
      <w:r w:rsidR="00A8691C">
        <w:rPr>
          <w:rFonts w:ascii="Times New Roman" w:hAnsi="Times New Roman" w:cs="Times New Roman"/>
          <w:sz w:val="24"/>
          <w:szCs w:val="24"/>
        </w:rPr>
        <w:t xml:space="preserve">ncipalement responsable de la </w:t>
      </w:r>
      <w:r w:rsidRPr="00C23536">
        <w:rPr>
          <w:rFonts w:ascii="Times New Roman" w:hAnsi="Times New Roman" w:cs="Times New Roman"/>
          <w:sz w:val="24"/>
          <w:szCs w:val="24"/>
        </w:rPr>
        <w:t>synth</w:t>
      </w:r>
      <w:r w:rsidR="00A8691C">
        <w:rPr>
          <w:rFonts w:ascii="Times New Roman" w:hAnsi="Times New Roman" w:cs="Times New Roman"/>
          <w:sz w:val="24"/>
          <w:szCs w:val="24"/>
        </w:rPr>
        <w:t xml:space="preserve">èse des ARN </w:t>
      </w:r>
      <w:proofErr w:type="spellStart"/>
      <w:r w:rsidR="00A8691C">
        <w:rPr>
          <w:rFonts w:ascii="Times New Roman" w:hAnsi="Times New Roman" w:cs="Times New Roman"/>
          <w:sz w:val="24"/>
          <w:szCs w:val="24"/>
        </w:rPr>
        <w:t>ribosomiques</w:t>
      </w:r>
      <w:proofErr w:type="spellEnd"/>
      <w:r w:rsidR="00A8691C">
        <w:rPr>
          <w:rFonts w:ascii="Times New Roman" w:hAnsi="Times New Roman" w:cs="Times New Roman"/>
          <w:sz w:val="24"/>
          <w:szCs w:val="24"/>
        </w:rPr>
        <w:t xml:space="preserve"> (</w:t>
      </w:r>
      <w:proofErr w:type="spellStart"/>
      <w:r w:rsidR="00A8691C">
        <w:rPr>
          <w:rFonts w:ascii="Times New Roman" w:hAnsi="Times New Roman" w:cs="Times New Roman"/>
          <w:sz w:val="24"/>
          <w:szCs w:val="24"/>
        </w:rPr>
        <w:t>ARNr</w:t>
      </w:r>
      <w:proofErr w:type="spellEnd"/>
      <w:r w:rsidR="00A8691C">
        <w:rPr>
          <w:rFonts w:ascii="Times New Roman" w:hAnsi="Times New Roman" w:cs="Times New Roman"/>
          <w:sz w:val="24"/>
          <w:szCs w:val="24"/>
        </w:rPr>
        <w:t>)</w:t>
      </w:r>
      <w:r w:rsidRPr="00C23536">
        <w:rPr>
          <w:rFonts w:ascii="Times New Roman" w:hAnsi="Times New Roman" w:cs="Times New Roman"/>
          <w:sz w:val="24"/>
          <w:szCs w:val="24"/>
        </w:rPr>
        <w:t xml:space="preserve"> de grande taille.</w:t>
      </w:r>
    </w:p>
    <w:p w:rsidR="00C23536" w:rsidRPr="00C23536" w:rsidRDefault="00C23536" w:rsidP="00C23536">
      <w:pPr>
        <w:jc w:val="both"/>
        <w:rPr>
          <w:rFonts w:ascii="Times New Roman" w:hAnsi="Times New Roman" w:cs="Times New Roman"/>
          <w:sz w:val="24"/>
          <w:szCs w:val="24"/>
        </w:rPr>
      </w:pPr>
      <w:proofErr w:type="gramStart"/>
      <w:r w:rsidRPr="00C23536">
        <w:rPr>
          <w:rFonts w:ascii="Times New Roman" w:hAnsi="Times New Roman" w:cs="Times New Roman"/>
          <w:sz w:val="24"/>
          <w:szCs w:val="24"/>
        </w:rPr>
        <w:t>sont</w:t>
      </w:r>
      <w:proofErr w:type="gramEnd"/>
      <w:r w:rsidRPr="00C23536">
        <w:rPr>
          <w:rFonts w:ascii="Times New Roman" w:hAnsi="Times New Roman" w:cs="Times New Roman"/>
          <w:sz w:val="24"/>
          <w:szCs w:val="24"/>
        </w:rPr>
        <w:t xml:space="preserve"> des composants essentiels des ribosomes, les machines de la traduction des protéines.</w:t>
      </w:r>
    </w:p>
    <w:p w:rsidR="00C23536" w:rsidRPr="00C23536" w:rsidRDefault="00A8691C" w:rsidP="00C23536">
      <w:pPr>
        <w:jc w:val="both"/>
        <w:rPr>
          <w:rFonts w:ascii="Times New Roman" w:hAnsi="Times New Roman" w:cs="Times New Roman"/>
          <w:sz w:val="24"/>
          <w:szCs w:val="24"/>
        </w:rPr>
      </w:pPr>
      <w:r>
        <w:rPr>
          <w:rFonts w:ascii="Times New Roman" w:hAnsi="Times New Roman" w:cs="Times New Roman"/>
          <w:sz w:val="24"/>
          <w:szCs w:val="24"/>
        </w:rPr>
        <w:t>2. ARN-polymérase II</w:t>
      </w:r>
      <w:r w:rsidR="00C23536" w:rsidRPr="00C23536">
        <w:rPr>
          <w:rFonts w:ascii="Times New Roman" w:hAnsi="Times New Roman" w:cs="Times New Roman"/>
          <w:sz w:val="24"/>
          <w:szCs w:val="24"/>
        </w:rPr>
        <w:t xml:space="preserve"> :</w:t>
      </w:r>
    </w:p>
    <w:p w:rsidR="00C23536" w:rsidRP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xml:space="preserve">  </w:t>
      </w:r>
      <w:r w:rsidR="00A8691C">
        <w:rPr>
          <w:rFonts w:ascii="Times New Roman" w:hAnsi="Times New Roman" w:cs="Times New Roman"/>
          <w:sz w:val="24"/>
          <w:szCs w:val="24"/>
        </w:rPr>
        <w:t xml:space="preserve"> - Elle est responsable de la </w:t>
      </w:r>
      <w:r w:rsidRPr="00C23536">
        <w:rPr>
          <w:rFonts w:ascii="Times New Roman" w:hAnsi="Times New Roman" w:cs="Times New Roman"/>
          <w:sz w:val="24"/>
          <w:szCs w:val="24"/>
        </w:rPr>
        <w:t>syn</w:t>
      </w:r>
      <w:r w:rsidR="00A8691C">
        <w:rPr>
          <w:rFonts w:ascii="Times New Roman" w:hAnsi="Times New Roman" w:cs="Times New Roman"/>
          <w:sz w:val="24"/>
          <w:szCs w:val="24"/>
        </w:rPr>
        <w:t>thèse des ARN messagers (</w:t>
      </w:r>
      <w:proofErr w:type="spellStart"/>
      <w:r w:rsidR="00A8691C">
        <w:rPr>
          <w:rFonts w:ascii="Times New Roman" w:hAnsi="Times New Roman" w:cs="Times New Roman"/>
          <w:sz w:val="24"/>
          <w:szCs w:val="24"/>
        </w:rPr>
        <w:t>ARNm</w:t>
      </w:r>
      <w:proofErr w:type="spellEnd"/>
      <w:r w:rsidR="00A8691C">
        <w:rPr>
          <w:rFonts w:ascii="Times New Roman" w:hAnsi="Times New Roman" w:cs="Times New Roman"/>
          <w:sz w:val="24"/>
          <w:szCs w:val="24"/>
        </w:rPr>
        <w:t>)</w:t>
      </w:r>
      <w:r w:rsidRPr="00C23536">
        <w:rPr>
          <w:rFonts w:ascii="Times New Roman" w:hAnsi="Times New Roman" w:cs="Times New Roman"/>
          <w:sz w:val="24"/>
          <w:szCs w:val="24"/>
        </w:rPr>
        <w:t>, qui transportent l'information génétique du noyau au cytoplasme pour être traduite en protéines.</w:t>
      </w:r>
    </w:p>
    <w:p w:rsidR="00C23536" w:rsidRP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 xml:space="preserve">   - En plus des </w:t>
      </w:r>
      <w:proofErr w:type="spellStart"/>
      <w:r w:rsidRPr="00C23536">
        <w:rPr>
          <w:rFonts w:ascii="Times New Roman" w:hAnsi="Times New Roman" w:cs="Times New Roman"/>
          <w:sz w:val="24"/>
          <w:szCs w:val="24"/>
        </w:rPr>
        <w:t>ARNm</w:t>
      </w:r>
      <w:proofErr w:type="spellEnd"/>
      <w:r w:rsidRPr="00C23536">
        <w:rPr>
          <w:rFonts w:ascii="Times New Roman" w:hAnsi="Times New Roman" w:cs="Times New Roman"/>
          <w:sz w:val="24"/>
          <w:szCs w:val="24"/>
        </w:rPr>
        <w:t>, elle synthétise aussi certains petits ARN nucléaires (</w:t>
      </w:r>
      <w:proofErr w:type="spellStart"/>
      <w:r w:rsidRPr="00C23536">
        <w:rPr>
          <w:rFonts w:ascii="Times New Roman" w:hAnsi="Times New Roman" w:cs="Times New Roman"/>
          <w:sz w:val="24"/>
          <w:szCs w:val="24"/>
        </w:rPr>
        <w:t>snRNA</w:t>
      </w:r>
      <w:proofErr w:type="spellEnd"/>
      <w:r w:rsidRPr="00C23536">
        <w:rPr>
          <w:rFonts w:ascii="Times New Roman" w:hAnsi="Times New Roman" w:cs="Times New Roman"/>
          <w:sz w:val="24"/>
          <w:szCs w:val="24"/>
        </w:rPr>
        <w:t>) impliqués dans des proc</w:t>
      </w:r>
      <w:r w:rsidR="00A8691C">
        <w:rPr>
          <w:rFonts w:ascii="Times New Roman" w:hAnsi="Times New Roman" w:cs="Times New Roman"/>
          <w:sz w:val="24"/>
          <w:szCs w:val="24"/>
        </w:rPr>
        <w:t>essus comme l'épissage</w:t>
      </w:r>
      <w:r w:rsidRPr="00C23536">
        <w:rPr>
          <w:rFonts w:ascii="Times New Roman" w:hAnsi="Times New Roman" w:cs="Times New Roman"/>
          <w:sz w:val="24"/>
          <w:szCs w:val="24"/>
        </w:rPr>
        <w:t>.</w:t>
      </w:r>
    </w:p>
    <w:p w:rsidR="00C23536" w:rsidRPr="00C23536" w:rsidRDefault="00A8691C" w:rsidP="00C23536">
      <w:pPr>
        <w:jc w:val="both"/>
        <w:rPr>
          <w:rFonts w:ascii="Times New Roman" w:hAnsi="Times New Roman" w:cs="Times New Roman"/>
          <w:sz w:val="24"/>
          <w:szCs w:val="24"/>
        </w:rPr>
      </w:pPr>
      <w:r>
        <w:rPr>
          <w:rFonts w:ascii="Times New Roman" w:hAnsi="Times New Roman" w:cs="Times New Roman"/>
          <w:sz w:val="24"/>
          <w:szCs w:val="24"/>
        </w:rPr>
        <w:t>3. ARN-polymérase III</w:t>
      </w:r>
      <w:r w:rsidR="00C23536" w:rsidRPr="00C23536">
        <w:rPr>
          <w:rFonts w:ascii="Times New Roman" w:hAnsi="Times New Roman" w:cs="Times New Roman"/>
          <w:sz w:val="24"/>
          <w:szCs w:val="24"/>
        </w:rPr>
        <w:t xml:space="preserve"> :</w:t>
      </w:r>
    </w:p>
    <w:p w:rsidR="00C23536" w:rsidRPr="00C23536" w:rsidRDefault="00A8691C" w:rsidP="00C23536">
      <w:pPr>
        <w:jc w:val="both"/>
        <w:rPr>
          <w:rFonts w:ascii="Times New Roman" w:hAnsi="Times New Roman" w:cs="Times New Roman"/>
          <w:sz w:val="24"/>
          <w:szCs w:val="24"/>
        </w:rPr>
      </w:pPr>
      <w:r>
        <w:rPr>
          <w:rFonts w:ascii="Times New Roman" w:hAnsi="Times New Roman" w:cs="Times New Roman"/>
          <w:sz w:val="24"/>
          <w:szCs w:val="24"/>
        </w:rPr>
        <w:t xml:space="preserve">   - Elle synthétise les petits ARN</w:t>
      </w:r>
      <w:r w:rsidR="00C23536" w:rsidRPr="00C23536">
        <w:rPr>
          <w:rFonts w:ascii="Times New Roman" w:hAnsi="Times New Roman" w:cs="Times New Roman"/>
          <w:sz w:val="24"/>
          <w:szCs w:val="24"/>
        </w:rPr>
        <w:t xml:space="preserve"> comme :</w:t>
      </w:r>
    </w:p>
    <w:p w:rsidR="00C23536" w:rsidRPr="00C23536" w:rsidRDefault="00A8691C" w:rsidP="00C23536">
      <w:pPr>
        <w:jc w:val="both"/>
        <w:rPr>
          <w:rFonts w:ascii="Times New Roman" w:hAnsi="Times New Roman" w:cs="Times New Roman"/>
          <w:sz w:val="24"/>
          <w:szCs w:val="24"/>
        </w:rPr>
      </w:pPr>
      <w:r>
        <w:rPr>
          <w:rFonts w:ascii="Times New Roman" w:hAnsi="Times New Roman" w:cs="Times New Roman"/>
          <w:sz w:val="24"/>
          <w:szCs w:val="24"/>
        </w:rPr>
        <w:t xml:space="preserve">     - Les </w:t>
      </w:r>
      <w:r w:rsidR="00C23536" w:rsidRPr="00C23536">
        <w:rPr>
          <w:rFonts w:ascii="Times New Roman" w:hAnsi="Times New Roman" w:cs="Times New Roman"/>
          <w:sz w:val="24"/>
          <w:szCs w:val="24"/>
        </w:rPr>
        <w:t>ARN de transfert</w:t>
      </w:r>
      <w:r>
        <w:rPr>
          <w:rFonts w:ascii="Times New Roman" w:hAnsi="Times New Roman" w:cs="Times New Roman"/>
          <w:sz w:val="24"/>
          <w:szCs w:val="24"/>
        </w:rPr>
        <w:t xml:space="preserve"> (</w:t>
      </w:r>
      <w:proofErr w:type="spellStart"/>
      <w:r>
        <w:rPr>
          <w:rFonts w:ascii="Times New Roman" w:hAnsi="Times New Roman" w:cs="Times New Roman"/>
          <w:sz w:val="24"/>
          <w:szCs w:val="24"/>
        </w:rPr>
        <w:t>ARNt</w:t>
      </w:r>
      <w:proofErr w:type="spellEnd"/>
      <w:r>
        <w:rPr>
          <w:rFonts w:ascii="Times New Roman" w:hAnsi="Times New Roman" w:cs="Times New Roman"/>
          <w:sz w:val="24"/>
          <w:szCs w:val="24"/>
        </w:rPr>
        <w:t>)</w:t>
      </w:r>
      <w:r w:rsidR="00C23536" w:rsidRPr="00C23536">
        <w:rPr>
          <w:rFonts w:ascii="Times New Roman" w:hAnsi="Times New Roman" w:cs="Times New Roman"/>
          <w:sz w:val="24"/>
          <w:szCs w:val="24"/>
        </w:rPr>
        <w:t xml:space="preserve">, qui jouent un rôle dans la traduction des </w:t>
      </w:r>
      <w:proofErr w:type="spellStart"/>
      <w:r w:rsidR="00C23536" w:rsidRPr="00C23536">
        <w:rPr>
          <w:rFonts w:ascii="Times New Roman" w:hAnsi="Times New Roman" w:cs="Times New Roman"/>
          <w:sz w:val="24"/>
          <w:szCs w:val="24"/>
        </w:rPr>
        <w:t>ARNm</w:t>
      </w:r>
      <w:proofErr w:type="spellEnd"/>
      <w:r w:rsidR="00C23536" w:rsidRPr="00C23536">
        <w:rPr>
          <w:rFonts w:ascii="Times New Roman" w:hAnsi="Times New Roman" w:cs="Times New Roman"/>
          <w:sz w:val="24"/>
          <w:szCs w:val="24"/>
        </w:rPr>
        <w:t xml:space="preserve"> en protéines en apportant les acides aminés au ribosome.</w:t>
      </w:r>
    </w:p>
    <w:p w:rsidR="00C23536" w:rsidRDefault="00C23536" w:rsidP="00C23536">
      <w:pPr>
        <w:jc w:val="both"/>
        <w:rPr>
          <w:rFonts w:ascii="Times New Roman" w:hAnsi="Times New Roman" w:cs="Times New Roman"/>
          <w:sz w:val="24"/>
          <w:szCs w:val="24"/>
        </w:rPr>
      </w:pPr>
      <w:r w:rsidRPr="00C23536">
        <w:rPr>
          <w:rFonts w:ascii="Times New Roman" w:hAnsi="Times New Roman" w:cs="Times New Roman"/>
          <w:sz w:val="24"/>
          <w:szCs w:val="24"/>
        </w:rPr>
        <w:t>Ces trois ARN-polymérases remplissent des rôles distincts mais complémentaires dans la transcription des différents types d'ARN essentiels au fonctionnement cellulaire.</w:t>
      </w:r>
      <w:r w:rsidR="00A8691C" w:rsidRPr="00A8691C">
        <w:rPr>
          <w:rFonts w:ascii="Times New Roman" w:hAnsi="Times New Roman" w:cs="Times New Roman"/>
        </w:rPr>
        <w:t xml:space="preserve"> </w:t>
      </w:r>
      <w:r w:rsidR="00A8691C">
        <w:rPr>
          <w:rFonts w:ascii="Times New Roman" w:hAnsi="Times New Roman" w:cs="Times New Roman"/>
        </w:rPr>
        <w:t>(</w:t>
      </w:r>
      <w:r w:rsidR="00A8691C">
        <w:t xml:space="preserve">C. Housset et A. </w:t>
      </w:r>
      <w:proofErr w:type="spellStart"/>
      <w:r w:rsidR="00A8691C">
        <w:t>Raisonnier</w:t>
      </w:r>
      <w:proofErr w:type="spellEnd"/>
      <w:proofErr w:type="gramStart"/>
      <w:r w:rsidR="00A8691C">
        <w:t>,2010</w:t>
      </w:r>
      <w:proofErr w:type="gramEnd"/>
      <w:r w:rsidR="00A8691C">
        <w:t>)</w:t>
      </w:r>
    </w:p>
    <w:p w:rsidR="00C23536" w:rsidRDefault="00C23536" w:rsidP="00C23536">
      <w:pPr>
        <w:pStyle w:val="Paragraphedeliste"/>
        <w:numPr>
          <w:ilvl w:val="0"/>
          <w:numId w:val="1"/>
        </w:numPr>
        <w:rPr>
          <w:rFonts w:ascii="Times New Roman" w:hAnsi="Times New Roman" w:cs="Times New Roman"/>
          <w:b/>
          <w:sz w:val="32"/>
          <w:szCs w:val="32"/>
        </w:rPr>
      </w:pPr>
      <w:r w:rsidRPr="00C23536">
        <w:rPr>
          <w:rFonts w:ascii="Times New Roman" w:hAnsi="Times New Roman" w:cs="Times New Roman"/>
          <w:b/>
          <w:sz w:val="32"/>
          <w:szCs w:val="32"/>
        </w:rPr>
        <w:t>Promoteur</w:t>
      </w:r>
    </w:p>
    <w:p w:rsidR="00A8691C" w:rsidRPr="00A8691C" w:rsidRDefault="00A8691C" w:rsidP="00A8691C">
      <w:pPr>
        <w:ind w:left="360"/>
        <w:jc w:val="both"/>
        <w:rPr>
          <w:rFonts w:ascii="Times New Roman" w:hAnsi="Times New Roman" w:cs="Times New Roman"/>
          <w:b/>
          <w:sz w:val="24"/>
          <w:szCs w:val="24"/>
        </w:rPr>
      </w:pPr>
      <w:proofErr w:type="gramStart"/>
      <w:r w:rsidRPr="00A8691C">
        <w:rPr>
          <w:rFonts w:ascii="Times New Roman" w:hAnsi="Times New Roman" w:cs="Times New Roman"/>
          <w:sz w:val="24"/>
          <w:szCs w:val="24"/>
        </w:rPr>
        <w:t>une</w:t>
      </w:r>
      <w:proofErr w:type="gramEnd"/>
      <w:r w:rsidRPr="00A8691C">
        <w:rPr>
          <w:rFonts w:ascii="Times New Roman" w:hAnsi="Times New Roman" w:cs="Times New Roman"/>
          <w:sz w:val="24"/>
          <w:szCs w:val="24"/>
        </w:rPr>
        <w:t xml:space="preserve"> séquence TATATA appelée « boîte TA</w:t>
      </w:r>
      <w:r>
        <w:rPr>
          <w:rFonts w:ascii="Times New Roman" w:hAnsi="Times New Roman" w:cs="Times New Roman"/>
          <w:sz w:val="24"/>
          <w:szCs w:val="24"/>
        </w:rPr>
        <w:t>TA », qui est spécifiquement re</w:t>
      </w:r>
      <w:r w:rsidRPr="00A8691C">
        <w:rPr>
          <w:rFonts w:ascii="Times New Roman" w:hAnsi="Times New Roman" w:cs="Times New Roman"/>
          <w:sz w:val="24"/>
          <w:szCs w:val="24"/>
        </w:rPr>
        <w:t>connue par la protéine TFIID, cofa</w:t>
      </w:r>
      <w:r>
        <w:rPr>
          <w:rFonts w:ascii="Times New Roman" w:hAnsi="Times New Roman" w:cs="Times New Roman"/>
          <w:sz w:val="24"/>
          <w:szCs w:val="24"/>
        </w:rPr>
        <w:t>cteur de la RNA-polymérase II  pour acti</w:t>
      </w:r>
      <w:r w:rsidRPr="00A8691C">
        <w:rPr>
          <w:rFonts w:ascii="Times New Roman" w:hAnsi="Times New Roman" w:cs="Times New Roman"/>
          <w:sz w:val="24"/>
          <w:szCs w:val="24"/>
        </w:rPr>
        <w:t>ver la transcription</w:t>
      </w:r>
    </w:p>
    <w:p w:rsidR="00A8691C" w:rsidRDefault="00A8691C" w:rsidP="00A8691C">
      <w:pPr>
        <w:tabs>
          <w:tab w:val="left" w:pos="8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lang w:eastAsia="fr-FR"/>
        </w:rPr>
        <w:drawing>
          <wp:inline distT="0" distB="0" distL="0" distR="0">
            <wp:extent cx="4596150" cy="2745429"/>
            <wp:effectExtent l="19050" t="0" r="0" b="0"/>
            <wp:docPr id="7" name="Image 6" descr="Capture d'écran 2024-10-07 184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7 184331.png"/>
                    <pic:cNvPicPr/>
                  </pic:nvPicPr>
                  <pic:blipFill>
                    <a:blip r:embed="rId11"/>
                    <a:stretch>
                      <a:fillRect/>
                    </a:stretch>
                  </pic:blipFill>
                  <pic:spPr>
                    <a:xfrm>
                      <a:off x="0" y="0"/>
                      <a:ext cx="4595436" cy="2745002"/>
                    </a:xfrm>
                    <a:prstGeom prst="rect">
                      <a:avLst/>
                    </a:prstGeom>
                  </pic:spPr>
                </pic:pic>
              </a:graphicData>
            </a:graphic>
          </wp:inline>
        </w:drawing>
      </w:r>
    </w:p>
    <w:p w:rsidR="00C23536" w:rsidRPr="00A8691C" w:rsidRDefault="00A8691C" w:rsidP="00A8691C">
      <w:pPr>
        <w:tabs>
          <w:tab w:val="left" w:pos="896"/>
        </w:tabs>
        <w:jc w:val="both"/>
        <w:rPr>
          <w:rFonts w:ascii="Times New Roman" w:hAnsi="Times New Roman" w:cs="Times New Roman"/>
          <w:sz w:val="24"/>
          <w:szCs w:val="24"/>
        </w:rPr>
      </w:pPr>
      <w:r w:rsidRPr="00A8691C">
        <w:rPr>
          <w:rFonts w:ascii="Times New Roman" w:hAnsi="Times New Roman" w:cs="Times New Roman"/>
          <w:sz w:val="24"/>
          <w:szCs w:val="24"/>
        </w:rPr>
        <w:tab/>
      </w:r>
      <w:r>
        <w:rPr>
          <w:rFonts w:ascii="Times New Roman" w:hAnsi="Times New Roman" w:cs="Times New Roman"/>
          <w:sz w:val="24"/>
          <w:szCs w:val="24"/>
        </w:rPr>
        <w:t>. La trans</w:t>
      </w:r>
      <w:r w:rsidRPr="00A8691C">
        <w:rPr>
          <w:rFonts w:ascii="Times New Roman" w:hAnsi="Times New Roman" w:cs="Times New Roman"/>
          <w:sz w:val="24"/>
          <w:szCs w:val="24"/>
        </w:rPr>
        <w:t xml:space="preserve">cription se fait en synthétisant un RNA complémentaire de la séquence du brin </w:t>
      </w:r>
      <w:proofErr w:type="spellStart"/>
      <w:r w:rsidRPr="00A8691C">
        <w:rPr>
          <w:rFonts w:ascii="Times New Roman" w:hAnsi="Times New Roman" w:cs="Times New Roman"/>
          <w:sz w:val="24"/>
          <w:szCs w:val="24"/>
        </w:rPr>
        <w:t>antisens</w:t>
      </w:r>
      <w:proofErr w:type="spellEnd"/>
      <w:r w:rsidRPr="00A8691C">
        <w:rPr>
          <w:rFonts w:ascii="Times New Roman" w:hAnsi="Times New Roman" w:cs="Times New Roman"/>
          <w:sz w:val="24"/>
          <w:szCs w:val="24"/>
        </w:rPr>
        <w:t>, donc identique à celle du brin sens.</w:t>
      </w:r>
      <w:r w:rsidRPr="00A8691C">
        <w:rPr>
          <w:rFonts w:ascii="Times New Roman" w:hAnsi="Times New Roman" w:cs="Times New Roman"/>
        </w:rPr>
        <w:t xml:space="preserve"> </w:t>
      </w:r>
      <w:r>
        <w:rPr>
          <w:rFonts w:ascii="Times New Roman" w:hAnsi="Times New Roman" w:cs="Times New Roman"/>
        </w:rPr>
        <w:t>(</w:t>
      </w:r>
      <w:r>
        <w:t>C. Housset et A. Raisonnier</w:t>
      </w:r>
      <w:proofErr w:type="gramStart"/>
      <w:r>
        <w:t>,2010</w:t>
      </w:r>
      <w:proofErr w:type="gramEnd"/>
      <w:r>
        <w:t>)</w:t>
      </w:r>
    </w:p>
    <w:sectPr w:rsidR="00C23536" w:rsidRPr="00A8691C" w:rsidSect="001E2E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044A8"/>
    <w:multiLevelType w:val="hybridMultilevel"/>
    <w:tmpl w:val="299E0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E727D1"/>
    <w:multiLevelType w:val="hybridMultilevel"/>
    <w:tmpl w:val="8EEEE6F6"/>
    <w:lvl w:ilvl="0" w:tplc="07FEF0F8">
      <w:start w:val="1"/>
      <w:numFmt w:val="decimal"/>
      <w:lvlText w:val="%1."/>
      <w:lvlJc w:val="left"/>
      <w:pPr>
        <w:ind w:left="720" w:hanging="360"/>
      </w:pPr>
      <w:rPr>
        <w:rFonts w:eastAsia="Arial"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E3314B"/>
    <w:rsid w:val="001E2E59"/>
    <w:rsid w:val="001E3FD1"/>
    <w:rsid w:val="003C6E56"/>
    <w:rsid w:val="00964049"/>
    <w:rsid w:val="00A8691C"/>
    <w:rsid w:val="00C23536"/>
    <w:rsid w:val="00E3314B"/>
    <w:rsid w:val="00E804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31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314B"/>
    <w:rPr>
      <w:rFonts w:ascii="Tahoma" w:hAnsi="Tahoma" w:cs="Tahoma"/>
      <w:sz w:val="16"/>
      <w:szCs w:val="16"/>
    </w:rPr>
  </w:style>
  <w:style w:type="paragraph" w:styleId="Paragraphedeliste">
    <w:name w:val="List Paragraph"/>
    <w:basedOn w:val="Normal"/>
    <w:uiPriority w:val="34"/>
    <w:qFormat/>
    <w:rsid w:val="009640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1914</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2024-10-07T15:57:00Z</dcterms:created>
  <dcterms:modified xsi:type="dcterms:W3CDTF">2024-10-07T16:46:00Z</dcterms:modified>
</cp:coreProperties>
</file>