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2" w:rsidRDefault="004D27B2" w:rsidP="004D27B2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يوم: 03/10/2024</w:t>
      </w:r>
    </w:p>
    <w:p w:rsidR="00A0446E" w:rsidRPr="004D27B2" w:rsidRDefault="004D27B2" w:rsidP="004D27B2">
      <w:pPr>
        <w:bidi/>
        <w:jc w:val="center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</w:pPr>
      <w:r w:rsidRPr="004D27B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>المحاضرة الأولى</w:t>
      </w:r>
    </w:p>
    <w:p w:rsidR="004D27B2" w:rsidRPr="004D27B2" w:rsidRDefault="004D27B2" w:rsidP="004D27B2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D27B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أولا : مدخل مفاهيمي حول تنمية الموارد البشرية :</w:t>
      </w:r>
    </w:p>
    <w:p w:rsidR="008B1821" w:rsidRDefault="00581565" w:rsidP="004D27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1DC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1 ــ مفهوم التنمية :</w:t>
      </w:r>
    </w:p>
    <w:p w:rsidR="008B1821" w:rsidRPr="00921DC8" w:rsidRDefault="008B1821" w:rsidP="008B182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التنمية هي عملية مستمرة تسير في سلسلة متلاحقة من التطوير و التجديد و التكيف ، وهي صيرورة لأنها تمثل القدرة على التطوير غير المحدود ، أين يكون التوجه على الدوام إيجابيا و اتجاه موجب .</w:t>
      </w:r>
    </w:p>
    <w:p w:rsidR="008B1821" w:rsidRPr="00921DC8" w:rsidRDefault="008B1821" w:rsidP="008B182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التنمية هي استثمار لرأس المال في الطاقات البشرية ، وتسعى الى تقديم الخدمات التي تعود بالفائدة المباشرة على الأفراد و هذه الخدمات  ينعكس أثرها على رفع المستويات الاجتماعية و المعيشية للأفراد من ناحية وعلى زيادة كفايتهم الإنتاجية من ناحية أخرى."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8B1821" w:rsidRPr="00921DC8" w:rsidRDefault="008B1821" w:rsidP="008B1821">
      <w:pPr>
        <w:pStyle w:val="Paragraphedeliste"/>
        <w:numPr>
          <w:ilvl w:val="0"/>
          <w:numId w:val="1"/>
        </w:numPr>
        <w:bidi/>
        <w:spacing w:after="240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يعرفها </w:t>
      </w:r>
      <w:r w:rsidRPr="00921DC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"سعد الدين إبراهيم"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" إنها إنبثاق  ونمو كل الإمكانيات و الطاقات الكامنة في كيان معين بشكل كامل و شامل و متوازن سواء كان هذا الكيان فرد أو جماعة أو مجتمع .</w:t>
      </w:r>
    </w:p>
    <w:p w:rsidR="008B1821" w:rsidRDefault="008B1821" w:rsidP="008B182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كما يمكن تعريف التنمية على إنها: "ذلك الشكل المعقد من الإجراءات و العمليات المتتالية  المستمرة التي يقوم بها الإنسان للتحكم بقدر ما في مضمون و اتجاه وسرعة التغيير الثقافي والحضاري في مجتمع من المجتمعات بهدف إشباع 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جاته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B1821" w:rsidRDefault="008B1821" w:rsidP="008B1821">
      <w:pPr>
        <w:pStyle w:val="Paragraphedeliste"/>
        <w:spacing w:after="240"/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21DC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2 ـــ مفهوم الموارد البشرية :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8B1821" w:rsidRDefault="008B1821" w:rsidP="008B1821">
      <w:pPr>
        <w:pStyle w:val="Paragraphedeliste"/>
        <w:numPr>
          <w:ilvl w:val="0"/>
          <w:numId w:val="1"/>
        </w:numPr>
        <w:bidi/>
        <w:spacing w:after="240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8B18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تعرف الموارد البشرية بأنها : " كل المقومات في مجتمع ما ، والتي تتيح فرصا يمكن استفاد بها لإحداث التنمية بذلك المجتمع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8B18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8B1821" w:rsidRDefault="008B1821" w:rsidP="008B1821">
      <w:pPr>
        <w:pStyle w:val="Paragraphedeliste"/>
        <w:numPr>
          <w:ilvl w:val="0"/>
          <w:numId w:val="1"/>
        </w:numPr>
        <w:bidi/>
        <w:spacing w:after="240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8B18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يعرفها </w:t>
      </w:r>
      <w:r w:rsidRPr="008B182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" كامل بربر " </w:t>
      </w:r>
      <w:r w:rsidRPr="008B18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بأنها العنصر القادر على حسن استخدام لعار الإنتاجية المتاحة للمنظمة م موارد مالية و آلات و معدات و تجهيزات و مواد خام ووقت بالكفاءة المطلوبتين و بالتالي فإن كفاءة هذه الموارد البشرية يعكس بالنتيجة كفاءة الأداء التنظيمي . </w:t>
      </w:r>
    </w:p>
    <w:p w:rsidR="008B1821" w:rsidRPr="008B1821" w:rsidRDefault="008B1821" w:rsidP="008B1821">
      <w:pPr>
        <w:pStyle w:val="Paragraphedeliste"/>
        <w:numPr>
          <w:ilvl w:val="0"/>
          <w:numId w:val="1"/>
        </w:numPr>
        <w:bidi/>
        <w:spacing w:after="240"/>
        <w:rPr>
          <w:rFonts w:ascii="Simplified Arabic" w:hAnsi="Simplified Arabic" w:cs="Simplified Arabic"/>
          <w:sz w:val="28"/>
          <w:szCs w:val="28"/>
          <w:lang w:bidi="ar-DZ"/>
        </w:rPr>
      </w:pPr>
      <w:r w:rsidRPr="008B1821">
        <w:rPr>
          <w:rFonts w:ascii="Simplified Arabic" w:hAnsi="Simplified Arabic" w:cs="Simplified Arabic"/>
          <w:sz w:val="28"/>
          <w:szCs w:val="28"/>
          <w:rtl/>
          <w:lang w:bidi="ar-DZ"/>
        </w:rPr>
        <w:t>كما يعرفها " علي غربي " على أنها : " تلك الجموع من الأفراد المؤهلين ذوي الخبرات  القدرات و المهارات المناسبة لأنواع معينة من الأعمال و الراغبتين فيها بحماس و إقناع .</w:t>
      </w:r>
    </w:p>
    <w:p w:rsidR="008B1821" w:rsidRDefault="008B1821" w:rsidP="008B1821">
      <w:pPr>
        <w:pStyle w:val="Paragraphedeliste"/>
        <w:bidi/>
        <w:spacing w:after="24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21DC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تأسيسا لما تقدم فإن الموارد البشري هي تلك الجموع من الأفراد الموجدين في المنظمة و التي تعمل على تحقيق الأعمال المسندة إليها عن طريق خبراتها و قدراتها و مهاراتها الفنية و العملية المكتسبة .</w:t>
      </w:r>
    </w:p>
    <w:p w:rsidR="00517BEB" w:rsidRDefault="00517BEB" w:rsidP="00517BEB">
      <w:pPr>
        <w:pStyle w:val="Paragraphedeliste"/>
        <w:bidi/>
        <w:spacing w:after="24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17BEB" w:rsidRPr="00921DC8" w:rsidRDefault="00517BEB" w:rsidP="00517BEB">
      <w:pPr>
        <w:pStyle w:val="Paragraphedeliste"/>
        <w:bidi/>
        <w:spacing w:after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B1821" w:rsidRPr="00921DC8" w:rsidRDefault="008B1821" w:rsidP="008B1821">
      <w:pPr>
        <w:pStyle w:val="Paragraphedeliste"/>
        <w:spacing w:after="24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21DC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lastRenderedPageBreak/>
        <w:t>3 ـــ مفهوم تنمية الموارد البشرية :</w:t>
      </w:r>
    </w:p>
    <w:p w:rsidR="008B1821" w:rsidRPr="00921DC8" w:rsidRDefault="008B1821" w:rsidP="008B1821">
      <w:pPr>
        <w:pStyle w:val="Paragraphedeliste"/>
        <w:spacing w:after="24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يعرفها " </w:t>
      </w:r>
      <w:r w:rsidRPr="008B182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علي السلمي 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" على أنها : تعبي يقصد به تلك العملية المتكاملة المخططة موضوعيا و القائمة على معلومات صحيحة  والهادفة لإيجاد قوة عمل متناسبة مع متطلبات العمل في منظمات محددة ، و المتفهمة لظروف و قواعد و أساليب الأداء المطلوب و إمكانياته ، و القادرة على تطبيق تك القواعد و الأساليب و الراغبة في أداء الأعمال باستخدام ما لديها من قدرات و مهارات .</w:t>
      </w:r>
      <w:r w:rsidRPr="00921DC8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</w:p>
    <w:p w:rsidR="008B1821" w:rsidRPr="00921DC8" w:rsidRDefault="008B1821" w:rsidP="008B1821">
      <w:pPr>
        <w:pStyle w:val="Paragraphedeliste"/>
        <w:spacing w:after="24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أما الدكتو</w:t>
      </w:r>
      <w:r w:rsidRPr="00921DC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ر" ماهر عليش "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يعرفها بأنها: "مرحلة تأتي بعد الحصول على الأفراد الملائمين لأداء العمل ، و يقصد بها رفع مستوى مهاراتهم و خبراتهم و ذلك عن طريق التدريب الملائم لطبيعة العمل المطلوب إنجازه. </w:t>
      </w:r>
    </w:p>
    <w:p w:rsidR="008B1821" w:rsidRPr="00921DC8" w:rsidRDefault="008B1821" w:rsidP="008B1821">
      <w:pPr>
        <w:pStyle w:val="Paragraphedeliste"/>
        <w:spacing w:after="24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يقصد بتنمية الموارد البشرية :" زيادة عملية المعرفة و المهارات و القدرات للقوى العاملة القادرة على    </w:t>
      </w:r>
    </w:p>
    <w:p w:rsidR="008B1821" w:rsidRPr="00921DC8" w:rsidRDefault="008B1821" w:rsidP="008B1821">
      <w:pPr>
        <w:pStyle w:val="Paragraphedeliste"/>
        <w:spacing w:after="24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العمل في جميع المجالات و التي يتم انتقائها و اختيارها في ضوء ما أجري من اختبارات بغية رفع مستوى كفاءاتهم الإنتاجية كحد أقصى مكن ".</w:t>
      </w:r>
    </w:p>
    <w:p w:rsidR="008B1821" w:rsidRPr="00921DC8" w:rsidRDefault="008B1821" w:rsidP="008B1821">
      <w:pPr>
        <w:pStyle w:val="Paragraphedeliste"/>
        <w:numPr>
          <w:ilvl w:val="0"/>
          <w:numId w:val="1"/>
        </w:numPr>
        <w:bidi/>
        <w:spacing w:after="240"/>
        <w:rPr>
          <w:rFonts w:ascii="Simplified Arabic" w:hAnsi="Simplified Arabic" w:cs="Simplified Arabic"/>
          <w:sz w:val="28"/>
          <w:szCs w:val="28"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>وتشير تنمية الموارد البشرية إلى استخدام الموارد البشرية أفضل استخدام لتحقيق تغير مقصود بهدف إشباع حاجات الإنسان و مواجهة مشكلاته وتنمية القدرات الذاتية و تدعيم القيم  الاتجاهات ومنهجية التفكير و المعايير و السلوكيات و غيرها من الجانب الاجتماعية المتناسبة مع طبيعة المجتمع و ثقافته والتغيرات الإيجابية التي تحدث .</w:t>
      </w:r>
    </w:p>
    <w:p w:rsidR="008B1821" w:rsidRPr="00921DC8" w:rsidRDefault="008B1821" w:rsidP="008B1821">
      <w:pPr>
        <w:pStyle w:val="Paragraphedeliste"/>
        <w:numPr>
          <w:ilvl w:val="0"/>
          <w:numId w:val="1"/>
        </w:numPr>
        <w:bidi/>
        <w:spacing w:after="240"/>
        <w:rPr>
          <w:rFonts w:ascii="Simplified Arabic" w:hAnsi="Simplified Arabic" w:cs="Simplified Arabic"/>
          <w:sz w:val="28"/>
          <w:szCs w:val="28"/>
          <w:lang w:bidi="ar-DZ"/>
        </w:rPr>
      </w:pP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عرفت أيضا على أنها عمل خط يتكون من مجوعة برامج تعليم الموارد البشرية و اكتساب عارف و سلوكيات و مهارات جديدة في المستقبل و بالتالي التأقلم و التعايش مع المستجدات في البيئة التي تؤثر في نشاط المؤسسة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921D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8B1821" w:rsidRPr="00517BEB" w:rsidRDefault="008B1821" w:rsidP="00517BEB">
      <w:pPr>
        <w:pStyle w:val="Paragraphedeliste"/>
        <w:numPr>
          <w:ilvl w:val="0"/>
          <w:numId w:val="1"/>
        </w:numPr>
        <w:bidi/>
        <w:spacing w:after="240"/>
        <w:rPr>
          <w:rFonts w:ascii="Calibri" w:hAnsi="Calibri" w:cs="Arial"/>
          <w:b/>
          <w:bCs/>
          <w:sz w:val="28"/>
          <w:szCs w:val="28"/>
          <w:u w:val="single"/>
          <w:rtl/>
          <w:lang w:bidi="ar-DZ"/>
        </w:rPr>
      </w:pPr>
      <w:r w:rsidRPr="00517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وهناك من عرفها بأنها : عملية عزيز و تدعيم فاعلية الفرد الحالية و المستقبلية و تغيير كل من  سلوك واتجاهات الفرد في العمل بما يساهم في تحقيق الأهداف المرجوة من عملية التنمية التي تستلزم تعديل كل من الإدراك و المهارة حسب المسار الوظيفي </w:t>
      </w:r>
    </w:p>
    <w:p w:rsidR="008B1821" w:rsidRPr="00086B89" w:rsidRDefault="008B1821" w:rsidP="008B1821">
      <w:pPr>
        <w:pStyle w:val="Paragraphedeliste"/>
        <w:bidi/>
        <w:spacing w:after="240"/>
        <w:rPr>
          <w:rFonts w:ascii="Calibri" w:hAnsi="Calibri" w:cs="Arial"/>
          <w:sz w:val="28"/>
          <w:szCs w:val="28"/>
          <w:lang w:bidi="ar-DZ"/>
        </w:rPr>
      </w:pPr>
    </w:p>
    <w:p w:rsidR="008B1821" w:rsidRPr="00AE6218" w:rsidRDefault="008B1821" w:rsidP="008B1821">
      <w:pPr>
        <w:bidi/>
        <w:spacing w:after="240"/>
        <w:ind w:left="360"/>
        <w:rPr>
          <w:rFonts w:ascii="Calibri" w:hAnsi="Calibri" w:cs="Arial"/>
          <w:sz w:val="28"/>
          <w:szCs w:val="28"/>
          <w:rtl/>
          <w:lang w:bidi="ar-DZ"/>
        </w:rPr>
      </w:pPr>
    </w:p>
    <w:p w:rsidR="008B1821" w:rsidRPr="00AE6218" w:rsidRDefault="008B1821" w:rsidP="008B1821">
      <w:pPr>
        <w:pStyle w:val="Paragraphedeliste"/>
        <w:spacing w:after="240"/>
        <w:jc w:val="center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</w:p>
    <w:p w:rsidR="008B1821" w:rsidRDefault="008B1821" w:rsidP="008B1821">
      <w:pPr>
        <w:pStyle w:val="Paragraphedeliste"/>
        <w:bidi/>
        <w:spacing w:after="240"/>
        <w:rPr>
          <w:rFonts w:ascii="Calibri" w:hAnsi="Calibri" w:cs="Arial"/>
          <w:sz w:val="20"/>
          <w:szCs w:val="20"/>
          <w:u w:val="single"/>
          <w:rtl/>
          <w:lang w:bidi="ar-DZ"/>
        </w:rPr>
      </w:pPr>
    </w:p>
    <w:p w:rsidR="008B1821" w:rsidRDefault="008B1821" w:rsidP="008B1821">
      <w:pPr>
        <w:pStyle w:val="Paragraphedeliste"/>
        <w:bidi/>
        <w:spacing w:after="240"/>
        <w:rPr>
          <w:rFonts w:ascii="Calibri" w:hAnsi="Calibri" w:cs="Arial"/>
          <w:sz w:val="20"/>
          <w:szCs w:val="20"/>
          <w:u w:val="single"/>
          <w:rtl/>
          <w:lang w:bidi="ar-DZ"/>
        </w:rPr>
      </w:pPr>
    </w:p>
    <w:p w:rsidR="008B1821" w:rsidRDefault="008B1821" w:rsidP="008B1821">
      <w:pPr>
        <w:pStyle w:val="Paragraphedeliste"/>
        <w:bidi/>
        <w:spacing w:after="240"/>
        <w:rPr>
          <w:rFonts w:ascii="Calibri" w:hAnsi="Calibri" w:cs="Arial"/>
          <w:sz w:val="20"/>
          <w:szCs w:val="20"/>
          <w:u w:val="single"/>
          <w:rtl/>
          <w:lang w:bidi="ar-DZ"/>
        </w:rPr>
      </w:pPr>
    </w:p>
    <w:p w:rsidR="008B1821" w:rsidRDefault="008B1821" w:rsidP="008B1821">
      <w:pPr>
        <w:pStyle w:val="Paragraphedeliste"/>
        <w:bidi/>
        <w:spacing w:after="240"/>
        <w:rPr>
          <w:rFonts w:ascii="Calibri" w:hAnsi="Calibri" w:cs="Arial"/>
          <w:sz w:val="20"/>
          <w:szCs w:val="20"/>
          <w:u w:val="single"/>
          <w:rtl/>
          <w:lang w:bidi="ar-DZ"/>
        </w:rPr>
      </w:pPr>
    </w:p>
    <w:p w:rsidR="008B1821" w:rsidRPr="00404109" w:rsidRDefault="008B1821" w:rsidP="008B1821">
      <w:pPr>
        <w:pStyle w:val="Paragraphedeliste"/>
        <w:bidi/>
        <w:spacing w:after="240"/>
        <w:rPr>
          <w:rFonts w:ascii="Calibri" w:hAnsi="Calibri" w:cs="Arial"/>
          <w:sz w:val="20"/>
          <w:szCs w:val="20"/>
          <w:rtl/>
          <w:lang w:bidi="ar-DZ"/>
        </w:rPr>
      </w:pPr>
    </w:p>
    <w:p w:rsidR="008B1821" w:rsidRDefault="008B1821" w:rsidP="008B1821">
      <w:pPr>
        <w:bidi/>
        <w:spacing w:after="0"/>
        <w:rPr>
          <w:sz w:val="20"/>
          <w:szCs w:val="20"/>
          <w:lang w:bidi="ar-DZ"/>
        </w:rPr>
      </w:pPr>
    </w:p>
    <w:p w:rsidR="004D27B2" w:rsidRPr="008B1821" w:rsidRDefault="004D27B2" w:rsidP="008B182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4D27B2" w:rsidRPr="008B1821" w:rsidSect="0051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D9" w:rsidRDefault="00A628D9" w:rsidP="008B1821">
      <w:pPr>
        <w:spacing w:after="0" w:line="240" w:lineRule="auto"/>
      </w:pPr>
      <w:r>
        <w:separator/>
      </w:r>
    </w:p>
  </w:endnote>
  <w:endnote w:type="continuationSeparator" w:id="1">
    <w:p w:rsidR="00A628D9" w:rsidRDefault="00A628D9" w:rsidP="008B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D9" w:rsidRDefault="00A628D9" w:rsidP="008B1821">
      <w:pPr>
        <w:spacing w:after="0" w:line="240" w:lineRule="auto"/>
      </w:pPr>
      <w:r>
        <w:separator/>
      </w:r>
    </w:p>
  </w:footnote>
  <w:footnote w:type="continuationSeparator" w:id="1">
    <w:p w:rsidR="00A628D9" w:rsidRDefault="00A628D9" w:rsidP="008B1821">
      <w:pPr>
        <w:spacing w:after="0" w:line="240" w:lineRule="auto"/>
      </w:pPr>
      <w:r>
        <w:continuationSeparator/>
      </w:r>
    </w:p>
  </w:footnote>
  <w:footnote w:id="2">
    <w:p w:rsidR="008B1821" w:rsidRPr="003A7666" w:rsidRDefault="008B1821" w:rsidP="008B1821">
      <w:pPr>
        <w:pStyle w:val="Notedebasdepage"/>
        <w:jc w:val="right"/>
        <w:rPr>
          <w:sz w:val="24"/>
          <w:szCs w:val="24"/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5AB1"/>
    <w:multiLevelType w:val="hybridMultilevel"/>
    <w:tmpl w:val="D55A7650"/>
    <w:lvl w:ilvl="0" w:tplc="1E924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7B2"/>
    <w:rsid w:val="004D27B2"/>
    <w:rsid w:val="00517BEB"/>
    <w:rsid w:val="00581565"/>
    <w:rsid w:val="008B1821"/>
    <w:rsid w:val="00A0446E"/>
    <w:rsid w:val="00A6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182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18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182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8B18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2024-10-02T15:43:00Z</dcterms:created>
  <dcterms:modified xsi:type="dcterms:W3CDTF">2024-10-02T16:30:00Z</dcterms:modified>
</cp:coreProperties>
</file>