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BB" w:rsidRPr="00BA449B" w:rsidRDefault="008F1DBB" w:rsidP="008F1DBB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BA449B">
        <w:rPr>
          <w:rFonts w:ascii="Sakkal Majalla" w:hAnsi="Sakkal Majalla" w:cs="Sakkal Majalla" w:hint="cs"/>
          <w:sz w:val="32"/>
          <w:szCs w:val="32"/>
          <w:rtl/>
          <w:lang w:bidi="ar-DZ"/>
        </w:rPr>
        <w:t>وزاة</w:t>
      </w:r>
      <w:proofErr w:type="spellEnd"/>
      <w:r w:rsidRPr="00BA44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التعليم العالي والبحث العلمي</w:t>
      </w:r>
    </w:p>
    <w:p w:rsidR="008F1DBB" w:rsidRPr="00BA449B" w:rsidRDefault="008F1DBB" w:rsidP="008F1D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A449B">
        <w:rPr>
          <w:rFonts w:ascii="Sakkal Majalla" w:hAnsi="Sakkal Majalla" w:cs="Sakkal Majalla"/>
          <w:b/>
          <w:bCs/>
          <w:sz w:val="32"/>
          <w:szCs w:val="32"/>
          <w:rtl/>
        </w:rPr>
        <w:t>جامعة</w:t>
      </w:r>
      <w:r w:rsidRPr="00BA449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A449B">
        <w:rPr>
          <w:rFonts w:ascii="Sakkal Majalla" w:hAnsi="Sakkal Majalla" w:cs="Sakkal Majalla"/>
          <w:b/>
          <w:bCs/>
          <w:sz w:val="32"/>
          <w:szCs w:val="32"/>
          <w:rtl/>
        </w:rPr>
        <w:t>محمد</w:t>
      </w:r>
      <w:r w:rsidRPr="00BA449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BA449B">
        <w:rPr>
          <w:rFonts w:ascii="Sakkal Majalla" w:hAnsi="Sakkal Majalla" w:cs="Sakkal Majalla"/>
          <w:b/>
          <w:bCs/>
          <w:sz w:val="32"/>
          <w:szCs w:val="32"/>
          <w:rtl/>
        </w:rPr>
        <w:t>خيضر</w:t>
      </w:r>
      <w:r w:rsidRPr="00BA449B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A449B">
        <w:rPr>
          <w:rFonts w:ascii="Sakkal Majalla" w:hAnsi="Sakkal Majalla" w:cs="Sakkal Majalla"/>
          <w:b/>
          <w:bCs/>
          <w:sz w:val="32"/>
          <w:szCs w:val="32"/>
          <w:rtl/>
        </w:rPr>
        <w:t>بسكرة</w:t>
      </w:r>
    </w:p>
    <w:p w:rsidR="008F1DBB" w:rsidRPr="00BA449B" w:rsidRDefault="008F1DBB" w:rsidP="008F1DB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BA449B">
        <w:rPr>
          <w:rFonts w:ascii="Sakkal Majalla" w:hAnsi="Sakkal Majalla" w:cs="Sakkal Majalla"/>
          <w:b/>
          <w:bCs/>
          <w:sz w:val="28"/>
          <w:szCs w:val="28"/>
          <w:rtl/>
        </w:rPr>
        <w:t>كلية</w:t>
      </w:r>
      <w:r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49B">
        <w:rPr>
          <w:rFonts w:ascii="Sakkal Majalla" w:hAnsi="Sakkal Majalla" w:cs="Sakkal Majalla"/>
          <w:b/>
          <w:bCs/>
          <w:sz w:val="28"/>
          <w:szCs w:val="28"/>
          <w:rtl/>
        </w:rPr>
        <w:t>العلوم</w:t>
      </w:r>
      <w:r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49B">
        <w:rPr>
          <w:rFonts w:ascii="Sakkal Majalla" w:hAnsi="Sakkal Majalla" w:cs="Sakkal Majalla"/>
          <w:b/>
          <w:bCs/>
          <w:sz w:val="28"/>
          <w:szCs w:val="28"/>
          <w:rtl/>
        </w:rPr>
        <w:t>الاقتصادية</w:t>
      </w:r>
      <w:r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49B">
        <w:rPr>
          <w:rFonts w:ascii="Sakkal Majalla" w:hAnsi="Sakkal Majalla" w:cs="Sakkal Majalla"/>
          <w:b/>
          <w:bCs/>
          <w:sz w:val="28"/>
          <w:szCs w:val="28"/>
          <w:rtl/>
        </w:rPr>
        <w:t>والتجارية</w:t>
      </w:r>
      <w:r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49B">
        <w:rPr>
          <w:rFonts w:ascii="Sakkal Majalla" w:hAnsi="Sakkal Majalla" w:cs="Sakkal Majalla"/>
          <w:b/>
          <w:bCs/>
          <w:sz w:val="28"/>
          <w:szCs w:val="28"/>
          <w:rtl/>
        </w:rPr>
        <w:t>وعلوم</w:t>
      </w:r>
      <w:r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49B">
        <w:rPr>
          <w:rFonts w:ascii="Sakkal Majalla" w:hAnsi="Sakkal Majalla" w:cs="Sakkal Majalla"/>
          <w:b/>
          <w:bCs/>
          <w:sz w:val="28"/>
          <w:szCs w:val="28"/>
          <w:rtl/>
        </w:rPr>
        <w:t>التسيير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السنة الثانية </w:t>
      </w:r>
    </w:p>
    <w:p w:rsidR="008F1DBB" w:rsidRPr="00BA449B" w:rsidRDefault="00C46EE4" w:rsidP="008F1DBB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29.7pt;width:504.6pt;height:0;z-index:251660288" o:connectortype="straight" strokecolor="#d8d8d8 [2732]" strokeweight="3pt"/>
        </w:pict>
      </w:r>
      <w:r w:rsidR="008F1DBB" w:rsidRPr="00BA449B">
        <w:rPr>
          <w:rFonts w:ascii="Sakkal Majalla" w:hAnsi="Sakkal Majalla" w:cs="Sakkal Majalla"/>
          <w:b/>
          <w:bCs/>
          <w:sz w:val="28"/>
          <w:szCs w:val="28"/>
          <w:rtl/>
        </w:rPr>
        <w:t>قسم</w:t>
      </w:r>
      <w:r w:rsidR="008F1DBB"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8F1DBB" w:rsidRPr="00BA449B">
        <w:rPr>
          <w:rFonts w:ascii="Sakkal Majalla" w:hAnsi="Sakkal Majalla" w:cs="Sakkal Majalla"/>
          <w:b/>
          <w:bCs/>
          <w:sz w:val="28"/>
          <w:szCs w:val="28"/>
          <w:rtl/>
        </w:rPr>
        <w:t>علوم</w:t>
      </w:r>
      <w:r w:rsidR="008F1DBB" w:rsidRPr="00BA449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8F1DBB" w:rsidRPr="00BA449B">
        <w:rPr>
          <w:rFonts w:ascii="Sakkal Majalla" w:hAnsi="Sakkal Majalla" w:cs="Sakkal Majalla"/>
          <w:b/>
          <w:bCs/>
          <w:sz w:val="28"/>
          <w:szCs w:val="28"/>
          <w:rtl/>
        </w:rPr>
        <w:t>التسيير</w:t>
      </w:r>
      <w:r w:rsidR="008F1DB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مقياس: مالية عمومية</w:t>
      </w:r>
    </w:p>
    <w:p w:rsidR="008F1DBB" w:rsidRDefault="009C4D86" w:rsidP="008F1DBB">
      <w:pPr>
        <w:bidi/>
        <w:jc w:val="center"/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</w:pPr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التـــطبيــــــــق</w:t>
      </w:r>
      <w:r w:rsidR="008F1DBB" w:rsidRPr="003C3560">
        <w:rPr>
          <w:rFonts w:ascii="Andalus" w:hAnsi="Andalus" w:cs="Andalus"/>
          <w:b/>
          <w:bCs/>
          <w:sz w:val="36"/>
          <w:szCs w:val="36"/>
          <w:u w:val="single"/>
          <w:rtl/>
          <w:lang w:bidi="ar-DZ"/>
        </w:rPr>
        <w:t xml:space="preserve"> رقم 0</w:t>
      </w:r>
      <w:r w:rsidR="008F1DBB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DZ"/>
        </w:rPr>
        <w:t>2</w:t>
      </w:r>
    </w:p>
    <w:p w:rsidR="00900A21" w:rsidRPr="005227F5" w:rsidRDefault="0053415B" w:rsidP="00753A06">
      <w:pPr>
        <w:bidi/>
        <w:spacing w:before="480" w:after="120"/>
        <w:rPr>
          <w:rFonts w:ascii="Traditional Arabic" w:hAnsi="Traditional Arabic" w:cs="Traditional Arabic"/>
          <w:sz w:val="32"/>
          <w:szCs w:val="32"/>
          <w:rtl/>
        </w:rPr>
      </w:pPr>
      <w:r w:rsidRPr="005227F5">
        <w:rPr>
          <w:rFonts w:ascii="Traditional Arabic" w:hAnsi="Traditional Arabic" w:cs="Traditional Arabic" w:hint="cs"/>
          <w:sz w:val="32"/>
          <w:szCs w:val="32"/>
          <w:rtl/>
        </w:rPr>
        <w:t>بعد تقسيم الطلبة إلى مجموعات، يتم البحث في الأنترنيت على المعلومات التالية:</w:t>
      </w:r>
    </w:p>
    <w:p w:rsidR="0053415B" w:rsidRPr="005227F5" w:rsidRDefault="0053415B" w:rsidP="00C46EE4">
      <w:pPr>
        <w:pStyle w:val="Paragraphedeliste"/>
        <w:numPr>
          <w:ilvl w:val="0"/>
          <w:numId w:val="1"/>
        </w:numPr>
        <w:bidi/>
        <w:spacing w:before="240" w:after="120"/>
        <w:rPr>
          <w:rFonts w:ascii="Traditional Arabic" w:hAnsi="Traditional Arabic" w:cs="Traditional Arabic"/>
          <w:sz w:val="32"/>
          <w:szCs w:val="32"/>
        </w:rPr>
      </w:pPr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حمل قوانين المالية </w:t>
      </w:r>
      <w:proofErr w:type="gramStart"/>
      <w:r w:rsidRPr="005227F5">
        <w:rPr>
          <w:rFonts w:ascii="Traditional Arabic" w:hAnsi="Traditional Arabic" w:cs="Traditional Arabic" w:hint="cs"/>
          <w:sz w:val="32"/>
          <w:szCs w:val="32"/>
          <w:rtl/>
        </w:rPr>
        <w:t>للسنوات2021</w:t>
      </w:r>
      <w:proofErr w:type="gramEnd"/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 و 2022</w:t>
      </w:r>
      <w:r w:rsidR="00C46EE4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5227F5">
        <w:rPr>
          <w:rFonts w:ascii="Traditional Arabic" w:hAnsi="Traditional Arabic" w:cs="Traditional Arabic" w:hint="cs"/>
          <w:sz w:val="32"/>
          <w:szCs w:val="32"/>
          <w:rtl/>
        </w:rPr>
        <w:t>2023</w:t>
      </w:r>
      <w:r w:rsidR="00C46EE4">
        <w:rPr>
          <w:rFonts w:ascii="Traditional Arabic" w:hAnsi="Traditional Arabic" w:cs="Traditional Arabic" w:hint="cs"/>
          <w:sz w:val="32"/>
          <w:szCs w:val="32"/>
          <w:rtl/>
        </w:rPr>
        <w:t xml:space="preserve"> و2024</w:t>
      </w:r>
      <w:r w:rsidRPr="005227F5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53415B" w:rsidRPr="005227F5" w:rsidRDefault="0053415B" w:rsidP="00C46EE4">
      <w:pPr>
        <w:pStyle w:val="Paragraphedeliste"/>
        <w:numPr>
          <w:ilvl w:val="0"/>
          <w:numId w:val="1"/>
        </w:numPr>
        <w:bidi/>
        <w:spacing w:before="240" w:after="120"/>
        <w:rPr>
          <w:rFonts w:ascii="Traditional Arabic" w:hAnsi="Traditional Arabic" w:cs="Traditional Arabic"/>
          <w:sz w:val="32"/>
          <w:szCs w:val="32"/>
        </w:rPr>
      </w:pPr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ما هو ترتيب </w:t>
      </w:r>
      <w:r w:rsidR="00C46EE4">
        <w:rPr>
          <w:rFonts w:ascii="Traditional Arabic" w:hAnsi="Traditional Arabic" w:cs="Traditional Arabic" w:hint="cs"/>
          <w:sz w:val="32"/>
          <w:szCs w:val="32"/>
          <w:rtl/>
        </w:rPr>
        <w:t>الخمس</w:t>
      </w:r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 وزارات الأولى.</w:t>
      </w:r>
    </w:p>
    <w:p w:rsidR="0053415B" w:rsidRPr="005227F5" w:rsidRDefault="0053415B" w:rsidP="00753A06">
      <w:pPr>
        <w:pStyle w:val="Paragraphedeliste"/>
        <w:numPr>
          <w:ilvl w:val="0"/>
          <w:numId w:val="1"/>
        </w:numPr>
        <w:bidi/>
        <w:spacing w:before="240" w:after="120"/>
        <w:rPr>
          <w:rFonts w:ascii="Traditional Arabic" w:hAnsi="Traditional Arabic" w:cs="Traditional Arabic"/>
          <w:sz w:val="32"/>
          <w:szCs w:val="32"/>
        </w:rPr>
      </w:pPr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أحسب النسب المئوية للخمس وزارات أولى من </w:t>
      </w:r>
      <w:r w:rsidR="00D80A40"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إجمالي </w:t>
      </w:r>
      <w:r w:rsidRPr="005227F5">
        <w:rPr>
          <w:rFonts w:ascii="Traditional Arabic" w:hAnsi="Traditional Arabic" w:cs="Traditional Arabic" w:hint="cs"/>
          <w:sz w:val="32"/>
          <w:szCs w:val="32"/>
          <w:rtl/>
        </w:rPr>
        <w:t>النفقات.</w:t>
      </w:r>
      <w:r w:rsidR="00C46EE4">
        <w:rPr>
          <w:rFonts w:ascii="Traditional Arabic" w:hAnsi="Traditional Arabic" w:cs="Traditional Arabic" w:hint="cs"/>
          <w:sz w:val="32"/>
          <w:szCs w:val="32"/>
          <w:rtl/>
        </w:rPr>
        <w:t xml:space="preserve"> ما تعليقك؟</w:t>
      </w:r>
    </w:p>
    <w:p w:rsidR="0053415B" w:rsidRPr="005227F5" w:rsidRDefault="0053415B" w:rsidP="00C46EE4">
      <w:pPr>
        <w:pStyle w:val="Paragraphedeliste"/>
        <w:numPr>
          <w:ilvl w:val="0"/>
          <w:numId w:val="1"/>
        </w:numPr>
        <w:bidi/>
        <w:spacing w:before="240" w:after="120"/>
        <w:rPr>
          <w:rFonts w:ascii="Traditional Arabic" w:hAnsi="Traditional Arabic" w:cs="Traditional Arabic"/>
          <w:sz w:val="32"/>
          <w:szCs w:val="32"/>
        </w:rPr>
      </w:pPr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ما هو عدد الوزارات في </w:t>
      </w:r>
      <w:r w:rsidR="00C46EE4">
        <w:rPr>
          <w:rFonts w:ascii="Traditional Arabic" w:hAnsi="Traditional Arabic" w:cs="Traditional Arabic" w:hint="cs"/>
          <w:sz w:val="32"/>
          <w:szCs w:val="32"/>
          <w:rtl/>
        </w:rPr>
        <w:t xml:space="preserve">المانيا ، </w:t>
      </w:r>
      <w:r w:rsidRPr="005227F5">
        <w:rPr>
          <w:rFonts w:ascii="Traditional Arabic" w:hAnsi="Traditional Arabic" w:cs="Traditional Arabic" w:hint="cs"/>
          <w:sz w:val="32"/>
          <w:szCs w:val="32"/>
          <w:rtl/>
        </w:rPr>
        <w:t xml:space="preserve">فرنسا، </w:t>
      </w:r>
      <w:r w:rsidR="00C46EE4">
        <w:rPr>
          <w:rFonts w:ascii="Traditional Arabic" w:hAnsi="Traditional Arabic" w:cs="Traditional Arabic" w:hint="cs"/>
          <w:sz w:val="32"/>
          <w:szCs w:val="32"/>
          <w:rtl/>
        </w:rPr>
        <w:t>إنجلترا؟</w:t>
      </w:r>
      <w:bookmarkStart w:id="0" w:name="_GoBack"/>
      <w:bookmarkEnd w:id="0"/>
    </w:p>
    <w:sectPr w:rsidR="0053415B" w:rsidRPr="005227F5" w:rsidSect="008F1DBB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A2832"/>
    <w:multiLevelType w:val="hybridMultilevel"/>
    <w:tmpl w:val="DD1E7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DBB"/>
    <w:rsid w:val="005227F5"/>
    <w:rsid w:val="0053415B"/>
    <w:rsid w:val="00753A06"/>
    <w:rsid w:val="008F1DBB"/>
    <w:rsid w:val="00900A21"/>
    <w:rsid w:val="009C4D86"/>
    <w:rsid w:val="00C46EE4"/>
    <w:rsid w:val="00D8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19BB3501-0565-4331-87D9-B87E4D45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ASUS</cp:lastModifiedBy>
  <cp:revision>7</cp:revision>
  <dcterms:created xsi:type="dcterms:W3CDTF">2023-09-28T15:32:00Z</dcterms:created>
  <dcterms:modified xsi:type="dcterms:W3CDTF">2024-09-30T19:52:00Z</dcterms:modified>
</cp:coreProperties>
</file>