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830"/>
        <w:gridCol w:w="8364"/>
      </w:tblGrid>
      <w:tr w:rsidR="008560DC" w:rsidTr="008560DC">
        <w:trPr>
          <w:trHeight w:val="557"/>
        </w:trPr>
        <w:tc>
          <w:tcPr>
            <w:tcW w:w="1830" w:type="dxa"/>
            <w:shd w:val="clear" w:color="auto" w:fill="D9D9D9" w:themeFill="background1" w:themeFillShade="D9"/>
            <w:vAlign w:val="center"/>
          </w:tcPr>
          <w:p w:rsidR="008560DC" w:rsidRPr="000C7B65" w:rsidRDefault="008560DC" w:rsidP="008560DC">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 ا</w:t>
            </w:r>
            <w:r>
              <w:rPr>
                <w:rFonts w:ascii="Traditional Arabic" w:hAnsi="Traditional Arabic" w:cs="Traditional Arabic" w:hint="cs"/>
                <w:b/>
                <w:bCs/>
                <w:sz w:val="32"/>
                <w:szCs w:val="32"/>
                <w:rtl/>
                <w:lang w:bidi="ar-DZ"/>
              </w:rPr>
              <w:t>لخامس</w:t>
            </w:r>
          </w:p>
        </w:tc>
        <w:tc>
          <w:tcPr>
            <w:tcW w:w="8364" w:type="dxa"/>
            <w:shd w:val="clear" w:color="auto" w:fill="auto"/>
            <w:vAlign w:val="center"/>
          </w:tcPr>
          <w:p w:rsidR="008560DC" w:rsidRPr="008560DC" w:rsidRDefault="008560DC" w:rsidP="008560DC">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مدخل إلى خلق القيمة</w:t>
            </w:r>
          </w:p>
        </w:tc>
      </w:tr>
      <w:tr w:rsidR="00574C08" w:rsidTr="008560DC">
        <w:tc>
          <w:tcPr>
            <w:tcW w:w="1830"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364" w:type="dxa"/>
          </w:tcPr>
          <w:p w:rsidR="000962D5" w:rsidRDefault="00626A38" w:rsidP="00297579">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الوقوف على مفهوم خلق القيمة، ومعرفة الأهداف المحققة من هذه العملية بعد تحديد أهميته</w:t>
            </w:r>
            <w:r w:rsidR="000962D5">
              <w:rPr>
                <w:rFonts w:ascii="Traditional Arabic" w:hAnsi="Traditional Arabic" w:cs="Traditional Arabic" w:hint="cs"/>
                <w:sz w:val="32"/>
                <w:szCs w:val="32"/>
                <w:rtl/>
                <w:lang w:bidi="ar-DZ"/>
              </w:rPr>
              <w:t>؛</w:t>
            </w:r>
            <w:r w:rsidR="000962D5" w:rsidRPr="00867A18">
              <w:rPr>
                <w:rFonts w:ascii="Traditional Arabic" w:hAnsi="Traditional Arabic" w:cs="Traditional Arabic"/>
                <w:sz w:val="32"/>
                <w:szCs w:val="32"/>
                <w:rtl/>
                <w:lang w:bidi="ar-DZ"/>
              </w:rPr>
              <w:t xml:space="preserve">  </w:t>
            </w:r>
          </w:p>
          <w:p w:rsidR="000962D5" w:rsidRPr="00867A18" w:rsidRDefault="00626A38" w:rsidP="00626A38">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تحديد الفرق بين القيمة وبين تحقيقها أو إنشائها</w:t>
            </w:r>
            <w:r w:rsidR="000962D5" w:rsidRPr="00867A18">
              <w:rPr>
                <w:rFonts w:ascii="Traditional Arabic" w:hAnsi="Traditional Arabic" w:cs="Traditional Arabic"/>
                <w:sz w:val="32"/>
                <w:szCs w:val="32"/>
                <w:rtl/>
                <w:lang w:bidi="ar-DZ"/>
              </w:rPr>
              <w:t>؛</w:t>
            </w:r>
          </w:p>
          <w:p w:rsidR="00574C08" w:rsidRPr="00626A38" w:rsidRDefault="00626A38" w:rsidP="00626A38">
            <w:pPr>
              <w:pStyle w:val="Paragraphedeliste"/>
              <w:numPr>
                <w:ilvl w:val="0"/>
                <w:numId w:val="2"/>
              </w:numPr>
              <w:tabs>
                <w:tab w:val="right" w:pos="321"/>
              </w:tabs>
              <w:spacing w:after="0" w:line="240" w:lineRule="auto"/>
              <w:ind w:left="0" w:firstLine="34"/>
              <w:jc w:val="both"/>
              <w:rPr>
                <w:rFonts w:ascii="Traditional Arabic" w:hAnsi="Traditional Arabic" w:cs="Traditional Arabic"/>
                <w:sz w:val="32"/>
                <w:szCs w:val="32"/>
                <w:rtl/>
                <w:lang w:bidi="ar-DZ"/>
              </w:rPr>
            </w:pPr>
            <w:r w:rsidRPr="00626A38">
              <w:rPr>
                <w:rFonts w:ascii="Traditional Arabic" w:hAnsi="Traditional Arabic" w:cs="Traditional Arabic" w:hint="cs"/>
                <w:sz w:val="32"/>
                <w:szCs w:val="32"/>
                <w:rtl/>
                <w:lang w:bidi="ar-DZ"/>
              </w:rPr>
              <w:t>التعرف على كيفية تبلور وتطور فكرة خلق القيمة.</w:t>
            </w:r>
          </w:p>
        </w:tc>
      </w:tr>
    </w:tbl>
    <w:p w:rsidR="003156F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C24A61" w:rsidRPr="00633521" w:rsidRDefault="003156FF" w:rsidP="00626A38">
      <w:pPr>
        <w:autoSpaceDE w:val="0"/>
        <w:autoSpaceDN w:val="0"/>
        <w:bidi/>
        <w:adjustRightInd w:val="0"/>
        <w:spacing w:after="0" w:line="240" w:lineRule="auto"/>
        <w:ind w:firstLine="282"/>
        <w:jc w:val="both"/>
        <w:rPr>
          <w:rFonts w:ascii="Traditional Arabic" w:hAnsi="Traditional Arabic" w:cs="Traditional Arabic"/>
          <w:sz w:val="32"/>
          <w:szCs w:val="32"/>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r w:rsidR="00626A38">
        <w:rPr>
          <w:rFonts w:ascii="Traditional Arabic" w:hAnsi="Traditional Arabic" w:cs="Traditional Arabic" w:hint="cs"/>
          <w:sz w:val="32"/>
          <w:szCs w:val="32"/>
          <w:rtl/>
        </w:rPr>
        <w:t>يرتبط موضوع</w:t>
      </w:r>
      <w:r w:rsidR="00C24A61">
        <w:rPr>
          <w:rFonts w:ascii="Traditional Arabic" w:hAnsi="Traditional Arabic" w:cs="Traditional Arabic" w:hint="cs"/>
          <w:sz w:val="32"/>
          <w:szCs w:val="32"/>
          <w:rtl/>
        </w:rPr>
        <w:t xml:space="preserve"> خلق القيمة </w:t>
      </w:r>
      <w:r w:rsidR="00626A38">
        <w:rPr>
          <w:rFonts w:ascii="Traditional Arabic" w:hAnsi="Traditional Arabic" w:cs="Traditional Arabic" w:hint="cs"/>
          <w:sz w:val="32"/>
          <w:szCs w:val="32"/>
          <w:rtl/>
        </w:rPr>
        <w:t>ب</w:t>
      </w:r>
      <w:r w:rsidR="00C24A61">
        <w:rPr>
          <w:rFonts w:ascii="Traditional Arabic" w:hAnsi="Traditional Arabic" w:cs="Traditional Arabic" w:hint="cs"/>
          <w:sz w:val="32"/>
          <w:szCs w:val="32"/>
          <w:rtl/>
        </w:rPr>
        <w:t xml:space="preserve">طرح سؤالين، </w:t>
      </w:r>
      <w:r w:rsidR="00626A38">
        <w:rPr>
          <w:rFonts w:ascii="Traditional Arabic" w:hAnsi="Traditional Arabic" w:cs="Traditional Arabic" w:hint="cs"/>
          <w:sz w:val="32"/>
          <w:szCs w:val="32"/>
          <w:rtl/>
        </w:rPr>
        <w:t xml:space="preserve">الأول: </w:t>
      </w:r>
      <w:r w:rsidR="00C24A61">
        <w:rPr>
          <w:rFonts w:ascii="Traditional Arabic" w:hAnsi="Traditional Arabic" w:cs="Traditional Arabic" w:hint="cs"/>
          <w:sz w:val="32"/>
          <w:szCs w:val="32"/>
          <w:rtl/>
        </w:rPr>
        <w:t xml:space="preserve">من المسؤول عن إنشاء القيمة؟ </w:t>
      </w:r>
      <w:r w:rsidR="00626A38">
        <w:rPr>
          <w:rFonts w:ascii="Traditional Arabic" w:hAnsi="Traditional Arabic" w:cs="Traditional Arabic" w:hint="cs"/>
          <w:sz w:val="32"/>
          <w:szCs w:val="32"/>
          <w:rtl/>
        </w:rPr>
        <w:t>والثاني ل</w:t>
      </w:r>
      <w:r w:rsidR="00C24A61">
        <w:rPr>
          <w:rFonts w:ascii="Traditional Arabic" w:hAnsi="Traditional Arabic" w:cs="Traditional Arabic" w:hint="cs"/>
          <w:sz w:val="32"/>
          <w:szCs w:val="32"/>
          <w:rtl/>
        </w:rPr>
        <w:t>من يتم إنشاؤها؟ بالنسبة للإجابة عن السؤال الأول فإن الأمر يتعلق بالمؤسسة فهي التي تقوم بخلق القيمة، أما الإجابة عن السؤال الثاني تتمحور حول العديد من الأطراف الفاعلة وهي وجهة النظر الحديثة على عكس ما كان سائدا في السابق، ففي زمن مضى كان التركيز منصبا على العرض والكمية المنتجة والمباعة للزبائن، ثم انتقل الحديث إلى التركيز على الجودة والسعر المرغوبين من طرفهم، أي الاهتمام بخلق القيمة للزبون وهو ما تسعى إليه معظم المؤسسات كونها مصدر تحقيق الأرباح، ولكن السائد اليوم أن هناك قيم أخرى وجب السعي نحو إنشائها، نظرا لأهميتها وتأثيرها الإيجابي على زيادة المردودية وتعظيم الأرباح  وتحقيق الهدف الاستراتيجي من وراء خلق القيمة وهو تعظيم قيمة المؤسسة بالدرجة الأولى وفي المقام الأول، كل هذا يثبت أن مفهوم خلق القيمة يتغير عبر الزمن حسب العوامل والركائز الأساسية المحددة للقيمة.</w:t>
      </w:r>
    </w:p>
    <w:p w:rsidR="001209D7" w:rsidRDefault="00C24A61" w:rsidP="002F373E">
      <w:pPr>
        <w:autoSpaceDE w:val="0"/>
        <w:autoSpaceDN w:val="0"/>
        <w:bidi/>
        <w:adjustRightInd w:val="0"/>
        <w:spacing w:before="100" w:beforeAutospacing="1" w:after="0" w:line="240" w:lineRule="auto"/>
        <w:jc w:val="both"/>
        <w:rPr>
          <w:rFonts w:ascii="Traditional Arabic" w:hAnsi="Traditional Arabic" w:cs="Traditional Arabic"/>
          <w:sz w:val="32"/>
          <w:szCs w:val="32"/>
          <w:rtl/>
        </w:rPr>
      </w:pPr>
      <w:r w:rsidRPr="002E0FB4">
        <w:rPr>
          <w:rFonts w:ascii="Traditional Arabic" w:hAnsi="Traditional Arabic" w:cs="Traditional Arabic" w:hint="cs"/>
          <w:b/>
          <w:bCs/>
          <w:sz w:val="32"/>
          <w:szCs w:val="32"/>
          <w:shd w:val="clear" w:color="auto" w:fill="D9D9D9" w:themeFill="background1" w:themeFillShade="D9"/>
          <w:rtl/>
          <w:lang w:bidi="ar-DZ"/>
        </w:rPr>
        <w:t xml:space="preserve">أولا: </w:t>
      </w:r>
      <w:r w:rsidRPr="002E0FB4">
        <w:rPr>
          <w:rFonts w:ascii="Traditional Arabic" w:hAnsi="Traditional Arabic" w:cs="Traditional Arabic"/>
          <w:b/>
          <w:bCs/>
          <w:sz w:val="32"/>
          <w:szCs w:val="32"/>
          <w:shd w:val="clear" w:color="auto" w:fill="D9D9D9" w:themeFill="background1" w:themeFillShade="D9"/>
          <w:rtl/>
          <w:lang w:bidi="ar-DZ"/>
        </w:rPr>
        <w:t>مفهوم خلق القيمة</w:t>
      </w:r>
      <w:r>
        <w:rPr>
          <w:rFonts w:ascii="Traditional Arabic" w:hAnsi="Traditional Arabic" w:cs="Traditional Arabic" w:hint="cs"/>
          <w:sz w:val="32"/>
          <w:szCs w:val="32"/>
          <w:rtl/>
        </w:rPr>
        <w:t>:</w:t>
      </w:r>
    </w:p>
    <w:p w:rsidR="00C24A61" w:rsidRPr="00F93816" w:rsidRDefault="00C24A61" w:rsidP="001209D7">
      <w:pPr>
        <w:autoSpaceDE w:val="0"/>
        <w:autoSpaceDN w:val="0"/>
        <w:bidi/>
        <w:adjustRightInd w:val="0"/>
        <w:spacing w:before="100" w:beforeAutospacing="1" w:after="0" w:line="240" w:lineRule="auto"/>
        <w:ind w:firstLine="28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يتعلق خ</w:t>
      </w:r>
      <w:r w:rsidRPr="00F93816">
        <w:rPr>
          <w:rFonts w:ascii="Traditional Arabic" w:hAnsi="Traditional Arabic" w:cs="Traditional Arabic" w:hint="cs"/>
          <w:sz w:val="32"/>
          <w:szCs w:val="32"/>
          <w:rtl/>
          <w:lang w:bidi="ar-DZ"/>
        </w:rPr>
        <w:t>لق</w:t>
      </w:r>
      <w:r w:rsidRPr="00F93816">
        <w:rPr>
          <w:rFonts w:ascii="Traditional Arabic" w:hAnsi="Traditional Arabic" w:cs="Traditional Arabic"/>
          <w:sz w:val="32"/>
          <w:szCs w:val="32"/>
          <w:rtl/>
          <w:lang w:bidi="ar-DZ"/>
        </w:rPr>
        <w:t xml:space="preserve"> </w:t>
      </w:r>
      <w:r w:rsidRPr="00F93816">
        <w:rPr>
          <w:rFonts w:ascii="Traditional Arabic" w:hAnsi="Traditional Arabic" w:cs="Traditional Arabic" w:hint="cs"/>
          <w:sz w:val="32"/>
          <w:szCs w:val="32"/>
          <w:rtl/>
          <w:lang w:bidi="ar-DZ"/>
        </w:rPr>
        <w:t>القيمة</w:t>
      </w:r>
      <w:r w:rsidRPr="00F93816">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بصفة جوهرية وفي المقام الأول بقيمة المؤسسة وتحسين أدائها فهو يعتبر أحد المقاييس والمؤشرات المهمة في قياسها، لتحديد مدلوله يلاحظ أن هذا المفهوم يتكون من مصطل</w:t>
      </w:r>
      <w:r w:rsidRPr="00534E79">
        <w:rPr>
          <w:rFonts w:ascii="Traditional Arabic" w:hAnsi="Traditional Arabic" w:cs="Traditional Arabic" w:hint="cs"/>
          <w:sz w:val="32"/>
          <w:szCs w:val="32"/>
          <w:rtl/>
          <w:lang w:bidi="ar-DZ"/>
        </w:rPr>
        <w:t>حين</w:t>
      </w:r>
      <w:r w:rsidRPr="00534E79">
        <w:rPr>
          <w:rFonts w:ascii="Traditional Arabic" w:hAnsi="Traditional Arabic" w:cs="Traditional Arabic"/>
          <w:sz w:val="32"/>
          <w:szCs w:val="32"/>
          <w:rtl/>
          <w:lang w:bidi="ar-DZ"/>
        </w:rPr>
        <w:t xml:space="preserve"> "</w:t>
      </w:r>
      <w:r w:rsidRPr="00534E79">
        <w:rPr>
          <w:rFonts w:ascii="Traditional Arabic" w:hAnsi="Traditional Arabic" w:cs="Traditional Arabic" w:hint="cs"/>
          <w:sz w:val="32"/>
          <w:szCs w:val="32"/>
          <w:rtl/>
          <w:lang w:bidi="ar-DZ"/>
        </w:rPr>
        <w:t>خ</w:t>
      </w:r>
      <w:r>
        <w:rPr>
          <w:rFonts w:ascii="Traditional Arabic" w:hAnsi="Traditional Arabic" w:cs="Traditional Arabic" w:hint="cs"/>
          <w:sz w:val="32"/>
          <w:szCs w:val="32"/>
          <w:rtl/>
          <w:lang w:bidi="ar-DZ"/>
        </w:rPr>
        <w:t>ل</w:t>
      </w:r>
      <w:r w:rsidRPr="00534E79">
        <w:rPr>
          <w:rFonts w:ascii="Traditional Arabic" w:hAnsi="Traditional Arabic" w:cs="Traditional Arabic" w:hint="cs"/>
          <w:sz w:val="32"/>
          <w:szCs w:val="32"/>
          <w:rtl/>
          <w:lang w:bidi="ar-DZ"/>
        </w:rPr>
        <w:t>ق</w:t>
      </w:r>
      <w:r w:rsidRPr="00534E79">
        <w:rPr>
          <w:rFonts w:ascii="Traditional Arabic" w:hAnsi="Traditional Arabic" w:cs="Traditional Arabic"/>
          <w:sz w:val="32"/>
          <w:szCs w:val="32"/>
          <w:rtl/>
          <w:lang w:bidi="ar-DZ"/>
        </w:rPr>
        <w:t xml:space="preserve">" </w:t>
      </w:r>
      <w:r w:rsidRPr="00534E79">
        <w:rPr>
          <w:rFonts w:ascii="Traditional Arabic" w:hAnsi="Traditional Arabic" w:cs="Traditional Arabic" w:hint="cs"/>
          <w:sz w:val="32"/>
          <w:szCs w:val="32"/>
          <w:rtl/>
          <w:lang w:bidi="ar-DZ"/>
        </w:rPr>
        <w:t>و</w:t>
      </w:r>
      <w:r w:rsidRPr="00534E79">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534E79">
        <w:rPr>
          <w:rFonts w:ascii="Traditional Arabic" w:hAnsi="Traditional Arabic" w:cs="Traditional Arabic" w:hint="cs"/>
          <w:sz w:val="32"/>
          <w:szCs w:val="32"/>
          <w:rtl/>
          <w:lang w:bidi="ar-DZ"/>
        </w:rPr>
        <w:t>القيمة</w:t>
      </w:r>
      <w:r>
        <w:rPr>
          <w:rFonts w:ascii="Traditional Arabic" w:hAnsi="Traditional Arabic" w:cs="Traditional Arabic" w:hint="cs"/>
          <w:sz w:val="32"/>
          <w:szCs w:val="32"/>
          <w:rtl/>
          <w:lang w:bidi="ar-DZ"/>
        </w:rPr>
        <w:t xml:space="preserve"> </w:t>
      </w:r>
      <w:r w:rsidRPr="00534E79">
        <w:rPr>
          <w:rFonts w:ascii="Traditional Arabic" w:hAnsi="Traditional Arabic" w:cs="Traditional Arabic"/>
          <w:sz w:val="32"/>
          <w:szCs w:val="32"/>
          <w:rtl/>
          <w:lang w:bidi="ar-DZ"/>
        </w:rPr>
        <w:t>"</w:t>
      </w:r>
      <w:r w:rsidR="002F373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وهو ما يدل على أن القيمة حتى تتحقق لابد من السعي نحو إنشائها</w:t>
      </w:r>
      <w:r w:rsidR="002F373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ولا شك أن ذلك يتطلب توفير موارد وتظافر جهود، وعليه يعرف خلق بأنه: " الاستعداد والعمل المستمر لتحويل المادة الأولية إلى منتجات وخدمات تكون لها قيمة أعلى من قيمة تلك المواد ".</w:t>
      </w:r>
    </w:p>
    <w:p w:rsidR="00C24A61" w:rsidRDefault="00C24A61" w:rsidP="00C24A61">
      <w:pPr>
        <w:autoSpaceDE w:val="0"/>
        <w:autoSpaceDN w:val="0"/>
        <w:adjustRightInd w:val="0"/>
        <w:spacing w:before="100" w:beforeAutospacing="1" w:after="0" w:line="240" w:lineRule="auto"/>
        <w:ind w:firstLine="282"/>
        <w:jc w:val="both"/>
        <w:rPr>
          <w:rFonts w:ascii="Traditional Arabic" w:hAnsi="Traditional Arabic" w:cs="Traditional Arabic"/>
          <w:sz w:val="32"/>
          <w:szCs w:val="32"/>
          <w:rtl/>
          <w:lang w:bidi="ar-DZ"/>
        </w:rPr>
      </w:pPr>
    </w:p>
    <w:p w:rsidR="00C24A61" w:rsidRDefault="001209D7" w:rsidP="00C24A61">
      <w:pPr>
        <w:autoSpaceDE w:val="0"/>
        <w:autoSpaceDN w:val="0"/>
        <w:adjustRightInd w:val="0"/>
        <w:spacing w:before="100" w:beforeAutospacing="1" w:after="0" w:line="240" w:lineRule="auto"/>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2336" behindDoc="0" locked="0" layoutInCell="1" allowOverlap="1" wp14:anchorId="698BA4D0" wp14:editId="2D3EA132">
                <wp:simplePos x="0" y="0"/>
                <wp:positionH relativeFrom="margin">
                  <wp:align>left</wp:align>
                </wp:positionH>
                <wp:positionV relativeFrom="paragraph">
                  <wp:posOffset>425450</wp:posOffset>
                </wp:positionV>
                <wp:extent cx="6410325" cy="1028700"/>
                <wp:effectExtent l="0" t="0" r="28575" b="19050"/>
                <wp:wrapNone/>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028700"/>
                        </a:xfrm>
                        <a:prstGeom prst="rect">
                          <a:avLst/>
                        </a:prstGeom>
                        <a:solidFill>
                          <a:schemeClr val="bg1">
                            <a:lumMod val="95000"/>
                            <a:lumOff val="0"/>
                          </a:schemeClr>
                        </a:solidFill>
                        <a:ln w="9525">
                          <a:solidFill>
                            <a:srgbClr val="000000"/>
                          </a:solidFill>
                          <a:prstDash val="dash"/>
                          <a:miter lim="800000"/>
                          <a:headEnd/>
                          <a:tailEnd/>
                        </a:ln>
                      </wps:spPr>
                      <wps:txbx>
                        <w:txbxContent>
                          <w:p w:rsidR="00C24A61" w:rsidRPr="00A741B9" w:rsidRDefault="001209D7" w:rsidP="001209D7">
                            <w:pPr>
                              <w:shd w:val="clear" w:color="auto" w:fill="F2F2F2" w:themeFill="background1" w:themeFillShade="F2"/>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C24A61" w:rsidRPr="00A741B9">
                              <w:rPr>
                                <w:rFonts w:ascii="Traditional Arabic" w:hAnsi="Traditional Arabic" w:cs="Traditional Arabic" w:hint="cs"/>
                                <w:sz w:val="32"/>
                                <w:szCs w:val="32"/>
                                <w:rtl/>
                                <w:lang w:bidi="ar-DZ"/>
                              </w:rPr>
                              <w:t>من التعريف يتضح أن خلق القيمة مهمة المؤسسة فهي التي تتولى توفير الموارد المالية، المادية والبشرية من أجل إنشاء القيمة</w:t>
                            </w:r>
                            <w:r w:rsidR="00C24A61">
                              <w:rPr>
                                <w:rFonts w:ascii="Traditional Arabic" w:hAnsi="Traditional Arabic" w:cs="Traditional Arabic" w:hint="cs"/>
                                <w:sz w:val="32"/>
                                <w:szCs w:val="32"/>
                                <w:rtl/>
                                <w:lang w:bidi="ar-DZ"/>
                              </w:rPr>
                              <w:t xml:space="preserve"> </w:t>
                            </w:r>
                            <w:r w:rsidR="00C24A61" w:rsidRPr="00A741B9">
                              <w:rPr>
                                <w:rFonts w:ascii="Traditional Arabic" w:hAnsi="Traditional Arabic" w:cs="Traditional Arabic" w:hint="cs"/>
                                <w:sz w:val="32"/>
                                <w:szCs w:val="32"/>
                                <w:rtl/>
                                <w:lang w:bidi="ar-DZ"/>
                              </w:rPr>
                              <w:t>ومن جهة أخرى يتطلب الأمر وضع الأهداف والاستراتيجيات اللازمة لذلك</w:t>
                            </w:r>
                            <w:r w:rsidR="00C24A61">
                              <w:rPr>
                                <w:rFonts w:ascii="Traditional Arabic" w:hAnsi="Traditional Arabic" w:cs="Traditional Arabic" w:hint="cs"/>
                                <w:sz w:val="32"/>
                                <w:szCs w:val="32"/>
                                <w:rtl/>
                                <w:lang w:bidi="ar-DZ"/>
                              </w:rPr>
                              <w:t>، والملاحظ أن التعريف تقليدي ركز فقط على القيمة للزبون فقط، باعتبار أن المنتجات موجهة لهم للحصول على ايرادات، وقد أهمل القيمة للأطراف الفاعلة الأخرى.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BA4D0" id="_x0000_t202" coordsize="21600,21600" o:spt="202" path="m,l,21600r21600,l21600,xe">
                <v:stroke joinstyle="miter"/>
                <v:path gradientshapeok="t" o:connecttype="rect"/>
              </v:shapetype>
              <v:shape id="Zone de texte 65" o:spid="_x0000_s1026" type="#_x0000_t202" style="position:absolute;left:0;text-align:left;margin-left:0;margin-top:33.5pt;width:504.75pt;height:8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" fillcolor="#f2f2f2 [3052]">
                <v:stroke dashstyle="dash"/>
                <v:textbox>
                  <w:txbxContent>
                    <w:p w:rsidR="00C24A61" w:rsidRPr="00A741B9" w:rsidRDefault="001209D7" w:rsidP="001209D7">
                      <w:pPr>
                        <w:shd w:val="clear" w:color="auto" w:fill="F2F2F2" w:themeFill="background1" w:themeFillShade="F2"/>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C24A61" w:rsidRPr="00A741B9">
                        <w:rPr>
                          <w:rFonts w:ascii="Traditional Arabic" w:hAnsi="Traditional Arabic" w:cs="Traditional Arabic" w:hint="cs"/>
                          <w:sz w:val="32"/>
                          <w:szCs w:val="32"/>
                          <w:rtl/>
                          <w:lang w:bidi="ar-DZ"/>
                        </w:rPr>
                        <w:t>من التعريف يتضح أن خلق القيمة مهمة المؤسسة فهي التي تتولى توفير الموارد المالية، المادية والبشرية من أجل إنشاء القيمة</w:t>
                      </w:r>
                      <w:r w:rsidR="00C24A61">
                        <w:rPr>
                          <w:rFonts w:ascii="Traditional Arabic" w:hAnsi="Traditional Arabic" w:cs="Traditional Arabic" w:hint="cs"/>
                          <w:sz w:val="32"/>
                          <w:szCs w:val="32"/>
                          <w:rtl/>
                          <w:lang w:bidi="ar-DZ"/>
                        </w:rPr>
                        <w:t xml:space="preserve"> </w:t>
                      </w:r>
                      <w:r w:rsidR="00C24A61" w:rsidRPr="00A741B9">
                        <w:rPr>
                          <w:rFonts w:ascii="Traditional Arabic" w:hAnsi="Traditional Arabic" w:cs="Traditional Arabic" w:hint="cs"/>
                          <w:sz w:val="32"/>
                          <w:szCs w:val="32"/>
                          <w:rtl/>
                          <w:lang w:bidi="ar-DZ"/>
                        </w:rPr>
                        <w:t>ومن جهة أخرى يتطلب الأمر وضع الأهداف والاستراتيجيات اللازمة لذلك</w:t>
                      </w:r>
                      <w:r w:rsidR="00C24A61">
                        <w:rPr>
                          <w:rFonts w:ascii="Traditional Arabic" w:hAnsi="Traditional Arabic" w:cs="Traditional Arabic" w:hint="cs"/>
                          <w:sz w:val="32"/>
                          <w:szCs w:val="32"/>
                          <w:rtl/>
                          <w:lang w:bidi="ar-DZ"/>
                        </w:rPr>
                        <w:t>، والملاحظ أن التعريف تقليدي ركز فقط على القيمة للزبون فقط، باعتبار أن المنتجات موجهة لهم للحصول على ايرادات، وقد أهمل القيمة للأطراف الفاعلة الأخرى.</w:t>
                      </w:r>
                    </w:p>
                  </w:txbxContent>
                </v:textbox>
                <w10:wrap anchorx="margin"/>
              </v:shape>
            </w:pict>
          </mc:Fallback>
        </mc:AlternateContent>
      </w:r>
    </w:p>
    <w:p w:rsidR="002F373E" w:rsidRDefault="002F373E"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2F373E" w:rsidRDefault="002F373E"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1209D7" w:rsidRDefault="001209D7"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1209D7" w:rsidRDefault="001209D7"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1209D7" w:rsidRDefault="001209D7"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1209D7" w:rsidRDefault="001209D7" w:rsidP="00C24A61">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p>
    <w:p w:rsidR="00C24A61" w:rsidRDefault="002F373E" w:rsidP="002F373E">
      <w:pPr>
        <w:pStyle w:val="Paragraphedeliste"/>
        <w:spacing w:before="120" w:after="0" w:line="240" w:lineRule="auto"/>
        <w:ind w:left="0" w:firstLine="283"/>
        <w:contextualSpacing w:val="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C24A61">
        <w:rPr>
          <w:rFonts w:ascii="Traditional Arabic" w:hAnsi="Traditional Arabic" w:cs="Traditional Arabic" w:hint="cs"/>
          <w:sz w:val="32"/>
          <w:szCs w:val="32"/>
          <w:rtl/>
          <w:lang w:bidi="ar-DZ"/>
        </w:rPr>
        <w:t>بما أن الهدف الأساسي لخلق القيمة يتمثل في تحقيق الأرباح، وتعظيم قيمة المؤسسة ف</w:t>
      </w:r>
      <w:r>
        <w:rPr>
          <w:rFonts w:ascii="Traditional Arabic" w:hAnsi="Traditional Arabic" w:cs="Traditional Arabic" w:hint="cs"/>
          <w:sz w:val="32"/>
          <w:szCs w:val="32"/>
          <w:rtl/>
          <w:lang w:bidi="ar-DZ"/>
        </w:rPr>
        <w:t>إ</w:t>
      </w:r>
      <w:r w:rsidR="00C24A61">
        <w:rPr>
          <w:rFonts w:ascii="Traditional Arabic" w:hAnsi="Traditional Arabic" w:cs="Traditional Arabic" w:hint="cs"/>
          <w:sz w:val="32"/>
          <w:szCs w:val="32"/>
          <w:rtl/>
          <w:lang w:bidi="ar-DZ"/>
        </w:rPr>
        <w:t>نه يمكن تعريفه بأنه:</w:t>
      </w:r>
    </w:p>
    <w:p w:rsidR="00C24A61" w:rsidRPr="005147C6" w:rsidRDefault="00C24A61" w:rsidP="002F373E">
      <w:pPr>
        <w:pStyle w:val="Paragraphedeliste"/>
        <w:spacing w:before="120" w:after="0" w:line="240" w:lineRule="auto"/>
        <w:ind w:left="0" w:firstLine="283"/>
        <w:contextualSpacing w:val="0"/>
        <w:jc w:val="both"/>
        <w:rPr>
          <w:rFonts w:ascii="Traditional Arabic" w:hAnsi="Traditional Arabic" w:cs="Traditional Arabic"/>
          <w:sz w:val="32"/>
          <w:szCs w:val="32"/>
          <w:lang w:bidi="ar-DZ"/>
        </w:rPr>
      </w:pPr>
      <w:r w:rsidRPr="00F05DAE">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F05DAE">
        <w:rPr>
          <w:rFonts w:ascii="Traditional Arabic" w:hAnsi="Traditional Arabic" w:cs="Traditional Arabic" w:hint="cs"/>
          <w:sz w:val="32"/>
          <w:szCs w:val="32"/>
          <w:rtl/>
          <w:lang w:bidi="ar-DZ"/>
        </w:rPr>
        <w:t>عملية</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الزيادة</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في</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القيمة،</w:t>
      </w:r>
      <w:r w:rsidRPr="00F05DA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المرتبطة بتحقيق</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مزايا</w:t>
      </w:r>
      <w:r w:rsidRPr="00F05DAE">
        <w:rPr>
          <w:rFonts w:ascii="Traditional Arabic" w:hAnsi="Traditional Arabic" w:cs="Traditional Arabic"/>
          <w:sz w:val="32"/>
          <w:szCs w:val="32"/>
          <w:rtl/>
          <w:lang w:bidi="ar-DZ"/>
        </w:rPr>
        <w:t xml:space="preserve"> </w:t>
      </w:r>
      <w:r w:rsidRPr="00F05DAE">
        <w:rPr>
          <w:rFonts w:ascii="Traditional Arabic" w:hAnsi="Traditional Arabic" w:cs="Traditional Arabic" w:hint="cs"/>
          <w:sz w:val="32"/>
          <w:szCs w:val="32"/>
          <w:rtl/>
          <w:lang w:bidi="ar-DZ"/>
        </w:rPr>
        <w:t>تنافسية</w:t>
      </w:r>
      <w:r>
        <w:rPr>
          <w:rFonts w:ascii="Traditional Arabic" w:hAnsi="Traditional Arabic" w:cs="Traditional Arabic" w:hint="cs"/>
          <w:sz w:val="32"/>
          <w:szCs w:val="32"/>
          <w:rtl/>
          <w:lang w:bidi="ar-DZ"/>
        </w:rPr>
        <w:t>، وتوسيع الأرباح وزيادة الأموال،</w:t>
      </w:r>
      <w:r w:rsidRPr="005147C6">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وهو ما يدعو إلى </w:t>
      </w:r>
      <w:r w:rsidRPr="005147C6">
        <w:rPr>
          <w:rFonts w:ascii="Traditional Arabic" w:hAnsi="Traditional Arabic" w:cs="Traditional Arabic" w:hint="cs"/>
          <w:sz w:val="32"/>
          <w:szCs w:val="32"/>
          <w:rtl/>
          <w:lang w:bidi="ar-DZ"/>
        </w:rPr>
        <w:t>تطويرها</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وضمان</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استمراريتها</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وبقائها</w:t>
      </w:r>
      <w:r>
        <w:rPr>
          <w:rFonts w:ascii="Traditional Arabic" w:hAnsi="Traditional Arabic" w:cs="Traditional Arabic" w:hint="cs"/>
          <w:sz w:val="32"/>
          <w:szCs w:val="32"/>
          <w:rtl/>
          <w:lang w:bidi="ar-DZ"/>
        </w:rPr>
        <w:t xml:space="preserve">، </w:t>
      </w:r>
      <w:r w:rsidR="002F373E">
        <w:rPr>
          <w:rFonts w:ascii="Traditional Arabic" w:hAnsi="Traditional Arabic" w:cs="Traditional Arabic" w:hint="cs"/>
          <w:sz w:val="32"/>
          <w:szCs w:val="32"/>
          <w:rtl/>
          <w:lang w:bidi="ar-DZ"/>
        </w:rPr>
        <w:t>وبالتالي</w:t>
      </w:r>
      <w:r>
        <w:rPr>
          <w:rFonts w:ascii="Traditional Arabic" w:hAnsi="Traditional Arabic" w:cs="Traditional Arabic" w:hint="cs"/>
          <w:sz w:val="32"/>
          <w:szCs w:val="32"/>
          <w:rtl/>
          <w:lang w:bidi="ar-DZ"/>
        </w:rPr>
        <w:t xml:space="preserve"> يوجب ضرورة </w:t>
      </w:r>
      <w:r w:rsidRPr="005147C6">
        <w:rPr>
          <w:rFonts w:ascii="Traditional Arabic" w:hAnsi="Traditional Arabic" w:cs="Traditional Arabic" w:hint="cs"/>
          <w:sz w:val="32"/>
          <w:szCs w:val="32"/>
          <w:rtl/>
          <w:lang w:bidi="ar-DZ"/>
        </w:rPr>
        <w:t>أن</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تخدم</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المساهمين</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ومختلف</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w:t>
      </w:r>
      <w:r w:rsidRPr="005147C6">
        <w:rPr>
          <w:rFonts w:ascii="Traditional Arabic" w:hAnsi="Traditional Arabic" w:cs="Traditional Arabic" w:hint="cs"/>
          <w:sz w:val="32"/>
          <w:szCs w:val="32"/>
          <w:rtl/>
          <w:lang w:bidi="ar-DZ"/>
        </w:rPr>
        <w:t>أطراف</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ذات</w:t>
      </w:r>
      <w:r w:rsidRPr="005147C6">
        <w:rPr>
          <w:rFonts w:ascii="Traditional Arabic" w:hAnsi="Traditional Arabic" w:cs="Traditional Arabic"/>
          <w:sz w:val="32"/>
          <w:szCs w:val="32"/>
          <w:rtl/>
          <w:lang w:bidi="ar-DZ"/>
        </w:rPr>
        <w:t xml:space="preserve"> </w:t>
      </w:r>
      <w:r w:rsidRPr="005147C6">
        <w:rPr>
          <w:rFonts w:ascii="Traditional Arabic" w:hAnsi="Traditional Arabic" w:cs="Traditional Arabic" w:hint="cs"/>
          <w:sz w:val="32"/>
          <w:szCs w:val="32"/>
          <w:rtl/>
          <w:lang w:bidi="ar-DZ"/>
        </w:rPr>
        <w:t>المصلحة</w:t>
      </w:r>
      <w:r>
        <w:rPr>
          <w:rFonts w:ascii="Traditional Arabic" w:hAnsi="Traditional Arabic" w:cs="Traditional Arabic" w:hint="cs"/>
          <w:sz w:val="32"/>
          <w:szCs w:val="32"/>
          <w:rtl/>
          <w:lang w:bidi="ar-DZ"/>
        </w:rPr>
        <w:t xml:space="preserve"> </w:t>
      </w:r>
      <w:r w:rsidRPr="005147C6">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p>
    <w:p w:rsidR="00C24A61" w:rsidRDefault="00C24A61" w:rsidP="00C24A61">
      <w:pPr>
        <w:pStyle w:val="Paragraphedeliste"/>
        <w:ind w:left="-1"/>
        <w:jc w:val="both"/>
        <w:rPr>
          <w:rFonts w:ascii="Traditional Arabic" w:hAnsi="Traditional Arabic" w:cs="Traditional Arabic"/>
          <w:sz w:val="32"/>
          <w:szCs w:val="32"/>
          <w:rtl/>
          <w:lang w:bidi="ar-DZ"/>
        </w:rPr>
      </w:pPr>
    </w:p>
    <w:p w:rsidR="002F373E" w:rsidRPr="001B09B8" w:rsidRDefault="001209D7" w:rsidP="00C24A61">
      <w:pPr>
        <w:pStyle w:val="Paragraphedeliste"/>
        <w:ind w:left="-1"/>
        <w:jc w:val="both"/>
        <w:rPr>
          <w:rFonts w:ascii="Traditional Arabic" w:hAnsi="Traditional Arabic" w:cs="Traditional Arabic"/>
          <w:sz w:val="32"/>
          <w:szCs w:val="32"/>
          <w:lang w:bidi="ar-DZ"/>
        </w:rPr>
      </w:pPr>
      <w:r>
        <w:rPr>
          <w:rFonts w:ascii="Traditional Arabic" w:hAnsi="Traditional Arabic" w:cs="Traditional Arabic"/>
          <w:noProof/>
          <w:sz w:val="32"/>
          <w:szCs w:val="32"/>
          <w:lang w:val="fr-FR" w:eastAsia="fr-FR"/>
        </w:rPr>
        <mc:AlternateContent>
          <mc:Choice Requires="wps">
            <w:drawing>
              <wp:anchor distT="0" distB="0" distL="114300" distR="114300" simplePos="0" relativeHeight="251659264" behindDoc="0" locked="0" layoutInCell="1" allowOverlap="1" wp14:anchorId="797B2452" wp14:editId="042D6484">
                <wp:simplePos x="0" y="0"/>
                <wp:positionH relativeFrom="margin">
                  <wp:align>left</wp:align>
                </wp:positionH>
                <wp:positionV relativeFrom="paragraph">
                  <wp:posOffset>15875</wp:posOffset>
                </wp:positionV>
                <wp:extent cx="6134100" cy="2973070"/>
                <wp:effectExtent l="0" t="0" r="19050" b="17780"/>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73070"/>
                        </a:xfrm>
                        <a:prstGeom prst="rect">
                          <a:avLst/>
                        </a:prstGeom>
                        <a:solidFill>
                          <a:schemeClr val="bg1">
                            <a:lumMod val="95000"/>
                            <a:lumOff val="0"/>
                          </a:schemeClr>
                        </a:solidFill>
                        <a:ln w="9525">
                          <a:solidFill>
                            <a:srgbClr val="000000"/>
                          </a:solidFill>
                          <a:prstDash val="dash"/>
                          <a:miter lim="800000"/>
                          <a:headEnd/>
                          <a:tailEnd/>
                        </a:ln>
                      </wps:spPr>
                      <wps:txbx>
                        <w:txbxContent>
                          <w:p w:rsidR="00C24A61" w:rsidRDefault="00C24A61" w:rsidP="002F373E">
                            <w:pPr>
                              <w:shd w:val="clear" w:color="auto" w:fill="F2F2F2" w:themeFill="background1" w:themeFillShade="F2"/>
                              <w:bidi/>
                              <w:spacing w:before="120" w:after="0" w:line="240" w:lineRule="auto"/>
                              <w:ind w:firstLine="28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هذا التعريف أشمل من السابق، حيث يتضح أن خلق القيمة ي</w:t>
                            </w:r>
                            <w:r w:rsidRPr="00385C57">
                              <w:rPr>
                                <w:rFonts w:ascii="Traditional Arabic" w:hAnsi="Traditional Arabic" w:cs="Traditional Arabic" w:hint="cs"/>
                                <w:sz w:val="32"/>
                                <w:szCs w:val="32"/>
                                <w:rtl/>
                                <w:lang w:bidi="ar-DZ"/>
                              </w:rPr>
                              <w:t>عني تحقيق</w:t>
                            </w:r>
                            <w:r>
                              <w:rPr>
                                <w:rFonts w:ascii="Traditional Arabic" w:hAnsi="Traditional Arabic" w:cs="Traditional Arabic" w:hint="cs"/>
                                <w:sz w:val="32"/>
                                <w:szCs w:val="32"/>
                                <w:rtl/>
                                <w:lang w:bidi="ar-DZ"/>
                              </w:rPr>
                              <w:t>، إنشاء</w:t>
                            </w:r>
                            <w:r w:rsidRPr="00385C57">
                              <w:rPr>
                                <w:rFonts w:ascii="Traditional Arabic" w:hAnsi="Traditional Arabic" w:cs="Traditional Arabic" w:hint="cs"/>
                                <w:sz w:val="32"/>
                                <w:szCs w:val="32"/>
                                <w:rtl/>
                                <w:lang w:bidi="ar-DZ"/>
                              </w:rPr>
                              <w:t xml:space="preserve"> وزيادة القيمة، هذه الأخيرة لا ترتبط بقيمة المؤسسة فحسب بل يجب إنش</w:t>
                            </w:r>
                            <w:r>
                              <w:rPr>
                                <w:rFonts w:ascii="Traditional Arabic" w:hAnsi="Traditional Arabic" w:cs="Traditional Arabic" w:hint="cs"/>
                                <w:sz w:val="32"/>
                                <w:szCs w:val="32"/>
                                <w:rtl/>
                                <w:lang w:bidi="ar-DZ"/>
                              </w:rPr>
                              <w:t>اء القيمة لجميع الأطراف الفاعلة</w:t>
                            </w:r>
                            <w:r w:rsidRPr="00385C5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w:t>
                            </w:r>
                            <w:r w:rsidRPr="00385C57">
                              <w:rPr>
                                <w:rFonts w:ascii="Traditional Arabic" w:hAnsi="Traditional Arabic" w:cs="Traditional Arabic" w:hint="cs"/>
                                <w:sz w:val="32"/>
                                <w:szCs w:val="32"/>
                                <w:rtl/>
                                <w:lang w:bidi="ar-DZ"/>
                              </w:rPr>
                              <w:t xml:space="preserve">إذا أرادت المؤسسة زيادة قيمتها والمحافظة عليها واستمراريتها وجب عليها أن تراعي خلق القيمة للزبائن، للمساهمين، </w:t>
                            </w:r>
                            <w:proofErr w:type="gramStart"/>
                            <w:r w:rsidRPr="00385C57">
                              <w:rPr>
                                <w:rFonts w:ascii="Traditional Arabic" w:hAnsi="Traditional Arabic" w:cs="Traditional Arabic" w:hint="cs"/>
                                <w:sz w:val="32"/>
                                <w:szCs w:val="32"/>
                                <w:rtl/>
                                <w:lang w:bidi="ar-DZ"/>
                              </w:rPr>
                              <w:t>للموردين،...</w:t>
                            </w:r>
                            <w:proofErr w:type="gramEnd"/>
                            <w:r w:rsidRPr="00385C57">
                              <w:rPr>
                                <w:rFonts w:ascii="Traditional Arabic" w:hAnsi="Traditional Arabic" w:cs="Traditional Arabic" w:hint="cs"/>
                                <w:sz w:val="32"/>
                                <w:szCs w:val="32"/>
                                <w:rtl/>
                                <w:lang w:bidi="ar-DZ"/>
                              </w:rPr>
                              <w:t>..وغيرهم من الأطراف الذين سبق الحديث عنهم في دروس سابقة لأن ذلك يهدف إلى تعظيم قيمة المؤسسة.</w:t>
                            </w:r>
                          </w:p>
                          <w:p w:rsidR="00C24A61" w:rsidRPr="00385C57" w:rsidRDefault="00C24A61" w:rsidP="002F373E">
                            <w:pPr>
                              <w:shd w:val="clear" w:color="auto" w:fill="F2F2F2" w:themeFill="background1" w:themeFillShade="F2"/>
                              <w:bidi/>
                              <w:spacing w:before="120" w:after="0" w:line="240" w:lineRule="auto"/>
                              <w:ind w:firstLine="28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وعموما يمكن القول </w:t>
                            </w:r>
                            <w:proofErr w:type="gramStart"/>
                            <w:r>
                              <w:rPr>
                                <w:rFonts w:ascii="Traditional Arabic" w:hAnsi="Traditional Arabic" w:cs="Traditional Arabic" w:hint="cs"/>
                                <w:sz w:val="32"/>
                                <w:szCs w:val="32"/>
                                <w:rtl/>
                                <w:lang w:bidi="ar-DZ"/>
                              </w:rPr>
                              <w:t>أن</w:t>
                            </w:r>
                            <w:proofErr w:type="gramEnd"/>
                            <w:r>
                              <w:rPr>
                                <w:rFonts w:ascii="Traditional Arabic" w:hAnsi="Traditional Arabic" w:cs="Traditional Arabic" w:hint="cs"/>
                                <w:sz w:val="32"/>
                                <w:szCs w:val="32"/>
                                <w:rtl/>
                                <w:lang w:bidi="ar-DZ"/>
                              </w:rPr>
                              <w:t xml:space="preserve"> خلق القيمة مفهوم يتضمن تسخير كافة الوسائل والإمكانات المتاحة أمام المؤسسة المادية المالية، البشرية والتنظيمية، ومختلف الاستراتيجيات، لإنشاء القيمة،</w:t>
                            </w:r>
                            <w:r w:rsidR="002F373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حيث يجب أن تكون هذه الأخيرة مميزة مختلفة عن قيمة المنافسين، كما تسعى دائما نحو تجديدها وتدويرها بما يتناسب والمتغيرات البيئية، فعلى سبيل المثال القيمة التي تحققها اليوم قد لا تكون مطلوبة أو مرغوب فيها في زمن آخر وفي المستقبل.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2452" id="Zone de texte 64" o:spid="_x0000_s1027" type="#_x0000_t202" style="position:absolute;left:0;text-align:left;margin-left:0;margin-top:1.25pt;width:483pt;height:23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" fillcolor="#f2f2f2 [3052]">
                <v:stroke dashstyle="dash"/>
                <v:textbox>
                  <w:txbxContent>
                    <w:p w:rsidR="00C24A61" w:rsidRDefault="00C24A61" w:rsidP="002F373E">
                      <w:pPr>
                        <w:shd w:val="clear" w:color="auto" w:fill="F2F2F2" w:themeFill="background1" w:themeFillShade="F2"/>
                        <w:bidi/>
                        <w:spacing w:before="120" w:after="0" w:line="240" w:lineRule="auto"/>
                        <w:ind w:firstLine="28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هذا التعريف أشمل من السابق، حيث يتضح أن خلق القيمة ي</w:t>
                      </w:r>
                      <w:r w:rsidRPr="00385C57">
                        <w:rPr>
                          <w:rFonts w:ascii="Traditional Arabic" w:hAnsi="Traditional Arabic" w:cs="Traditional Arabic" w:hint="cs"/>
                          <w:sz w:val="32"/>
                          <w:szCs w:val="32"/>
                          <w:rtl/>
                          <w:lang w:bidi="ar-DZ"/>
                        </w:rPr>
                        <w:t>عني تحقيق</w:t>
                      </w:r>
                      <w:r>
                        <w:rPr>
                          <w:rFonts w:ascii="Traditional Arabic" w:hAnsi="Traditional Arabic" w:cs="Traditional Arabic" w:hint="cs"/>
                          <w:sz w:val="32"/>
                          <w:szCs w:val="32"/>
                          <w:rtl/>
                          <w:lang w:bidi="ar-DZ"/>
                        </w:rPr>
                        <w:t>، إنشاء</w:t>
                      </w:r>
                      <w:r w:rsidRPr="00385C57">
                        <w:rPr>
                          <w:rFonts w:ascii="Traditional Arabic" w:hAnsi="Traditional Arabic" w:cs="Traditional Arabic" w:hint="cs"/>
                          <w:sz w:val="32"/>
                          <w:szCs w:val="32"/>
                          <w:rtl/>
                          <w:lang w:bidi="ar-DZ"/>
                        </w:rPr>
                        <w:t xml:space="preserve"> وزيادة القيمة، هذه الأخيرة لا ترتبط بقيمة المؤسسة فحسب بل يجب إنش</w:t>
                      </w:r>
                      <w:r>
                        <w:rPr>
                          <w:rFonts w:ascii="Traditional Arabic" w:hAnsi="Traditional Arabic" w:cs="Traditional Arabic" w:hint="cs"/>
                          <w:sz w:val="32"/>
                          <w:szCs w:val="32"/>
                          <w:rtl/>
                          <w:lang w:bidi="ar-DZ"/>
                        </w:rPr>
                        <w:t>اء القيمة لجميع الأطراف الفاعلة</w:t>
                      </w:r>
                      <w:r w:rsidRPr="00385C5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w:t>
                      </w:r>
                      <w:r w:rsidRPr="00385C57">
                        <w:rPr>
                          <w:rFonts w:ascii="Traditional Arabic" w:hAnsi="Traditional Arabic" w:cs="Traditional Arabic" w:hint="cs"/>
                          <w:sz w:val="32"/>
                          <w:szCs w:val="32"/>
                          <w:rtl/>
                          <w:lang w:bidi="ar-DZ"/>
                        </w:rPr>
                        <w:t xml:space="preserve">إذا أرادت المؤسسة زيادة قيمتها والمحافظة عليها واستمراريتها وجب عليها أن تراعي خلق القيمة للزبائن، للمساهمين، </w:t>
                      </w:r>
                      <w:proofErr w:type="gramStart"/>
                      <w:r w:rsidRPr="00385C57">
                        <w:rPr>
                          <w:rFonts w:ascii="Traditional Arabic" w:hAnsi="Traditional Arabic" w:cs="Traditional Arabic" w:hint="cs"/>
                          <w:sz w:val="32"/>
                          <w:szCs w:val="32"/>
                          <w:rtl/>
                          <w:lang w:bidi="ar-DZ"/>
                        </w:rPr>
                        <w:t>للموردين،...</w:t>
                      </w:r>
                      <w:proofErr w:type="gramEnd"/>
                      <w:r w:rsidRPr="00385C57">
                        <w:rPr>
                          <w:rFonts w:ascii="Traditional Arabic" w:hAnsi="Traditional Arabic" w:cs="Traditional Arabic" w:hint="cs"/>
                          <w:sz w:val="32"/>
                          <w:szCs w:val="32"/>
                          <w:rtl/>
                          <w:lang w:bidi="ar-DZ"/>
                        </w:rPr>
                        <w:t>..وغيرهم من الأطراف الذين سبق الحديث عنهم في دروس سابقة لأن ذلك يهدف إلى تعظيم قيمة المؤسسة.</w:t>
                      </w:r>
                    </w:p>
                    <w:p w:rsidR="00C24A61" w:rsidRPr="00385C57" w:rsidRDefault="00C24A61" w:rsidP="002F373E">
                      <w:pPr>
                        <w:shd w:val="clear" w:color="auto" w:fill="F2F2F2" w:themeFill="background1" w:themeFillShade="F2"/>
                        <w:bidi/>
                        <w:spacing w:before="120" w:after="0" w:line="240" w:lineRule="auto"/>
                        <w:ind w:firstLine="28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وعموما يمكن القول </w:t>
                      </w:r>
                      <w:proofErr w:type="gramStart"/>
                      <w:r>
                        <w:rPr>
                          <w:rFonts w:ascii="Traditional Arabic" w:hAnsi="Traditional Arabic" w:cs="Traditional Arabic" w:hint="cs"/>
                          <w:sz w:val="32"/>
                          <w:szCs w:val="32"/>
                          <w:rtl/>
                          <w:lang w:bidi="ar-DZ"/>
                        </w:rPr>
                        <w:t>أن</w:t>
                      </w:r>
                      <w:proofErr w:type="gramEnd"/>
                      <w:r>
                        <w:rPr>
                          <w:rFonts w:ascii="Traditional Arabic" w:hAnsi="Traditional Arabic" w:cs="Traditional Arabic" w:hint="cs"/>
                          <w:sz w:val="32"/>
                          <w:szCs w:val="32"/>
                          <w:rtl/>
                          <w:lang w:bidi="ar-DZ"/>
                        </w:rPr>
                        <w:t xml:space="preserve"> خلق القيمة مفهوم يتضمن تسخير كافة الوسائل والإمكانات المتاحة أمام المؤسسة المادية المالية، البشرية والتنظيمية، ومختلف الاستراتيجيات، لإنشاء القيمة،</w:t>
                      </w:r>
                      <w:r w:rsidR="002F373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حيث يجب أن تكون هذه الأخيرة مميزة مختلفة عن قيمة المنافسين، كما تسعى دائما نحو تجديدها وتدويرها بما يتناسب والمتغيرات البيئية، فعلى سبيل المثال القيمة التي تحققها اليوم قد لا تكون مطلوبة أو مرغوب فيها في زمن آخر وفي المستقبل.</w:t>
                      </w:r>
                    </w:p>
                  </w:txbxContent>
                </v:textbox>
                <w10:wrap anchorx="margin"/>
              </v:shape>
            </w:pict>
          </mc:Fallback>
        </mc:AlternateContent>
      </w:r>
    </w:p>
    <w:p w:rsidR="00C24A61" w:rsidRPr="001B09B8" w:rsidRDefault="00C24A61" w:rsidP="00C24A61">
      <w:pPr>
        <w:pStyle w:val="Paragraphedeliste"/>
        <w:ind w:left="-1"/>
        <w:jc w:val="both"/>
        <w:rPr>
          <w:rFonts w:ascii="Traditional Arabic" w:hAnsi="Traditional Arabic" w:cs="Traditional Arabic"/>
          <w:sz w:val="32"/>
          <w:szCs w:val="32"/>
          <w:lang w:bidi="ar-DZ"/>
        </w:rPr>
      </w:pPr>
    </w:p>
    <w:p w:rsidR="00C24A61" w:rsidRPr="001B09B8" w:rsidRDefault="00C24A61" w:rsidP="00C24A61">
      <w:pPr>
        <w:pStyle w:val="Paragraphedeliste"/>
        <w:ind w:left="-1"/>
        <w:jc w:val="both"/>
        <w:rPr>
          <w:rFonts w:ascii="Traditional Arabic" w:hAnsi="Traditional Arabic" w:cs="Traditional Arabic"/>
          <w:sz w:val="32"/>
          <w:szCs w:val="32"/>
          <w:lang w:bidi="ar-DZ"/>
        </w:rPr>
      </w:pPr>
    </w:p>
    <w:p w:rsidR="00C24A61" w:rsidRPr="001B09B8" w:rsidRDefault="00C24A61" w:rsidP="00C24A61">
      <w:pPr>
        <w:pStyle w:val="Paragraphedeliste"/>
        <w:ind w:left="-1"/>
        <w:jc w:val="both"/>
        <w:rPr>
          <w:rFonts w:ascii="Traditional Arabic" w:hAnsi="Traditional Arabic" w:cs="Traditional Arabic"/>
          <w:sz w:val="32"/>
          <w:szCs w:val="32"/>
          <w:lang w:bidi="ar-DZ"/>
        </w:rPr>
      </w:pPr>
      <w:r w:rsidRPr="001B09B8">
        <w:rPr>
          <w:rFonts w:ascii="Traditional Arabic" w:hAnsi="Traditional Arabic" w:cs="Traditional Arabic"/>
          <w:sz w:val="32"/>
          <w:szCs w:val="32"/>
          <w:rtl/>
          <w:lang w:bidi="ar-DZ"/>
        </w:rPr>
        <w:t>.</w:t>
      </w:r>
    </w:p>
    <w:p w:rsidR="00C24A61" w:rsidRDefault="00C24A61" w:rsidP="00C24A61">
      <w:pPr>
        <w:pStyle w:val="Paragraphedeliste"/>
        <w:spacing w:before="100" w:beforeAutospacing="1" w:after="0" w:line="240" w:lineRule="auto"/>
        <w:ind w:left="0"/>
        <w:contextualSpacing w:val="0"/>
        <w:jc w:val="both"/>
        <w:rPr>
          <w:rFonts w:ascii="Traditional Arabic" w:hAnsi="Traditional Arabic" w:cs="Traditional Arabic"/>
          <w:b/>
          <w:bCs/>
          <w:sz w:val="32"/>
          <w:szCs w:val="32"/>
          <w:rtl/>
          <w:lang w:bidi="ar-DZ"/>
        </w:rPr>
      </w:pPr>
    </w:p>
    <w:p w:rsidR="00C24A61" w:rsidRDefault="00C24A61" w:rsidP="00C24A61">
      <w:pPr>
        <w:pStyle w:val="Paragraphedeliste"/>
        <w:spacing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before="100" w:beforeAutospacing="1"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before="100" w:beforeAutospacing="1" w:after="0" w:line="240" w:lineRule="auto"/>
        <w:ind w:left="0"/>
        <w:contextualSpacing w:val="0"/>
        <w:jc w:val="both"/>
        <w:rPr>
          <w:rFonts w:ascii="Traditional Arabic" w:hAnsi="Traditional Arabic" w:cs="Traditional Arabic"/>
          <w:b/>
          <w:bCs/>
          <w:sz w:val="32"/>
          <w:szCs w:val="32"/>
          <w:shd w:val="clear" w:color="auto" w:fill="D9D9D9" w:themeFill="background1" w:themeFillShade="D9"/>
          <w:rtl/>
          <w:lang w:bidi="ar-DZ"/>
        </w:rPr>
      </w:pPr>
    </w:p>
    <w:p w:rsidR="00C24A61" w:rsidRDefault="00C24A61" w:rsidP="00C24A61">
      <w:pPr>
        <w:pStyle w:val="Paragraphedeliste"/>
        <w:spacing w:before="100" w:beforeAutospacing="1" w:after="0" w:line="240" w:lineRule="auto"/>
        <w:ind w:left="0"/>
        <w:contextualSpacing w:val="0"/>
        <w:jc w:val="both"/>
        <w:rPr>
          <w:rFonts w:ascii="Traditional Arabic" w:hAnsi="Traditional Arabic" w:cs="Traditional Arabic"/>
          <w:sz w:val="32"/>
          <w:szCs w:val="32"/>
          <w:rtl/>
          <w:lang w:bidi="ar-DZ"/>
        </w:rPr>
      </w:pPr>
      <w:r w:rsidRPr="00672FC3">
        <w:rPr>
          <w:rFonts w:ascii="Traditional Arabic" w:hAnsi="Traditional Arabic" w:cs="Traditional Arabic" w:hint="cs"/>
          <w:b/>
          <w:bCs/>
          <w:sz w:val="32"/>
          <w:szCs w:val="32"/>
          <w:shd w:val="clear" w:color="auto" w:fill="D9D9D9" w:themeFill="background1" w:themeFillShade="D9"/>
          <w:rtl/>
          <w:lang w:bidi="ar-DZ"/>
        </w:rPr>
        <w:t>ثانيا: أهمية خلق القيمة</w:t>
      </w:r>
      <w:r>
        <w:rPr>
          <w:rFonts w:ascii="Traditional Arabic" w:hAnsi="Traditional Arabic" w:cs="Traditional Arabic" w:hint="cs"/>
          <w:sz w:val="32"/>
          <w:szCs w:val="32"/>
          <w:rtl/>
          <w:lang w:bidi="ar-DZ"/>
        </w:rPr>
        <w:t>:</w:t>
      </w:r>
    </w:p>
    <w:p w:rsidR="00C24A61" w:rsidRDefault="00C24A61" w:rsidP="00C24A61">
      <w:pPr>
        <w:pStyle w:val="Paragraphedeliste"/>
        <w:spacing w:before="120" w:after="0" w:line="240" w:lineRule="auto"/>
        <w:ind w:left="0" w:firstLine="284"/>
        <w:contextualSpacing w:val="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يعد موضوع خلق القيمة من المواضيع المهمة ذات البعد الاستراتيجي التي اهتم بها العديد من الباحثين </w:t>
      </w:r>
      <w:r w:rsidRPr="0065113F">
        <w:rPr>
          <w:rFonts w:ascii="Traditional Arabic" w:hAnsi="Traditional Arabic" w:cs="Traditional Arabic" w:hint="cs"/>
          <w:sz w:val="32"/>
          <w:szCs w:val="32"/>
          <w:rtl/>
          <w:lang w:bidi="ar-DZ"/>
        </w:rPr>
        <w:t>والدارسين</w:t>
      </w:r>
      <w:r w:rsidRPr="0065113F">
        <w:rPr>
          <w:rFonts w:ascii="Traditional Arabic" w:hAnsi="Traditional Arabic" w:cs="Traditional Arabic"/>
          <w:sz w:val="32"/>
          <w:szCs w:val="32"/>
          <w:rtl/>
          <w:lang w:bidi="ar-DZ"/>
        </w:rPr>
        <w:t xml:space="preserve"> </w:t>
      </w:r>
      <w:r w:rsidRPr="0065113F">
        <w:rPr>
          <w:rFonts w:ascii="Traditional Arabic" w:hAnsi="Traditional Arabic" w:cs="Traditional Arabic" w:hint="cs"/>
          <w:sz w:val="32"/>
          <w:szCs w:val="32"/>
          <w:rtl/>
          <w:lang w:bidi="ar-DZ"/>
        </w:rPr>
        <w:t>والمحللين</w:t>
      </w:r>
      <w:r w:rsidRPr="0065113F">
        <w:rPr>
          <w:rFonts w:ascii="Traditional Arabic" w:hAnsi="Traditional Arabic" w:cs="Traditional Arabic"/>
          <w:sz w:val="32"/>
          <w:szCs w:val="32"/>
          <w:rtl/>
          <w:lang w:bidi="ar-DZ"/>
        </w:rPr>
        <w:t xml:space="preserve"> </w:t>
      </w:r>
      <w:r w:rsidRPr="0065113F">
        <w:rPr>
          <w:rFonts w:ascii="Traditional Arabic" w:hAnsi="Traditional Arabic" w:cs="Traditional Arabic" w:hint="cs"/>
          <w:sz w:val="32"/>
          <w:szCs w:val="32"/>
          <w:rtl/>
          <w:lang w:bidi="ar-DZ"/>
        </w:rPr>
        <w:t>الماليين</w:t>
      </w:r>
      <w:r w:rsidRPr="0065113F">
        <w:rPr>
          <w:rFonts w:ascii="Traditional Arabic" w:hAnsi="Traditional Arabic" w:cs="Traditional Arabic"/>
          <w:sz w:val="32"/>
          <w:szCs w:val="32"/>
          <w:rtl/>
          <w:lang w:bidi="ar-DZ"/>
        </w:rPr>
        <w:t xml:space="preserve"> </w:t>
      </w:r>
      <w:r w:rsidRPr="0065113F">
        <w:rPr>
          <w:rFonts w:ascii="Traditional Arabic" w:hAnsi="Traditional Arabic" w:cs="Traditional Arabic" w:hint="cs"/>
          <w:sz w:val="32"/>
          <w:szCs w:val="32"/>
          <w:rtl/>
          <w:lang w:bidi="ar-DZ"/>
        </w:rPr>
        <w:t>أمثال</w:t>
      </w:r>
      <w:r>
        <w:rPr>
          <w:rFonts w:ascii="Traditional Arabic" w:hAnsi="Traditional Arabic" w:cs="Traditional Arabic"/>
          <w:sz w:val="28"/>
          <w:szCs w:val="28"/>
          <w:lang w:bidi="ar-DZ"/>
        </w:rPr>
        <w:t xml:space="preserve"> </w:t>
      </w:r>
      <w:r w:rsidRPr="00271281">
        <w:rPr>
          <w:rFonts w:ascii="Traditional Arabic" w:hAnsi="Traditional Arabic" w:cs="Traditional Arabic"/>
          <w:sz w:val="28"/>
          <w:szCs w:val="28"/>
          <w:lang w:bidi="ar-DZ"/>
        </w:rPr>
        <w:t xml:space="preserve">Marc </w:t>
      </w:r>
      <w:proofErr w:type="spellStart"/>
      <w:proofErr w:type="gramStart"/>
      <w:r w:rsidRPr="00271281">
        <w:rPr>
          <w:rFonts w:ascii="Traditional Arabic" w:hAnsi="Traditional Arabic" w:cs="Traditional Arabic"/>
          <w:sz w:val="28"/>
          <w:szCs w:val="28"/>
          <w:lang w:bidi="ar-DZ"/>
        </w:rPr>
        <w:t>L’ecuyer</w:t>
      </w:r>
      <w:proofErr w:type="spellEnd"/>
      <w:r w:rsidRPr="00271281">
        <w:rPr>
          <w:rFonts w:ascii="Traditional Arabic" w:hAnsi="Traditional Arabic" w:cs="Traditional Arabic"/>
          <w:sz w:val="28"/>
          <w:szCs w:val="28"/>
          <w:lang w:bidi="ar-DZ"/>
        </w:rPr>
        <w:t xml:space="preserve"> </w:t>
      </w:r>
      <w:r w:rsidRPr="00271281">
        <w:rPr>
          <w:rFonts w:ascii="Traditional Arabic" w:hAnsi="Traditional Arabic" w:cs="Traditional Arabic" w:hint="cs"/>
          <w:sz w:val="28"/>
          <w:szCs w:val="28"/>
          <w:rtl/>
          <w:lang w:bidi="ar-DZ"/>
        </w:rPr>
        <w:t>،</w:t>
      </w:r>
      <w:proofErr w:type="gramEnd"/>
      <w:r w:rsidRPr="00271281">
        <w:rPr>
          <w:rFonts w:ascii="Traditional Arabic" w:hAnsi="Traditional Arabic" w:cs="Traditional Arabic" w:hint="cs"/>
          <w:sz w:val="28"/>
          <w:szCs w:val="28"/>
          <w:rtl/>
          <w:lang w:bidi="ar-DZ"/>
        </w:rPr>
        <w:t xml:space="preserve"> </w:t>
      </w:r>
      <w:r w:rsidRPr="00271281">
        <w:rPr>
          <w:rFonts w:ascii="Traditional Arabic" w:hAnsi="Traditional Arabic" w:cs="Traditional Arabic"/>
          <w:sz w:val="28"/>
          <w:szCs w:val="28"/>
          <w:lang w:bidi="ar-DZ"/>
        </w:rPr>
        <w:t xml:space="preserve">Félix </w:t>
      </w:r>
      <w:proofErr w:type="spellStart"/>
      <w:r w:rsidRPr="00271281">
        <w:rPr>
          <w:rFonts w:ascii="Traditional Arabic" w:hAnsi="Traditional Arabic" w:cs="Traditional Arabic"/>
          <w:sz w:val="28"/>
          <w:szCs w:val="28"/>
          <w:lang w:bidi="ar-DZ"/>
        </w:rPr>
        <w:t>Bogliolo</w:t>
      </w:r>
      <w:proofErr w:type="spellEnd"/>
      <w:r w:rsidRPr="00271281">
        <w:rPr>
          <w:rFonts w:ascii="Traditional Arabic" w:hAnsi="Traditional Arabic" w:cs="Traditional Arabic" w:hint="cs"/>
          <w:sz w:val="28"/>
          <w:szCs w:val="28"/>
          <w:rtl/>
          <w:lang w:bidi="ar-DZ"/>
        </w:rPr>
        <w:t>،</w:t>
      </w:r>
      <w:r w:rsidRPr="00271281">
        <w:rPr>
          <w:rFonts w:ascii="Traditional Arabic" w:hAnsi="Traditional Arabic" w:cs="Traditional Arabic"/>
          <w:sz w:val="28"/>
          <w:szCs w:val="28"/>
          <w:rtl/>
          <w:lang w:bidi="ar-DZ"/>
        </w:rPr>
        <w:t xml:space="preserve"> </w:t>
      </w:r>
      <w:r w:rsidRPr="00271281">
        <w:rPr>
          <w:rFonts w:ascii="Traditional Arabic" w:hAnsi="Traditional Arabic" w:cs="Traditional Arabic"/>
          <w:sz w:val="28"/>
          <w:szCs w:val="28"/>
          <w:lang w:bidi="ar-DZ"/>
        </w:rPr>
        <w:t>Denis Dubois</w:t>
      </w:r>
      <w:r w:rsidRPr="0065113F">
        <w:rPr>
          <w:rFonts w:ascii="Traditional Arabic" w:hAnsi="Traditional Arabic" w:cs="Traditional Arabic" w:hint="cs"/>
          <w:sz w:val="32"/>
          <w:szCs w:val="32"/>
          <w:rtl/>
          <w:lang w:bidi="ar-DZ"/>
        </w:rPr>
        <w:t>،</w:t>
      </w:r>
      <w:r w:rsidRPr="0065113F">
        <w:rPr>
          <w:rFonts w:ascii="Traditional Arabic" w:hAnsi="Traditional Arabic" w:cs="Traditional Arabic"/>
          <w:sz w:val="32"/>
          <w:szCs w:val="32"/>
          <w:rtl/>
          <w:lang w:bidi="ar-DZ"/>
        </w:rPr>
        <w:t>...</w:t>
      </w:r>
      <w:r w:rsidRPr="0065113F">
        <w:rPr>
          <w:rFonts w:ascii="Traditional Arabic" w:hAnsi="Traditional Arabic" w:cs="Traditional Arabic" w:hint="cs"/>
          <w:sz w:val="32"/>
          <w:szCs w:val="32"/>
          <w:rtl/>
          <w:lang w:bidi="ar-DZ"/>
        </w:rPr>
        <w:t>وغيرهم،</w:t>
      </w:r>
      <w:r w:rsidRPr="0065113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وبتطور هذا المفهوم الذي أخذ بعدا أكثر شمولية بهدف تعظيم القيمة، تعاظمت أهميته حيث يمكن استخدامه كأحد المقاييس أو المؤشرات لقياس أداء المؤسسة  وهو مصدر تكوين الثروة للمساهمين، وتحصيل المردودية والأرباح، وكذا عامل متحكم في زيادة القدرة التنافسية للمؤسسة.</w:t>
      </w:r>
    </w:p>
    <w:p w:rsidR="00C24A61" w:rsidRPr="00A506C9" w:rsidRDefault="00C24A61" w:rsidP="00C24A61">
      <w:pPr>
        <w:pStyle w:val="Paragraphedeliste"/>
        <w:spacing w:before="120" w:after="0" w:line="240" w:lineRule="auto"/>
        <w:ind w:left="0" w:firstLine="284"/>
        <w:contextualSpacing w:val="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ويمكن توضيح ذلك من خلال دراسة أجراها الباحثين</w:t>
      </w:r>
      <w:r w:rsidRPr="00A506C9">
        <w:rPr>
          <w:rFonts w:ascii="Traditional Arabic" w:hAnsi="Traditional Arabic" w:cs="Traditional Arabic"/>
          <w:sz w:val="32"/>
          <w:szCs w:val="32"/>
          <w:rtl/>
          <w:lang w:bidi="ar-DZ"/>
        </w:rPr>
        <w:t xml:space="preserve"> </w:t>
      </w:r>
      <w:proofErr w:type="spellStart"/>
      <w:r w:rsidRPr="002B4F77">
        <w:rPr>
          <w:rFonts w:ascii="Traditional Arabic" w:hAnsi="Traditional Arabic" w:cs="Traditional Arabic"/>
          <w:sz w:val="28"/>
          <w:szCs w:val="28"/>
          <w:lang w:bidi="ar-DZ"/>
        </w:rPr>
        <w:t>Heskett</w:t>
      </w:r>
      <w:proofErr w:type="spellEnd"/>
      <w:r w:rsidRPr="002B4F77">
        <w:rPr>
          <w:rFonts w:ascii="Traditional Arabic" w:hAnsi="Traditional Arabic" w:cs="Traditional Arabic"/>
          <w:sz w:val="28"/>
          <w:szCs w:val="28"/>
          <w:rtl/>
          <w:lang w:bidi="ar-DZ"/>
        </w:rPr>
        <w:t xml:space="preserve"> </w:t>
      </w:r>
      <w:proofErr w:type="gramStart"/>
      <w:r w:rsidRPr="00A506C9">
        <w:rPr>
          <w:rFonts w:ascii="Traditional Arabic" w:hAnsi="Traditional Arabic" w:cs="Traditional Arabic" w:hint="cs"/>
          <w:sz w:val="32"/>
          <w:szCs w:val="32"/>
          <w:rtl/>
          <w:lang w:bidi="ar-DZ"/>
        </w:rPr>
        <w:t>و</w:t>
      </w:r>
      <w:r w:rsidRPr="00A506C9">
        <w:rPr>
          <w:rFonts w:ascii="Traditional Arabic" w:hAnsi="Traditional Arabic" w:cs="Traditional Arabic"/>
          <w:sz w:val="32"/>
          <w:szCs w:val="32"/>
          <w:rtl/>
          <w:lang w:bidi="ar-DZ"/>
        </w:rPr>
        <w:t xml:space="preserve"> </w:t>
      </w:r>
      <w:proofErr w:type="spellStart"/>
      <w:r w:rsidRPr="002B4F77">
        <w:rPr>
          <w:rFonts w:ascii="Traditional Arabic" w:hAnsi="Traditional Arabic" w:cs="Traditional Arabic"/>
          <w:sz w:val="28"/>
          <w:szCs w:val="28"/>
          <w:lang w:bidi="ar-DZ"/>
        </w:rPr>
        <w:t>Kotter</w:t>
      </w:r>
      <w:proofErr w:type="spellEnd"/>
      <w:proofErr w:type="gramEnd"/>
      <w:r w:rsidRPr="002B4F77">
        <w:rPr>
          <w:rFonts w:ascii="Traditional Arabic" w:hAnsi="Traditional Arabic" w:cs="Traditional Arabic"/>
          <w:sz w:val="28"/>
          <w:szCs w:val="28"/>
          <w:rtl/>
          <w:lang w:bidi="ar-DZ"/>
        </w:rPr>
        <w:t xml:space="preserve"> </w:t>
      </w:r>
      <w:r>
        <w:rPr>
          <w:rFonts w:ascii="Traditional Arabic" w:hAnsi="Traditional Arabic" w:cs="Traditional Arabic" w:hint="cs"/>
          <w:sz w:val="32"/>
          <w:szCs w:val="32"/>
          <w:rtl/>
          <w:lang w:bidi="ar-DZ"/>
        </w:rPr>
        <w:t xml:space="preserve">حول عينة من </w:t>
      </w:r>
      <w:r w:rsidRPr="00A506C9">
        <w:rPr>
          <w:rFonts w:ascii="Traditional Arabic" w:hAnsi="Traditional Arabic" w:cs="Traditional Arabic" w:hint="cs"/>
          <w:sz w:val="32"/>
          <w:szCs w:val="32"/>
          <w:rtl/>
          <w:lang w:bidi="ar-DZ"/>
        </w:rPr>
        <w:t>المؤسسات</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الأمريكية </w:t>
      </w:r>
      <w:r w:rsidRPr="00A506C9">
        <w:rPr>
          <w:rFonts w:ascii="Traditional Arabic" w:hAnsi="Traditional Arabic" w:cs="Traditional Arabic" w:hint="cs"/>
          <w:sz w:val="32"/>
          <w:szCs w:val="32"/>
          <w:rtl/>
          <w:lang w:bidi="ar-DZ"/>
        </w:rPr>
        <w:t>الكبرى</w:t>
      </w:r>
      <w:r>
        <w:rPr>
          <w:rFonts w:ascii="Traditional Arabic" w:hAnsi="Traditional Arabic" w:cs="Traditional Arabic" w:hint="cs"/>
          <w:sz w:val="32"/>
          <w:szCs w:val="32"/>
          <w:rtl/>
          <w:lang w:bidi="ar-DZ"/>
        </w:rPr>
        <w:t xml:space="preserve"> </w:t>
      </w:r>
      <w:r w:rsidRPr="00A506C9">
        <w:rPr>
          <w:rFonts w:ascii="Traditional Arabic" w:hAnsi="Traditional Arabic" w:cs="Traditional Arabic" w:hint="cs"/>
          <w:sz w:val="32"/>
          <w:szCs w:val="32"/>
          <w:rtl/>
          <w:lang w:bidi="ar-DZ"/>
        </w:rPr>
        <w:t>التي</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أعطت أهمية لخلق القيمة لشركائها</w:t>
      </w:r>
      <w:r w:rsidRPr="00A506C9">
        <w:rPr>
          <w:rFonts w:ascii="Traditional Arabic" w:hAnsi="Traditional Arabic" w:cs="Traditional Arabic" w:hint="cs"/>
          <w:sz w:val="32"/>
          <w:szCs w:val="32"/>
          <w:rtl/>
          <w:lang w:bidi="ar-DZ"/>
        </w:rPr>
        <w:t>،</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استنتجا من خلالها أن مبيعاتها تضاعفت بعد مرور سنين </w:t>
      </w:r>
      <w:r w:rsidRPr="00A506C9">
        <w:rPr>
          <w:rFonts w:ascii="Traditional Arabic" w:hAnsi="Traditional Arabic" w:cs="Traditional Arabic" w:hint="cs"/>
          <w:sz w:val="32"/>
          <w:szCs w:val="32"/>
          <w:rtl/>
          <w:lang w:bidi="ar-DZ"/>
        </w:rPr>
        <w:t>أضعاف</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مبيعات</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المؤسسات</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التي</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ركزت</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اهتمامها</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على</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المساهمين</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فقط</w:t>
      </w:r>
      <w:r w:rsidRPr="00A506C9">
        <w:rPr>
          <w:rFonts w:ascii="Traditional Arabic" w:hAnsi="Traditional Arabic" w:cs="Traditional Arabic" w:hint="cs"/>
          <w:sz w:val="32"/>
          <w:szCs w:val="32"/>
          <w:rtl/>
          <w:lang w:bidi="ar-DZ"/>
        </w:rPr>
        <w:t>،</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وهذا</w:t>
      </w:r>
      <w:r>
        <w:rPr>
          <w:rFonts w:ascii="Traditional Arabic" w:hAnsi="Traditional Arabic" w:cs="Traditional Arabic" w:hint="cs"/>
          <w:sz w:val="32"/>
          <w:szCs w:val="32"/>
          <w:rtl/>
          <w:lang w:bidi="ar-DZ"/>
        </w:rPr>
        <w:t xml:space="preserve"> ما يعكس</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أهمية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خلق</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القيمة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لجميع</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لأ</w:t>
      </w:r>
      <w:r w:rsidRPr="00A506C9">
        <w:rPr>
          <w:rFonts w:ascii="Traditional Arabic" w:hAnsi="Traditional Arabic" w:cs="Traditional Arabic" w:hint="cs"/>
          <w:sz w:val="32"/>
          <w:szCs w:val="32"/>
          <w:rtl/>
          <w:lang w:bidi="ar-DZ"/>
        </w:rPr>
        <w:t>طراف</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لآخ</w:t>
      </w:r>
      <w:r w:rsidRPr="00A506C9">
        <w:rPr>
          <w:rFonts w:ascii="Traditional Arabic" w:hAnsi="Traditional Arabic" w:cs="Traditional Arabic" w:hint="cs"/>
          <w:sz w:val="32"/>
          <w:szCs w:val="32"/>
          <w:rtl/>
          <w:lang w:bidi="ar-DZ"/>
        </w:rPr>
        <w:t>ذة،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حيث</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يجب</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على</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المؤسسة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أن</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تخلق</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القيمة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لكل</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واحد</w:t>
      </w:r>
      <w:r>
        <w:rPr>
          <w:rFonts w:ascii="Traditional Arabic" w:hAnsi="Traditional Arabic" w:cs="Traditional Arabic" w:hint="cs"/>
          <w:sz w:val="32"/>
          <w:szCs w:val="32"/>
          <w:rtl/>
          <w:lang w:bidi="ar-DZ"/>
        </w:rPr>
        <w:t xml:space="preserve"> </w:t>
      </w:r>
      <w:r w:rsidRPr="00A506C9">
        <w:rPr>
          <w:rFonts w:ascii="Traditional Arabic" w:hAnsi="Traditional Arabic" w:cs="Traditional Arabic" w:hint="cs"/>
          <w:sz w:val="32"/>
          <w:szCs w:val="32"/>
          <w:rtl/>
          <w:lang w:bidi="ar-DZ"/>
        </w:rPr>
        <w:t>من</w:t>
      </w:r>
      <w:r>
        <w:rPr>
          <w:rFonts w:ascii="Traditional Arabic" w:hAnsi="Traditional Arabic" w:cs="Traditional Arabic" w:hint="cs"/>
          <w:sz w:val="32"/>
          <w:szCs w:val="32"/>
          <w:rtl/>
          <w:lang w:bidi="ar-DZ"/>
        </w:rPr>
        <w:t>هم</w:t>
      </w:r>
      <w:r w:rsidRPr="00A506C9">
        <w:rPr>
          <w:rFonts w:ascii="Traditional Arabic" w:hAnsi="Traditional Arabic" w:cs="Traditional Arabic" w:hint="cs"/>
          <w:sz w:val="32"/>
          <w:szCs w:val="32"/>
          <w:rtl/>
          <w:lang w:bidi="ar-DZ"/>
        </w:rPr>
        <w:t>،</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وبالمقابل</w:t>
      </w:r>
      <w:r w:rsidRPr="00A506C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ي</w:t>
      </w:r>
      <w:r w:rsidRPr="00A506C9">
        <w:rPr>
          <w:rFonts w:ascii="Traditional Arabic" w:hAnsi="Traditional Arabic" w:cs="Traditional Arabic" w:hint="cs"/>
          <w:sz w:val="32"/>
          <w:szCs w:val="32"/>
          <w:rtl/>
          <w:lang w:bidi="ar-DZ"/>
        </w:rPr>
        <w:t>سهم</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كل</w:t>
      </w:r>
      <w:r>
        <w:rPr>
          <w:rFonts w:ascii="Traditional Arabic" w:hAnsi="Traditional Arabic" w:cs="Traditional Arabic" w:hint="cs"/>
          <w:sz w:val="32"/>
          <w:szCs w:val="32"/>
          <w:rtl/>
          <w:lang w:bidi="ar-DZ"/>
        </w:rPr>
        <w:t xml:space="preserve"> واحد</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في</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خلق</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القيمة</w:t>
      </w:r>
      <w:r w:rsidRPr="00A506C9">
        <w:rPr>
          <w:rFonts w:ascii="Traditional Arabic" w:hAnsi="Traditional Arabic" w:cs="Traditional Arabic"/>
          <w:sz w:val="32"/>
          <w:szCs w:val="32"/>
          <w:rtl/>
          <w:lang w:bidi="ar-DZ"/>
        </w:rPr>
        <w:t xml:space="preserve"> </w:t>
      </w:r>
      <w:r w:rsidRPr="00A506C9">
        <w:rPr>
          <w:rFonts w:ascii="Traditional Arabic" w:hAnsi="Traditional Arabic" w:cs="Traditional Arabic" w:hint="cs"/>
          <w:sz w:val="32"/>
          <w:szCs w:val="32"/>
          <w:rtl/>
          <w:lang w:bidi="ar-DZ"/>
        </w:rPr>
        <w:t>للمؤسسة</w:t>
      </w:r>
      <w:r>
        <w:rPr>
          <w:rFonts w:ascii="Traditional Arabic" w:hAnsi="Traditional Arabic" w:cs="Traditional Arabic" w:hint="cs"/>
          <w:sz w:val="32"/>
          <w:szCs w:val="32"/>
          <w:rtl/>
          <w:lang w:bidi="ar-DZ"/>
        </w:rPr>
        <w:t>.</w:t>
      </w:r>
      <w:r w:rsidRPr="00A506C9">
        <w:rPr>
          <w:rFonts w:ascii="Traditional Arabic" w:hAnsi="Traditional Arabic" w:cs="Traditional Arabic"/>
          <w:sz w:val="32"/>
          <w:szCs w:val="32"/>
          <w:rtl/>
          <w:lang w:bidi="ar-DZ"/>
        </w:rPr>
        <w:t xml:space="preserve"> </w:t>
      </w:r>
    </w:p>
    <w:p w:rsidR="00C24A61" w:rsidRPr="000A3A72" w:rsidRDefault="00C24A61" w:rsidP="00C24A61">
      <w:pPr>
        <w:pStyle w:val="Paragraphedeliste"/>
        <w:ind w:left="-1"/>
        <w:jc w:val="both"/>
        <w:rPr>
          <w:rFonts w:ascii="Traditional Arabic" w:hAnsi="Traditional Arabic" w:cs="Traditional Arabic"/>
          <w:sz w:val="32"/>
          <w:szCs w:val="32"/>
          <w:rtl/>
          <w:lang w:bidi="ar-DZ"/>
        </w:rPr>
      </w:pPr>
    </w:p>
    <w:p w:rsidR="00C24A61" w:rsidRDefault="00C24A61" w:rsidP="00C24A61">
      <w:pPr>
        <w:pStyle w:val="Paragraphedeliste"/>
        <w:ind w:left="-1"/>
        <w:jc w:val="both"/>
        <w:rPr>
          <w:rFonts w:ascii="Traditional Arabic" w:hAnsi="Traditional Arabic" w:cs="Traditional Arabic"/>
          <w:sz w:val="32"/>
          <w:szCs w:val="32"/>
          <w:rtl/>
          <w:lang w:bidi="ar-DZ"/>
        </w:rPr>
      </w:pPr>
    </w:p>
    <w:p w:rsidR="001209D7" w:rsidRDefault="001209D7" w:rsidP="00C24A61">
      <w:pPr>
        <w:pStyle w:val="Paragraphedeliste"/>
        <w:ind w:left="-1"/>
        <w:jc w:val="both"/>
        <w:rPr>
          <w:rFonts w:ascii="Traditional Arabic" w:hAnsi="Traditional Arabic" w:cs="Traditional Arabic"/>
          <w:sz w:val="32"/>
          <w:szCs w:val="32"/>
          <w:rtl/>
          <w:lang w:bidi="ar-DZ"/>
        </w:rPr>
      </w:pPr>
    </w:p>
    <w:p w:rsidR="001209D7" w:rsidRPr="001B09B8" w:rsidRDefault="001209D7" w:rsidP="00C24A61">
      <w:pPr>
        <w:pStyle w:val="Paragraphedeliste"/>
        <w:ind w:left="-1"/>
        <w:jc w:val="both"/>
        <w:rPr>
          <w:rFonts w:ascii="Traditional Arabic" w:hAnsi="Traditional Arabic" w:cs="Traditional Arabic"/>
          <w:sz w:val="32"/>
          <w:szCs w:val="32"/>
          <w:lang w:bidi="ar-DZ"/>
        </w:rPr>
      </w:pPr>
    </w:p>
    <w:p w:rsidR="00C24A61" w:rsidRDefault="00C24A61" w:rsidP="001209D7">
      <w:pPr>
        <w:tabs>
          <w:tab w:val="left" w:pos="282"/>
        </w:tabs>
        <w:bidi/>
        <w:jc w:val="both"/>
        <w:rPr>
          <w:rFonts w:ascii="Traditional Arabic" w:hAnsi="Traditional Arabic" w:cs="Traditional Arabic"/>
          <w:sz w:val="32"/>
          <w:szCs w:val="32"/>
          <w:rtl/>
          <w:lang w:bidi="ar-DZ"/>
        </w:rPr>
      </w:pPr>
      <w:r w:rsidRPr="0023537E">
        <w:rPr>
          <w:rFonts w:ascii="Traditional Arabic" w:hAnsi="Traditional Arabic" w:cs="Traditional Arabic" w:hint="cs"/>
          <w:b/>
          <w:bCs/>
          <w:sz w:val="32"/>
          <w:szCs w:val="32"/>
          <w:shd w:val="clear" w:color="auto" w:fill="D9D9D9" w:themeFill="background1" w:themeFillShade="D9"/>
          <w:rtl/>
          <w:lang w:bidi="ar-DZ"/>
        </w:rPr>
        <w:t xml:space="preserve">ثالثا: </w:t>
      </w:r>
      <w:r w:rsidRPr="0023537E">
        <w:rPr>
          <w:rFonts w:ascii="Traditional Arabic" w:hAnsi="Traditional Arabic" w:cs="Traditional Arabic"/>
          <w:b/>
          <w:bCs/>
          <w:sz w:val="32"/>
          <w:szCs w:val="32"/>
          <w:shd w:val="clear" w:color="auto" w:fill="D9D9D9" w:themeFill="background1" w:themeFillShade="D9"/>
          <w:rtl/>
          <w:lang w:bidi="ar-DZ"/>
        </w:rPr>
        <w:t>أهداف خلق القيمة</w:t>
      </w:r>
      <w:r>
        <w:rPr>
          <w:rFonts w:ascii="Traditional Arabic" w:hAnsi="Traditional Arabic" w:cs="Traditional Arabic" w:hint="cs"/>
          <w:sz w:val="32"/>
          <w:szCs w:val="32"/>
          <w:rtl/>
          <w:lang w:bidi="ar-DZ"/>
        </w:rPr>
        <w:t>: يمكن اختصارها في الشكل التالي:</w:t>
      </w:r>
    </w:p>
    <w:p w:rsidR="00C24A61" w:rsidRDefault="00C24A61" w:rsidP="00C24A61">
      <w:pPr>
        <w:tabs>
          <w:tab w:val="left" w:pos="282"/>
        </w:tabs>
        <w:ind w:firstLine="282"/>
        <w:jc w:val="both"/>
        <w:rPr>
          <w:rFonts w:ascii="Traditional Arabic" w:hAnsi="Traditional Arabic" w:cs="Traditional Arabic"/>
          <w:sz w:val="32"/>
          <w:szCs w:val="32"/>
          <w:rtl/>
          <w:lang w:bidi="ar-DZ"/>
        </w:rPr>
      </w:pPr>
      <w:r>
        <w:rPr>
          <w:rFonts w:ascii="Traditional Arabic" w:hAnsi="Traditional Arabic" w:cs="Traditional Arabic"/>
          <w:b/>
          <w:bCs/>
          <w:noProof/>
          <w:sz w:val="32"/>
          <w:szCs w:val="32"/>
          <w:rtl/>
          <w:lang w:eastAsia="fr-FR"/>
        </w:rPr>
        <mc:AlternateContent>
          <mc:Choice Requires="wpg">
            <w:drawing>
              <wp:anchor distT="0" distB="0" distL="114300" distR="114300" simplePos="0" relativeHeight="251661312" behindDoc="0" locked="0" layoutInCell="1" allowOverlap="1">
                <wp:simplePos x="0" y="0"/>
                <wp:positionH relativeFrom="column">
                  <wp:posOffset>-39370</wp:posOffset>
                </wp:positionH>
                <wp:positionV relativeFrom="paragraph">
                  <wp:posOffset>24130</wp:posOffset>
                </wp:positionV>
                <wp:extent cx="6286500" cy="2819400"/>
                <wp:effectExtent l="9525" t="9525" r="9525" b="9525"/>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819400"/>
                          <a:chOff x="1020" y="3563"/>
                          <a:chExt cx="9900" cy="4440"/>
                        </a:xfrm>
                      </wpg:grpSpPr>
                      <wps:wsp>
                        <wps:cNvPr id="43" name="Text Box 5" descr="Papier de soie bleu"/>
                        <wps:cNvSpPr txBox="1">
                          <a:spLocks noChangeArrowheads="1"/>
                        </wps:cNvSpPr>
                        <wps:spPr bwMode="auto">
                          <a:xfrm>
                            <a:off x="1020" y="3563"/>
                            <a:ext cx="9900" cy="4440"/>
                          </a:xfrm>
                          <a:prstGeom prst="rect">
                            <a:avLst/>
                          </a:prstGeom>
                          <a:blipFill dpi="0" rotWithShape="0">
                            <a:blip r:embed="rId8"/>
                            <a:srcRect/>
                            <a:tile tx="0" ty="0" sx="100000" sy="100000" flip="none" algn="tl"/>
                          </a:blipFill>
                          <a:ln w="19050">
                            <a:solidFill>
                              <a:srgbClr val="000000"/>
                            </a:solidFill>
                            <a:miter lim="800000"/>
                            <a:headEnd/>
                            <a:tailEnd/>
                          </a:ln>
                        </wps:spPr>
                        <wps:txbx>
                          <w:txbxContent>
                            <w:p w:rsidR="00C24A61" w:rsidRDefault="00C24A61" w:rsidP="00C24A61"/>
                          </w:txbxContent>
                        </wps:txbx>
                        <wps:bodyPr rot="0" vert="horz" wrap="square" lIns="91440" tIns="45720" rIns="91440" bIns="45720" anchor="t" anchorCtr="0" upright="1">
                          <a:noAutofit/>
                        </wps:bodyPr>
                      </wps:wsp>
                      <wps:wsp>
                        <wps:cNvPr id="44" name="Text Box 6"/>
                        <wps:cNvSpPr txBox="1">
                          <a:spLocks noChangeArrowheads="1"/>
                        </wps:cNvSpPr>
                        <wps:spPr bwMode="auto">
                          <a:xfrm>
                            <a:off x="1110" y="4793"/>
                            <a:ext cx="4710" cy="855"/>
                          </a:xfrm>
                          <a:prstGeom prst="rect">
                            <a:avLst/>
                          </a:prstGeom>
                          <a:solidFill>
                            <a:schemeClr val="bg1">
                              <a:lumMod val="95000"/>
                              <a:lumOff val="0"/>
                            </a:schemeClr>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hint="cs"/>
                                  <w:sz w:val="24"/>
                                  <w:szCs w:val="24"/>
                                  <w:rtl/>
                                  <w:lang w:bidi="ar-DZ"/>
                                </w:rPr>
                                <w:t>بالاستحواذ</w:t>
                              </w:r>
                              <w:r w:rsidRPr="005208E9">
                                <w:rPr>
                                  <w:rFonts w:ascii="Traditional Arabic" w:hAnsi="Traditional Arabic" w:cs="Traditional Arabic" w:hint="cs"/>
                                  <w:sz w:val="24"/>
                                  <w:szCs w:val="24"/>
                                  <w:rtl/>
                                  <w:lang w:bidi="ar-DZ"/>
                                </w:rPr>
                                <w:t xml:space="preserve"> على أكبر حصة سوقية مقارنة بالمنافسين أي تحقيق مزايا تنافسية والحصول على مركز الريادة</w:t>
                              </w:r>
                              <w:r>
                                <w:rPr>
                                  <w:rFonts w:ascii="Traditional Arabic" w:hAnsi="Traditional Arabic" w:cs="Traditional Arabic" w:hint="cs"/>
                                  <w:sz w:val="24"/>
                                  <w:szCs w:val="24"/>
                                  <w:rtl/>
                                  <w:lang w:bidi="ar-DZ"/>
                                </w:rPr>
                                <w:t>.</w:t>
                              </w:r>
                            </w:p>
                          </w:txbxContent>
                        </wps:txbx>
                        <wps:bodyPr rot="0" vert="horz" wrap="square" lIns="91440" tIns="45720" rIns="91440" bIns="45720" anchor="t" anchorCtr="0" upright="1">
                          <a:noAutofit/>
                        </wps:bodyPr>
                      </wps:wsp>
                      <wps:wsp>
                        <wps:cNvPr id="45" name="Text Box 7"/>
                        <wps:cNvSpPr txBox="1">
                          <a:spLocks noChangeArrowheads="1"/>
                        </wps:cNvSpPr>
                        <wps:spPr bwMode="auto">
                          <a:xfrm>
                            <a:off x="1110" y="5873"/>
                            <a:ext cx="4710" cy="855"/>
                          </a:xfrm>
                          <a:prstGeom prst="rect">
                            <a:avLst/>
                          </a:prstGeom>
                          <a:solidFill>
                            <a:schemeClr val="bg1">
                              <a:lumMod val="95000"/>
                              <a:lumOff val="0"/>
                            </a:schemeClr>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 xml:space="preserve">الأرباح الصافية التي </w:t>
                              </w:r>
                              <w:r>
                                <w:rPr>
                                  <w:rFonts w:ascii="Traditional Arabic" w:hAnsi="Traditional Arabic" w:cs="Traditional Arabic" w:hint="cs"/>
                                  <w:sz w:val="24"/>
                                  <w:szCs w:val="24"/>
                                  <w:rtl/>
                                  <w:lang w:bidi="ar-DZ"/>
                                </w:rPr>
                                <w:t xml:space="preserve">تحققها المؤسسة تمثل ثروة </w:t>
                              </w:r>
                              <w:proofErr w:type="spellStart"/>
                              <w:r>
                                <w:rPr>
                                  <w:rFonts w:ascii="Traditional Arabic" w:hAnsi="Traditional Arabic" w:cs="Traditional Arabic" w:hint="cs"/>
                                  <w:sz w:val="24"/>
                                  <w:szCs w:val="24"/>
                                  <w:rtl/>
                                  <w:lang w:bidi="ar-DZ"/>
                                </w:rPr>
                                <w:t>المساهين</w:t>
                              </w:r>
                              <w:proofErr w:type="spellEnd"/>
                              <w:r>
                                <w:rPr>
                                  <w:rFonts w:ascii="Traditional Arabic" w:hAnsi="Traditional Arabic" w:cs="Traditional Arabic" w:hint="cs"/>
                                  <w:sz w:val="24"/>
                                  <w:szCs w:val="24"/>
                                  <w:rtl/>
                                  <w:lang w:bidi="ar-DZ"/>
                                </w:rPr>
                                <w:t xml:space="preserve"> أو عوائد الأسهم المساهم بها، وبالتالي إذا زادت ارتفعت قيمة السهم. </w:t>
                              </w:r>
                            </w:p>
                          </w:txbxContent>
                        </wps:txbx>
                        <wps:bodyPr rot="0" vert="horz" wrap="square" lIns="91440" tIns="45720" rIns="91440" bIns="45720" anchor="t" anchorCtr="0" upright="1">
                          <a:noAutofit/>
                        </wps:bodyPr>
                      </wps:wsp>
                      <wps:wsp>
                        <wps:cNvPr id="47" name="Text Box 8"/>
                        <wps:cNvSpPr txBox="1">
                          <a:spLocks noChangeArrowheads="1"/>
                        </wps:cNvSpPr>
                        <wps:spPr bwMode="auto">
                          <a:xfrm>
                            <a:off x="1110" y="6983"/>
                            <a:ext cx="4710" cy="855"/>
                          </a:xfrm>
                          <a:prstGeom prst="rect">
                            <a:avLst/>
                          </a:prstGeom>
                          <a:solidFill>
                            <a:schemeClr val="bg1">
                              <a:lumMod val="95000"/>
                              <a:lumOff val="0"/>
                            </a:schemeClr>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تربط هذه القيمة بقيمة السهم وبالمردودية المالية، لذلك تسعى المؤسسة دائما إلى تعظيمها.</w:t>
                              </w:r>
                            </w:p>
                          </w:txbxContent>
                        </wps:txbx>
                        <wps:bodyPr rot="0" vert="horz" wrap="square" lIns="91440" tIns="45720" rIns="91440" bIns="45720" anchor="t" anchorCtr="0" upright="1">
                          <a:noAutofit/>
                        </wps:bodyPr>
                      </wps:wsp>
                      <wps:wsp>
                        <wps:cNvPr id="48" name="Text Box 9"/>
                        <wps:cNvSpPr txBox="1">
                          <a:spLocks noChangeArrowheads="1"/>
                        </wps:cNvSpPr>
                        <wps:spPr bwMode="auto">
                          <a:xfrm>
                            <a:off x="6240" y="5018"/>
                            <a:ext cx="2595" cy="6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24A61" w:rsidRPr="00E74D7E" w:rsidRDefault="00C24A61" w:rsidP="00C24A61">
                              <w:pPr>
                                <w:jc w:val="center"/>
                                <w:rPr>
                                  <w:rFonts w:ascii="Traditional Arabic" w:hAnsi="Traditional Arabic" w:cs="Traditional Arabic"/>
                                  <w:b/>
                                  <w:bCs/>
                                  <w:sz w:val="26"/>
                                  <w:szCs w:val="26"/>
                                  <w:lang w:bidi="ar-DZ"/>
                                </w:rPr>
                              </w:pPr>
                              <w:r>
                                <w:rPr>
                                  <w:rFonts w:ascii="Traditional Arabic" w:hAnsi="Traditional Arabic" w:cs="Traditional Arabic" w:hint="cs"/>
                                  <w:b/>
                                  <w:bCs/>
                                  <w:sz w:val="24"/>
                                  <w:szCs w:val="24"/>
                                  <w:rtl/>
                                  <w:lang w:bidi="ar-DZ"/>
                                </w:rPr>
                                <w:t xml:space="preserve">تحسين </w:t>
                              </w:r>
                              <w:r w:rsidRPr="00E74D7E">
                                <w:rPr>
                                  <w:rFonts w:ascii="Traditional Arabic" w:hAnsi="Traditional Arabic" w:cs="Traditional Arabic" w:hint="cs"/>
                                  <w:b/>
                                  <w:bCs/>
                                  <w:sz w:val="26"/>
                                  <w:szCs w:val="26"/>
                                  <w:rtl/>
                                  <w:lang w:bidi="ar-DZ"/>
                                </w:rPr>
                                <w:t>القدرة التنافسية</w:t>
                              </w:r>
                            </w:p>
                          </w:txbxContent>
                        </wps:txbx>
                        <wps:bodyPr rot="0" vert="horz" wrap="square" lIns="91440" tIns="45720" rIns="91440" bIns="45720" anchor="t" anchorCtr="0" upright="1">
                          <a:noAutofit/>
                        </wps:bodyPr>
                      </wps:wsp>
                      <wps:wsp>
                        <wps:cNvPr id="49" name="Text Box 10"/>
                        <wps:cNvSpPr txBox="1">
                          <a:spLocks noChangeArrowheads="1"/>
                        </wps:cNvSpPr>
                        <wps:spPr bwMode="auto">
                          <a:xfrm>
                            <a:off x="6240" y="7088"/>
                            <a:ext cx="2610" cy="6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24A61" w:rsidRPr="00E34452" w:rsidRDefault="00C24A61" w:rsidP="00C24A61">
                              <w:pPr>
                                <w:jc w:val="center"/>
                                <w:rPr>
                                  <w:rFonts w:ascii="Traditional Arabic" w:hAnsi="Traditional Arabic" w:cs="Traditional Arabic"/>
                                  <w:b/>
                                  <w:bCs/>
                                  <w:sz w:val="26"/>
                                  <w:szCs w:val="26"/>
                                  <w:lang w:bidi="ar-DZ"/>
                                </w:rPr>
                              </w:pPr>
                              <w:r w:rsidRPr="00E34452">
                                <w:rPr>
                                  <w:rFonts w:ascii="Traditional Arabic" w:hAnsi="Traditional Arabic" w:cs="Traditional Arabic" w:hint="cs"/>
                                  <w:b/>
                                  <w:bCs/>
                                  <w:sz w:val="26"/>
                                  <w:szCs w:val="26"/>
                                  <w:rtl/>
                                  <w:lang w:bidi="ar-DZ"/>
                                </w:rPr>
                                <w:t>الرفع من قيمة المؤسسة</w:t>
                              </w:r>
                            </w:p>
                          </w:txbxContent>
                        </wps:txbx>
                        <wps:bodyPr rot="0" vert="horz" wrap="square" lIns="91440" tIns="45720" rIns="91440" bIns="45720" anchor="t" anchorCtr="0" upright="1">
                          <a:noAutofit/>
                        </wps:bodyPr>
                      </wps:wsp>
                      <wps:wsp>
                        <wps:cNvPr id="50" name="Text Box 11"/>
                        <wps:cNvSpPr txBox="1">
                          <a:spLocks noChangeArrowheads="1"/>
                        </wps:cNvSpPr>
                        <wps:spPr bwMode="auto">
                          <a:xfrm>
                            <a:off x="6240" y="6008"/>
                            <a:ext cx="2595" cy="6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24A61" w:rsidRPr="00E34452" w:rsidRDefault="00C24A61" w:rsidP="00C24A61">
                              <w:pPr>
                                <w:jc w:val="center"/>
                                <w:rPr>
                                  <w:rFonts w:ascii="Traditional Arabic" w:hAnsi="Traditional Arabic" w:cs="Traditional Arabic"/>
                                  <w:b/>
                                  <w:bCs/>
                                  <w:sz w:val="26"/>
                                  <w:szCs w:val="26"/>
                                  <w:lang w:bidi="ar-DZ"/>
                                </w:rPr>
                              </w:pPr>
                              <w:r w:rsidRPr="00E34452">
                                <w:rPr>
                                  <w:rFonts w:ascii="Traditional Arabic" w:hAnsi="Traditional Arabic" w:cs="Traditional Arabic" w:hint="cs"/>
                                  <w:b/>
                                  <w:bCs/>
                                  <w:sz w:val="26"/>
                                  <w:szCs w:val="26"/>
                                  <w:rtl/>
                                  <w:lang w:bidi="ar-DZ"/>
                                </w:rPr>
                                <w:t>تعظيم قيمة السهم</w:t>
                              </w:r>
                            </w:p>
                          </w:txbxContent>
                        </wps:txbx>
                        <wps:bodyPr rot="0" vert="horz" wrap="square" lIns="91440" tIns="45720" rIns="91440" bIns="45720" anchor="t" anchorCtr="0" upright="1">
                          <a:noAutofit/>
                        </wps:bodyPr>
                      </wps:wsp>
                      <wps:wsp>
                        <wps:cNvPr id="51" name="Oval 12"/>
                        <wps:cNvSpPr>
                          <a:spLocks noChangeArrowheads="1"/>
                        </wps:cNvSpPr>
                        <wps:spPr bwMode="auto">
                          <a:xfrm>
                            <a:off x="9300" y="5198"/>
                            <a:ext cx="1530" cy="1245"/>
                          </a:xfrm>
                          <a:prstGeom prst="ellipse">
                            <a:avLst/>
                          </a:prstGeom>
                          <a:solidFill>
                            <a:srgbClr val="FFFFFF"/>
                          </a:solidFill>
                          <a:ln w="9525">
                            <a:solidFill>
                              <a:srgbClr val="000000"/>
                            </a:solidFill>
                            <a:round/>
                            <a:headEnd/>
                            <a:tailEnd/>
                          </a:ln>
                        </wps:spPr>
                        <wps:txbx>
                          <w:txbxContent>
                            <w:p w:rsidR="00C24A61" w:rsidRPr="00F50658" w:rsidRDefault="00C24A61" w:rsidP="00C24A61">
                              <w:pPr>
                                <w:spacing w:after="0" w:line="240" w:lineRule="auto"/>
                                <w:jc w:val="center"/>
                                <w:rPr>
                                  <w:sz w:val="28"/>
                                  <w:szCs w:val="28"/>
                                </w:rPr>
                              </w:pPr>
                              <w:r w:rsidRPr="00F50658">
                                <w:rPr>
                                  <w:rFonts w:ascii="Traditional Arabic" w:hAnsi="Traditional Arabic" w:cs="Traditional Arabic"/>
                                  <w:b/>
                                  <w:bCs/>
                                  <w:sz w:val="28"/>
                                  <w:szCs w:val="28"/>
                                  <w:rtl/>
                                  <w:lang w:bidi="ar-DZ"/>
                                </w:rPr>
                                <w:t>أهداف خلق القيمة</w:t>
                              </w:r>
                            </w:p>
                          </w:txbxContent>
                        </wps:txbx>
                        <wps:bodyPr rot="0" vert="horz" wrap="square" lIns="91440" tIns="45720" rIns="91440" bIns="45720" anchor="t" anchorCtr="0" upright="1">
                          <a:noAutofit/>
                        </wps:bodyPr>
                      </wps:wsp>
                      <wps:wsp>
                        <wps:cNvPr id="52" name="AutoShape 13"/>
                        <wps:cNvCnPr>
                          <a:cxnSpLocks noChangeShapeType="1"/>
                        </wps:cNvCnPr>
                        <wps:spPr bwMode="auto">
                          <a:xfrm>
                            <a:off x="9091" y="4120"/>
                            <a:ext cx="0" cy="3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4"/>
                        <wps:cNvCnPr>
                          <a:cxnSpLocks noChangeShapeType="1"/>
                        </wps:cNvCnPr>
                        <wps:spPr bwMode="auto">
                          <a:xfrm flipH="1">
                            <a:off x="8850" y="4121"/>
                            <a:ext cx="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5"/>
                        <wps:cNvCnPr>
                          <a:cxnSpLocks noChangeShapeType="1"/>
                        </wps:cNvCnPr>
                        <wps:spPr bwMode="auto">
                          <a:xfrm flipH="1">
                            <a:off x="8820" y="6338"/>
                            <a:ext cx="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6"/>
                        <wps:cNvCnPr>
                          <a:cxnSpLocks noChangeShapeType="1"/>
                        </wps:cNvCnPr>
                        <wps:spPr bwMode="auto">
                          <a:xfrm flipH="1">
                            <a:off x="8850" y="5318"/>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7"/>
                        <wps:cNvCnPr>
                          <a:cxnSpLocks noChangeShapeType="1"/>
                        </wps:cNvCnPr>
                        <wps:spPr bwMode="auto">
                          <a:xfrm flipH="1">
                            <a:off x="8835" y="7434"/>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8"/>
                        <wps:cNvCnPr>
                          <a:cxnSpLocks noChangeShapeType="1"/>
                        </wps:cNvCnPr>
                        <wps:spPr bwMode="auto">
                          <a:xfrm flipH="1">
                            <a:off x="5820" y="4120"/>
                            <a:ext cx="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9"/>
                        <wps:cNvCnPr>
                          <a:cxnSpLocks noChangeShapeType="1"/>
                        </wps:cNvCnPr>
                        <wps:spPr bwMode="auto">
                          <a:xfrm flipH="1">
                            <a:off x="5820" y="5318"/>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0"/>
                        <wps:cNvCnPr>
                          <a:cxnSpLocks noChangeShapeType="1"/>
                        </wps:cNvCnPr>
                        <wps:spPr bwMode="auto">
                          <a:xfrm flipH="1">
                            <a:off x="5820" y="6338"/>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
                        <wps:cNvCnPr>
                          <a:cxnSpLocks noChangeShapeType="1"/>
                        </wps:cNvCnPr>
                        <wps:spPr bwMode="auto">
                          <a:xfrm flipH="1">
                            <a:off x="5820" y="7434"/>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2"/>
                        <wps:cNvCnPr>
                          <a:cxnSpLocks noChangeShapeType="1"/>
                        </wps:cNvCnPr>
                        <wps:spPr bwMode="auto">
                          <a:xfrm flipH="1">
                            <a:off x="9090" y="5858"/>
                            <a:ext cx="21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23"/>
                        <wps:cNvSpPr txBox="1">
                          <a:spLocks noChangeArrowheads="1"/>
                        </wps:cNvSpPr>
                        <wps:spPr bwMode="auto">
                          <a:xfrm>
                            <a:off x="1110" y="3704"/>
                            <a:ext cx="4710" cy="855"/>
                          </a:xfrm>
                          <a:prstGeom prst="rect">
                            <a:avLst/>
                          </a:prstGeom>
                          <a:solidFill>
                            <a:schemeClr val="bg1">
                              <a:lumMod val="95000"/>
                              <a:lumOff val="0"/>
                            </a:schemeClr>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 xml:space="preserve">من خلال الاهتمام </w:t>
                              </w:r>
                              <w:r>
                                <w:rPr>
                                  <w:rFonts w:ascii="Traditional Arabic" w:hAnsi="Traditional Arabic" w:cs="Traditional Arabic" w:hint="cs"/>
                                  <w:sz w:val="24"/>
                                  <w:szCs w:val="24"/>
                                  <w:rtl/>
                                  <w:lang w:bidi="ar-DZ"/>
                                </w:rPr>
                                <w:t>بالجودة المرغوبة من طرف</w:t>
                              </w:r>
                              <w:r w:rsidRPr="005208E9">
                                <w:rPr>
                                  <w:rFonts w:ascii="Traditional Arabic" w:hAnsi="Traditional Arabic" w:cs="Traditional Arabic" w:hint="cs"/>
                                  <w:sz w:val="24"/>
                                  <w:szCs w:val="24"/>
                                  <w:rtl/>
                                  <w:lang w:bidi="ar-DZ"/>
                                </w:rPr>
                                <w:t xml:space="preserve"> الزبائن، وتخفيض التكاليف </w:t>
                              </w:r>
                              <w:r>
                                <w:rPr>
                                  <w:rFonts w:ascii="Traditional Arabic" w:hAnsi="Traditional Arabic" w:cs="Traditional Arabic" w:hint="cs"/>
                                  <w:sz w:val="24"/>
                                  <w:szCs w:val="24"/>
                                  <w:rtl/>
                                  <w:lang w:bidi="ar-DZ"/>
                                </w:rPr>
                                <w:t>وبالتالي زيادة</w:t>
                              </w:r>
                              <w:r w:rsidRPr="005208E9">
                                <w:rPr>
                                  <w:rFonts w:ascii="Traditional Arabic" w:hAnsi="Traditional Arabic" w:cs="Traditional Arabic" w:hint="cs"/>
                                  <w:sz w:val="24"/>
                                  <w:szCs w:val="24"/>
                                  <w:rtl/>
                                  <w:lang w:bidi="ar-DZ"/>
                                </w:rPr>
                                <w:t xml:space="preserve"> المبيعات وتوسيع الحصة السوقية</w:t>
                              </w:r>
                              <w:r>
                                <w:rPr>
                                  <w:rFonts w:ascii="Traditional Arabic" w:hAnsi="Traditional Arabic" w:cs="Traditional Arabic" w:hint="cs"/>
                                  <w:sz w:val="24"/>
                                  <w:szCs w:val="24"/>
                                  <w:rtl/>
                                  <w:lang w:bidi="ar-DZ"/>
                                </w:rPr>
                                <w:t xml:space="preserve"> وتعظيم المردودية.</w:t>
                              </w:r>
                            </w:p>
                            <w:p w:rsidR="00C24A61" w:rsidRPr="00342467" w:rsidRDefault="00C24A61" w:rsidP="00C24A61">
                              <w:pPr>
                                <w:rPr>
                                  <w:szCs w:val="28"/>
                                  <w:lang w:bidi="ar-DZ"/>
                                </w:rPr>
                              </w:pPr>
                            </w:p>
                          </w:txbxContent>
                        </wps:txbx>
                        <wps:bodyPr rot="0" vert="horz" wrap="square" lIns="91440" tIns="45720" rIns="91440" bIns="45720" anchor="t" anchorCtr="0" upright="1">
                          <a:noAutofit/>
                        </wps:bodyPr>
                      </wps:wsp>
                      <wps:wsp>
                        <wps:cNvPr id="63" name="Text Box 24"/>
                        <wps:cNvSpPr txBox="1">
                          <a:spLocks noChangeArrowheads="1"/>
                        </wps:cNvSpPr>
                        <wps:spPr bwMode="auto">
                          <a:xfrm>
                            <a:off x="6255" y="3824"/>
                            <a:ext cx="2595" cy="6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24A61" w:rsidRPr="00E74D7E" w:rsidRDefault="00C24A61" w:rsidP="00C24A61">
                              <w:pPr>
                                <w:jc w:val="center"/>
                                <w:rPr>
                                  <w:rFonts w:ascii="Traditional Arabic" w:hAnsi="Traditional Arabic" w:cs="Traditional Arabic"/>
                                  <w:b/>
                                  <w:bCs/>
                                  <w:sz w:val="26"/>
                                  <w:szCs w:val="26"/>
                                  <w:lang w:bidi="ar-DZ"/>
                                </w:rPr>
                              </w:pPr>
                              <w:r w:rsidRPr="002A2DCD">
                                <w:rPr>
                                  <w:rFonts w:ascii="Traditional Arabic" w:hAnsi="Traditional Arabic" w:cs="Traditional Arabic" w:hint="cs"/>
                                  <w:b/>
                                  <w:bCs/>
                                  <w:sz w:val="28"/>
                                  <w:szCs w:val="28"/>
                                  <w:rtl/>
                                  <w:lang w:bidi="ar-DZ"/>
                                </w:rPr>
                                <w:t>زيادة الأرباح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6" o:spid="_x0000_s1028" style="position:absolute;left:0;text-align:left;margin-left:-3.1pt;margin-top:1.9pt;width:495pt;height:222pt;z-index:251661312" coordorigin="1020,3563" coordsize="9900,4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">
                <v:shape id="Text Box 5" o:spid="_x0000_s1029" type="#_x0000_t202" alt="Papier de soie bleu" style="position:absolute;left:1020;top:3563;width:9900;height:4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lxcYA&#10;AADbAAAADwAAAGRycy9kb3ducmV2LnhtbESPQWvCQBSE74L/YXmCFzGbWhFJXaUtWAseitoWcntk&#10;n0kw+zZk1yT++64g9DjMzDfMatObSrTUuNKygqcoBkGcWV1yruD7tJ0uQTiPrLGyTApu5GCzHg5W&#10;mGjb8YHao89FgLBLUEHhfZ1I6bKCDLrI1sTBO9vGoA+yyaVusAtwU8lZHC+kwZLDQoE1vReUXY5X&#10;oyC9vS323c9XW7nTbtem+OEnh1+lxqP+9QWEp97/hx/tT61g/gz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4lxcYAAADbAAAADwAAAAAAAAAAAAAAAACYAgAAZHJz&#10;L2Rvd25yZXYueG1sUEsFBgAAAAAEAAQA9QAAAIsDAAAAAA==&#10;" strokeweight="1.5pt">
                  <v:fill r:id="rId9" o:title="Papier de soie bleu" recolor="t" type="tile"/>
                  <v:textbox>
                    <w:txbxContent>
                      <w:p w:rsidR="00C24A61" w:rsidRDefault="00C24A61" w:rsidP="00C24A61"/>
                    </w:txbxContent>
                  </v:textbox>
                </v:shape>
                <v:shape id="Text Box 6" o:spid="_x0000_s1030" type="#_x0000_t202" style="position:absolute;left:1110;top:4793;width:471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egMEA&#10;AADbAAAADwAAAGRycy9kb3ducmV2LnhtbESPQYvCMBSE7wv+h/AEb5qqRaQaRURB8OJWweujebbV&#10;5qU2Uau/frOwsMdhZr5h5svWVOJJjSstKxgOIhDEmdUl5wpOx21/CsJ5ZI2VZVLwJgfLRedrjom2&#10;L/6mZ+pzESDsElRQeF8nUrqsIINuYGvi4F1sY9AH2eRSN/gKcFPJURRNpMGSw0KBNa0Lym7pwyhY&#10;H0Zejj/yXur0Gp/3D8MbMkr1uu1qBsJT6//Df+2dVhDH8Psl/A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k3oDBAAAA2wAAAA8AAAAAAAAAAAAAAAAAmAIAAGRycy9kb3du&#10;cmV2LnhtbFBLBQYAAAAABAAEAPUAAACGAwAAAAA=&#10;" fillcolor="#f2f2f2 [3052]" strokecolor="#9cc2e5 [1940]" strokeweight="1pt">
                  <v:shadow on="t" color="#1f4d78 [1604]" opacity=".5" offset="1pt"/>
                  <v:textbo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hint="cs"/>
                            <w:sz w:val="24"/>
                            <w:szCs w:val="24"/>
                            <w:rtl/>
                            <w:lang w:bidi="ar-DZ"/>
                          </w:rPr>
                          <w:t>بالاستحواذ</w:t>
                        </w:r>
                        <w:r w:rsidRPr="005208E9">
                          <w:rPr>
                            <w:rFonts w:ascii="Traditional Arabic" w:hAnsi="Traditional Arabic" w:cs="Traditional Arabic" w:hint="cs"/>
                            <w:sz w:val="24"/>
                            <w:szCs w:val="24"/>
                            <w:rtl/>
                            <w:lang w:bidi="ar-DZ"/>
                          </w:rPr>
                          <w:t xml:space="preserve"> على أكبر حصة سوقية مقارنة بالمنافسين أي تحقيق مزايا تنافسية والحصول على مركز الريادة</w:t>
                        </w:r>
                        <w:r>
                          <w:rPr>
                            <w:rFonts w:ascii="Traditional Arabic" w:hAnsi="Traditional Arabic" w:cs="Traditional Arabic" w:hint="cs"/>
                            <w:sz w:val="24"/>
                            <w:szCs w:val="24"/>
                            <w:rtl/>
                            <w:lang w:bidi="ar-DZ"/>
                          </w:rPr>
                          <w:t>.</w:t>
                        </w:r>
                      </w:p>
                    </w:txbxContent>
                  </v:textbox>
                </v:shape>
                <v:shape id="Text Box 7" o:spid="_x0000_s1031" type="#_x0000_t202" style="position:absolute;left:1110;top:5873;width:471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7G8QA&#10;AADbAAAADwAAAGRycy9kb3ducmV2LnhtbESPQWvCQBSE70L/w/IKvZlNUy0SsxGRFoRealro9ZF9&#10;JrHZtzG70dhf3xUEj8PMfMNkq9G04kS9aywreI5iEMSl1Q1XCr6/3qcLEM4ja2wtk4ILOVjlD5MM&#10;U23PvKNT4SsRIOxSVFB736VSurImgy6yHXHw9rY36IPsK6l7PAe4aWUSx6/SYMNhocaONjWVv8Vg&#10;FGw+Ey9f/uSx0cVh9vMxGH4jo9TT47hegvA0+nv41t5qBbM5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oexvEAAAA2wAAAA8AAAAAAAAAAAAAAAAAmAIAAGRycy9k&#10;b3ducmV2LnhtbFBLBQYAAAAABAAEAPUAAACJAwAAAAA=&#10;" fillcolor="#f2f2f2 [3052]" strokecolor="#9cc2e5 [1940]" strokeweight="1pt">
                  <v:shadow on="t" color="#1f4d78 [1604]" opacity=".5" offset="1pt"/>
                  <v:textbo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 xml:space="preserve">الأرباح الصافية التي </w:t>
                        </w:r>
                        <w:r>
                          <w:rPr>
                            <w:rFonts w:ascii="Traditional Arabic" w:hAnsi="Traditional Arabic" w:cs="Traditional Arabic" w:hint="cs"/>
                            <w:sz w:val="24"/>
                            <w:szCs w:val="24"/>
                            <w:rtl/>
                            <w:lang w:bidi="ar-DZ"/>
                          </w:rPr>
                          <w:t xml:space="preserve">تحققها المؤسسة تمثل ثروة </w:t>
                        </w:r>
                        <w:proofErr w:type="spellStart"/>
                        <w:r>
                          <w:rPr>
                            <w:rFonts w:ascii="Traditional Arabic" w:hAnsi="Traditional Arabic" w:cs="Traditional Arabic" w:hint="cs"/>
                            <w:sz w:val="24"/>
                            <w:szCs w:val="24"/>
                            <w:rtl/>
                            <w:lang w:bidi="ar-DZ"/>
                          </w:rPr>
                          <w:t>المساهين</w:t>
                        </w:r>
                        <w:proofErr w:type="spellEnd"/>
                        <w:r>
                          <w:rPr>
                            <w:rFonts w:ascii="Traditional Arabic" w:hAnsi="Traditional Arabic" w:cs="Traditional Arabic" w:hint="cs"/>
                            <w:sz w:val="24"/>
                            <w:szCs w:val="24"/>
                            <w:rtl/>
                            <w:lang w:bidi="ar-DZ"/>
                          </w:rPr>
                          <w:t xml:space="preserve"> أو عوائد الأسهم المساهم بها، وبالتالي إذا زادت ارتفعت قيمة السهم. </w:t>
                        </w:r>
                      </w:p>
                    </w:txbxContent>
                  </v:textbox>
                </v:shape>
                <v:shape id="Text Box 8" o:spid="_x0000_s1032" type="#_x0000_t202" style="position:absolute;left:1110;top:6983;width:471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A98QA&#10;AADbAAAADwAAAGRycy9kb3ducmV2LnhtbESPQWvCQBSE70L/w/IKvZlNU7ESsxGRFoRealro9ZF9&#10;JrHZtzG70dhf3xUEj8PMfMNkq9G04kS9aywreI5iEMSl1Q1XCr6/3qcLEM4ja2wtk4ILOVjlD5MM&#10;U23PvKNT4SsRIOxSVFB736VSurImgy6yHXHw9rY36IPsK6l7PAe4aWUSx3NpsOGwUGNHm5rK32Iw&#10;CjafiZcvf/LY6OIw+/kYDL+RUerpcVwvQXga/T18a2+1gtkr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2QPfEAAAA2wAAAA8AAAAAAAAAAAAAAAAAmAIAAGRycy9k&#10;b3ducmV2LnhtbFBLBQYAAAAABAAEAPUAAACJAwAAAAA=&#10;" fillcolor="#f2f2f2 [3052]" strokecolor="#9cc2e5 [1940]" strokeweight="1pt">
                  <v:shadow on="t" color="#1f4d78 [1604]" opacity=".5" offset="1pt"/>
                  <v:textbo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تربط هذه القيمة بقيمة السهم وبالمردودية المالية، لذلك تسعى المؤسسة دائما إلى تعظيمها.</w:t>
                        </w:r>
                      </w:p>
                    </w:txbxContent>
                  </v:textbox>
                </v:shape>
                <v:shape id="Text Box 9" o:spid="_x0000_s1033" type="#_x0000_t202" style="position:absolute;left:6240;top:5018;width:25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IsAA&#10;AADbAAAADwAAAGRycy9kb3ducmV2LnhtbERPTYvCMBC9C/sfwizsTdOKqHSNIqKwsIJYPexxaMa2&#10;2ExKM2r335uD4PHxvher3jXqTl2oPRtIRwko4sLbmksD59NuOAcVBNli45kM/FOA1fJjsMDM+gcf&#10;6Z5LqWIIhwwNVCJtpnUoKnIYRr4ljtzFdw4lwq7UtsNHDHeNHifJVDusOTZU2NKmouKa35yBw3y2&#10;d7/FJv279NsT3ybpTqQx5uuzX3+DEurlLX65f6yBSRwbv8Qfo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YIsAAAADbAAAADwAAAAAAAAAAAAAAAACYAgAAZHJzL2Rvd25y&#10;ZXYueG1sUEsFBgAAAAAEAAQA9QAAAIUDAAAAAA==&#10;" fillcolor="#666 [1936]" strokecolor="#666 [1936]" strokeweight="1pt">
                  <v:fill color2="#ccc [656]" angle="135" focus="50%" type="gradient"/>
                  <v:shadow on="t" color="#7f7f7f [1601]" opacity=".5" offset="1pt"/>
                  <v:textbox>
                    <w:txbxContent>
                      <w:p w:rsidR="00C24A61" w:rsidRPr="00E74D7E" w:rsidRDefault="00C24A61" w:rsidP="00C24A61">
                        <w:pPr>
                          <w:jc w:val="center"/>
                          <w:rPr>
                            <w:rFonts w:ascii="Traditional Arabic" w:hAnsi="Traditional Arabic" w:cs="Traditional Arabic"/>
                            <w:b/>
                            <w:bCs/>
                            <w:sz w:val="26"/>
                            <w:szCs w:val="26"/>
                            <w:lang w:bidi="ar-DZ"/>
                          </w:rPr>
                        </w:pPr>
                        <w:r>
                          <w:rPr>
                            <w:rFonts w:ascii="Traditional Arabic" w:hAnsi="Traditional Arabic" w:cs="Traditional Arabic" w:hint="cs"/>
                            <w:b/>
                            <w:bCs/>
                            <w:sz w:val="24"/>
                            <w:szCs w:val="24"/>
                            <w:rtl/>
                            <w:lang w:bidi="ar-DZ"/>
                          </w:rPr>
                          <w:t xml:space="preserve">تحسين </w:t>
                        </w:r>
                        <w:r w:rsidRPr="00E74D7E">
                          <w:rPr>
                            <w:rFonts w:ascii="Traditional Arabic" w:hAnsi="Traditional Arabic" w:cs="Traditional Arabic" w:hint="cs"/>
                            <w:b/>
                            <w:bCs/>
                            <w:sz w:val="26"/>
                            <w:szCs w:val="26"/>
                            <w:rtl/>
                            <w:lang w:bidi="ar-DZ"/>
                          </w:rPr>
                          <w:t>القدرة التنافسية</w:t>
                        </w:r>
                      </w:p>
                    </w:txbxContent>
                  </v:textbox>
                </v:shape>
                <v:shape id="Text Box 10" o:spid="_x0000_s1034" type="#_x0000_t202" style="position:absolute;left:6240;top:7088;width:261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59ucMA&#10;AADbAAAADwAAAGRycy9kb3ducmV2LnhtbESPX2vCQBDE3wt+h2MF3+olRVqNniJSQWih+OfBxyW3&#10;JsHcXsitGr+9VxB8HGbmN8xs0blaXakNlWcD6TABRZx7W3Fh4LBfv49BBUG2WHsmA3cKsJj33maY&#10;WX/jLV13UqgI4ZChgVKkybQOeUkOw9A3xNE7+dahRNkW2rZ4i3BX648k+dQOK44LJTa0Kik/7y7O&#10;wN/469f95Kv0eOq+93wZpWuR2phBv1tOQQl18go/2xtrYDSB/y/xB+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59ucMAAADbAAAADwAAAAAAAAAAAAAAAACYAgAAZHJzL2Rv&#10;d25yZXYueG1sUEsFBgAAAAAEAAQA9QAAAIgDAAAAAA==&#10;" fillcolor="#666 [1936]" strokecolor="#666 [1936]" strokeweight="1pt">
                  <v:fill color2="#ccc [656]" angle="135" focus="50%" type="gradient"/>
                  <v:shadow on="t" color="#7f7f7f [1601]" opacity=".5" offset="1pt"/>
                  <v:textbox>
                    <w:txbxContent>
                      <w:p w:rsidR="00C24A61" w:rsidRPr="00E34452" w:rsidRDefault="00C24A61" w:rsidP="00C24A61">
                        <w:pPr>
                          <w:jc w:val="center"/>
                          <w:rPr>
                            <w:rFonts w:ascii="Traditional Arabic" w:hAnsi="Traditional Arabic" w:cs="Traditional Arabic"/>
                            <w:b/>
                            <w:bCs/>
                            <w:sz w:val="26"/>
                            <w:szCs w:val="26"/>
                            <w:lang w:bidi="ar-DZ"/>
                          </w:rPr>
                        </w:pPr>
                        <w:r w:rsidRPr="00E34452">
                          <w:rPr>
                            <w:rFonts w:ascii="Traditional Arabic" w:hAnsi="Traditional Arabic" w:cs="Traditional Arabic" w:hint="cs"/>
                            <w:b/>
                            <w:bCs/>
                            <w:sz w:val="26"/>
                            <w:szCs w:val="26"/>
                            <w:rtl/>
                            <w:lang w:bidi="ar-DZ"/>
                          </w:rPr>
                          <w:t>الرفع من قيمة المؤسسة</w:t>
                        </w:r>
                      </w:p>
                    </w:txbxContent>
                  </v:textbox>
                </v:shape>
                <v:shape id="Text Box 11" o:spid="_x0000_s1035" type="#_x0000_t202" style="position:absolute;left:6240;top:6008;width:25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C+cAA&#10;AADbAAAADwAAAGRycy9kb3ducmV2LnhtbERPS4vCMBC+L/gfwgje1rSLrlKNIrKCsMLi4+BxaMa2&#10;2ExKM2r995uD4PHje8+XnavVndpQeTaQDhNQxLm3FRcGTsfN5xRUEGSLtWcy8KQAy0XvY46Z9Q/e&#10;0/0ghYohHDI0UIo0mdYhL8lhGPqGOHIX3zqUCNtC2xYfMdzV+itJvrXDimNDiQ2tS8qvh5sz8Ded&#10;7Nxvvk7Pl+7nyLdRuhGpjRn0u9UMlFAnb/HLvbUGxnF9/BJ/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1C+cAAAADbAAAADwAAAAAAAAAAAAAAAACYAgAAZHJzL2Rvd25y&#10;ZXYueG1sUEsFBgAAAAAEAAQA9QAAAIUDAAAAAA==&#10;" fillcolor="#666 [1936]" strokecolor="#666 [1936]" strokeweight="1pt">
                  <v:fill color2="#ccc [656]" angle="135" focus="50%" type="gradient"/>
                  <v:shadow on="t" color="#7f7f7f [1601]" opacity=".5" offset="1pt"/>
                  <v:textbox>
                    <w:txbxContent>
                      <w:p w:rsidR="00C24A61" w:rsidRPr="00E34452" w:rsidRDefault="00C24A61" w:rsidP="00C24A61">
                        <w:pPr>
                          <w:jc w:val="center"/>
                          <w:rPr>
                            <w:rFonts w:ascii="Traditional Arabic" w:hAnsi="Traditional Arabic" w:cs="Traditional Arabic"/>
                            <w:b/>
                            <w:bCs/>
                            <w:sz w:val="26"/>
                            <w:szCs w:val="26"/>
                            <w:lang w:bidi="ar-DZ"/>
                          </w:rPr>
                        </w:pPr>
                        <w:r w:rsidRPr="00E34452">
                          <w:rPr>
                            <w:rFonts w:ascii="Traditional Arabic" w:hAnsi="Traditional Arabic" w:cs="Traditional Arabic" w:hint="cs"/>
                            <w:b/>
                            <w:bCs/>
                            <w:sz w:val="26"/>
                            <w:szCs w:val="26"/>
                            <w:rtl/>
                            <w:lang w:bidi="ar-DZ"/>
                          </w:rPr>
                          <w:t>تعظيم قيمة السهم</w:t>
                        </w:r>
                      </w:p>
                    </w:txbxContent>
                  </v:textbox>
                </v:shape>
                <v:oval id="Oval 12" o:spid="_x0000_s1036" style="position:absolute;left:9300;top:5198;width:1530;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C24A61" w:rsidRPr="00F50658" w:rsidRDefault="00C24A61" w:rsidP="00C24A61">
                        <w:pPr>
                          <w:spacing w:after="0" w:line="240" w:lineRule="auto"/>
                          <w:jc w:val="center"/>
                          <w:rPr>
                            <w:sz w:val="28"/>
                            <w:szCs w:val="28"/>
                          </w:rPr>
                        </w:pPr>
                        <w:r w:rsidRPr="00F50658">
                          <w:rPr>
                            <w:rFonts w:ascii="Traditional Arabic" w:hAnsi="Traditional Arabic" w:cs="Traditional Arabic"/>
                            <w:b/>
                            <w:bCs/>
                            <w:sz w:val="28"/>
                            <w:szCs w:val="28"/>
                            <w:rtl/>
                            <w:lang w:bidi="ar-DZ"/>
                          </w:rPr>
                          <w:t>أهداف خلق القيمة</w:t>
                        </w:r>
                      </w:p>
                    </w:txbxContent>
                  </v:textbox>
                </v:oval>
                <v:shapetype id="_x0000_t32" coordsize="21600,21600" o:spt="32" o:oned="t" path="m,l21600,21600e" filled="f">
                  <v:path arrowok="t" fillok="f" o:connecttype="none"/>
                  <o:lock v:ext="edit" shapetype="t"/>
                </v:shapetype>
                <v:shape id="AutoShape 13" o:spid="_x0000_s1037" type="#_x0000_t32" style="position:absolute;left:9091;top:4120;width:0;height:3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4" o:spid="_x0000_s1038" type="#_x0000_t32" style="position:absolute;left:8850;top:4121;width:2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15" o:spid="_x0000_s1039" type="#_x0000_t32" style="position:absolute;left:8820;top:6338;width:2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16" o:spid="_x0000_s1040" type="#_x0000_t32" style="position:absolute;left:8850;top:5318;width: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17" o:spid="_x0000_s1041" type="#_x0000_t32" style="position:absolute;left:8835;top:7434;width: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18" o:spid="_x0000_s1042" type="#_x0000_t32" style="position:absolute;left:5820;top:4120;width:4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19" o:spid="_x0000_s1043" type="#_x0000_t32" style="position:absolute;left:5820;top:5318;width: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20" o:spid="_x0000_s1044" type="#_x0000_t32" style="position:absolute;left:5820;top:6338;width: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21" o:spid="_x0000_s1045" type="#_x0000_t32" style="position:absolute;left:5820;top:7434;width: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22" o:spid="_x0000_s1046" type="#_x0000_t32" style="position:absolute;left:9090;top:5858;width:21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Text Box 23" o:spid="_x0000_s1047" type="#_x0000_t202" style="position:absolute;left:1110;top:3704;width:471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D8IA&#10;AADbAAAADwAAAGRycy9kb3ducmV2LnhtbESPQYvCMBSE78L+h/AWvNl0q8hSjbLICoIXrcJeH82z&#10;rTYv3SZq9dcbQfA4zMw3zHTemVpcqHWVZQVfUQyCOLe64kLBfrccfINwHlljbZkU3MjBfPbRm2Kq&#10;7ZW3dMl8IQKEXYoKSu+bVEqXl2TQRbYhDt7BtgZ9kG0hdYvXADe1TOJ4LA1WHBZKbGhRUn7KzkbB&#10;YpN4ObzL/0pnx9Hf+mz4l4xS/c/uZwLCU+ff4Vd7pRWME3h+C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8PwgAAANsAAAAPAAAAAAAAAAAAAAAAAJgCAABkcnMvZG93&#10;bnJldi54bWxQSwUGAAAAAAQABAD1AAAAhwMAAAAA&#10;" fillcolor="#f2f2f2 [3052]" strokecolor="#9cc2e5 [1940]" strokeweight="1pt">
                  <v:shadow on="t" color="#1f4d78 [1604]" opacity=".5" offset="1pt"/>
                  <v:textbox>
                    <w:txbxContent>
                      <w:p w:rsidR="00C24A61" w:rsidRPr="005208E9" w:rsidRDefault="00C24A61" w:rsidP="001209D7">
                        <w:pPr>
                          <w:shd w:val="clear" w:color="auto" w:fill="F2F2F2" w:themeFill="background1" w:themeFillShade="F2"/>
                          <w:bidi/>
                          <w:spacing w:after="0" w:line="240" w:lineRule="auto"/>
                          <w:jc w:val="both"/>
                          <w:rPr>
                            <w:rFonts w:ascii="Traditional Arabic" w:hAnsi="Traditional Arabic" w:cs="Traditional Arabic"/>
                            <w:sz w:val="24"/>
                            <w:szCs w:val="24"/>
                            <w:lang w:bidi="ar-DZ"/>
                          </w:rPr>
                        </w:pPr>
                        <w:r w:rsidRPr="005208E9">
                          <w:rPr>
                            <w:rFonts w:ascii="Traditional Arabic" w:hAnsi="Traditional Arabic" w:cs="Traditional Arabic" w:hint="cs"/>
                            <w:sz w:val="24"/>
                            <w:szCs w:val="24"/>
                            <w:rtl/>
                            <w:lang w:bidi="ar-DZ"/>
                          </w:rPr>
                          <w:t xml:space="preserve">من خلال الاهتمام </w:t>
                        </w:r>
                        <w:r>
                          <w:rPr>
                            <w:rFonts w:ascii="Traditional Arabic" w:hAnsi="Traditional Arabic" w:cs="Traditional Arabic" w:hint="cs"/>
                            <w:sz w:val="24"/>
                            <w:szCs w:val="24"/>
                            <w:rtl/>
                            <w:lang w:bidi="ar-DZ"/>
                          </w:rPr>
                          <w:t>بالجودة المرغوبة من طرف</w:t>
                        </w:r>
                        <w:r w:rsidRPr="005208E9">
                          <w:rPr>
                            <w:rFonts w:ascii="Traditional Arabic" w:hAnsi="Traditional Arabic" w:cs="Traditional Arabic" w:hint="cs"/>
                            <w:sz w:val="24"/>
                            <w:szCs w:val="24"/>
                            <w:rtl/>
                            <w:lang w:bidi="ar-DZ"/>
                          </w:rPr>
                          <w:t xml:space="preserve"> الزبائن، وتخفيض التكاليف </w:t>
                        </w:r>
                        <w:r>
                          <w:rPr>
                            <w:rFonts w:ascii="Traditional Arabic" w:hAnsi="Traditional Arabic" w:cs="Traditional Arabic" w:hint="cs"/>
                            <w:sz w:val="24"/>
                            <w:szCs w:val="24"/>
                            <w:rtl/>
                            <w:lang w:bidi="ar-DZ"/>
                          </w:rPr>
                          <w:t>وبالتالي زيادة</w:t>
                        </w:r>
                        <w:r w:rsidRPr="005208E9">
                          <w:rPr>
                            <w:rFonts w:ascii="Traditional Arabic" w:hAnsi="Traditional Arabic" w:cs="Traditional Arabic" w:hint="cs"/>
                            <w:sz w:val="24"/>
                            <w:szCs w:val="24"/>
                            <w:rtl/>
                            <w:lang w:bidi="ar-DZ"/>
                          </w:rPr>
                          <w:t xml:space="preserve"> المبيعات وتوسيع الحصة السوقية</w:t>
                        </w:r>
                        <w:r>
                          <w:rPr>
                            <w:rFonts w:ascii="Traditional Arabic" w:hAnsi="Traditional Arabic" w:cs="Traditional Arabic" w:hint="cs"/>
                            <w:sz w:val="24"/>
                            <w:szCs w:val="24"/>
                            <w:rtl/>
                            <w:lang w:bidi="ar-DZ"/>
                          </w:rPr>
                          <w:t xml:space="preserve"> وتعظيم المردودية.</w:t>
                        </w:r>
                      </w:p>
                      <w:p w:rsidR="00C24A61" w:rsidRPr="00342467" w:rsidRDefault="00C24A61" w:rsidP="00C24A61">
                        <w:pPr>
                          <w:rPr>
                            <w:szCs w:val="28"/>
                            <w:lang w:bidi="ar-DZ"/>
                          </w:rPr>
                        </w:pPr>
                      </w:p>
                    </w:txbxContent>
                  </v:textbox>
                </v:shape>
                <v:shape id="Text Box 24" o:spid="_x0000_s1048" type="#_x0000_t202" style="position:absolute;left:6255;top:3824;width:25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WM8QA&#10;AADbAAAADwAAAGRycy9kb3ducmV2LnhtbESPQWvCQBSE74X+h+UJvdVN2qKSZiNFKggWitFDj4/s&#10;Mwlm34bsU+O/dwuFHoeZ+YbJl6Pr1IWG0Ho2kE4TUMSVty3XBg779fMCVBBki51nMnCjAMvi8SHH&#10;zPor7+hSSq0ihEOGBhqRPtM6VA05DFPfE0fv6AeHEuVQazvgNcJdp1+SZKYdthwXGuxp1VB1Ks/O&#10;wPdi/uW21Sr9OY6fez6/pWuRzpinyfjxDkpolP/wX3tjDcxe4fdL/AG6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jFjPEAAAA2wAAAA8AAAAAAAAAAAAAAAAAmAIAAGRycy9k&#10;b3ducmV2LnhtbFBLBQYAAAAABAAEAPUAAACJAwAAAAA=&#10;" fillcolor="#666 [1936]" strokecolor="#666 [1936]" strokeweight="1pt">
                  <v:fill color2="#ccc [656]" angle="135" focus="50%" type="gradient"/>
                  <v:shadow on="t" color="#7f7f7f [1601]" opacity=".5" offset="1pt"/>
                  <v:textbox>
                    <w:txbxContent>
                      <w:p w:rsidR="00C24A61" w:rsidRPr="00E74D7E" w:rsidRDefault="00C24A61" w:rsidP="00C24A61">
                        <w:pPr>
                          <w:jc w:val="center"/>
                          <w:rPr>
                            <w:rFonts w:ascii="Traditional Arabic" w:hAnsi="Traditional Arabic" w:cs="Traditional Arabic"/>
                            <w:b/>
                            <w:bCs/>
                            <w:sz w:val="26"/>
                            <w:szCs w:val="26"/>
                            <w:lang w:bidi="ar-DZ"/>
                          </w:rPr>
                        </w:pPr>
                        <w:r w:rsidRPr="002A2DCD">
                          <w:rPr>
                            <w:rFonts w:ascii="Traditional Arabic" w:hAnsi="Traditional Arabic" w:cs="Traditional Arabic" w:hint="cs"/>
                            <w:b/>
                            <w:bCs/>
                            <w:sz w:val="28"/>
                            <w:szCs w:val="28"/>
                            <w:rtl/>
                            <w:lang w:bidi="ar-DZ"/>
                          </w:rPr>
                          <w:t>زيادة الأرباح</w:t>
                        </w:r>
                      </w:p>
                    </w:txbxContent>
                  </v:textbox>
                </v:shape>
              </v:group>
            </w:pict>
          </mc:Fallback>
        </mc:AlternateContent>
      </w: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 w:val="left" w:pos="1633"/>
        </w:tabs>
        <w:ind w:firstLine="282"/>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1209D7" w:rsidRDefault="001209D7" w:rsidP="00C24A61">
      <w:pPr>
        <w:tabs>
          <w:tab w:val="left" w:pos="282"/>
        </w:tabs>
        <w:ind w:firstLine="282"/>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0288" behindDoc="0" locked="0" layoutInCell="1" allowOverlap="1" wp14:anchorId="1E59B37A" wp14:editId="72470318">
                <wp:simplePos x="0" y="0"/>
                <wp:positionH relativeFrom="margin">
                  <wp:posOffset>39370</wp:posOffset>
                </wp:positionH>
                <wp:positionV relativeFrom="paragraph">
                  <wp:posOffset>184150</wp:posOffset>
                </wp:positionV>
                <wp:extent cx="6134100" cy="2295525"/>
                <wp:effectExtent l="0" t="0" r="19050" b="28575"/>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295525"/>
                        </a:xfrm>
                        <a:prstGeom prst="rect">
                          <a:avLst/>
                        </a:prstGeom>
                        <a:solidFill>
                          <a:schemeClr val="bg1">
                            <a:lumMod val="95000"/>
                            <a:lumOff val="0"/>
                          </a:schemeClr>
                        </a:solidFill>
                        <a:ln w="9525">
                          <a:solidFill>
                            <a:srgbClr val="000000"/>
                          </a:solidFill>
                          <a:prstDash val="dash"/>
                          <a:miter lim="800000"/>
                          <a:headEnd/>
                          <a:tailEnd/>
                        </a:ln>
                      </wps:spPr>
                      <wps:txbx>
                        <w:txbxContent>
                          <w:p w:rsidR="00C24A61" w:rsidRPr="00B63F97" w:rsidRDefault="00C24A61" w:rsidP="001209D7">
                            <w:pPr>
                              <w:bidi/>
                              <w:jc w:val="both"/>
                              <w:rPr>
                                <w:szCs w:val="28"/>
                                <w:lang w:bidi="ar-DZ"/>
                              </w:rPr>
                            </w:pPr>
                            <w:r>
                              <w:rPr>
                                <w:rFonts w:ascii="Traditional Arabic" w:hAnsi="Traditional Arabic" w:cs="Traditional Arabic" w:hint="cs"/>
                                <w:sz w:val="32"/>
                                <w:szCs w:val="32"/>
                                <w:rtl/>
                                <w:lang w:bidi="ar-DZ"/>
                              </w:rPr>
                              <w:t>من الشكل يتضح أن المؤسسة تهدف من وراء خلق القيمة إلى تحصيل الأرباح وتعظيمها وذلك من خلال الرفع من المبيعات والتخفيض من التكاليف الذي ينتج عنه زيادة الحصة السوقية، وهنا يتعلق بالأمر بخلق القيمة للزبون، باعتبار أنهم محور عملية البيع، واقتطاع حصة سوقية كبيرة يعني اكتساب ميزة وتحسين القدرة التنافسية، أي خلق قيمة تنافسية</w:t>
                            </w:r>
                            <w:r w:rsidR="001209D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وتحصيل الأرباح يعني تكوين ثروة للمساهمين والتي تمثل عوائد مالية عن الأسهم، والناتجة عن توزيع الأرباح الصافية حسب الحصص المساهم بها من طرفهم وهنا يتعلق الأمر بخلق القيمة للمساهمين، وهذا له تأثير ايجابي على قيمة الأسهم وبالتالي تعظيم قيمة المؤسسة.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9B37A" id="Zone de texte 31" o:spid="_x0000_s1049" type="#_x0000_t202" style="position:absolute;left:0;text-align:left;margin-left:3.1pt;margin-top:14.5pt;width:483pt;height:18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" fillcolor="#f2f2f2 [3052]">
                <v:stroke dashstyle="dash"/>
                <v:textbox>
                  <w:txbxContent>
                    <w:p w:rsidR="00C24A61" w:rsidRPr="00B63F97" w:rsidRDefault="00C24A61" w:rsidP="001209D7">
                      <w:pPr>
                        <w:bidi/>
                        <w:jc w:val="both"/>
                        <w:rPr>
                          <w:szCs w:val="28"/>
                          <w:lang w:bidi="ar-DZ"/>
                        </w:rPr>
                      </w:pPr>
                      <w:r>
                        <w:rPr>
                          <w:rFonts w:ascii="Traditional Arabic" w:hAnsi="Traditional Arabic" w:cs="Traditional Arabic" w:hint="cs"/>
                          <w:sz w:val="32"/>
                          <w:szCs w:val="32"/>
                          <w:rtl/>
                          <w:lang w:bidi="ar-DZ"/>
                        </w:rPr>
                        <w:t>من الشكل يتضح أن المؤسسة تهدف من وراء خلق القيمة إلى تحصيل الأرباح وتعظيمها وذلك من خلال الرفع من المبيعات والتخفيض من التكاليف الذي ينتج عنه زيادة الحصة السوقية، وهنا يتعلق بالأمر بخلق القيمة للزبون، باعتبار أنهم محور عملية البيع، واقتطاع حصة سوقية كبيرة يعني اكتساب ميزة وتحسين القدرة التنافسية، أي خلق قيمة تنافسية</w:t>
                      </w:r>
                      <w:r w:rsidR="001209D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وتحصيل الأرباح يعني تكوين ثروة للمساهمين والتي تمثل عوائد مالية عن الأسهم، والناتجة عن توزيع الأرباح الصافية حسب الحصص المساهم بها من طرفهم وهنا يتعلق الأمر بخلق القيمة للمساهمين، وهذا له تأثير ايجابي على قيمة الأسهم وبالتالي تعظيم قيمة المؤسسة.</w:t>
                      </w:r>
                    </w:p>
                  </w:txbxContent>
                </v:textbox>
                <w10:wrap anchorx="margin"/>
              </v:shape>
            </w:pict>
          </mc:Fallback>
        </mc:AlternateContent>
      </w: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1209D7" w:rsidRDefault="001209D7" w:rsidP="00C24A61">
      <w:pPr>
        <w:tabs>
          <w:tab w:val="left" w:pos="282"/>
        </w:tabs>
        <w:ind w:firstLine="282"/>
        <w:jc w:val="both"/>
        <w:rPr>
          <w:rFonts w:ascii="Traditional Arabic" w:hAnsi="Traditional Arabic" w:cs="Traditional Arabic"/>
          <w:sz w:val="32"/>
          <w:szCs w:val="32"/>
          <w:rtl/>
          <w:lang w:bidi="ar-DZ"/>
        </w:rPr>
      </w:pPr>
    </w:p>
    <w:p w:rsidR="001209D7" w:rsidRDefault="001209D7" w:rsidP="00C24A61">
      <w:pPr>
        <w:tabs>
          <w:tab w:val="left" w:pos="282"/>
        </w:tabs>
        <w:ind w:firstLine="282"/>
        <w:jc w:val="both"/>
        <w:rPr>
          <w:rFonts w:ascii="Traditional Arabic" w:hAnsi="Traditional Arabic" w:cs="Traditional Arabic"/>
          <w:sz w:val="32"/>
          <w:szCs w:val="32"/>
          <w:rtl/>
          <w:lang w:bidi="ar-DZ"/>
        </w:rPr>
      </w:pPr>
    </w:p>
    <w:p w:rsidR="00C24A61" w:rsidRDefault="00C24A61" w:rsidP="001209D7">
      <w:pPr>
        <w:tabs>
          <w:tab w:val="left" w:pos="282"/>
        </w:tabs>
        <w:bidi/>
        <w:spacing w:before="120" w:after="0" w:line="240" w:lineRule="auto"/>
        <w:jc w:val="both"/>
        <w:rPr>
          <w:rFonts w:ascii="TraditionalArabic,Bold" w:cs="TraditionalArabic,Bold"/>
          <w:b/>
          <w:bCs/>
          <w:sz w:val="34"/>
          <w:szCs w:val="34"/>
          <w:rtl/>
        </w:rPr>
      </w:pPr>
      <w:r>
        <w:rPr>
          <w:rFonts w:ascii="Traditional Arabic" w:hAnsi="Traditional Arabic" w:cs="Traditional Arabic" w:hint="cs"/>
          <w:b/>
          <w:bCs/>
          <w:sz w:val="32"/>
          <w:szCs w:val="32"/>
          <w:shd w:val="clear" w:color="auto" w:fill="D9D9D9" w:themeFill="background1" w:themeFillShade="D9"/>
          <w:rtl/>
        </w:rPr>
        <w:t xml:space="preserve">رابعا: </w:t>
      </w:r>
      <w:r w:rsidRPr="00E24DF1">
        <w:rPr>
          <w:rFonts w:ascii="Traditional Arabic" w:hAnsi="Traditional Arabic" w:cs="Traditional Arabic"/>
          <w:b/>
          <w:bCs/>
          <w:sz w:val="32"/>
          <w:szCs w:val="32"/>
          <w:shd w:val="clear" w:color="auto" w:fill="D9D9D9" w:themeFill="background1" w:themeFillShade="D9"/>
          <w:rtl/>
        </w:rPr>
        <w:t>تطور مفهوم خلق القيمة</w:t>
      </w:r>
      <w:r w:rsidRPr="00E24DF1">
        <w:rPr>
          <w:rFonts w:ascii="Traditional Arabic" w:hAnsi="Traditional Arabic" w:cs="Traditional Arabic"/>
          <w:b/>
          <w:bCs/>
          <w:sz w:val="32"/>
          <w:szCs w:val="32"/>
          <w:rtl/>
        </w:rPr>
        <w:t>:</w:t>
      </w:r>
      <w:r>
        <w:rPr>
          <w:rFonts w:ascii="TraditionalArabic,Bold" w:cs="TraditionalArabic,Bold" w:hint="cs"/>
          <w:b/>
          <w:bCs/>
          <w:sz w:val="34"/>
          <w:szCs w:val="34"/>
          <w:rtl/>
        </w:rPr>
        <w:t xml:space="preserve"> </w:t>
      </w:r>
    </w:p>
    <w:p w:rsidR="00C24A61" w:rsidRDefault="00C24A61" w:rsidP="001209D7">
      <w:pPr>
        <w:tabs>
          <w:tab w:val="left" w:pos="282"/>
        </w:tabs>
        <w:bidi/>
        <w:spacing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المقصود بتطور مفهوم خلق القيمة توضيح النقاط أو العوامل الأساسية التي تم التركيز عليها واتخاذها كأساس لإنشاء وقياس القيمة في مراحل زمنية مختلفة، وعليه سيتم التعرف على مختلف توجهات وأفكار مختلف المدارس الفكرية الاقتصادية التي تمحورت حول فكرة خلق القيمة</w:t>
      </w:r>
      <w:r w:rsidRPr="002C1DA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والجدير بالذكر أن موضوع القيمة ليس بالأمر الحديث فقد لاق اهتماما من طرف الاغريق وفلاسفة العصور الوسطى، إلا أنه أخذ منحى آخر وشهد بعض التطورات، ومن بين رواد المدرسة الكلاسيكية الذين تحدثوا عن القيمة المفكر " آدم سميث "، " دافيد ريكاردو " و " كارل ماركس "، كما اهتم بالموضوع أيضا المفكرين </w:t>
      </w:r>
      <w:proofErr w:type="spellStart"/>
      <w:r>
        <w:rPr>
          <w:rFonts w:ascii="Traditional Arabic" w:hAnsi="Traditional Arabic" w:cs="Traditional Arabic" w:hint="cs"/>
          <w:sz w:val="32"/>
          <w:szCs w:val="32"/>
          <w:rtl/>
        </w:rPr>
        <w:t>النيوكلاسيك</w:t>
      </w:r>
      <w:proofErr w:type="spellEnd"/>
      <w:r>
        <w:rPr>
          <w:rFonts w:ascii="Traditional Arabic" w:hAnsi="Traditional Arabic" w:cs="Traditional Arabic" w:hint="cs"/>
          <w:sz w:val="32"/>
          <w:szCs w:val="32"/>
          <w:rtl/>
        </w:rPr>
        <w:t xml:space="preserve"> الذين كانت لهم وجهات نظر أخرى، ف</w:t>
      </w:r>
      <w:r w:rsidRPr="00534E79">
        <w:rPr>
          <w:rFonts w:ascii="Traditional Arabic" w:hAnsi="Traditional Arabic" w:cs="Traditional Arabic" w:hint="cs"/>
          <w:sz w:val="32"/>
          <w:szCs w:val="32"/>
          <w:rtl/>
        </w:rPr>
        <w:t>قد</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تناول " ألفريد</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مارشال</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534E79">
        <w:rPr>
          <w:rFonts w:ascii="Traditional Arabic" w:hAnsi="Traditional Arabic" w:cs="Traditional Arabic" w:hint="cs"/>
          <w:sz w:val="32"/>
          <w:szCs w:val="32"/>
          <w:rtl/>
        </w:rPr>
        <w:t>سنة</w:t>
      </w:r>
      <w:r w:rsidRPr="00534E79">
        <w:rPr>
          <w:rFonts w:ascii="Traditional Arabic" w:hAnsi="Traditional Arabic" w:cs="Traditional Arabic"/>
          <w:sz w:val="32"/>
          <w:szCs w:val="32"/>
          <w:rtl/>
        </w:rPr>
        <w:t xml:space="preserve"> 1980 </w:t>
      </w:r>
      <w:r>
        <w:rPr>
          <w:rFonts w:ascii="Traditional Arabic" w:hAnsi="Traditional Arabic" w:cs="Traditional Arabic" w:hint="cs"/>
          <w:sz w:val="32"/>
          <w:szCs w:val="32"/>
          <w:rtl/>
        </w:rPr>
        <w:t xml:space="preserve">مفهوم خلق القيمة </w:t>
      </w:r>
      <w:r w:rsidRPr="00534E79">
        <w:rPr>
          <w:rFonts w:ascii="Traditional Arabic" w:hAnsi="Traditional Arabic" w:cs="Traditional Arabic" w:hint="cs"/>
          <w:sz w:val="32"/>
          <w:szCs w:val="32"/>
          <w:rtl/>
        </w:rPr>
        <w:t>تحت</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اسم</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الربح</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الاقتصادي الذي يمثل الفرق </w:t>
      </w:r>
      <w:r>
        <w:rPr>
          <w:rFonts w:ascii="Traditional Arabic" w:hAnsi="Traditional Arabic" w:cs="Traditional Arabic" w:hint="cs"/>
          <w:sz w:val="32"/>
          <w:szCs w:val="32"/>
          <w:rtl/>
        </w:rPr>
        <w:lastRenderedPageBreak/>
        <w:t xml:space="preserve">بين رأس المال المستثمر وتكلفة الأموال، كما تحدث عنه أيضا </w:t>
      </w:r>
      <w:r w:rsidRPr="00534E79">
        <w:rPr>
          <w:rFonts w:ascii="Traditional Arabic" w:hAnsi="Traditional Arabic" w:cs="Traditional Arabic"/>
          <w:sz w:val="32"/>
          <w:szCs w:val="32"/>
          <w:rtl/>
        </w:rPr>
        <w:t>"</w:t>
      </w:r>
      <w:r w:rsidRPr="00534E79">
        <w:rPr>
          <w:rFonts w:ascii="Traditional Arabic" w:hAnsi="Traditional Arabic" w:cs="Traditional Arabic" w:hint="cs"/>
          <w:sz w:val="32"/>
          <w:szCs w:val="32"/>
          <w:rtl/>
        </w:rPr>
        <w:t>دونا</w:t>
      </w:r>
      <w:r w:rsidRPr="00534E79">
        <w:rPr>
          <w:rFonts w:ascii="Traditional Arabic" w:hAnsi="Traditional Arabic" w:cs="Traditional Arabic"/>
          <w:sz w:val="32"/>
          <w:szCs w:val="32"/>
          <w:rtl/>
        </w:rPr>
        <w:t xml:space="preserve"> </w:t>
      </w:r>
      <w:proofErr w:type="spellStart"/>
      <w:r w:rsidRPr="00534E79">
        <w:rPr>
          <w:rFonts w:ascii="Traditional Arabic" w:hAnsi="Traditional Arabic" w:cs="Traditional Arabic" w:hint="cs"/>
          <w:sz w:val="32"/>
          <w:szCs w:val="32"/>
          <w:rtl/>
        </w:rPr>
        <w:t>لدسون</w:t>
      </w:r>
      <w:proofErr w:type="spellEnd"/>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براون</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سنة </w:t>
      </w:r>
      <w:r w:rsidRPr="00534E79">
        <w:rPr>
          <w:rFonts w:ascii="Traditional Arabic" w:hAnsi="Traditional Arabic" w:cs="Traditional Arabic"/>
          <w:sz w:val="32"/>
          <w:szCs w:val="32"/>
          <w:rtl/>
        </w:rPr>
        <w:t xml:space="preserve">1924 </w:t>
      </w:r>
      <w:r>
        <w:rPr>
          <w:rFonts w:ascii="Traditional Arabic" w:hAnsi="Traditional Arabic" w:cs="Traditional Arabic" w:hint="cs"/>
          <w:sz w:val="32"/>
          <w:szCs w:val="32"/>
          <w:rtl/>
        </w:rPr>
        <w:t>وقال أن " ه</w:t>
      </w:r>
      <w:r w:rsidRPr="00534E79">
        <w:rPr>
          <w:rFonts w:ascii="Traditional Arabic" w:hAnsi="Traditional Arabic" w:cs="Traditional Arabic" w:hint="cs"/>
          <w:sz w:val="32"/>
          <w:szCs w:val="32"/>
          <w:rtl/>
        </w:rPr>
        <w:t>دف</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المسير</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ليس</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بالضرورة</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تحقيق</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مردودية</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عالية</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ع</w:t>
      </w:r>
      <w:r>
        <w:rPr>
          <w:rFonts w:ascii="Traditional Arabic" w:hAnsi="Traditional Arabic" w:cs="Traditional Arabic" w:hint="cs"/>
          <w:sz w:val="32"/>
          <w:szCs w:val="32"/>
          <w:rtl/>
        </w:rPr>
        <w:t>ل</w:t>
      </w:r>
      <w:r w:rsidRPr="00534E79">
        <w:rPr>
          <w:rFonts w:ascii="Traditional Arabic" w:hAnsi="Traditional Arabic" w:cs="Traditional Arabic" w:hint="cs"/>
          <w:sz w:val="32"/>
          <w:szCs w:val="32"/>
          <w:rtl/>
        </w:rPr>
        <w:t>ى</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رأس</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المال،</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لكن</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أكثر</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من</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ذلك</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أن</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كل</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نمو</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في</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النشاط</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يحقق</w:t>
      </w:r>
      <w:r w:rsidRPr="00534E79">
        <w:rPr>
          <w:rFonts w:ascii="Traditional Arabic" w:hAnsi="Traditional Arabic" w:cs="Traditional Arabic"/>
          <w:sz w:val="32"/>
          <w:szCs w:val="32"/>
          <w:rtl/>
        </w:rPr>
        <w:t xml:space="preserve"> </w:t>
      </w:r>
      <w:r w:rsidRPr="00534E79">
        <w:rPr>
          <w:rFonts w:ascii="Traditional Arabic" w:hAnsi="Traditional Arabic" w:cs="Traditional Arabic" w:hint="cs"/>
          <w:sz w:val="32"/>
          <w:szCs w:val="32"/>
          <w:rtl/>
        </w:rPr>
        <w:t>ربح</w:t>
      </w:r>
      <w:r w:rsidRPr="00534E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مساو على الأقل لتكلفة رأس المال أو يفوقها ". </w:t>
      </w:r>
    </w:p>
    <w:p w:rsidR="00C24A61" w:rsidRPr="002C1DA2" w:rsidRDefault="00C24A61" w:rsidP="001209D7">
      <w:pPr>
        <w:tabs>
          <w:tab w:val="left" w:pos="282"/>
        </w:tabs>
        <w:bidi/>
        <w:ind w:firstLine="282"/>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وهما يقصدان ما اصطلح عليه حديثا بالقيمة الاقتصادية، الأمر الذي يؤكد أن هذا </w:t>
      </w:r>
      <w:proofErr w:type="spellStart"/>
      <w:r>
        <w:rPr>
          <w:rFonts w:ascii="Traditional Arabic" w:hAnsi="Traditional Arabic" w:cs="Traditional Arabic" w:hint="cs"/>
          <w:sz w:val="32"/>
          <w:szCs w:val="32"/>
          <w:rtl/>
        </w:rPr>
        <w:t>المصلطح</w:t>
      </w:r>
      <w:proofErr w:type="spellEnd"/>
      <w:r>
        <w:rPr>
          <w:rFonts w:ascii="Traditional Arabic" w:hAnsi="Traditional Arabic" w:cs="Traditional Arabic" w:hint="cs"/>
          <w:sz w:val="32"/>
          <w:szCs w:val="32"/>
          <w:rtl/>
        </w:rPr>
        <w:t xml:space="preserve"> شهد تطورا عبر </w:t>
      </w:r>
      <w:proofErr w:type="spellStart"/>
      <w:r>
        <w:rPr>
          <w:rFonts w:ascii="Traditional Arabic" w:hAnsi="Traditional Arabic" w:cs="Traditional Arabic" w:hint="cs"/>
          <w:sz w:val="32"/>
          <w:szCs w:val="32"/>
          <w:rtl/>
        </w:rPr>
        <w:t>حقبات</w:t>
      </w:r>
      <w:proofErr w:type="spellEnd"/>
      <w:r>
        <w:rPr>
          <w:rFonts w:ascii="Traditional Arabic" w:hAnsi="Traditional Arabic" w:cs="Traditional Arabic" w:hint="cs"/>
          <w:sz w:val="32"/>
          <w:szCs w:val="32"/>
          <w:rtl/>
        </w:rPr>
        <w:t xml:space="preserve"> زمنية مختلفة، ففي العصر الحديث تدور جل الأفكار اليوم حول قدرة المؤسسة على خلق القيمة لجميع الأطراف الآخذة وليس فقط للمساهمين أو المسيرين والتي تعد أفكار التيارين الكلاسيكي </w:t>
      </w:r>
      <w:proofErr w:type="spellStart"/>
      <w:r>
        <w:rPr>
          <w:rFonts w:ascii="Traditional Arabic" w:hAnsi="Traditional Arabic" w:cs="Traditional Arabic" w:hint="cs"/>
          <w:sz w:val="32"/>
          <w:szCs w:val="32"/>
          <w:rtl/>
        </w:rPr>
        <w:t>والنيوكلاسيكي</w:t>
      </w:r>
      <w:proofErr w:type="spellEnd"/>
      <w:r>
        <w:rPr>
          <w:rFonts w:ascii="Traditional Arabic" w:hAnsi="Traditional Arabic" w:cs="Traditional Arabic" w:hint="cs"/>
          <w:sz w:val="32"/>
          <w:szCs w:val="32"/>
          <w:rtl/>
        </w:rPr>
        <w:t xml:space="preserve">. </w:t>
      </w:r>
    </w:p>
    <w:p w:rsidR="00C24A61" w:rsidRPr="008A06F0" w:rsidRDefault="00C24A61" w:rsidP="001209D7">
      <w:pPr>
        <w:pStyle w:val="Paragraphedeliste"/>
        <w:numPr>
          <w:ilvl w:val="0"/>
          <w:numId w:val="15"/>
        </w:numPr>
        <w:tabs>
          <w:tab w:val="left" w:pos="282"/>
        </w:tabs>
        <w:spacing w:after="120" w:line="240" w:lineRule="auto"/>
        <w:ind w:left="-2" w:firstLine="0"/>
        <w:jc w:val="both"/>
        <w:rPr>
          <w:rFonts w:ascii="Traditional Arabic" w:hAnsi="Traditional Arabic" w:cs="Traditional Arabic"/>
          <w:sz w:val="32"/>
          <w:szCs w:val="32"/>
          <w:rtl/>
          <w:lang w:val="fr-FR"/>
        </w:rPr>
      </w:pPr>
      <w:r w:rsidRPr="008A06F0">
        <w:rPr>
          <w:rFonts w:ascii="Traditional Arabic" w:hAnsi="Traditional Arabic" w:cs="Traditional Arabic"/>
          <w:b/>
          <w:bCs/>
          <w:sz w:val="32"/>
          <w:szCs w:val="32"/>
          <w:shd w:val="clear" w:color="auto" w:fill="F2F2F2" w:themeFill="background1" w:themeFillShade="F2"/>
          <w:rtl/>
        </w:rPr>
        <w:t>خلق</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القيمة</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من</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منظور</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نموذج</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المدرسة</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الكلاسيكية</w:t>
      </w:r>
      <w:r w:rsidRPr="008A06F0">
        <w:rPr>
          <w:rFonts w:ascii="Traditional Arabic" w:hAnsi="Traditional Arabic" w:cs="Traditional Arabic" w:hint="cs"/>
          <w:sz w:val="32"/>
          <w:szCs w:val="32"/>
          <w:rtl/>
          <w:lang w:val="fr-FR"/>
        </w:rPr>
        <w:t>:</w:t>
      </w:r>
    </w:p>
    <w:p w:rsidR="00C24A61" w:rsidRPr="00B21C7F" w:rsidRDefault="00C24A61" w:rsidP="001209D7">
      <w:pPr>
        <w:autoSpaceDE w:val="0"/>
        <w:autoSpaceDN w:val="0"/>
        <w:bidi/>
        <w:adjustRightInd w:val="0"/>
        <w:spacing w:before="120" w:after="0" w:line="240" w:lineRule="auto"/>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لتوضيح ركائز خلق القيمة وفق توجهات هذه المدرسة وجب التذكير أولا بأهم المبادئ التي كانت ترتكز عليها والتي من بينها تعظيم الربح وزيادة ثروة المساهمين بالدرجة الأولى، أي أن القيمة تخلق لهم من خلال العمل على زيادة الإنتاجية وتحقيق الأرباح و</w:t>
      </w:r>
      <w:r w:rsidRPr="00B21C7F">
        <w:rPr>
          <w:rFonts w:ascii="Traditional Arabic" w:hAnsi="Traditional Arabic" w:cs="Traditional Arabic"/>
          <w:sz w:val="32"/>
          <w:szCs w:val="32"/>
          <w:rtl/>
        </w:rPr>
        <w:t>لا</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يمكن</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إشراك</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أي</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عنصر</w:t>
      </w: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 xml:space="preserve">آخر </w:t>
      </w:r>
      <w:r w:rsidRPr="00B21C7F">
        <w:rPr>
          <w:rFonts w:ascii="Traditional Arabic" w:hAnsi="Traditional Arabic" w:cs="Traditional Arabic"/>
          <w:sz w:val="32"/>
          <w:szCs w:val="32"/>
          <w:rtl/>
        </w:rPr>
        <w:t>في</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تحديد</w:t>
      </w:r>
      <w:r>
        <w:rPr>
          <w:rFonts w:ascii="Traditional Arabic" w:hAnsi="Traditional Arabic" w:cs="Traditional Arabic" w:hint="cs"/>
          <w:sz w:val="32"/>
          <w:szCs w:val="32"/>
          <w:rtl/>
        </w:rPr>
        <w:t xml:space="preserve">ها، أي أنه من أجل </w:t>
      </w:r>
      <w:r w:rsidRPr="00B21C7F">
        <w:rPr>
          <w:rFonts w:ascii="Traditional Arabic" w:hAnsi="Traditional Arabic" w:cs="Traditional Arabic"/>
          <w:sz w:val="32"/>
          <w:szCs w:val="32"/>
          <w:rtl/>
        </w:rPr>
        <w:t>إدارة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القيمة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للزبون</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يتعين على</w:t>
      </w:r>
      <w:r w:rsidRPr="00B21C7F">
        <w:rPr>
          <w:rFonts w:ascii="Traditional Arabic" w:hAnsi="Traditional Arabic" w:cs="Traditional Arabic"/>
          <w:sz w:val="32"/>
          <w:szCs w:val="32"/>
        </w:rPr>
        <w:t xml:space="preserve"> </w:t>
      </w:r>
      <w:r>
        <w:rPr>
          <w:rFonts w:ascii="Traditional Arabic" w:hAnsi="Traditional Arabic" w:cs="Traditional Arabic"/>
          <w:sz w:val="32"/>
          <w:szCs w:val="32"/>
          <w:rtl/>
        </w:rPr>
        <w:t>المؤسس</w:t>
      </w:r>
      <w:r>
        <w:rPr>
          <w:rFonts w:ascii="Traditional Arabic" w:hAnsi="Traditional Arabic" w:cs="Traditional Arabic" w:hint="cs"/>
          <w:sz w:val="32"/>
          <w:szCs w:val="32"/>
          <w:rtl/>
        </w:rPr>
        <w:t xml:space="preserve"> أن</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تركز</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على ثلاث نقاط وهي: ال</w:t>
      </w:r>
      <w:r w:rsidRPr="00B21C7F">
        <w:rPr>
          <w:rFonts w:ascii="Traditional Arabic" w:hAnsi="Traditional Arabic" w:cs="Traditional Arabic"/>
          <w:sz w:val="32"/>
          <w:szCs w:val="32"/>
          <w:rtl/>
        </w:rPr>
        <w:t>تكاليف</w:t>
      </w:r>
      <w:r>
        <w:rPr>
          <w:rFonts w:ascii="Traditional Arabic" w:hAnsi="Traditional Arabic" w:cs="Traditional Arabic" w:hint="cs"/>
          <w:sz w:val="32"/>
          <w:szCs w:val="32"/>
          <w:rtl/>
        </w:rPr>
        <w:t xml:space="preserve">، كمية </w:t>
      </w:r>
      <w:r w:rsidRPr="00B21C7F">
        <w:rPr>
          <w:rFonts w:ascii="Traditional Arabic" w:hAnsi="Traditional Arabic" w:cs="Traditional Arabic"/>
          <w:sz w:val="32"/>
          <w:szCs w:val="32"/>
          <w:rtl/>
        </w:rPr>
        <w:t>الإنتاج</w:t>
      </w:r>
      <w:r>
        <w:rPr>
          <w:rFonts w:ascii="Traditional Arabic" w:hAnsi="Traditional Arabic" w:cs="Traditional Arabic" w:hint="cs"/>
          <w:sz w:val="32"/>
          <w:szCs w:val="32"/>
          <w:rtl/>
        </w:rPr>
        <w:t>،</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عملية ا</w:t>
      </w:r>
      <w:r w:rsidRPr="00B21C7F">
        <w:rPr>
          <w:rFonts w:ascii="Traditional Arabic" w:hAnsi="Traditional Arabic" w:cs="Traditional Arabic"/>
          <w:sz w:val="32"/>
          <w:szCs w:val="32"/>
          <w:rtl/>
        </w:rPr>
        <w:t>لبيع</w:t>
      </w:r>
      <w:r>
        <w:rPr>
          <w:rFonts w:ascii="Traditional Arabic" w:hAnsi="Traditional Arabic" w:cs="Traditional Arabic" w:hint="cs"/>
          <w:sz w:val="32"/>
          <w:szCs w:val="32"/>
          <w:rtl/>
        </w:rPr>
        <w:t>؛</w:t>
      </w:r>
    </w:p>
    <w:p w:rsidR="00C24A61" w:rsidRPr="00B21C7F" w:rsidRDefault="00C24A61" w:rsidP="001209D7">
      <w:pPr>
        <w:autoSpaceDE w:val="0"/>
        <w:autoSpaceDN w:val="0"/>
        <w:bidi/>
        <w:adjustRightInd w:val="0"/>
        <w:spacing w:before="120" w:after="0" w:line="240" w:lineRule="auto"/>
        <w:ind w:firstLine="282"/>
        <w:jc w:val="both"/>
        <w:rPr>
          <w:rFonts w:ascii="Traditional Arabic" w:hAnsi="Traditional Arabic" w:cs="Traditional Arabic"/>
          <w:sz w:val="32"/>
          <w:szCs w:val="32"/>
        </w:rPr>
      </w:pPr>
      <w:r>
        <w:rPr>
          <w:rFonts w:ascii="Traditional Arabic" w:hAnsi="Traditional Arabic" w:cs="Traditional Arabic" w:hint="cs"/>
          <w:sz w:val="32"/>
          <w:szCs w:val="32"/>
          <w:rtl/>
        </w:rPr>
        <w:t>بالنسبة للتكاليف يتعلق الأمر ب</w:t>
      </w:r>
      <w:r w:rsidRPr="00B21C7F">
        <w:rPr>
          <w:rFonts w:ascii="Traditional Arabic" w:hAnsi="Traditional Arabic" w:cs="Traditional Arabic"/>
          <w:sz w:val="32"/>
          <w:szCs w:val="32"/>
          <w:rtl/>
        </w:rPr>
        <w:t>وحدة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قياس</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أنشطة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كل</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وحدة، وهذه التكاليف </w:t>
      </w:r>
      <w:r w:rsidRPr="00B21C7F">
        <w:rPr>
          <w:rFonts w:ascii="Traditional Arabic" w:hAnsi="Traditional Arabic" w:cs="Traditional Arabic"/>
          <w:sz w:val="32"/>
          <w:szCs w:val="32"/>
          <w:rtl/>
        </w:rPr>
        <w:t>تنحصر</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في</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عدد</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ساعات</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العمل</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وهو</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ما</w:t>
      </w:r>
      <w:r>
        <w:rPr>
          <w:rFonts w:ascii="Traditional Arabic" w:hAnsi="Traditional Arabic" w:cs="Traditional Arabic" w:hint="cs"/>
          <w:sz w:val="32"/>
          <w:szCs w:val="32"/>
          <w:rtl/>
        </w:rPr>
        <w:t xml:space="preserve"> </w:t>
      </w:r>
      <w:r w:rsidRPr="00B21C7F">
        <w:rPr>
          <w:rFonts w:ascii="Traditional Arabic" w:hAnsi="Traditional Arabic" w:cs="Traditional Arabic"/>
          <w:sz w:val="32"/>
          <w:szCs w:val="32"/>
          <w:rtl/>
        </w:rPr>
        <w:t>يتوافق</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مع</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ما</w:t>
      </w:r>
      <w:r>
        <w:rPr>
          <w:rFonts w:ascii="Traditional Arabic" w:hAnsi="Traditional Arabic" w:cs="Traditional Arabic" w:hint="cs"/>
          <w:sz w:val="32"/>
          <w:szCs w:val="32"/>
          <w:rtl/>
        </w:rPr>
        <w:t xml:space="preserve"> </w:t>
      </w:r>
      <w:r w:rsidRPr="00B21C7F">
        <w:rPr>
          <w:rFonts w:ascii="Traditional Arabic" w:hAnsi="Traditional Arabic" w:cs="Traditional Arabic"/>
          <w:sz w:val="32"/>
          <w:szCs w:val="32"/>
          <w:rtl/>
        </w:rPr>
        <w:t>وضعه</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B21C7F">
        <w:rPr>
          <w:rFonts w:ascii="Traditional Arabic" w:hAnsi="Traditional Arabic" w:cs="Traditional Arabic"/>
          <w:sz w:val="32"/>
          <w:szCs w:val="32"/>
          <w:rtl/>
        </w:rPr>
        <w:t>تايلور</w:t>
      </w:r>
      <w:r w:rsidRPr="00B21C7F">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B21C7F">
        <w:rPr>
          <w:rFonts w:ascii="Traditional Arabic" w:hAnsi="Traditional Arabic" w:cs="Traditional Arabic"/>
          <w:sz w:val="32"/>
          <w:szCs w:val="32"/>
          <w:rtl/>
        </w:rPr>
        <w:t>فيما</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يخص</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تدنية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تكلفة</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عوامل</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الإنتاج</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وعامل</w:t>
      </w:r>
      <w:r w:rsidRPr="00B21C7F">
        <w:rPr>
          <w:rFonts w:ascii="Traditional Arabic" w:hAnsi="Traditional Arabic" w:cs="Traditional Arabic"/>
          <w:sz w:val="32"/>
          <w:szCs w:val="32"/>
        </w:rPr>
        <w:t xml:space="preserve"> </w:t>
      </w:r>
      <w:r w:rsidRPr="00B21C7F">
        <w:rPr>
          <w:rFonts w:ascii="Traditional Arabic" w:hAnsi="Traditional Arabic" w:cs="Traditional Arabic"/>
          <w:sz w:val="32"/>
          <w:szCs w:val="32"/>
          <w:rtl/>
        </w:rPr>
        <w:t>العمل</w:t>
      </w:r>
      <w:r w:rsidRPr="00B21C7F">
        <w:rPr>
          <w:rFonts w:ascii="Traditional Arabic" w:hAnsi="Traditional Arabic" w:cs="Traditional Arabic"/>
          <w:sz w:val="32"/>
          <w:szCs w:val="32"/>
        </w:rPr>
        <w:t xml:space="preserve"> </w:t>
      </w:r>
      <w:proofErr w:type="gramStart"/>
      <w:r w:rsidRPr="00B21C7F">
        <w:rPr>
          <w:rFonts w:ascii="Traditional Arabic" w:hAnsi="Traditional Arabic" w:cs="Traditional Arabic"/>
          <w:sz w:val="32"/>
          <w:szCs w:val="32"/>
          <w:rtl/>
        </w:rPr>
        <w:t>تحديدا</w:t>
      </w:r>
      <w:r>
        <w:rPr>
          <w:rFonts w:ascii="Traditional Arabic" w:hAnsi="Traditional Arabic" w:cs="Traditional Arabic"/>
          <w:sz w:val="32"/>
          <w:szCs w:val="32"/>
        </w:rPr>
        <w:t xml:space="preserve"> </w:t>
      </w:r>
      <w:r w:rsidRPr="00B21C7F">
        <w:rPr>
          <w:rFonts w:ascii="Traditional Arabic" w:hAnsi="Traditional Arabic" w:cs="Traditional Arabic"/>
          <w:sz w:val="32"/>
          <w:szCs w:val="32"/>
        </w:rPr>
        <w:t>.</w:t>
      </w:r>
      <w:proofErr w:type="gramEnd"/>
      <w:r>
        <w:rPr>
          <w:rFonts w:ascii="Traditional Arabic" w:hAnsi="Traditional Arabic" w:cs="Traditional Arabic" w:hint="cs"/>
          <w:sz w:val="32"/>
          <w:szCs w:val="32"/>
          <w:rtl/>
        </w:rPr>
        <w:t>(التركيز على العمل كأساس للقيمة كما سبق شرحها في دروس سابقة)؛</w:t>
      </w:r>
    </w:p>
    <w:p w:rsidR="00C24A61" w:rsidRPr="008A06F0" w:rsidRDefault="00C24A61" w:rsidP="001209D7">
      <w:pPr>
        <w:autoSpaceDE w:val="0"/>
        <w:autoSpaceDN w:val="0"/>
        <w:bidi/>
        <w:adjustRightInd w:val="0"/>
        <w:spacing w:before="120" w:after="0" w:line="240" w:lineRule="auto"/>
        <w:ind w:firstLine="28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أما عن السعر فهو يتحدد في </w:t>
      </w:r>
      <w:r w:rsidRPr="008A06F0">
        <w:rPr>
          <w:rFonts w:ascii="Traditional Arabic" w:hAnsi="Traditional Arabic" w:cs="Traditional Arabic"/>
          <w:sz w:val="32"/>
          <w:szCs w:val="32"/>
          <w:rtl/>
        </w:rPr>
        <w:t>الأسواق</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التي</w:t>
      </w:r>
      <w:r w:rsidRPr="008A06F0">
        <w:rPr>
          <w:rFonts w:ascii="Traditional Arabic" w:hAnsi="Traditional Arabic" w:cs="Traditional Arabic"/>
          <w:sz w:val="32"/>
          <w:szCs w:val="32"/>
        </w:rPr>
        <w:t xml:space="preserve"> </w:t>
      </w:r>
      <w:r>
        <w:rPr>
          <w:rFonts w:ascii="Traditional Arabic" w:hAnsi="Traditional Arabic" w:cs="Traditional Arabic" w:hint="cs"/>
          <w:sz w:val="32"/>
          <w:szCs w:val="32"/>
          <w:rtl/>
        </w:rPr>
        <w:t>تعد مصدرا لمدخلات ومخرجات</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المؤسسة</w:t>
      </w:r>
      <w:r w:rsidRPr="008A06F0">
        <w:rPr>
          <w:rFonts w:ascii="Traditional Arabic" w:hAnsi="Traditional Arabic" w:cs="Traditional Arabic"/>
          <w:sz w:val="32"/>
          <w:szCs w:val="32"/>
        </w:rPr>
        <w:t xml:space="preserve"> </w:t>
      </w:r>
      <w:r>
        <w:rPr>
          <w:rFonts w:ascii="Traditional Arabic" w:hAnsi="Traditional Arabic" w:cs="Traditional Arabic" w:hint="cs"/>
          <w:sz w:val="32"/>
          <w:szCs w:val="32"/>
          <w:rtl/>
        </w:rPr>
        <w:t>و</w:t>
      </w:r>
      <w:r w:rsidRPr="008A06F0">
        <w:rPr>
          <w:rFonts w:ascii="Traditional Arabic" w:hAnsi="Traditional Arabic" w:cs="Traditional Arabic"/>
          <w:sz w:val="32"/>
          <w:szCs w:val="32"/>
          <w:rtl/>
        </w:rPr>
        <w:t>هي</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أسواق</w:t>
      </w:r>
      <w:r w:rsidRPr="008A06F0">
        <w:rPr>
          <w:rFonts w:ascii="Traditional Arabic" w:hAnsi="Traditional Arabic" w:cs="Traditional Arabic"/>
          <w:sz w:val="32"/>
          <w:szCs w:val="32"/>
        </w:rPr>
        <w:t xml:space="preserve"> </w:t>
      </w:r>
      <w:r>
        <w:rPr>
          <w:rFonts w:ascii="Traditional Arabic" w:hAnsi="Traditional Arabic" w:cs="Traditional Arabic" w:hint="cs"/>
          <w:sz w:val="32"/>
          <w:szCs w:val="32"/>
          <w:rtl/>
        </w:rPr>
        <w:t>ال</w:t>
      </w:r>
      <w:r w:rsidRPr="008A06F0">
        <w:rPr>
          <w:rFonts w:ascii="Traditional Arabic" w:hAnsi="Traditional Arabic" w:cs="Traditional Arabic"/>
          <w:sz w:val="32"/>
          <w:szCs w:val="32"/>
          <w:rtl/>
        </w:rPr>
        <w:t>منافسة</w:t>
      </w:r>
      <w:r>
        <w:rPr>
          <w:rFonts w:ascii="Traditional Arabic" w:hAnsi="Traditional Arabic" w:cs="Traditional Arabic" w:hint="cs"/>
          <w:sz w:val="32"/>
          <w:szCs w:val="32"/>
          <w:rtl/>
          <w:lang w:bidi="ar-DZ"/>
        </w:rPr>
        <w:t xml:space="preserve"> ال</w:t>
      </w:r>
      <w:r w:rsidRPr="008A06F0">
        <w:rPr>
          <w:rFonts w:ascii="Traditional Arabic" w:hAnsi="Traditional Arabic" w:cs="Traditional Arabic"/>
          <w:sz w:val="32"/>
          <w:szCs w:val="32"/>
          <w:rtl/>
        </w:rPr>
        <w:t>تامة</w:t>
      </w:r>
      <w:r>
        <w:rPr>
          <w:rFonts w:ascii="Traditional Arabic" w:hAnsi="Traditional Arabic" w:cs="Traditional Arabic" w:hint="cs"/>
          <w:sz w:val="32"/>
          <w:szCs w:val="32"/>
          <w:rtl/>
        </w:rPr>
        <w:t>،</w:t>
      </w:r>
      <w:r w:rsidRPr="008A06F0">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والتي يتحدد فيها السعر بتفاعل قوى السوق، فالمؤسسة إذا </w:t>
      </w:r>
      <w:r w:rsidRPr="008A06F0">
        <w:rPr>
          <w:rFonts w:ascii="Traditional Arabic" w:hAnsi="Traditional Arabic" w:cs="Traditional Arabic"/>
          <w:sz w:val="32"/>
          <w:szCs w:val="32"/>
          <w:rtl/>
        </w:rPr>
        <w:t>لا</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تستطيع</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التأثير</w:t>
      </w:r>
      <w:r>
        <w:rPr>
          <w:rFonts w:ascii="Traditional Arabic" w:hAnsi="Traditional Arabic" w:cs="Traditional Arabic" w:hint="cs"/>
          <w:sz w:val="32"/>
          <w:szCs w:val="32"/>
          <w:rtl/>
          <w:lang w:bidi="ar-DZ"/>
        </w:rPr>
        <w:t xml:space="preserve"> </w:t>
      </w:r>
      <w:r w:rsidRPr="008A06F0">
        <w:rPr>
          <w:rFonts w:ascii="Traditional Arabic" w:hAnsi="Traditional Arabic" w:cs="Traditional Arabic"/>
          <w:sz w:val="32"/>
          <w:szCs w:val="32"/>
          <w:rtl/>
        </w:rPr>
        <w:t>على</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هذا</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السعر</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بأي</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شكل</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من</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الأشكال</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وبالتالي</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يركز</w:t>
      </w:r>
      <w:r>
        <w:rPr>
          <w:rFonts w:ascii="Traditional Arabic" w:hAnsi="Traditional Arabic" w:cs="Traditional Arabic" w:hint="cs"/>
          <w:sz w:val="32"/>
          <w:szCs w:val="32"/>
          <w:rtl/>
        </w:rPr>
        <w:t xml:space="preserve"> </w:t>
      </w:r>
      <w:r w:rsidRPr="008A06F0">
        <w:rPr>
          <w:rFonts w:ascii="Traditional Arabic" w:hAnsi="Traditional Arabic" w:cs="Traditional Arabic"/>
          <w:sz w:val="32"/>
          <w:szCs w:val="32"/>
          <w:rtl/>
        </w:rPr>
        <w:t>المسيرون</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على</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التحكم</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في</w:t>
      </w:r>
      <w:r w:rsidRPr="008A06F0">
        <w:rPr>
          <w:rFonts w:ascii="Traditional Arabic" w:hAnsi="Traditional Arabic" w:cs="Traditional Arabic"/>
          <w:sz w:val="32"/>
          <w:szCs w:val="32"/>
        </w:rPr>
        <w:t xml:space="preserve"> </w:t>
      </w:r>
      <w:r w:rsidRPr="008A06F0">
        <w:rPr>
          <w:rFonts w:ascii="Traditional Arabic" w:hAnsi="Traditional Arabic" w:cs="Traditional Arabic"/>
          <w:sz w:val="32"/>
          <w:szCs w:val="32"/>
          <w:rtl/>
        </w:rPr>
        <w:t>التكاليف؛</w:t>
      </w:r>
    </w:p>
    <w:p w:rsidR="00C24A61" w:rsidRPr="008A06F0" w:rsidRDefault="00C24A61" w:rsidP="001209D7">
      <w:pPr>
        <w:autoSpaceDE w:val="0"/>
        <w:autoSpaceDN w:val="0"/>
        <w:bidi/>
        <w:adjustRightInd w:val="0"/>
        <w:spacing w:before="120" w:after="0" w:line="240" w:lineRule="auto"/>
        <w:ind w:firstLine="282"/>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وبالنظر باختصار إلى تركيز هذه المدرسة على النقاط سالفة الذكر، وعلى انحصار تفسيرها للقيمة في العمل وتكاليف الإنتاج كما سبق توضيحها، يمكن القول أن هذه المدرسة ركزت في خلق القيمة على تحديد كمية </w:t>
      </w:r>
      <w:proofErr w:type="gramStart"/>
      <w:r>
        <w:rPr>
          <w:rFonts w:ascii="Traditional Arabic" w:hAnsi="Traditional Arabic" w:cs="Traditional Arabic" w:hint="cs"/>
          <w:sz w:val="32"/>
          <w:szCs w:val="32"/>
          <w:rtl/>
        </w:rPr>
        <w:t>الإنتاج  وتدنية</w:t>
      </w:r>
      <w:proofErr w:type="gramEnd"/>
      <w:r>
        <w:rPr>
          <w:rFonts w:ascii="Traditional Arabic" w:hAnsi="Traditional Arabic" w:cs="Traditional Arabic" w:hint="cs"/>
          <w:sz w:val="32"/>
          <w:szCs w:val="32"/>
          <w:rtl/>
        </w:rPr>
        <w:t xml:space="preserve"> التكاليف  وذلك بهدف تعظيم القيمة للمساهمين التي تحدثت عنها بمصطلح ثروة المساهمين.</w:t>
      </w:r>
    </w:p>
    <w:p w:rsidR="00C24A61" w:rsidRPr="008A06F0" w:rsidRDefault="00C24A61" w:rsidP="00C24A61">
      <w:pPr>
        <w:pStyle w:val="Paragraphedeliste"/>
        <w:numPr>
          <w:ilvl w:val="0"/>
          <w:numId w:val="15"/>
        </w:numPr>
        <w:tabs>
          <w:tab w:val="left" w:pos="424"/>
        </w:tabs>
        <w:autoSpaceDE w:val="0"/>
        <w:autoSpaceDN w:val="0"/>
        <w:adjustRightInd w:val="0"/>
        <w:spacing w:before="100" w:beforeAutospacing="1" w:after="0" w:line="240" w:lineRule="auto"/>
        <w:ind w:left="-2" w:firstLine="0"/>
        <w:jc w:val="both"/>
        <w:rPr>
          <w:rFonts w:ascii="Traditional Arabic" w:hAnsi="Traditional Arabic" w:cs="Traditional Arabic"/>
          <w:sz w:val="32"/>
          <w:szCs w:val="32"/>
        </w:rPr>
      </w:pPr>
      <w:r w:rsidRPr="008A06F0">
        <w:rPr>
          <w:rFonts w:ascii="Traditional Arabic" w:hAnsi="Traditional Arabic" w:cs="Traditional Arabic"/>
          <w:b/>
          <w:bCs/>
          <w:sz w:val="32"/>
          <w:szCs w:val="32"/>
          <w:shd w:val="clear" w:color="auto" w:fill="F2F2F2" w:themeFill="background1" w:themeFillShade="F2"/>
          <w:rtl/>
        </w:rPr>
        <w:t>خلق</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القيمة</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حسب</w:t>
      </w:r>
      <w:r w:rsidRPr="008A06F0">
        <w:rPr>
          <w:rFonts w:ascii="Traditional Arabic" w:hAnsi="Traditional Arabic" w:cs="Traditional Arabic"/>
          <w:b/>
          <w:bCs/>
          <w:sz w:val="32"/>
          <w:szCs w:val="32"/>
          <w:shd w:val="clear" w:color="auto" w:fill="F2F2F2" w:themeFill="background1" w:themeFillShade="F2"/>
        </w:rPr>
        <w:t xml:space="preserve"> </w:t>
      </w:r>
      <w:r w:rsidRPr="008A06F0">
        <w:rPr>
          <w:rFonts w:ascii="Traditional Arabic" w:hAnsi="Traditional Arabic" w:cs="Traditional Arabic"/>
          <w:b/>
          <w:bCs/>
          <w:sz w:val="32"/>
          <w:szCs w:val="32"/>
          <w:shd w:val="clear" w:color="auto" w:fill="F2F2F2" w:themeFill="background1" w:themeFillShade="F2"/>
          <w:rtl/>
        </w:rPr>
        <w:t>المدرسة</w:t>
      </w:r>
      <w:r w:rsidRPr="008A06F0">
        <w:rPr>
          <w:rFonts w:ascii="Traditional Arabic" w:hAnsi="Traditional Arabic" w:cs="Traditional Arabic"/>
          <w:b/>
          <w:bCs/>
          <w:sz w:val="32"/>
          <w:szCs w:val="32"/>
          <w:shd w:val="clear" w:color="auto" w:fill="F2F2F2" w:themeFill="background1" w:themeFillShade="F2"/>
        </w:rPr>
        <w:t xml:space="preserve"> </w:t>
      </w:r>
      <w:proofErr w:type="spellStart"/>
      <w:r w:rsidRPr="008A06F0">
        <w:rPr>
          <w:rFonts w:ascii="Traditional Arabic" w:hAnsi="Traditional Arabic" w:cs="Traditional Arabic"/>
          <w:b/>
          <w:bCs/>
          <w:sz w:val="32"/>
          <w:szCs w:val="32"/>
          <w:shd w:val="clear" w:color="auto" w:fill="F2F2F2" w:themeFill="background1" w:themeFillShade="F2"/>
          <w:rtl/>
        </w:rPr>
        <w:t>النيوكلاسيكية</w:t>
      </w:r>
      <w:proofErr w:type="spellEnd"/>
      <w:r w:rsidRPr="008A06F0">
        <w:rPr>
          <w:rFonts w:ascii="Traditional Arabic" w:hAnsi="Traditional Arabic" w:cs="Traditional Arabic" w:hint="cs"/>
          <w:b/>
          <w:bCs/>
          <w:sz w:val="32"/>
          <w:szCs w:val="32"/>
          <w:shd w:val="clear" w:color="auto" w:fill="FFFFFF" w:themeFill="background1"/>
          <w:rtl/>
        </w:rPr>
        <w:t>:</w:t>
      </w:r>
    </w:p>
    <w:p w:rsidR="00C24A61" w:rsidRDefault="00C24A61" w:rsidP="001209D7">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sidRPr="002760A4">
        <w:rPr>
          <w:rFonts w:ascii="Traditional Arabic" w:hAnsi="Traditional Arabic" w:cs="Traditional Arabic"/>
          <w:color w:val="1C1E21"/>
          <w:sz w:val="32"/>
          <w:szCs w:val="32"/>
          <w:shd w:val="clear" w:color="auto" w:fill="FFFFFF"/>
          <w:rtl/>
        </w:rPr>
        <w:t>تعتبر هذه المدرسة امتدادا للمدرسة الكلاسيكية</w:t>
      </w:r>
      <w:r w:rsidRPr="00ED71AC">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color w:val="1C1E21"/>
          <w:sz w:val="32"/>
          <w:szCs w:val="32"/>
          <w:shd w:val="clear" w:color="auto" w:fill="FFFFFF"/>
          <w:rtl/>
        </w:rPr>
        <w:t xml:space="preserve">لذلك </w:t>
      </w:r>
      <w:r>
        <w:rPr>
          <w:rFonts w:ascii="Traditional Arabic" w:hAnsi="Traditional Arabic" w:cs="Traditional Arabic" w:hint="cs"/>
          <w:color w:val="1C1E21"/>
          <w:sz w:val="32"/>
          <w:szCs w:val="32"/>
          <w:shd w:val="clear" w:color="auto" w:fill="FFFFFF"/>
          <w:rtl/>
        </w:rPr>
        <w:t>ت</w:t>
      </w:r>
      <w:r>
        <w:rPr>
          <w:rFonts w:ascii="Traditional Arabic" w:hAnsi="Traditional Arabic" w:cs="Traditional Arabic"/>
          <w:color w:val="1C1E21"/>
          <w:sz w:val="32"/>
          <w:szCs w:val="32"/>
          <w:shd w:val="clear" w:color="auto" w:fill="FFFFFF"/>
          <w:rtl/>
        </w:rPr>
        <w:t xml:space="preserve">عتبر </w:t>
      </w:r>
      <w:r w:rsidRPr="002760A4">
        <w:rPr>
          <w:rFonts w:ascii="Traditional Arabic" w:hAnsi="Traditional Arabic" w:cs="Traditional Arabic"/>
          <w:color w:val="1C1E21"/>
          <w:sz w:val="32"/>
          <w:szCs w:val="32"/>
          <w:shd w:val="clear" w:color="auto" w:fill="FFFFFF"/>
          <w:rtl/>
        </w:rPr>
        <w:t>بمثابة مدرسة كلاسيكية حديثة</w:t>
      </w:r>
      <w:r>
        <w:rPr>
          <w:rFonts w:ascii="Traditional Arabic" w:hAnsi="Traditional Arabic" w:cs="Traditional Arabic" w:hint="cs"/>
          <w:color w:val="1C1E21"/>
          <w:sz w:val="32"/>
          <w:szCs w:val="32"/>
          <w:shd w:val="clear" w:color="auto" w:fill="FFFFFF"/>
          <w:rtl/>
        </w:rPr>
        <w:t xml:space="preserve"> </w:t>
      </w:r>
      <w:r w:rsidRPr="002760A4">
        <w:rPr>
          <w:rFonts w:ascii="Traditional Arabic" w:hAnsi="Traditional Arabic" w:cs="Traditional Arabic"/>
          <w:color w:val="1C1E21"/>
          <w:sz w:val="32"/>
          <w:szCs w:val="32"/>
          <w:shd w:val="clear" w:color="auto" w:fill="FFFFFF"/>
        </w:rPr>
        <w:t xml:space="preserve">" </w:t>
      </w:r>
      <w:r w:rsidRPr="00ED71AC">
        <w:rPr>
          <w:rFonts w:ascii="Traditional Arabic" w:hAnsi="Traditional Arabic" w:cs="Traditional Arabic"/>
          <w:color w:val="1C1E21"/>
          <w:sz w:val="28"/>
          <w:szCs w:val="28"/>
          <w:shd w:val="clear" w:color="auto" w:fill="FFFFFF"/>
        </w:rPr>
        <w:t xml:space="preserve">New </w:t>
      </w:r>
      <w:proofErr w:type="spellStart"/>
      <w:r w:rsidRPr="00ED71AC">
        <w:rPr>
          <w:rFonts w:ascii="Traditional Arabic" w:hAnsi="Traditional Arabic" w:cs="Traditional Arabic"/>
          <w:color w:val="1C1E21"/>
          <w:sz w:val="28"/>
          <w:szCs w:val="28"/>
          <w:shd w:val="clear" w:color="auto" w:fill="FFFFFF"/>
        </w:rPr>
        <w:t>Classics</w:t>
      </w:r>
      <w:proofErr w:type="spellEnd"/>
      <w:r w:rsidRPr="00ED71AC">
        <w:rPr>
          <w:rFonts w:ascii="Traditional Arabic" w:hAnsi="Traditional Arabic" w:cs="Traditional Arabic"/>
          <w:color w:val="1C1E21"/>
          <w:sz w:val="28"/>
          <w:szCs w:val="28"/>
          <w:shd w:val="clear" w:color="auto" w:fill="FFFFFF"/>
        </w:rPr>
        <w:t xml:space="preserve"> </w:t>
      </w:r>
      <w:r w:rsidRPr="002760A4">
        <w:rPr>
          <w:rFonts w:ascii="Traditional Arabic" w:hAnsi="Traditional Arabic" w:cs="Traditional Arabic"/>
          <w:color w:val="1C1E21"/>
          <w:sz w:val="32"/>
          <w:szCs w:val="32"/>
          <w:shd w:val="clear" w:color="auto" w:fill="FFFFFF"/>
        </w:rPr>
        <w:t>"</w:t>
      </w:r>
      <w:r>
        <w:rPr>
          <w:rFonts w:ascii="Traditional Arabic" w:hAnsi="Traditional Arabic" w:cs="Traditional Arabic" w:hint="cs"/>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lang w:bidi="ar-DZ"/>
        </w:rPr>
        <w:t xml:space="preserve">   </w:t>
      </w:r>
      <w:r>
        <w:rPr>
          <w:rFonts w:ascii="Traditional Arabic" w:hAnsi="Traditional Arabic" w:cs="Traditional Arabic" w:hint="cs"/>
          <w:color w:val="1C1E21"/>
          <w:sz w:val="32"/>
          <w:szCs w:val="32"/>
          <w:shd w:val="clear" w:color="auto" w:fill="FFFFFF"/>
          <w:rtl/>
        </w:rPr>
        <w:t xml:space="preserve"> </w:t>
      </w:r>
      <w:r w:rsidRPr="002760A4">
        <w:rPr>
          <w:rFonts w:ascii="Traditional Arabic" w:hAnsi="Traditional Arabic" w:cs="Traditional Arabic"/>
          <w:color w:val="1C1E21"/>
          <w:sz w:val="32"/>
          <w:szCs w:val="32"/>
          <w:shd w:val="clear" w:color="auto" w:fill="FFFFFF"/>
          <w:rtl/>
        </w:rPr>
        <w:t>و</w:t>
      </w:r>
      <w:r>
        <w:rPr>
          <w:rFonts w:ascii="Traditional Arabic" w:hAnsi="Traditional Arabic" w:cs="Traditional Arabic"/>
          <w:color w:val="1C1E21"/>
          <w:sz w:val="32"/>
          <w:szCs w:val="32"/>
          <w:shd w:val="clear" w:color="auto" w:fill="FFFFFF"/>
          <w:rtl/>
        </w:rPr>
        <w:t>لكنها تختلف عنها في نقطتين</w:t>
      </w:r>
      <w:r>
        <w:rPr>
          <w:rFonts w:ascii="Traditional Arabic" w:hAnsi="Traditional Arabic" w:cs="Traditional Arabic" w:hint="cs"/>
          <w:color w:val="1C1E21"/>
          <w:sz w:val="32"/>
          <w:szCs w:val="32"/>
          <w:shd w:val="clear" w:color="auto" w:fill="FFFFFF"/>
          <w:rtl/>
        </w:rPr>
        <w:t>، أولا من ناحية</w:t>
      </w:r>
      <w:r w:rsidRPr="002760A4">
        <w:rPr>
          <w:rFonts w:ascii="Traditional Arabic" w:hAnsi="Traditional Arabic" w:cs="Traditional Arabic"/>
          <w:color w:val="1C1E21"/>
          <w:sz w:val="32"/>
          <w:szCs w:val="32"/>
          <w:shd w:val="clear" w:color="auto" w:fill="FFFFFF"/>
          <w:rtl/>
        </w:rPr>
        <w:t xml:space="preserve"> طريقة التحليل</w:t>
      </w:r>
      <w:r>
        <w:rPr>
          <w:rFonts w:ascii="Traditional Arabic" w:hAnsi="Traditional Arabic" w:cs="Traditional Arabic" w:hint="cs"/>
          <w:color w:val="1C1E21"/>
          <w:sz w:val="32"/>
          <w:szCs w:val="32"/>
          <w:shd w:val="clear" w:color="auto" w:fill="FFFFFF"/>
          <w:rtl/>
        </w:rPr>
        <w:t>،</w:t>
      </w:r>
      <w:r w:rsidRPr="002760A4">
        <w:rPr>
          <w:rFonts w:ascii="Traditional Arabic" w:hAnsi="Traditional Arabic" w:cs="Traditional Arabic"/>
          <w:color w:val="1C1E21"/>
          <w:sz w:val="32"/>
          <w:szCs w:val="32"/>
          <w:shd w:val="clear" w:color="auto" w:fill="FFFFFF"/>
          <w:rtl/>
        </w:rPr>
        <w:t xml:space="preserve"> و</w:t>
      </w:r>
      <w:r>
        <w:rPr>
          <w:rFonts w:ascii="Traditional Arabic" w:hAnsi="Traditional Arabic" w:cs="Traditional Arabic" w:hint="cs"/>
          <w:color w:val="1C1E21"/>
          <w:sz w:val="32"/>
          <w:szCs w:val="32"/>
          <w:shd w:val="clear" w:color="auto" w:fill="FFFFFF"/>
          <w:rtl/>
        </w:rPr>
        <w:t>ثانيا في توجهاتها حول</w:t>
      </w:r>
      <w:r w:rsidRPr="002760A4">
        <w:rPr>
          <w:rFonts w:ascii="Traditional Arabic" w:hAnsi="Traditional Arabic" w:cs="Traditional Arabic"/>
          <w:color w:val="1C1E21"/>
          <w:sz w:val="32"/>
          <w:szCs w:val="32"/>
          <w:shd w:val="clear" w:color="auto" w:fill="FFFFFF"/>
          <w:rtl/>
        </w:rPr>
        <w:t xml:space="preserve"> نظرية القيمة</w:t>
      </w:r>
      <w:r>
        <w:rPr>
          <w:rFonts w:ascii="Traditional Arabic" w:hAnsi="Traditional Arabic" w:cs="Traditional Arabic" w:hint="cs"/>
          <w:color w:val="1C1E21"/>
          <w:sz w:val="32"/>
          <w:szCs w:val="32"/>
          <w:shd w:val="clear" w:color="auto" w:fill="FFFFFF"/>
          <w:rtl/>
        </w:rPr>
        <w:t>، غير أنها تتفق</w:t>
      </w:r>
      <w:r>
        <w:rPr>
          <w:rFonts w:ascii="Traditional Arabic" w:hAnsi="Traditional Arabic" w:cs="Traditional Arabic" w:hint="cs"/>
          <w:sz w:val="32"/>
          <w:szCs w:val="32"/>
          <w:rtl/>
        </w:rPr>
        <w:t xml:space="preserve"> معها في بعض النقاط الأساسية والمتعلقة بالقيمة كالاهتمام بثروة المساهمين؛</w:t>
      </w:r>
    </w:p>
    <w:p w:rsidR="00C24A61" w:rsidRDefault="00C24A61" w:rsidP="001209D7">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ناحية تحليل القيمة ركز </w:t>
      </w:r>
      <w:proofErr w:type="spellStart"/>
      <w:r>
        <w:rPr>
          <w:rFonts w:ascii="Traditional Arabic" w:hAnsi="Traditional Arabic" w:cs="Traditional Arabic" w:hint="cs"/>
          <w:sz w:val="32"/>
          <w:szCs w:val="32"/>
          <w:rtl/>
        </w:rPr>
        <w:t>النيوكلاسيك</w:t>
      </w:r>
      <w:proofErr w:type="spellEnd"/>
      <w:r>
        <w:rPr>
          <w:rFonts w:ascii="Traditional Arabic" w:hAnsi="Traditional Arabic" w:cs="Traditional Arabic" w:hint="cs"/>
          <w:sz w:val="32"/>
          <w:szCs w:val="32"/>
          <w:rtl/>
        </w:rPr>
        <w:t xml:space="preserve"> على المنفعة، أي على جانب الاستهلاك وليس جانب الانتاج، (نظرية </w:t>
      </w:r>
      <w:proofErr w:type="gramStart"/>
      <w:r>
        <w:rPr>
          <w:rFonts w:ascii="Traditional Arabic" w:hAnsi="Traditional Arabic" w:cs="Traditional Arabic" w:hint="cs"/>
          <w:sz w:val="32"/>
          <w:szCs w:val="32"/>
          <w:rtl/>
        </w:rPr>
        <w:t>الطلب)  أي</w:t>
      </w:r>
      <w:proofErr w:type="gramEnd"/>
      <w:r>
        <w:rPr>
          <w:rFonts w:ascii="Traditional Arabic" w:hAnsi="Traditional Arabic" w:cs="Traditional Arabic" w:hint="cs"/>
          <w:sz w:val="32"/>
          <w:szCs w:val="32"/>
          <w:rtl/>
        </w:rPr>
        <w:t xml:space="preserve"> أن القيمة تعبر عن حكم ذاتي ناتج عن تفضيلات الفرد؛</w:t>
      </w:r>
    </w:p>
    <w:p w:rsidR="00C24A61" w:rsidRPr="00702140" w:rsidRDefault="00C24A61" w:rsidP="001209D7">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color w:val="1C1E21"/>
          <w:sz w:val="32"/>
          <w:szCs w:val="32"/>
          <w:shd w:val="clear" w:color="auto" w:fill="FFFFFF"/>
          <w:rtl/>
        </w:rPr>
        <w:t>لقد ا</w:t>
      </w:r>
      <w:r w:rsidRPr="00702140">
        <w:rPr>
          <w:rFonts w:ascii="Traditional Arabic" w:hAnsi="Traditional Arabic" w:cs="Traditional Arabic"/>
          <w:color w:val="1C1E21"/>
          <w:sz w:val="32"/>
          <w:szCs w:val="32"/>
          <w:shd w:val="clear" w:color="auto" w:fill="FFFFFF"/>
          <w:rtl/>
        </w:rPr>
        <w:t>عتبر</w:t>
      </w:r>
      <w:r>
        <w:rPr>
          <w:rFonts w:ascii="Traditional Arabic" w:hAnsi="Traditional Arabic" w:cs="Traditional Arabic" w:hint="cs"/>
          <w:color w:val="1C1E21"/>
          <w:sz w:val="32"/>
          <w:szCs w:val="32"/>
          <w:shd w:val="clear" w:color="auto" w:fill="FFFFFF"/>
          <w:rtl/>
        </w:rPr>
        <w:t xml:space="preserve"> </w:t>
      </w:r>
      <w:proofErr w:type="spellStart"/>
      <w:r w:rsidRPr="00702140">
        <w:rPr>
          <w:rFonts w:ascii="Traditional Arabic" w:hAnsi="Traditional Arabic" w:cs="Traditional Arabic"/>
          <w:color w:val="1C1E21"/>
          <w:sz w:val="32"/>
          <w:szCs w:val="32"/>
          <w:shd w:val="clear" w:color="auto" w:fill="FFFFFF"/>
          <w:rtl/>
        </w:rPr>
        <w:t>الحديون</w:t>
      </w:r>
      <w:proofErr w:type="spellEnd"/>
      <w:r w:rsidRPr="00702140">
        <w:rPr>
          <w:rFonts w:ascii="Traditional Arabic" w:hAnsi="Traditional Arabic" w:cs="Traditional Arabic"/>
          <w:color w:val="1C1E21"/>
          <w:sz w:val="32"/>
          <w:szCs w:val="32"/>
          <w:shd w:val="clear" w:color="auto" w:fill="FFFFFF"/>
          <w:rtl/>
        </w:rPr>
        <w:t xml:space="preserve"> أن قيمة المواد تتحدد من خلال منفعتها وليس من خلال العمل المنفق </w:t>
      </w:r>
      <w:r>
        <w:rPr>
          <w:rFonts w:ascii="Traditional Arabic" w:hAnsi="Traditional Arabic" w:cs="Traditional Arabic" w:hint="cs"/>
          <w:color w:val="1C1E21"/>
          <w:sz w:val="32"/>
          <w:szCs w:val="32"/>
          <w:shd w:val="clear" w:color="auto" w:fill="FFFFFF"/>
          <w:rtl/>
        </w:rPr>
        <w:t xml:space="preserve">في </w:t>
      </w:r>
      <w:r w:rsidRPr="00702140">
        <w:rPr>
          <w:rFonts w:ascii="Traditional Arabic" w:hAnsi="Traditional Arabic" w:cs="Traditional Arabic"/>
          <w:color w:val="1C1E21"/>
          <w:sz w:val="32"/>
          <w:szCs w:val="32"/>
          <w:shd w:val="clear" w:color="auto" w:fill="FFFFFF"/>
          <w:rtl/>
        </w:rPr>
        <w:t>إنتاجها، بمعنى آخر</w:t>
      </w:r>
      <w:r>
        <w:rPr>
          <w:rFonts w:ascii="Traditional Arabic" w:hAnsi="Traditional Arabic" w:cs="Traditional Arabic" w:hint="cs"/>
          <w:color w:val="1C1E21"/>
          <w:sz w:val="32"/>
          <w:szCs w:val="32"/>
          <w:shd w:val="clear" w:color="auto" w:fill="FFFFFF"/>
          <w:rtl/>
        </w:rPr>
        <w:t xml:space="preserve"> </w:t>
      </w:r>
      <w:r w:rsidRPr="00702140">
        <w:rPr>
          <w:rFonts w:ascii="Traditional Arabic" w:hAnsi="Traditional Arabic" w:cs="Traditional Arabic"/>
          <w:color w:val="1C1E21"/>
          <w:sz w:val="32"/>
          <w:szCs w:val="32"/>
          <w:shd w:val="clear" w:color="auto" w:fill="FFFFFF"/>
          <w:rtl/>
        </w:rPr>
        <w:t>أن قيمة سلعة تزيد عن قيمة سلعة أخرى، لأن منفعتها بالنسبة للمستهلكين أكبر من السلعة أو المادة الثانية والعكس صحيح</w:t>
      </w:r>
      <w:r>
        <w:rPr>
          <w:rFonts w:ascii="Traditional Arabic" w:hAnsi="Traditional Arabic" w:cs="Traditional Arabic" w:hint="cs"/>
          <w:color w:val="1C1E21"/>
          <w:sz w:val="32"/>
          <w:szCs w:val="32"/>
          <w:shd w:val="clear" w:color="auto" w:fill="FFFFFF"/>
          <w:rtl/>
        </w:rPr>
        <w:t>،</w:t>
      </w:r>
      <w:r w:rsidRPr="00702140">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هذا يعني أ</w:t>
      </w:r>
      <w:r w:rsidRPr="00702140">
        <w:rPr>
          <w:rFonts w:ascii="Traditional Arabic" w:hAnsi="Traditional Arabic" w:cs="Traditional Arabic"/>
          <w:color w:val="1C1E21"/>
          <w:sz w:val="32"/>
          <w:szCs w:val="32"/>
          <w:shd w:val="clear" w:color="auto" w:fill="FFFFFF"/>
          <w:rtl/>
        </w:rPr>
        <w:t xml:space="preserve">ن </w:t>
      </w:r>
      <w:r w:rsidRPr="00702140">
        <w:rPr>
          <w:rFonts w:ascii="Traditional Arabic" w:hAnsi="Traditional Arabic" w:cs="Traditional Arabic"/>
          <w:color w:val="1C1E21"/>
          <w:sz w:val="32"/>
          <w:szCs w:val="32"/>
          <w:shd w:val="clear" w:color="auto" w:fill="FFFFFF"/>
          <w:rtl/>
        </w:rPr>
        <w:lastRenderedPageBreak/>
        <w:t>قيمة المواد تتحدد استناد</w:t>
      </w:r>
      <w:r>
        <w:rPr>
          <w:rFonts w:ascii="Traditional Arabic" w:hAnsi="Traditional Arabic" w:cs="Traditional Arabic"/>
          <w:color w:val="1C1E21"/>
          <w:sz w:val="32"/>
          <w:szCs w:val="32"/>
          <w:shd w:val="clear" w:color="auto" w:fill="FFFFFF"/>
          <w:rtl/>
        </w:rPr>
        <w:t>ا إل</w:t>
      </w:r>
      <w:r>
        <w:rPr>
          <w:rFonts w:ascii="Traditional Arabic" w:hAnsi="Traditional Arabic" w:cs="Traditional Arabic" w:hint="cs"/>
          <w:color w:val="1C1E21"/>
          <w:sz w:val="32"/>
          <w:szCs w:val="32"/>
          <w:shd w:val="clear" w:color="auto" w:fill="FFFFFF"/>
          <w:rtl/>
        </w:rPr>
        <w:t>يهم</w:t>
      </w:r>
      <w:r w:rsidRPr="00702140">
        <w:rPr>
          <w:rFonts w:ascii="Traditional Arabic" w:hAnsi="Traditional Arabic" w:cs="Traditional Arabic"/>
          <w:color w:val="1C1E21"/>
          <w:sz w:val="32"/>
          <w:szCs w:val="32"/>
          <w:shd w:val="clear" w:color="auto" w:fill="FFFFFF"/>
          <w:rtl/>
        </w:rPr>
        <w:t>، بمنفعتها الحدية لا بالعمل</w:t>
      </w:r>
      <w:r>
        <w:rPr>
          <w:rFonts w:ascii="Traditional Arabic" w:hAnsi="Traditional Arabic" w:cs="Traditional Arabic" w:hint="cs"/>
          <w:color w:val="1C1E21"/>
          <w:sz w:val="32"/>
          <w:szCs w:val="32"/>
          <w:shd w:val="clear" w:color="auto" w:fill="FFFFFF"/>
          <w:rtl/>
        </w:rPr>
        <w:t>،</w:t>
      </w:r>
      <w:r w:rsidRPr="00702140">
        <w:rPr>
          <w:rFonts w:ascii="Traditional Arabic" w:hAnsi="Traditional Arabic" w:cs="Traditional Arabic"/>
          <w:color w:val="1C1E21"/>
          <w:sz w:val="32"/>
          <w:szCs w:val="32"/>
          <w:shd w:val="clear" w:color="auto" w:fill="FFFFFF"/>
          <w:rtl/>
        </w:rPr>
        <w:t xml:space="preserve"> والمنفعة الحدية هي المنفعة المترتبة عن استهلاك آخر وحدة من السلعة المستهل</w:t>
      </w:r>
      <w:r>
        <w:rPr>
          <w:rFonts w:ascii="Traditional Arabic" w:hAnsi="Traditional Arabic" w:cs="Traditional Arabic" w:hint="cs"/>
          <w:color w:val="1C1E21"/>
          <w:sz w:val="32"/>
          <w:szCs w:val="32"/>
          <w:shd w:val="clear" w:color="auto" w:fill="FFFFFF"/>
          <w:rtl/>
        </w:rPr>
        <w:t>كة؛</w:t>
      </w:r>
      <w:r w:rsidRPr="00702140">
        <w:rPr>
          <w:rFonts w:ascii="Traditional Arabic" w:hAnsi="Traditional Arabic" w:cs="Traditional Arabic"/>
          <w:sz w:val="32"/>
          <w:szCs w:val="32"/>
          <w:rtl/>
        </w:rPr>
        <w:t xml:space="preserve">   </w:t>
      </w:r>
    </w:p>
    <w:p w:rsidR="00C24A61" w:rsidRDefault="00C24A61" w:rsidP="009B60F1">
      <w:pPr>
        <w:autoSpaceDE w:val="0"/>
        <w:autoSpaceDN w:val="0"/>
        <w:bidi/>
        <w:adjustRightInd w:val="0"/>
        <w:spacing w:before="120" w:after="0" w:line="240" w:lineRule="auto"/>
        <w:ind w:firstLine="284"/>
        <w:jc w:val="both"/>
        <w:rPr>
          <w:rFonts w:ascii="Traditional Arabic" w:hAnsi="Traditional Arabic" w:cs="Traditional Arabic"/>
          <w:color w:val="1C1E21"/>
          <w:sz w:val="32"/>
          <w:szCs w:val="32"/>
          <w:shd w:val="clear" w:color="auto" w:fill="FFFFFF"/>
          <w:rtl/>
          <w:lang w:bidi="ar-DZ"/>
        </w:rPr>
      </w:pPr>
      <w:r>
        <w:rPr>
          <w:rFonts w:ascii="Traditional Arabic" w:hAnsi="Traditional Arabic" w:cs="Traditional Arabic" w:hint="cs"/>
          <w:color w:val="1C1E21"/>
          <w:sz w:val="32"/>
          <w:szCs w:val="32"/>
          <w:shd w:val="clear" w:color="auto" w:fill="FFFFFF"/>
          <w:rtl/>
        </w:rPr>
        <w:t xml:space="preserve">من بين المفكرين الذي وضعوا أفكارا ضمن نظرية القيمة وساهموا في إثرائها المفكر </w:t>
      </w:r>
      <w:r w:rsidRPr="00204F78">
        <w:rPr>
          <w:rFonts w:ascii="Traditional Arabic" w:hAnsi="Traditional Arabic" w:cs="Traditional Arabic"/>
          <w:color w:val="1C1E21"/>
          <w:sz w:val="32"/>
          <w:szCs w:val="32"/>
          <w:shd w:val="clear" w:color="auto" w:fill="FFFFFF"/>
          <w:rtl/>
        </w:rPr>
        <w:t>"</w:t>
      </w:r>
      <w:r>
        <w:rPr>
          <w:rFonts w:ascii="Traditional Arabic" w:hAnsi="Traditional Arabic" w:cs="Traditional Arabic" w:hint="cs"/>
          <w:color w:val="1C1E21"/>
          <w:sz w:val="32"/>
          <w:szCs w:val="32"/>
          <w:shd w:val="clear" w:color="auto" w:fill="FFFFFF"/>
          <w:rtl/>
        </w:rPr>
        <w:t xml:space="preserve"> </w:t>
      </w:r>
      <w:r w:rsidRPr="00204F78">
        <w:rPr>
          <w:rFonts w:ascii="Traditional Arabic" w:hAnsi="Traditional Arabic" w:cs="Traditional Arabic"/>
          <w:color w:val="1C1E21"/>
          <w:sz w:val="32"/>
          <w:szCs w:val="32"/>
          <w:shd w:val="clear" w:color="auto" w:fill="FFFFFF"/>
          <w:rtl/>
        </w:rPr>
        <w:t>ألفريد مارشال</w:t>
      </w:r>
      <w:r w:rsidRPr="00204F78">
        <w:rPr>
          <w:rFonts w:ascii="Traditional Arabic" w:hAnsi="Traditional Arabic" w:cs="Traditional Arabic"/>
          <w:color w:val="1C1E21"/>
          <w:sz w:val="32"/>
          <w:szCs w:val="32"/>
          <w:shd w:val="clear" w:color="auto" w:fill="FFFFFF"/>
        </w:rPr>
        <w:t>-</w:t>
      </w:r>
      <w:proofErr w:type="gramStart"/>
      <w:r w:rsidRPr="00204F78">
        <w:rPr>
          <w:rFonts w:ascii="Traditional Arabic" w:hAnsi="Traditional Arabic" w:cs="Traditional Arabic"/>
          <w:color w:val="1C1E21"/>
          <w:sz w:val="32"/>
          <w:szCs w:val="32"/>
          <w:shd w:val="clear" w:color="auto" w:fill="FFFFFF"/>
        </w:rPr>
        <w:t xml:space="preserve">Alfred </w:t>
      </w:r>
      <w:r>
        <w:rPr>
          <w:rFonts w:ascii="Traditional Arabic" w:hAnsi="Traditional Arabic" w:cs="Traditional Arabic"/>
          <w:color w:val="1C1E21"/>
          <w:sz w:val="32"/>
          <w:szCs w:val="32"/>
          <w:shd w:val="clear" w:color="auto" w:fill="FFFFFF"/>
        </w:rPr>
        <w:t xml:space="preserve"> </w:t>
      </w:r>
      <w:r w:rsidRPr="00204F78">
        <w:rPr>
          <w:rFonts w:ascii="Traditional Arabic" w:hAnsi="Traditional Arabic" w:cs="Traditional Arabic"/>
          <w:color w:val="1C1E21"/>
          <w:sz w:val="32"/>
          <w:szCs w:val="32"/>
          <w:shd w:val="clear" w:color="auto" w:fill="FFFFFF"/>
        </w:rPr>
        <w:t>Marshall</w:t>
      </w:r>
      <w:proofErr w:type="gramEnd"/>
      <w:r>
        <w:rPr>
          <w:rFonts w:ascii="Traditional Arabic" w:hAnsi="Traditional Arabic" w:cs="Traditional Arabic" w:hint="cs"/>
          <w:color w:val="1C1E21"/>
          <w:sz w:val="32"/>
          <w:szCs w:val="32"/>
          <w:shd w:val="clear" w:color="auto" w:fill="FFFFFF"/>
          <w:rtl/>
        </w:rPr>
        <w:t xml:space="preserve"> " الذي يعد</w:t>
      </w:r>
      <w:r w:rsidRPr="00204F78">
        <w:rPr>
          <w:rFonts w:ascii="Traditional Arabic" w:hAnsi="Traditional Arabic" w:cs="Traditional Arabic"/>
          <w:color w:val="1C1E21"/>
          <w:sz w:val="32"/>
          <w:szCs w:val="32"/>
          <w:shd w:val="clear" w:color="auto" w:fill="FFFFFF"/>
          <w:rtl/>
        </w:rPr>
        <w:t xml:space="preserve"> أكبر وأنضج المفكرين </w:t>
      </w:r>
      <w:proofErr w:type="spellStart"/>
      <w:r w:rsidRPr="00204F78">
        <w:rPr>
          <w:rFonts w:ascii="Traditional Arabic" w:hAnsi="Traditional Arabic" w:cs="Traditional Arabic"/>
          <w:color w:val="1C1E21"/>
          <w:sz w:val="32"/>
          <w:szCs w:val="32"/>
          <w:shd w:val="clear" w:color="auto" w:fill="FFFFFF"/>
          <w:rtl/>
        </w:rPr>
        <w:t>الحديين</w:t>
      </w:r>
      <w:proofErr w:type="spellEnd"/>
      <w:r w:rsidRPr="00204F78">
        <w:rPr>
          <w:rFonts w:ascii="Traditional Arabic" w:hAnsi="Traditional Arabic" w:cs="Traditional Arabic"/>
          <w:color w:val="1C1E21"/>
          <w:sz w:val="32"/>
          <w:szCs w:val="32"/>
          <w:shd w:val="clear" w:color="auto" w:fill="FFFFFF"/>
          <w:rtl/>
        </w:rPr>
        <w:t xml:space="preserve">، لأنه استطاع أن يجمع في فرضية واحدة </w:t>
      </w:r>
      <w:r>
        <w:rPr>
          <w:rFonts w:ascii="Traditional Arabic" w:hAnsi="Traditional Arabic" w:cs="Traditional Arabic" w:hint="cs"/>
          <w:color w:val="1C1E21"/>
          <w:sz w:val="32"/>
          <w:szCs w:val="32"/>
          <w:shd w:val="clear" w:color="auto" w:fill="FFFFFF"/>
          <w:rtl/>
        </w:rPr>
        <w:t>بين أفكار التيارين</w:t>
      </w:r>
      <w:r w:rsidRPr="00204F78">
        <w:rPr>
          <w:rFonts w:ascii="Traditional Arabic" w:hAnsi="Traditional Arabic" w:cs="Traditional Arabic"/>
          <w:color w:val="1C1E21"/>
          <w:sz w:val="32"/>
          <w:szCs w:val="32"/>
          <w:shd w:val="clear" w:color="auto" w:fill="FFFFFF"/>
          <w:rtl/>
        </w:rPr>
        <w:t xml:space="preserve"> الكلاسيك</w:t>
      </w:r>
      <w:r>
        <w:rPr>
          <w:rFonts w:ascii="Traditional Arabic" w:hAnsi="Traditional Arabic" w:cs="Traditional Arabic" w:hint="cs"/>
          <w:color w:val="1C1E21"/>
          <w:sz w:val="32"/>
          <w:szCs w:val="32"/>
          <w:shd w:val="clear" w:color="auto" w:fill="FFFFFF"/>
          <w:rtl/>
        </w:rPr>
        <w:t>ي</w:t>
      </w:r>
      <w:r w:rsidRPr="00204F78">
        <w:rPr>
          <w:rFonts w:ascii="Traditional Arabic" w:hAnsi="Traditional Arabic" w:cs="Traditional Arabic"/>
          <w:color w:val="1C1E21"/>
          <w:sz w:val="32"/>
          <w:szCs w:val="32"/>
          <w:shd w:val="clear" w:color="auto" w:fill="FFFFFF"/>
          <w:rtl/>
        </w:rPr>
        <w:t xml:space="preserve"> </w:t>
      </w:r>
      <w:proofErr w:type="spellStart"/>
      <w:r w:rsidRPr="00204F78">
        <w:rPr>
          <w:rFonts w:ascii="Traditional Arabic" w:hAnsi="Traditional Arabic" w:cs="Traditional Arabic"/>
          <w:color w:val="1C1E21"/>
          <w:sz w:val="32"/>
          <w:szCs w:val="32"/>
          <w:shd w:val="clear" w:color="auto" w:fill="FFFFFF"/>
          <w:rtl/>
        </w:rPr>
        <w:t>والنيوكلاسيك</w:t>
      </w:r>
      <w:r>
        <w:rPr>
          <w:rFonts w:ascii="Traditional Arabic" w:hAnsi="Traditional Arabic" w:cs="Traditional Arabic" w:hint="cs"/>
          <w:color w:val="1C1E21"/>
          <w:sz w:val="32"/>
          <w:szCs w:val="32"/>
          <w:shd w:val="clear" w:color="auto" w:fill="FFFFFF"/>
          <w:rtl/>
        </w:rPr>
        <w:t>ي</w:t>
      </w:r>
      <w:proofErr w:type="spellEnd"/>
      <w:r w:rsidR="009B60F1">
        <w:rPr>
          <w:rFonts w:ascii="Traditional Arabic" w:hAnsi="Traditional Arabic" w:cs="Traditional Arabic" w:hint="cs"/>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 xml:space="preserve"> فقد استطاع الجمع بين</w:t>
      </w:r>
      <w:r w:rsidRPr="00204F78">
        <w:rPr>
          <w:rFonts w:ascii="Traditional Arabic" w:hAnsi="Traditional Arabic" w:cs="Traditional Arabic"/>
          <w:color w:val="1C1E21"/>
          <w:sz w:val="32"/>
          <w:szCs w:val="32"/>
          <w:shd w:val="clear" w:color="auto" w:fill="FFFFFF"/>
          <w:rtl/>
        </w:rPr>
        <w:t xml:space="preserve"> ب</w:t>
      </w:r>
      <w:r>
        <w:rPr>
          <w:rFonts w:ascii="Traditional Arabic" w:hAnsi="Traditional Arabic" w:cs="Traditional Arabic" w:hint="cs"/>
          <w:color w:val="1C1E21"/>
          <w:sz w:val="32"/>
          <w:szCs w:val="32"/>
          <w:shd w:val="clear" w:color="auto" w:fill="FFFFFF"/>
          <w:rtl/>
        </w:rPr>
        <w:t>فكرتي</w:t>
      </w:r>
      <w:r w:rsidRPr="00204F78">
        <w:rPr>
          <w:rFonts w:ascii="Traditional Arabic" w:hAnsi="Traditional Arabic" w:cs="Traditional Arabic"/>
          <w:color w:val="1C1E21"/>
          <w:sz w:val="32"/>
          <w:szCs w:val="32"/>
          <w:shd w:val="clear" w:color="auto" w:fill="FFFFFF"/>
          <w:rtl/>
        </w:rPr>
        <w:t xml:space="preserve"> الأسعار والقيمة</w:t>
      </w:r>
      <w:r>
        <w:rPr>
          <w:rFonts w:ascii="Traditional Arabic" w:hAnsi="Traditional Arabic" w:cs="Traditional Arabic" w:hint="cs"/>
          <w:color w:val="1C1E21"/>
          <w:sz w:val="32"/>
          <w:szCs w:val="32"/>
          <w:shd w:val="clear" w:color="auto" w:fill="FFFFFF"/>
          <w:rtl/>
        </w:rPr>
        <w:t>،</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فالكلاسيك وجدوا</w:t>
      </w:r>
      <w:r w:rsidRPr="00204F78">
        <w:rPr>
          <w:rFonts w:ascii="Traditional Arabic" w:hAnsi="Traditional Arabic" w:cs="Traditional Arabic"/>
          <w:color w:val="1C1E21"/>
          <w:sz w:val="32"/>
          <w:szCs w:val="32"/>
          <w:shd w:val="clear" w:color="auto" w:fill="FFFFFF"/>
          <w:rtl/>
        </w:rPr>
        <w:t xml:space="preserve"> أن القيمة تحدد على أساس </w:t>
      </w:r>
      <w:r>
        <w:rPr>
          <w:rFonts w:ascii="Traditional Arabic" w:hAnsi="Traditional Arabic" w:cs="Traditional Arabic" w:hint="cs"/>
          <w:color w:val="1C1E21"/>
          <w:sz w:val="32"/>
          <w:szCs w:val="32"/>
          <w:shd w:val="clear" w:color="auto" w:fill="FFFFFF"/>
          <w:rtl/>
        </w:rPr>
        <w:t>ت</w:t>
      </w:r>
      <w:r>
        <w:rPr>
          <w:rFonts w:ascii="Traditional Arabic" w:hAnsi="Traditional Arabic" w:cs="Traditional Arabic"/>
          <w:color w:val="1C1E21"/>
          <w:sz w:val="32"/>
          <w:szCs w:val="32"/>
          <w:shd w:val="clear" w:color="auto" w:fill="FFFFFF"/>
          <w:rtl/>
        </w:rPr>
        <w:t>كلفة الإنتاج</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w:t>
      </w:r>
      <w:r w:rsidRPr="00204F78">
        <w:rPr>
          <w:rFonts w:ascii="Traditional Arabic" w:hAnsi="Traditional Arabic" w:cs="Traditional Arabic"/>
          <w:color w:val="1C1E21"/>
          <w:sz w:val="32"/>
          <w:szCs w:val="32"/>
          <w:shd w:val="clear" w:color="auto" w:fill="FFFFFF"/>
          <w:rtl/>
        </w:rPr>
        <w:t>أسس موضوعية</w:t>
      </w:r>
      <w:r>
        <w:rPr>
          <w:rFonts w:ascii="Traditional Arabic" w:hAnsi="Traditional Arabic" w:cs="Traditional Arabic" w:hint="cs"/>
          <w:color w:val="1C1E21"/>
          <w:sz w:val="32"/>
          <w:szCs w:val="32"/>
          <w:shd w:val="clear" w:color="auto" w:fill="FFFFFF"/>
          <w:rtl/>
        </w:rPr>
        <w:t>)</w:t>
      </w:r>
      <w:r>
        <w:rPr>
          <w:rFonts w:ascii="Traditional Arabic" w:hAnsi="Traditional Arabic" w:cs="Traditional Arabic"/>
          <w:color w:val="1C1E21"/>
          <w:sz w:val="32"/>
          <w:szCs w:val="32"/>
          <w:shd w:val="clear" w:color="auto" w:fill="FFFFFF"/>
          <w:rtl/>
        </w:rPr>
        <w:t xml:space="preserve">. </w:t>
      </w:r>
      <w:proofErr w:type="spellStart"/>
      <w:r>
        <w:rPr>
          <w:rFonts w:ascii="Traditional Arabic" w:hAnsi="Traditional Arabic" w:cs="Traditional Arabic"/>
          <w:color w:val="1C1E21"/>
          <w:sz w:val="32"/>
          <w:szCs w:val="32"/>
          <w:shd w:val="clear" w:color="auto" w:fill="FFFFFF"/>
          <w:rtl/>
        </w:rPr>
        <w:t>و</w:t>
      </w:r>
      <w:r>
        <w:rPr>
          <w:rFonts w:ascii="Traditional Arabic" w:hAnsi="Traditional Arabic" w:cs="Traditional Arabic" w:hint="cs"/>
          <w:color w:val="1C1E21"/>
          <w:sz w:val="32"/>
          <w:szCs w:val="32"/>
          <w:shd w:val="clear" w:color="auto" w:fill="FFFFFF"/>
          <w:rtl/>
        </w:rPr>
        <w:t>النيوكلاسيك</w:t>
      </w:r>
      <w:proofErr w:type="spellEnd"/>
      <w:r>
        <w:rPr>
          <w:rFonts w:ascii="Traditional Arabic" w:hAnsi="Traditional Arabic" w:cs="Traditional Arabic" w:hint="cs"/>
          <w:color w:val="1C1E21"/>
          <w:sz w:val="32"/>
          <w:szCs w:val="32"/>
          <w:shd w:val="clear" w:color="auto" w:fill="FFFFFF"/>
          <w:rtl/>
        </w:rPr>
        <w:t xml:space="preserve"> اعتبروا</w:t>
      </w:r>
      <w:r w:rsidRPr="00204F78">
        <w:rPr>
          <w:rFonts w:ascii="Traditional Arabic" w:hAnsi="Traditional Arabic" w:cs="Traditional Arabic"/>
          <w:color w:val="1C1E21"/>
          <w:sz w:val="32"/>
          <w:szCs w:val="32"/>
          <w:shd w:val="clear" w:color="auto" w:fill="FFFFFF"/>
          <w:rtl/>
        </w:rPr>
        <w:t xml:space="preserve"> أن </w:t>
      </w:r>
      <w:r>
        <w:rPr>
          <w:rFonts w:ascii="Traditional Arabic" w:hAnsi="Traditional Arabic" w:cs="Traditional Arabic" w:hint="cs"/>
          <w:color w:val="1C1E21"/>
          <w:sz w:val="32"/>
          <w:szCs w:val="32"/>
          <w:shd w:val="clear" w:color="auto" w:fill="FFFFFF"/>
          <w:rtl/>
        </w:rPr>
        <w:t>القيمة</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تتحدد</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ب</w:t>
      </w:r>
      <w:r w:rsidRPr="00204F78">
        <w:rPr>
          <w:rFonts w:ascii="Traditional Arabic" w:hAnsi="Traditional Arabic" w:cs="Traditional Arabic"/>
          <w:color w:val="1C1E21"/>
          <w:sz w:val="32"/>
          <w:szCs w:val="32"/>
          <w:shd w:val="clear" w:color="auto" w:fill="FFFFFF"/>
          <w:rtl/>
        </w:rPr>
        <w:t xml:space="preserve">المنفعة، </w:t>
      </w:r>
      <w:r>
        <w:rPr>
          <w:rFonts w:ascii="Traditional Arabic" w:hAnsi="Traditional Arabic" w:cs="Traditional Arabic" w:hint="cs"/>
          <w:color w:val="1C1E21"/>
          <w:sz w:val="32"/>
          <w:szCs w:val="32"/>
          <w:shd w:val="clear" w:color="auto" w:fill="FFFFFF"/>
          <w:rtl/>
        </w:rPr>
        <w:t>(</w:t>
      </w:r>
      <w:r w:rsidRPr="00204F78">
        <w:rPr>
          <w:rFonts w:ascii="Traditional Arabic" w:hAnsi="Traditional Arabic" w:cs="Traditional Arabic"/>
          <w:color w:val="1C1E21"/>
          <w:sz w:val="32"/>
          <w:szCs w:val="32"/>
          <w:shd w:val="clear" w:color="auto" w:fill="FFFFFF"/>
          <w:rtl/>
        </w:rPr>
        <w:t>أسس ذاتية</w:t>
      </w:r>
      <w:r>
        <w:rPr>
          <w:rFonts w:ascii="Traditional Arabic" w:hAnsi="Traditional Arabic" w:cs="Traditional Arabic" w:hint="cs"/>
          <w:color w:val="1C1E21"/>
          <w:sz w:val="32"/>
          <w:szCs w:val="32"/>
          <w:shd w:val="clear" w:color="auto" w:fill="FFFFFF"/>
          <w:rtl/>
        </w:rPr>
        <w:t xml:space="preserve">)، وعليه فقد أشار </w:t>
      </w:r>
      <w:r w:rsidRPr="00204F78">
        <w:rPr>
          <w:rFonts w:ascii="Traditional Arabic" w:hAnsi="Traditional Arabic" w:cs="Traditional Arabic"/>
          <w:color w:val="1C1E21"/>
          <w:sz w:val="32"/>
          <w:szCs w:val="32"/>
          <w:shd w:val="clear" w:color="auto" w:fill="FFFFFF"/>
          <w:rtl/>
        </w:rPr>
        <w:t xml:space="preserve">"مارشال" </w:t>
      </w:r>
      <w:r>
        <w:rPr>
          <w:rFonts w:ascii="Traditional Arabic" w:hAnsi="Traditional Arabic" w:cs="Traditional Arabic" w:hint="cs"/>
          <w:color w:val="1C1E21"/>
          <w:sz w:val="32"/>
          <w:szCs w:val="32"/>
          <w:shd w:val="clear" w:color="auto" w:fill="FFFFFF"/>
          <w:rtl/>
        </w:rPr>
        <w:t xml:space="preserve">إلى </w:t>
      </w:r>
      <w:r w:rsidRPr="00204F78">
        <w:rPr>
          <w:rFonts w:ascii="Traditional Arabic" w:hAnsi="Traditional Arabic" w:cs="Traditional Arabic"/>
          <w:color w:val="1C1E21"/>
          <w:sz w:val="32"/>
          <w:szCs w:val="32"/>
          <w:shd w:val="clear" w:color="auto" w:fill="FFFFFF"/>
          <w:rtl/>
        </w:rPr>
        <w:t xml:space="preserve">أن لكلتا </w:t>
      </w:r>
      <w:r>
        <w:rPr>
          <w:rFonts w:ascii="Traditional Arabic" w:hAnsi="Traditional Arabic" w:cs="Traditional Arabic" w:hint="cs"/>
          <w:color w:val="1C1E21"/>
          <w:sz w:val="32"/>
          <w:szCs w:val="32"/>
          <w:shd w:val="clear" w:color="auto" w:fill="FFFFFF"/>
          <w:rtl/>
        </w:rPr>
        <w:t>الفكرتين دور مهم</w:t>
      </w:r>
      <w:r w:rsidRPr="00204F78">
        <w:rPr>
          <w:rFonts w:ascii="Traditional Arabic" w:hAnsi="Traditional Arabic" w:cs="Traditional Arabic"/>
          <w:color w:val="1C1E21"/>
          <w:sz w:val="32"/>
          <w:szCs w:val="32"/>
          <w:shd w:val="clear" w:color="auto" w:fill="FFFFFF"/>
          <w:rtl/>
        </w:rPr>
        <w:t xml:space="preserve"> في تحديد القيمة، </w:t>
      </w:r>
      <w:r>
        <w:rPr>
          <w:rFonts w:ascii="Traditional Arabic" w:hAnsi="Traditional Arabic" w:cs="Traditional Arabic" w:hint="cs"/>
          <w:color w:val="1C1E21"/>
          <w:sz w:val="32"/>
          <w:szCs w:val="32"/>
          <w:shd w:val="clear" w:color="auto" w:fill="FFFFFF"/>
          <w:rtl/>
        </w:rPr>
        <w:t>أي أن</w:t>
      </w:r>
      <w:r w:rsidRPr="00204F78">
        <w:rPr>
          <w:rFonts w:ascii="Traditional Arabic" w:hAnsi="Traditional Arabic" w:cs="Traditional Arabic"/>
          <w:color w:val="1C1E21"/>
          <w:sz w:val="32"/>
          <w:szCs w:val="32"/>
          <w:shd w:val="clear" w:color="auto" w:fill="FFFFFF"/>
          <w:rtl/>
        </w:rPr>
        <w:t xml:space="preserve"> التكاليف </w:t>
      </w:r>
      <w:r>
        <w:rPr>
          <w:rFonts w:ascii="Traditional Arabic" w:hAnsi="Traditional Arabic" w:cs="Traditional Arabic" w:hint="cs"/>
          <w:color w:val="1C1E21"/>
          <w:sz w:val="32"/>
          <w:szCs w:val="32"/>
          <w:shd w:val="clear" w:color="auto" w:fill="FFFFFF"/>
          <w:rtl/>
        </w:rPr>
        <w:t>ليست هي المحدد</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الوحيد للسعر</w:t>
      </w:r>
      <w:r w:rsidRPr="00204F78">
        <w:rPr>
          <w:rFonts w:ascii="Traditional Arabic" w:hAnsi="Traditional Arabic" w:cs="Traditional Arabic"/>
          <w:color w:val="1C1E21"/>
          <w:sz w:val="32"/>
          <w:szCs w:val="32"/>
          <w:shd w:val="clear" w:color="auto" w:fill="FFFFFF"/>
          <w:rtl/>
        </w:rPr>
        <w:t xml:space="preserve">، </w:t>
      </w:r>
      <w:r>
        <w:rPr>
          <w:rFonts w:ascii="Traditional Arabic" w:hAnsi="Traditional Arabic" w:cs="Traditional Arabic" w:hint="cs"/>
          <w:color w:val="1C1E21"/>
          <w:sz w:val="32"/>
          <w:szCs w:val="32"/>
          <w:shd w:val="clear" w:color="auto" w:fill="FFFFFF"/>
          <w:rtl/>
        </w:rPr>
        <w:t xml:space="preserve">ولا </w:t>
      </w:r>
      <w:r w:rsidRPr="00204F78">
        <w:rPr>
          <w:rFonts w:ascii="Traditional Arabic" w:hAnsi="Traditional Arabic" w:cs="Traditional Arabic"/>
          <w:color w:val="1C1E21"/>
          <w:sz w:val="32"/>
          <w:szCs w:val="32"/>
          <w:shd w:val="clear" w:color="auto" w:fill="FFFFFF"/>
          <w:rtl/>
        </w:rPr>
        <w:t xml:space="preserve">المنفعة </w:t>
      </w:r>
      <w:r>
        <w:rPr>
          <w:rFonts w:ascii="Traditional Arabic" w:hAnsi="Traditional Arabic" w:cs="Traditional Arabic" w:hint="cs"/>
          <w:color w:val="1C1E21"/>
          <w:sz w:val="32"/>
          <w:szCs w:val="32"/>
          <w:shd w:val="clear" w:color="auto" w:fill="FFFFFF"/>
          <w:rtl/>
        </w:rPr>
        <w:t xml:space="preserve">هي أيضا المحدد الوحيد، </w:t>
      </w:r>
      <w:r w:rsidRPr="00204F78">
        <w:rPr>
          <w:rFonts w:ascii="Traditional Arabic" w:hAnsi="Traditional Arabic" w:cs="Traditional Arabic"/>
          <w:color w:val="1C1E21"/>
          <w:sz w:val="32"/>
          <w:szCs w:val="32"/>
          <w:shd w:val="clear" w:color="auto" w:fill="FFFFFF"/>
          <w:rtl/>
        </w:rPr>
        <w:t>ولكن بالتأكيد أن كليهما يساهم ب</w:t>
      </w:r>
      <w:r>
        <w:rPr>
          <w:rFonts w:ascii="Traditional Arabic" w:hAnsi="Traditional Arabic" w:cs="Traditional Arabic" w:hint="cs"/>
          <w:color w:val="1C1E21"/>
          <w:sz w:val="32"/>
          <w:szCs w:val="32"/>
          <w:shd w:val="clear" w:color="auto" w:fill="FFFFFF"/>
          <w:rtl/>
        </w:rPr>
        <w:t>جزء</w:t>
      </w:r>
      <w:r>
        <w:rPr>
          <w:rFonts w:ascii="Traditional Arabic" w:hAnsi="Traditional Arabic" w:cs="Traditional Arabic"/>
          <w:color w:val="1C1E21"/>
          <w:sz w:val="32"/>
          <w:szCs w:val="32"/>
          <w:shd w:val="clear" w:color="auto" w:fill="FFFFFF"/>
          <w:rtl/>
        </w:rPr>
        <w:t xml:space="preserve"> في تحديد السع</w:t>
      </w:r>
      <w:r>
        <w:rPr>
          <w:rFonts w:ascii="Traditional Arabic" w:hAnsi="Traditional Arabic" w:cs="Traditional Arabic" w:hint="cs"/>
          <w:color w:val="1C1E21"/>
          <w:sz w:val="32"/>
          <w:szCs w:val="32"/>
          <w:shd w:val="clear" w:color="auto" w:fill="FFFFFF"/>
          <w:rtl/>
        </w:rPr>
        <w:t>ر؛</w:t>
      </w:r>
      <w:r w:rsidRPr="00204F78">
        <w:rPr>
          <w:rFonts w:ascii="Traditional Arabic" w:hAnsi="Traditional Arabic" w:cs="Traditional Arabic"/>
          <w:color w:val="1C1E21"/>
          <w:sz w:val="32"/>
          <w:szCs w:val="32"/>
          <w:shd w:val="clear" w:color="auto" w:fill="FFFFFF"/>
        </w:rPr>
        <w:t xml:space="preserve"> </w:t>
      </w:r>
    </w:p>
    <w:p w:rsidR="00C24A61" w:rsidRPr="00827CDF" w:rsidRDefault="00C24A61" w:rsidP="001209D7">
      <w:pPr>
        <w:autoSpaceDE w:val="0"/>
        <w:autoSpaceDN w:val="0"/>
        <w:bidi/>
        <w:adjustRightInd w:val="0"/>
        <w:spacing w:before="120" w:after="0" w:line="240" w:lineRule="auto"/>
        <w:ind w:firstLine="284"/>
        <w:jc w:val="both"/>
        <w:rPr>
          <w:rFonts w:ascii="Traditional Arabic" w:hAnsi="Traditional Arabic" w:cs="Traditional Arabic"/>
          <w:color w:val="1C1E21"/>
          <w:sz w:val="32"/>
          <w:szCs w:val="32"/>
          <w:shd w:val="clear" w:color="auto" w:fill="FFFFFF"/>
          <w:rtl/>
        </w:rPr>
      </w:pPr>
      <w:r>
        <w:rPr>
          <w:rFonts w:ascii="Traditional Arabic" w:hAnsi="Traditional Arabic" w:cs="Traditional Arabic" w:hint="cs"/>
          <w:sz w:val="32"/>
          <w:szCs w:val="32"/>
          <w:rtl/>
        </w:rPr>
        <w:t xml:space="preserve">من أفكار </w:t>
      </w:r>
      <w:proofErr w:type="spellStart"/>
      <w:r>
        <w:rPr>
          <w:rFonts w:ascii="Traditional Arabic" w:hAnsi="Traditional Arabic" w:cs="Traditional Arabic" w:hint="cs"/>
          <w:sz w:val="32"/>
          <w:szCs w:val="32"/>
          <w:rtl/>
        </w:rPr>
        <w:t>النيوكلاسيك</w:t>
      </w:r>
      <w:proofErr w:type="spellEnd"/>
      <w:r>
        <w:rPr>
          <w:rFonts w:ascii="Traditional Arabic" w:hAnsi="Traditional Arabic" w:cs="Traditional Arabic" w:hint="cs"/>
          <w:sz w:val="32"/>
          <w:szCs w:val="32"/>
          <w:rtl/>
        </w:rPr>
        <w:t xml:space="preserve"> يلاحظ أنهم يركزون على تحقيق أقصى إشباع للمستهلك وهي تعد التفاتة إلى الاهتمام بخلق القيمة للزبائن وبالنظر لتعقد المحيط وتطور الظروف البيئية وتغيرها باستمرار، فإنه أصبح لزاما النظر في </w:t>
      </w:r>
      <w:r w:rsidRPr="006D097A">
        <w:rPr>
          <w:rFonts w:ascii="Traditional Arabic" w:hAnsi="Traditional Arabic" w:cs="Traditional Arabic"/>
          <w:sz w:val="32"/>
          <w:szCs w:val="32"/>
          <w:rtl/>
        </w:rPr>
        <w:t>متطلبات</w:t>
      </w: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الزبائن، التي </w:t>
      </w:r>
      <w:r w:rsidRPr="006D097A">
        <w:rPr>
          <w:rFonts w:ascii="Traditional Arabic" w:hAnsi="Traditional Arabic" w:cs="Traditional Arabic"/>
          <w:sz w:val="32"/>
          <w:szCs w:val="32"/>
          <w:rtl/>
        </w:rPr>
        <w:t>أصبحت</w:t>
      </w:r>
      <w:r>
        <w:rPr>
          <w:rFonts w:ascii="Traditional Arabic" w:hAnsi="Traditional Arabic" w:cs="Traditional Arabic" w:hint="cs"/>
          <w:sz w:val="32"/>
          <w:szCs w:val="32"/>
          <w:rtl/>
        </w:rPr>
        <w:t xml:space="preserve"> </w:t>
      </w:r>
      <w:r w:rsidRPr="006D097A">
        <w:rPr>
          <w:rFonts w:ascii="Traditional Arabic" w:hAnsi="Traditional Arabic" w:cs="Traditional Arabic"/>
          <w:sz w:val="32"/>
          <w:szCs w:val="32"/>
          <w:rtl/>
        </w:rPr>
        <w:t>أكثر</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صعوبة</w:t>
      </w:r>
      <w:r>
        <w:rPr>
          <w:rFonts w:ascii="Traditional Arabic" w:hAnsi="Traditional Arabic" w:cs="Traditional Arabic" w:hint="cs"/>
          <w:sz w:val="32"/>
          <w:szCs w:val="32"/>
          <w:rtl/>
        </w:rPr>
        <w:t xml:space="preserve"> وتعقيدا،</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حيث</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أصبح</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المستهلك</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يبحث</w:t>
      </w:r>
      <w:r w:rsidRPr="006D097A">
        <w:rPr>
          <w:rFonts w:ascii="Traditional Arabic" w:hAnsi="Traditional Arabic" w:cs="Traditional Arabic"/>
          <w:sz w:val="32"/>
          <w:szCs w:val="32"/>
        </w:rPr>
        <w:t xml:space="preserve"> </w:t>
      </w:r>
      <w:r w:rsidRPr="006D097A">
        <w:rPr>
          <w:rFonts w:ascii="Traditional Arabic" w:hAnsi="Traditional Arabic" w:cs="Traditional Arabic"/>
          <w:sz w:val="32"/>
          <w:szCs w:val="32"/>
          <w:rtl/>
        </w:rPr>
        <w:t>عن</w:t>
      </w: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ال</w:t>
      </w:r>
      <w:r w:rsidRPr="006D097A">
        <w:rPr>
          <w:rFonts w:ascii="Traditional Arabic" w:hAnsi="Traditional Arabic" w:cs="Traditional Arabic"/>
          <w:sz w:val="32"/>
          <w:szCs w:val="32"/>
          <w:rtl/>
        </w:rPr>
        <w:t>جودة</w:t>
      </w: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بمستويات مختلفة، مع مراعاة ال</w:t>
      </w:r>
      <w:r w:rsidRPr="006D097A">
        <w:rPr>
          <w:rFonts w:ascii="Traditional Arabic" w:hAnsi="Traditional Arabic" w:cs="Traditional Arabic"/>
          <w:sz w:val="32"/>
          <w:szCs w:val="32"/>
          <w:rtl/>
        </w:rPr>
        <w:t>سعر</w:t>
      </w: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المناسب، </w:t>
      </w:r>
      <w:r w:rsidRPr="006D097A">
        <w:rPr>
          <w:rFonts w:ascii="Traditional Arabic" w:hAnsi="Traditional Arabic" w:cs="Traditional Arabic"/>
          <w:sz w:val="32"/>
          <w:szCs w:val="32"/>
          <w:rtl/>
        </w:rPr>
        <w:t>وفي</w:t>
      </w:r>
      <w:r>
        <w:rPr>
          <w:rFonts w:ascii="Traditional Arabic" w:hAnsi="Traditional Arabic" w:cs="Traditional Arabic" w:hint="cs"/>
          <w:sz w:val="32"/>
          <w:szCs w:val="32"/>
          <w:rtl/>
        </w:rPr>
        <w:t xml:space="preserve"> الوقت المحدد؛</w:t>
      </w:r>
    </w:p>
    <w:p w:rsidR="00C24A61" w:rsidRPr="006D097A" w:rsidRDefault="00C24A61" w:rsidP="001209D7">
      <w:pPr>
        <w:autoSpaceDE w:val="0"/>
        <w:autoSpaceDN w:val="0"/>
        <w:bidi/>
        <w:adjustRightInd w:val="0"/>
        <w:spacing w:before="120" w:after="0" w:line="240" w:lineRule="auto"/>
        <w:ind w:firstLine="284"/>
        <w:jc w:val="both"/>
        <w:rPr>
          <w:rFonts w:ascii="Traditional Arabic" w:hAnsi="Traditional Arabic" w:cs="Traditional Arabic"/>
          <w:sz w:val="32"/>
          <w:szCs w:val="32"/>
        </w:rPr>
      </w:pPr>
      <w:r w:rsidRPr="006D097A">
        <w:rPr>
          <w:rFonts w:ascii="Traditional Arabic" w:hAnsi="Traditional Arabic" w:cs="Traditional Arabic"/>
          <w:sz w:val="32"/>
          <w:szCs w:val="32"/>
        </w:rPr>
        <w:t xml:space="preserve"> </w:t>
      </w:r>
      <w:r>
        <w:rPr>
          <w:rFonts w:ascii="Traditional Arabic" w:hAnsi="Traditional Arabic" w:cs="Traditional Arabic" w:hint="cs"/>
          <w:sz w:val="32"/>
          <w:szCs w:val="32"/>
          <w:rtl/>
        </w:rPr>
        <w:t>وباشتداد المنافسة وبفرض التعامل مع التطورات التكنولوجية وجدت المؤسسات نفسها مجبرة على تحقيق مزايا تنافسية من خلال محاولة الرفع عن قدرتها على التنافس بامتلاكها لأفضل الموارد، للرفع من أدائها وتعظيم قيمتها المرتبطة بقيمة أسهما التي ترتبط هي الأخرى بخلق القيمة للمساهمين،</w:t>
      </w:r>
      <w:r w:rsidR="00C924D7">
        <w:rPr>
          <w:rFonts w:ascii="Traditional Arabic" w:hAnsi="Traditional Arabic" w:cs="Traditional Arabic" w:hint="cs"/>
          <w:sz w:val="32"/>
          <w:szCs w:val="32"/>
          <w:rtl/>
        </w:rPr>
        <w:t xml:space="preserve"> </w:t>
      </w:r>
      <w:bookmarkStart w:id="0" w:name="_GoBack"/>
      <w:bookmarkEnd w:id="0"/>
      <w:r>
        <w:rPr>
          <w:rFonts w:ascii="Traditional Arabic" w:hAnsi="Traditional Arabic" w:cs="Traditional Arabic" w:hint="cs"/>
          <w:sz w:val="32"/>
          <w:szCs w:val="32"/>
          <w:rtl/>
        </w:rPr>
        <w:t>كما أن الظروف والتوجهات الحالية في المجلات المختلف، مثلا التغيرات في المجال المحاسبي والمالي، التعامل بالأسواق المالية، المنافسة الدولية وغيرها فرضت الاهتمام بخلق قيم أخرى ليس فقط للزبائن أو المساهمين</w:t>
      </w:r>
      <w:r w:rsidR="001209D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قيمة لكل طرف ذا منفعة للمؤسسة، قيمة تعود بالفائدة على مردوديتها وأدائها؛  </w:t>
      </w:r>
    </w:p>
    <w:p w:rsidR="00C24A61" w:rsidRDefault="00C24A61" w:rsidP="00C24A61">
      <w:pPr>
        <w:tabs>
          <w:tab w:val="left" w:pos="282"/>
        </w:tabs>
        <w:ind w:firstLine="282"/>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329565</wp:posOffset>
                </wp:positionV>
                <wp:extent cx="6134100" cy="1790700"/>
                <wp:effectExtent l="9525" t="9525" r="9525" b="952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90700"/>
                        </a:xfrm>
                        <a:prstGeom prst="rect">
                          <a:avLst/>
                        </a:prstGeom>
                        <a:solidFill>
                          <a:schemeClr val="bg1">
                            <a:lumMod val="95000"/>
                            <a:lumOff val="0"/>
                          </a:schemeClr>
                        </a:solidFill>
                        <a:ln w="9525">
                          <a:solidFill>
                            <a:srgbClr val="000000"/>
                          </a:solidFill>
                          <a:prstDash val="dash"/>
                          <a:miter lim="800000"/>
                          <a:headEnd/>
                          <a:tailEnd/>
                        </a:ln>
                      </wps:spPr>
                      <wps:txbx>
                        <w:txbxContent>
                          <w:p w:rsidR="00C24A61" w:rsidRPr="00DC71FD" w:rsidRDefault="00C24A61" w:rsidP="009B60F1">
                            <w:pPr>
                              <w:shd w:val="clear" w:color="auto" w:fill="F2F2F2" w:themeFill="background1" w:themeFillShade="F2"/>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عموما بالنسبة لموضوع خلق القيمة </w:t>
                            </w:r>
                            <w:r w:rsidRPr="00DC71FD">
                              <w:rPr>
                                <w:rFonts w:ascii="Traditional Arabic" w:hAnsi="Traditional Arabic" w:cs="Traditional Arabic" w:hint="cs"/>
                                <w:sz w:val="32"/>
                                <w:szCs w:val="32"/>
                                <w:rtl/>
                                <w:lang w:bidi="ar-DZ"/>
                              </w:rPr>
                              <w:t xml:space="preserve">للمؤسسة يتعلق الأمر بعدم الاهتمام بخلق القيمة للزبائن فقط، كون القيمة الحقيقية التي تسعى المؤسسة لاستمراريتها وتطويرها هي قيمتها في السوق، ولكن هذه الأخيرة مرتبطة بشكل كبير بتعظيم وزيادة القيمة المدركة من طرف الزبائن، وحتى تتحقق القيمة للزبون لابد من تحقق الفاعلية من قيم أخرى </w:t>
                            </w:r>
                            <w:proofErr w:type="gramStart"/>
                            <w:r w:rsidRPr="00DC71FD">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لاشك</w:t>
                            </w:r>
                            <w:proofErr w:type="gramEnd"/>
                            <w:r>
                              <w:rPr>
                                <w:rFonts w:ascii="Traditional Arabic" w:hAnsi="Traditional Arabic" w:cs="Traditional Arabic" w:hint="cs"/>
                                <w:sz w:val="32"/>
                                <w:szCs w:val="32"/>
                                <w:rtl/>
                                <w:lang w:bidi="ar-DZ"/>
                              </w:rPr>
                              <w:t xml:space="preserve"> أن </w:t>
                            </w:r>
                            <w:r w:rsidRPr="00DC71FD">
                              <w:rPr>
                                <w:rFonts w:ascii="Traditional Arabic" w:hAnsi="Traditional Arabic" w:cs="Traditional Arabic" w:hint="cs"/>
                                <w:sz w:val="32"/>
                                <w:szCs w:val="32"/>
                                <w:rtl/>
                                <w:lang w:bidi="ar-DZ"/>
                              </w:rPr>
                              <w:t xml:space="preserve">تحقق الفاعلية </w:t>
                            </w:r>
                            <w:r>
                              <w:rPr>
                                <w:rFonts w:ascii="Traditional Arabic" w:hAnsi="Traditional Arabic" w:cs="Traditional Arabic" w:hint="cs"/>
                                <w:sz w:val="32"/>
                                <w:szCs w:val="32"/>
                                <w:rtl/>
                                <w:lang w:bidi="ar-DZ"/>
                              </w:rPr>
                              <w:t>متوقف على</w:t>
                            </w:r>
                            <w:r w:rsidRPr="00DC71FD">
                              <w:rPr>
                                <w:rFonts w:ascii="Traditional Arabic" w:hAnsi="Traditional Arabic" w:cs="Traditional Arabic" w:hint="cs"/>
                                <w:sz w:val="32"/>
                                <w:szCs w:val="32"/>
                                <w:rtl/>
                                <w:lang w:bidi="ar-DZ"/>
                              </w:rPr>
                              <w:t xml:space="preserve"> البحث عن الكفاءة في استخدام الموارد، وهنا يتضح دور المؤسسة في تحديد مصادر خلق القيمة ومراعاة دورتها.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5" o:spid="_x0000_s1050" type="#_x0000_t202" style="position:absolute;left:0;text-align:left;margin-left:6.65pt;margin-top:25.95pt;width:483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" fillcolor="#f2f2f2 [3052]">
                <v:stroke dashstyle="dash"/>
                <v:textbox>
                  <w:txbxContent>
                    <w:p w:rsidR="00C24A61" w:rsidRPr="00DC71FD" w:rsidRDefault="00C24A61" w:rsidP="009B60F1">
                      <w:pPr>
                        <w:shd w:val="clear" w:color="auto" w:fill="F2F2F2" w:themeFill="background1" w:themeFillShade="F2"/>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عموما بالنسبة لموضوع خلق القيمة </w:t>
                      </w:r>
                      <w:r w:rsidRPr="00DC71FD">
                        <w:rPr>
                          <w:rFonts w:ascii="Traditional Arabic" w:hAnsi="Traditional Arabic" w:cs="Traditional Arabic" w:hint="cs"/>
                          <w:sz w:val="32"/>
                          <w:szCs w:val="32"/>
                          <w:rtl/>
                          <w:lang w:bidi="ar-DZ"/>
                        </w:rPr>
                        <w:t xml:space="preserve">للمؤسسة يتعلق الأمر بعدم الاهتمام بخلق القيمة للزبائن فقط، كون القيمة الحقيقية التي تسعى المؤسسة لاستمراريتها وتطويرها هي قيمتها في السوق، ولكن هذه الأخيرة مرتبطة بشكل كبير بتعظيم وزيادة القيمة المدركة من طرف الزبائن، وحتى تتحقق القيمة للزبون لابد من تحقق الفاعلية من قيم أخرى </w:t>
                      </w:r>
                      <w:proofErr w:type="gramStart"/>
                      <w:r w:rsidRPr="00DC71FD">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لاشك</w:t>
                      </w:r>
                      <w:proofErr w:type="gramEnd"/>
                      <w:r>
                        <w:rPr>
                          <w:rFonts w:ascii="Traditional Arabic" w:hAnsi="Traditional Arabic" w:cs="Traditional Arabic" w:hint="cs"/>
                          <w:sz w:val="32"/>
                          <w:szCs w:val="32"/>
                          <w:rtl/>
                          <w:lang w:bidi="ar-DZ"/>
                        </w:rPr>
                        <w:t xml:space="preserve"> أن </w:t>
                      </w:r>
                      <w:r w:rsidRPr="00DC71FD">
                        <w:rPr>
                          <w:rFonts w:ascii="Traditional Arabic" w:hAnsi="Traditional Arabic" w:cs="Traditional Arabic" w:hint="cs"/>
                          <w:sz w:val="32"/>
                          <w:szCs w:val="32"/>
                          <w:rtl/>
                          <w:lang w:bidi="ar-DZ"/>
                        </w:rPr>
                        <w:t xml:space="preserve">تحقق الفاعلية </w:t>
                      </w:r>
                      <w:r>
                        <w:rPr>
                          <w:rFonts w:ascii="Traditional Arabic" w:hAnsi="Traditional Arabic" w:cs="Traditional Arabic" w:hint="cs"/>
                          <w:sz w:val="32"/>
                          <w:szCs w:val="32"/>
                          <w:rtl/>
                          <w:lang w:bidi="ar-DZ"/>
                        </w:rPr>
                        <w:t>متوقف على</w:t>
                      </w:r>
                      <w:r w:rsidRPr="00DC71FD">
                        <w:rPr>
                          <w:rFonts w:ascii="Traditional Arabic" w:hAnsi="Traditional Arabic" w:cs="Traditional Arabic" w:hint="cs"/>
                          <w:sz w:val="32"/>
                          <w:szCs w:val="32"/>
                          <w:rtl/>
                          <w:lang w:bidi="ar-DZ"/>
                        </w:rPr>
                        <w:t xml:space="preserve"> البحث عن الكفاءة في استخدام الموارد، وهنا يتضح دور المؤسسة في تحديد مصادر خلق القيمة ومراعاة دورتها. </w:t>
                      </w:r>
                    </w:p>
                  </w:txbxContent>
                </v:textbox>
              </v:shape>
            </w:pict>
          </mc:Fallback>
        </mc:AlternateContent>
      </w: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C24A61" w:rsidRDefault="00C24A61" w:rsidP="00C24A61">
      <w:pPr>
        <w:tabs>
          <w:tab w:val="left" w:pos="282"/>
        </w:tabs>
        <w:ind w:firstLine="282"/>
        <w:jc w:val="both"/>
        <w:rPr>
          <w:rFonts w:ascii="Traditional Arabic" w:hAnsi="Traditional Arabic" w:cs="Traditional Arabic"/>
          <w:sz w:val="32"/>
          <w:szCs w:val="32"/>
          <w:rtl/>
          <w:lang w:bidi="ar-DZ"/>
        </w:rPr>
      </w:pPr>
    </w:p>
    <w:p w:rsidR="007A0263" w:rsidRPr="00A06A07" w:rsidRDefault="007A0263" w:rsidP="008560DC">
      <w:pPr>
        <w:pStyle w:val="Paragraphedeliste"/>
        <w:spacing w:before="120" w:after="0" w:line="240" w:lineRule="auto"/>
        <w:ind w:left="-1" w:firstLine="284"/>
        <w:jc w:val="both"/>
        <w:rPr>
          <w:rFonts w:ascii="Traditional Arabic" w:hAnsi="Traditional Arabic" w:cs="Traditional Arabic"/>
          <w:sz w:val="32"/>
          <w:szCs w:val="32"/>
          <w:rtl/>
          <w:lang w:bidi="ar-DZ"/>
        </w:rPr>
      </w:pPr>
    </w:p>
    <w:p w:rsidR="00F447A3" w:rsidRPr="00F447A3" w:rsidRDefault="00F447A3">
      <w:pPr>
        <w:bidi/>
        <w:jc w:val="right"/>
        <w:rPr>
          <w:rFonts w:ascii="Traditional Arabic" w:hAnsi="Traditional Arabic" w:cs="Traditional Arabic"/>
          <w:sz w:val="32"/>
          <w:szCs w:val="32"/>
          <w:lang w:eastAsia="fr-FR"/>
        </w:rPr>
      </w:pPr>
    </w:p>
    <w:sectPr w:rsidR="00F447A3" w:rsidRPr="00F447A3" w:rsidSect="00FE432B">
      <w:headerReference w:type="default" r:id="rId10"/>
      <w:footerReference w:type="defaul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99" w:rsidRDefault="00D90C99" w:rsidP="00CD6C04">
      <w:pPr>
        <w:spacing w:after="0" w:line="240" w:lineRule="auto"/>
      </w:pPr>
      <w:r>
        <w:separator/>
      </w:r>
    </w:p>
  </w:endnote>
  <w:endnote w:type="continuationSeparator" w:id="0">
    <w:p w:rsidR="00D90C99" w:rsidRDefault="00D90C99"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C924D7">
                                <w:rPr>
                                  <w:rFonts w:asciiTheme="majorBidi" w:hAnsiTheme="majorBidi" w:cstheme="majorBidi"/>
                                  <w:b/>
                                  <w:bCs/>
                                  <w:noProof/>
                                  <w:color w:val="5B9BD5" w:themeColor="accent1"/>
                                </w:rPr>
                                <w:t>4</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51"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C924D7">
                          <w:rPr>
                            <w:rFonts w:asciiTheme="majorBidi" w:hAnsiTheme="majorBidi" w:cstheme="majorBidi"/>
                            <w:b/>
                            <w:bCs/>
                            <w:noProof/>
                            <w:color w:val="5B9BD5" w:themeColor="accent1"/>
                          </w:rPr>
                          <w:t>4</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99" w:rsidRDefault="00D90C99" w:rsidP="00CD6C04">
      <w:pPr>
        <w:spacing w:after="0" w:line="240" w:lineRule="auto"/>
      </w:pPr>
      <w:r>
        <w:separator/>
      </w:r>
    </w:p>
  </w:footnote>
  <w:footnote w:type="continuationSeparator" w:id="0">
    <w:p w:rsidR="00D90C99" w:rsidRDefault="00D90C99"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8560DC">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E63D96">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w:t>
    </w:r>
    <w:r w:rsidR="008560DC">
      <w:rPr>
        <w:rFonts w:ascii="Arabic Typesetting" w:hAnsi="Arabic Typesetting" w:cs="Arabic Typesetting" w:hint="cs"/>
        <w:b/>
        <w:bCs/>
        <w:color w:val="00B0F0"/>
        <w:sz w:val="32"/>
        <w:szCs w:val="32"/>
        <w:shd w:val="clear" w:color="auto" w:fill="FFE599" w:themeFill="accent4" w:themeFillTint="66"/>
        <w:rtl/>
        <w:lang w:bidi="ar-DZ"/>
      </w:rPr>
      <w:t>لتاسع</w:t>
    </w:r>
    <w:r w:rsidR="00E63D96">
      <w:rPr>
        <w:rFonts w:ascii="Arabic Typesetting" w:hAnsi="Arabic Typesetting" w:cs="Arabic Typesetting" w:hint="cs"/>
        <w:b/>
        <w:bCs/>
        <w:color w:val="00B0F0"/>
        <w:sz w:val="32"/>
        <w:szCs w:val="32"/>
        <w:shd w:val="clear" w:color="auto" w:fill="FFE599" w:themeFill="accent4" w:themeFillTint="66"/>
        <w:rtl/>
        <w:lang w:bidi="ar-DZ"/>
      </w:rPr>
      <w:t>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4">
    <w:nsid w:val="20D65958"/>
    <w:multiLevelType w:val="hybridMultilevel"/>
    <w:tmpl w:val="53E00E96"/>
    <w:lvl w:ilvl="0" w:tplc="D40E94F0">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1">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30557"/>
    <w:multiLevelType w:val="hybridMultilevel"/>
    <w:tmpl w:val="A85A32E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3"/>
  </w:num>
  <w:num w:numId="5">
    <w:abstractNumId w:val="10"/>
  </w:num>
  <w:num w:numId="6">
    <w:abstractNumId w:val="11"/>
  </w:num>
  <w:num w:numId="7">
    <w:abstractNumId w:val="5"/>
  </w:num>
  <w:num w:numId="8">
    <w:abstractNumId w:val="9"/>
  </w:num>
  <w:num w:numId="9">
    <w:abstractNumId w:val="7"/>
  </w:num>
  <w:num w:numId="10">
    <w:abstractNumId w:val="2"/>
  </w:num>
  <w:num w:numId="11">
    <w:abstractNumId w:val="6"/>
  </w:num>
  <w:num w:numId="12">
    <w:abstractNumId w:val="12"/>
  </w:num>
  <w:num w:numId="13">
    <w:abstractNumId w:val="14"/>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54756"/>
    <w:rsid w:val="000962D5"/>
    <w:rsid w:val="00097DAF"/>
    <w:rsid w:val="000A4288"/>
    <w:rsid w:val="000C7B65"/>
    <w:rsid w:val="00106F01"/>
    <w:rsid w:val="00112082"/>
    <w:rsid w:val="001209D7"/>
    <w:rsid w:val="001239E1"/>
    <w:rsid w:val="00144B46"/>
    <w:rsid w:val="00167D3F"/>
    <w:rsid w:val="00187E94"/>
    <w:rsid w:val="001D37DF"/>
    <w:rsid w:val="002175EE"/>
    <w:rsid w:val="00230623"/>
    <w:rsid w:val="002465EE"/>
    <w:rsid w:val="00272904"/>
    <w:rsid w:val="002752C8"/>
    <w:rsid w:val="00276B64"/>
    <w:rsid w:val="00296FCB"/>
    <w:rsid w:val="00297579"/>
    <w:rsid w:val="002F373E"/>
    <w:rsid w:val="003156FF"/>
    <w:rsid w:val="00333878"/>
    <w:rsid w:val="0033618A"/>
    <w:rsid w:val="00392FB7"/>
    <w:rsid w:val="003D3988"/>
    <w:rsid w:val="003E127C"/>
    <w:rsid w:val="003E35BB"/>
    <w:rsid w:val="004258F3"/>
    <w:rsid w:val="00475331"/>
    <w:rsid w:val="004A2EC7"/>
    <w:rsid w:val="004A70D8"/>
    <w:rsid w:val="004A7C6C"/>
    <w:rsid w:val="004D45EA"/>
    <w:rsid w:val="004E12AD"/>
    <w:rsid w:val="00500C2D"/>
    <w:rsid w:val="00531081"/>
    <w:rsid w:val="00557D21"/>
    <w:rsid w:val="00574C08"/>
    <w:rsid w:val="005A5946"/>
    <w:rsid w:val="005D7743"/>
    <w:rsid w:val="00613E94"/>
    <w:rsid w:val="00626A38"/>
    <w:rsid w:val="00667E21"/>
    <w:rsid w:val="006845DE"/>
    <w:rsid w:val="006B4881"/>
    <w:rsid w:val="00711005"/>
    <w:rsid w:val="007414F0"/>
    <w:rsid w:val="007A0263"/>
    <w:rsid w:val="007B5219"/>
    <w:rsid w:val="00807C1D"/>
    <w:rsid w:val="00813137"/>
    <w:rsid w:val="00826F41"/>
    <w:rsid w:val="008560DC"/>
    <w:rsid w:val="008633BE"/>
    <w:rsid w:val="00870506"/>
    <w:rsid w:val="00884A2D"/>
    <w:rsid w:val="008850B0"/>
    <w:rsid w:val="00890B8A"/>
    <w:rsid w:val="008D599D"/>
    <w:rsid w:val="008E1564"/>
    <w:rsid w:val="00980DD2"/>
    <w:rsid w:val="00984B36"/>
    <w:rsid w:val="00991F8A"/>
    <w:rsid w:val="00992566"/>
    <w:rsid w:val="009A126E"/>
    <w:rsid w:val="009A73D9"/>
    <w:rsid w:val="009B60F1"/>
    <w:rsid w:val="009C1704"/>
    <w:rsid w:val="009C3BB1"/>
    <w:rsid w:val="009F1D48"/>
    <w:rsid w:val="00A2101B"/>
    <w:rsid w:val="00A46FE6"/>
    <w:rsid w:val="00A72EAA"/>
    <w:rsid w:val="00A736FE"/>
    <w:rsid w:val="00A842EB"/>
    <w:rsid w:val="00AA21B0"/>
    <w:rsid w:val="00AB7312"/>
    <w:rsid w:val="00AD3F29"/>
    <w:rsid w:val="00AE2748"/>
    <w:rsid w:val="00B05569"/>
    <w:rsid w:val="00B20064"/>
    <w:rsid w:val="00B4776D"/>
    <w:rsid w:val="00B73C42"/>
    <w:rsid w:val="00B96AF4"/>
    <w:rsid w:val="00C10C9C"/>
    <w:rsid w:val="00C24A61"/>
    <w:rsid w:val="00C600E8"/>
    <w:rsid w:val="00C924D7"/>
    <w:rsid w:val="00CD6C04"/>
    <w:rsid w:val="00CE0A09"/>
    <w:rsid w:val="00D55731"/>
    <w:rsid w:val="00D90C99"/>
    <w:rsid w:val="00E40FF8"/>
    <w:rsid w:val="00E55EC4"/>
    <w:rsid w:val="00E63D96"/>
    <w:rsid w:val="00E75E26"/>
    <w:rsid w:val="00E80357"/>
    <w:rsid w:val="00E947F0"/>
    <w:rsid w:val="00EA1E3F"/>
    <w:rsid w:val="00EC177E"/>
    <w:rsid w:val="00EE330B"/>
    <w:rsid w:val="00F07D17"/>
    <w:rsid w:val="00F2592C"/>
    <w:rsid w:val="00F43878"/>
    <w:rsid w:val="00F447A3"/>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FD5753D-567A-43C0-A34C-DCCD8DAB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5</Pages>
  <Words>1175</Words>
  <Characters>6464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107</cp:revision>
  <dcterms:created xsi:type="dcterms:W3CDTF">2011-08-26T09:37:00Z</dcterms:created>
  <dcterms:modified xsi:type="dcterms:W3CDTF">2023-06-01T07:10:00Z</dcterms:modified>
</cp:coreProperties>
</file>