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5A4" w:rsidRPr="003A25A4" w:rsidRDefault="003A25A4" w:rsidP="003A25A4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lang w:val="fr-FR" w:bidi="ar-DZ"/>
        </w:rPr>
      </w:pPr>
      <w:r w:rsidRPr="003A25A4">
        <w:rPr>
          <w:rFonts w:asciiTheme="majorBidi" w:hAnsiTheme="majorBidi" w:cstheme="majorBidi"/>
          <w:b/>
          <w:bCs/>
          <w:lang w:val="fr-FR" w:bidi="ar-DZ"/>
        </w:rPr>
        <w:t>UNIVERSITE MOHAMED KHIDER BISKRA</w:t>
      </w:r>
    </w:p>
    <w:p w:rsidR="003A25A4" w:rsidRPr="003A25A4" w:rsidRDefault="003A25A4" w:rsidP="003A25A4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lang w:val="fr-FR" w:bidi="ar-DZ"/>
        </w:rPr>
      </w:pPr>
      <w:r w:rsidRPr="003A25A4">
        <w:rPr>
          <w:rFonts w:asciiTheme="majorBidi" w:hAnsiTheme="majorBidi" w:cstheme="majorBidi"/>
          <w:b/>
          <w:bCs/>
          <w:lang w:val="fr-FR" w:bidi="ar-DZ"/>
        </w:rPr>
        <w:t>Faculté de science et de la technologie</w:t>
      </w:r>
    </w:p>
    <w:p w:rsidR="003A25A4" w:rsidRPr="003A25A4" w:rsidRDefault="003A25A4" w:rsidP="003A25A4">
      <w:pPr>
        <w:bidi w:val="0"/>
        <w:spacing w:line="360" w:lineRule="auto"/>
        <w:jc w:val="center"/>
        <w:rPr>
          <w:rFonts w:asciiTheme="majorBidi" w:hAnsiTheme="majorBidi" w:cstheme="majorBidi"/>
          <w:lang w:val="fr-FR" w:bidi="ar-DZ"/>
        </w:rPr>
      </w:pPr>
      <w:r w:rsidRPr="003A25A4">
        <w:rPr>
          <w:rFonts w:asciiTheme="majorBidi" w:hAnsiTheme="majorBidi" w:cstheme="majorBidi"/>
          <w:lang w:val="fr-FR" w:bidi="ar-DZ"/>
        </w:rPr>
        <w:t>Département de Génie Mécanique</w:t>
      </w:r>
    </w:p>
    <w:p w:rsidR="003A25A4" w:rsidRPr="003A25A4" w:rsidRDefault="003A25A4" w:rsidP="003A25A4">
      <w:pPr>
        <w:bidi w:val="0"/>
        <w:spacing w:line="360" w:lineRule="auto"/>
        <w:jc w:val="center"/>
        <w:rPr>
          <w:rFonts w:asciiTheme="majorBidi" w:hAnsiTheme="majorBidi" w:cstheme="majorBidi"/>
          <w:lang w:val="fr-FR" w:bidi="ar-DZ"/>
        </w:rPr>
      </w:pPr>
    </w:p>
    <w:p w:rsidR="003A25A4" w:rsidRPr="003A25A4" w:rsidRDefault="003A25A4" w:rsidP="00694F59">
      <w:pPr>
        <w:bidi w:val="0"/>
        <w:spacing w:line="360" w:lineRule="auto"/>
        <w:rPr>
          <w:rFonts w:asciiTheme="majorBidi" w:hAnsiTheme="majorBidi" w:cstheme="majorBidi"/>
          <w:lang w:val="fr-FR" w:bidi="ar-DZ"/>
        </w:rPr>
      </w:pPr>
      <w:r w:rsidRPr="003A25A4">
        <w:rPr>
          <w:rFonts w:asciiTheme="majorBidi" w:hAnsiTheme="majorBidi" w:cstheme="majorBidi"/>
          <w:lang w:val="fr-FR" w:bidi="ar-DZ"/>
        </w:rPr>
        <w:t xml:space="preserve">Filière : </w:t>
      </w:r>
      <w:r w:rsidR="00694F59">
        <w:rPr>
          <w:rFonts w:asciiTheme="majorBidi" w:hAnsiTheme="majorBidi" w:cstheme="majorBidi"/>
          <w:lang w:val="fr-FR" w:bidi="ar-DZ"/>
        </w:rPr>
        <w:t>Génie Métallurgique</w:t>
      </w:r>
    </w:p>
    <w:p w:rsidR="003A25A4" w:rsidRPr="003A25A4" w:rsidRDefault="003A25A4" w:rsidP="00694F59">
      <w:pPr>
        <w:bidi w:val="0"/>
        <w:spacing w:line="360" w:lineRule="auto"/>
        <w:rPr>
          <w:rFonts w:asciiTheme="majorBidi" w:hAnsiTheme="majorBidi" w:cstheme="majorBidi"/>
          <w:lang w:val="fr-FR" w:bidi="ar-DZ"/>
        </w:rPr>
      </w:pPr>
      <w:r w:rsidRPr="003A25A4">
        <w:rPr>
          <w:rFonts w:asciiTheme="majorBidi" w:hAnsiTheme="majorBidi" w:cstheme="majorBidi"/>
          <w:lang w:val="fr-FR" w:bidi="ar-DZ"/>
        </w:rPr>
        <w:t xml:space="preserve">Niveau : </w:t>
      </w:r>
      <w:r w:rsidR="00694F59">
        <w:rPr>
          <w:rFonts w:asciiTheme="majorBidi" w:hAnsiTheme="majorBidi" w:cstheme="majorBidi"/>
          <w:lang w:val="fr-FR" w:bidi="ar-DZ"/>
        </w:rPr>
        <w:t>3L</w:t>
      </w:r>
    </w:p>
    <w:p w:rsidR="003A25A4" w:rsidRPr="003A25A4" w:rsidRDefault="003A25A4" w:rsidP="003A25A4">
      <w:pPr>
        <w:bidi w:val="0"/>
        <w:spacing w:line="360" w:lineRule="auto"/>
        <w:rPr>
          <w:rFonts w:asciiTheme="majorBidi" w:hAnsiTheme="majorBidi" w:cstheme="majorBidi"/>
          <w:lang w:val="fr-FR" w:bidi="ar-DZ"/>
        </w:rPr>
      </w:pPr>
      <w:r w:rsidRPr="003A25A4">
        <w:rPr>
          <w:rFonts w:asciiTheme="majorBidi" w:hAnsiTheme="majorBidi" w:cstheme="majorBidi"/>
          <w:lang w:val="fr-FR" w:bidi="ar-DZ"/>
        </w:rPr>
        <w:t>Module : Corrosion et protection des métaux</w:t>
      </w:r>
    </w:p>
    <w:p w:rsidR="003A25A4" w:rsidRPr="003A25A4" w:rsidRDefault="003A25A4" w:rsidP="003A25A4">
      <w:pPr>
        <w:bidi w:val="0"/>
        <w:spacing w:line="360" w:lineRule="auto"/>
        <w:rPr>
          <w:rFonts w:asciiTheme="majorBidi" w:hAnsiTheme="majorBidi" w:cstheme="majorBidi"/>
          <w:b/>
          <w:bCs/>
          <w:lang w:val="fr-FR" w:bidi="ar-DZ"/>
        </w:rPr>
      </w:pPr>
    </w:p>
    <w:p w:rsidR="003A25A4" w:rsidRPr="0081388C" w:rsidRDefault="003A25A4" w:rsidP="002B2373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DZ"/>
        </w:rPr>
      </w:pPr>
      <w:r w:rsidRPr="0081388C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DZ"/>
        </w:rPr>
        <w:t>Travaux Dirigés N° :</w:t>
      </w:r>
      <w:r w:rsidR="002B2373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DZ"/>
        </w:rPr>
        <w:t>2</w:t>
      </w:r>
      <w:r w:rsidRPr="0081388C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DZ"/>
        </w:rPr>
        <w:t xml:space="preserve"> </w:t>
      </w:r>
    </w:p>
    <w:p w:rsidR="003A25A4" w:rsidRPr="003A25A4" w:rsidRDefault="003A25A4" w:rsidP="003A25A4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lang w:val="fr-FR" w:bidi="ar-DZ"/>
        </w:rPr>
      </w:pPr>
    </w:p>
    <w:p w:rsidR="003A25A4" w:rsidRPr="003A25A4" w:rsidRDefault="003A25A4" w:rsidP="00EC7033">
      <w:pPr>
        <w:bidi w:val="0"/>
        <w:spacing w:line="360" w:lineRule="auto"/>
        <w:rPr>
          <w:rStyle w:val="apple-style-span"/>
          <w:rFonts w:asciiTheme="majorBidi" w:hAnsiTheme="majorBidi" w:cstheme="majorBidi"/>
          <w:b/>
          <w:bCs/>
          <w:color w:val="000000"/>
          <w:u w:val="single"/>
          <w:lang w:val="fr-FR"/>
        </w:rPr>
      </w:pPr>
      <w:r w:rsidRPr="003A25A4">
        <w:rPr>
          <w:rStyle w:val="apple-style-span"/>
          <w:rFonts w:asciiTheme="majorBidi" w:hAnsiTheme="majorBidi" w:cstheme="majorBidi"/>
          <w:b/>
          <w:bCs/>
          <w:color w:val="000000"/>
          <w:u w:val="single"/>
          <w:lang w:val="fr-FR"/>
        </w:rPr>
        <w:t>Exercice 1</w:t>
      </w:r>
    </w:p>
    <w:p w:rsidR="002B2373" w:rsidRDefault="002B2373" w:rsidP="002B2373">
      <w:pPr>
        <w:bidi w:val="0"/>
        <w:spacing w:line="360" w:lineRule="auto"/>
        <w:rPr>
          <w:rStyle w:val="apple-style-span"/>
          <w:rFonts w:asciiTheme="majorBidi" w:hAnsiTheme="majorBidi" w:cstheme="majorBidi"/>
          <w:color w:val="000000"/>
          <w:lang w:val="fr-FR"/>
        </w:rPr>
      </w:pPr>
      <w:r w:rsidRPr="002B2373">
        <w:rPr>
          <w:rStyle w:val="apple-style-span"/>
          <w:rFonts w:asciiTheme="majorBidi" w:hAnsiTheme="majorBidi" w:cstheme="majorBidi"/>
          <w:color w:val="000000"/>
          <w:lang w:val="fr-FR"/>
        </w:rPr>
        <w:t>On donne, ci-après, le diagramme potentiel-pH du chrome à 25 °C, la concentration des</w:t>
      </w:r>
      <w:r>
        <w:rPr>
          <w:rStyle w:val="apple-style-span"/>
          <w:rFonts w:asciiTheme="majorBidi" w:hAnsiTheme="majorBidi" w:cstheme="majorBidi"/>
          <w:color w:val="000000"/>
          <w:lang w:val="fr-FR"/>
        </w:rPr>
        <w:t xml:space="preserve"> </w:t>
      </w:r>
      <w:r w:rsidRPr="002B2373">
        <w:rPr>
          <w:rStyle w:val="apple-style-span"/>
          <w:rFonts w:asciiTheme="majorBidi" w:hAnsiTheme="majorBidi" w:cstheme="majorBidi"/>
          <w:color w:val="000000"/>
          <w:lang w:val="fr-FR"/>
        </w:rPr>
        <w:t>espèces dissoutes étant de 1 mol. L</w:t>
      </w:r>
      <w:r w:rsidRPr="002B2373">
        <w:rPr>
          <w:rStyle w:val="apple-style-span"/>
          <w:rFonts w:asciiTheme="majorBidi" w:hAnsiTheme="majorBidi" w:cstheme="majorBidi"/>
          <w:color w:val="000000"/>
          <w:vertAlign w:val="superscript"/>
          <w:lang w:val="fr-FR"/>
        </w:rPr>
        <w:t>-1</w:t>
      </w:r>
      <w:r>
        <w:rPr>
          <w:rStyle w:val="apple-style-span"/>
          <w:rFonts w:asciiTheme="majorBidi" w:hAnsiTheme="majorBidi" w:cstheme="majorBidi"/>
          <w:color w:val="000000"/>
          <w:lang w:val="fr-FR"/>
        </w:rPr>
        <w:t>.</w:t>
      </w:r>
    </w:p>
    <w:p w:rsidR="002B2373" w:rsidRDefault="00836B95" w:rsidP="002B2373">
      <w:pPr>
        <w:bidi w:val="0"/>
        <w:spacing w:line="360" w:lineRule="auto"/>
        <w:rPr>
          <w:rStyle w:val="apple-style-span"/>
          <w:rFonts w:asciiTheme="majorBidi" w:hAnsiTheme="majorBidi" w:cstheme="majorBidi"/>
          <w:color w:val="000000"/>
          <w:lang w:val="fr-FR"/>
        </w:rPr>
      </w:pPr>
      <w:r>
        <w:rPr>
          <w:rStyle w:val="apple-style-span"/>
          <w:rFonts w:asciiTheme="majorBidi" w:hAnsiTheme="majorBidi" w:cstheme="majorBidi"/>
          <w:color w:val="000000"/>
          <w:lang w:val="fr-FR"/>
        </w:rPr>
        <w:t>On prend ici :</w:t>
      </w:r>
    </w:p>
    <w:p w:rsidR="00836B95" w:rsidRDefault="00836B95" w:rsidP="00836B95">
      <w:pPr>
        <w:bidi w:val="0"/>
        <w:spacing w:line="360" w:lineRule="auto"/>
        <w:jc w:val="center"/>
        <w:rPr>
          <w:rStyle w:val="apple-style-span"/>
          <w:rFonts w:asciiTheme="majorBidi" w:hAnsiTheme="majorBidi" w:cstheme="majorBidi"/>
          <w:color w:val="000000"/>
          <w:lang w:val="fr-FR"/>
        </w:rPr>
      </w:pPr>
      <w:r>
        <w:rPr>
          <w:rFonts w:asciiTheme="majorBidi" w:hAnsiTheme="majorBidi" w:cstheme="majorBidi"/>
          <w:noProof/>
          <w:color w:val="000000"/>
        </w:rPr>
        <w:drawing>
          <wp:inline distT="0" distB="0" distL="0" distR="0">
            <wp:extent cx="1805940" cy="469368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469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373" w:rsidRPr="002B2373" w:rsidRDefault="002B2373" w:rsidP="002B2373">
      <w:pPr>
        <w:bidi w:val="0"/>
        <w:spacing w:line="360" w:lineRule="auto"/>
        <w:rPr>
          <w:rStyle w:val="apple-style-span"/>
          <w:rFonts w:asciiTheme="majorBidi" w:hAnsiTheme="majorBidi" w:cstheme="majorBidi"/>
          <w:color w:val="000000"/>
          <w:lang w:val="fr-FR"/>
        </w:rPr>
      </w:pPr>
      <w:r w:rsidRPr="002B2373">
        <w:rPr>
          <w:rStyle w:val="apple-style-span"/>
          <w:rFonts w:asciiTheme="majorBidi" w:hAnsiTheme="majorBidi" w:cstheme="majorBidi"/>
          <w:color w:val="000000"/>
          <w:lang w:val="fr-FR"/>
        </w:rPr>
        <w:t>On rappelle que, pour les couples d’oxydo-réduction de l’eau, le potentiel (exprimé en volts)</w:t>
      </w:r>
    </w:p>
    <w:p w:rsidR="002B2373" w:rsidRPr="002B2373" w:rsidRDefault="002B2373" w:rsidP="002B2373">
      <w:pPr>
        <w:bidi w:val="0"/>
        <w:spacing w:line="360" w:lineRule="auto"/>
        <w:rPr>
          <w:rStyle w:val="apple-style-span"/>
          <w:rFonts w:asciiTheme="majorBidi" w:hAnsiTheme="majorBidi" w:cstheme="majorBidi"/>
          <w:color w:val="000000"/>
          <w:lang w:val="fr-FR"/>
        </w:rPr>
      </w:pPr>
      <w:r w:rsidRPr="002B2373">
        <w:rPr>
          <w:rStyle w:val="apple-style-span"/>
          <w:rFonts w:asciiTheme="majorBidi" w:hAnsiTheme="majorBidi" w:cstheme="majorBidi"/>
          <w:color w:val="000000"/>
          <w:lang w:val="fr-FR"/>
        </w:rPr>
        <w:t>varie en fonction du pH selon les lois :</w:t>
      </w:r>
    </w:p>
    <w:p w:rsidR="002B2373" w:rsidRDefault="00836B95" w:rsidP="00836B95">
      <w:pPr>
        <w:bidi w:val="0"/>
        <w:spacing w:line="360" w:lineRule="auto"/>
        <w:jc w:val="center"/>
        <w:rPr>
          <w:rStyle w:val="apple-style-span"/>
          <w:rFonts w:asciiTheme="majorBidi" w:hAnsiTheme="majorBidi" w:cstheme="majorBidi"/>
          <w:color w:val="000000"/>
          <w:lang w:val="fr-FR"/>
        </w:rPr>
      </w:pPr>
      <w:r>
        <w:rPr>
          <w:rFonts w:asciiTheme="majorBidi" w:hAnsiTheme="majorBidi" w:cstheme="majorBidi"/>
          <w:noProof/>
          <w:color w:val="000000"/>
        </w:rPr>
        <w:drawing>
          <wp:inline distT="0" distB="0" distL="0" distR="0">
            <wp:extent cx="2514600" cy="65826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5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373" w:rsidRPr="002B2373" w:rsidRDefault="002B2373" w:rsidP="002B2373">
      <w:pPr>
        <w:pStyle w:val="ListParagraph"/>
        <w:numPr>
          <w:ilvl w:val="0"/>
          <w:numId w:val="12"/>
        </w:numPr>
        <w:bidi w:val="0"/>
        <w:spacing w:line="360" w:lineRule="auto"/>
        <w:rPr>
          <w:rStyle w:val="apple-style-span"/>
          <w:rFonts w:asciiTheme="majorBidi" w:hAnsiTheme="majorBidi" w:cstheme="majorBidi"/>
          <w:color w:val="000000"/>
          <w:lang w:val="fr-FR"/>
        </w:rPr>
      </w:pPr>
      <w:r w:rsidRPr="002B2373">
        <w:rPr>
          <w:rStyle w:val="apple-style-span"/>
          <w:rFonts w:asciiTheme="majorBidi" w:hAnsiTheme="majorBidi" w:cstheme="majorBidi"/>
          <w:color w:val="000000"/>
          <w:lang w:val="fr-FR"/>
        </w:rPr>
        <w:t>Parmi les six espèces figurant sur le diagramme ci-dessous, quelles sont celles qui</w:t>
      </w:r>
    </w:p>
    <w:p w:rsidR="002B2373" w:rsidRDefault="002B2373" w:rsidP="002B2373">
      <w:pPr>
        <w:bidi w:val="0"/>
        <w:spacing w:line="360" w:lineRule="auto"/>
        <w:rPr>
          <w:rStyle w:val="apple-style-span"/>
          <w:rFonts w:asciiTheme="majorBidi" w:hAnsiTheme="majorBidi" w:cstheme="majorBidi"/>
          <w:color w:val="000000"/>
          <w:lang w:val="fr-FR"/>
        </w:rPr>
      </w:pPr>
      <w:r w:rsidRPr="002B2373">
        <w:rPr>
          <w:rStyle w:val="apple-style-span"/>
          <w:rFonts w:asciiTheme="majorBidi" w:hAnsiTheme="majorBidi" w:cstheme="majorBidi"/>
          <w:color w:val="000000"/>
          <w:lang w:val="fr-FR"/>
        </w:rPr>
        <w:t>sont thermodynamiquement stables dans l’eau, à tout pH ? Quelles sont celles qui</w:t>
      </w:r>
      <w:r>
        <w:rPr>
          <w:rStyle w:val="apple-style-span"/>
          <w:rFonts w:asciiTheme="majorBidi" w:hAnsiTheme="majorBidi" w:cstheme="majorBidi"/>
          <w:color w:val="000000"/>
          <w:lang w:val="fr-FR"/>
        </w:rPr>
        <w:t xml:space="preserve"> </w:t>
      </w:r>
      <w:r w:rsidRPr="002B2373">
        <w:rPr>
          <w:rStyle w:val="apple-style-span"/>
          <w:rFonts w:asciiTheme="majorBidi" w:hAnsiTheme="majorBidi" w:cstheme="majorBidi"/>
          <w:color w:val="000000"/>
          <w:lang w:val="fr-FR"/>
        </w:rPr>
        <w:t>sont thermodynamiquement instables, à tout pH ?</w:t>
      </w:r>
    </w:p>
    <w:p w:rsidR="002B2373" w:rsidRPr="002B2373" w:rsidRDefault="002B2373" w:rsidP="002B2373">
      <w:pPr>
        <w:pStyle w:val="ListParagraph"/>
        <w:numPr>
          <w:ilvl w:val="0"/>
          <w:numId w:val="12"/>
        </w:numPr>
        <w:bidi w:val="0"/>
        <w:spacing w:line="360" w:lineRule="auto"/>
        <w:ind w:left="630" w:hanging="270"/>
        <w:rPr>
          <w:rStyle w:val="apple-style-span"/>
          <w:rFonts w:asciiTheme="majorBidi" w:hAnsiTheme="majorBidi" w:cstheme="majorBidi"/>
          <w:color w:val="000000"/>
          <w:lang w:val="fr-FR"/>
        </w:rPr>
      </w:pPr>
      <w:r w:rsidRPr="002B2373">
        <w:rPr>
          <w:rStyle w:val="apple-style-span"/>
          <w:rFonts w:asciiTheme="majorBidi" w:hAnsiTheme="majorBidi" w:cstheme="majorBidi"/>
          <w:color w:val="000000"/>
          <w:lang w:val="fr-FR"/>
        </w:rPr>
        <w:t xml:space="preserve"> On constate, expérimentalement, que le chrome métallique n’est apparemment pas</w:t>
      </w:r>
    </w:p>
    <w:p w:rsidR="002B2373" w:rsidRPr="002B2373" w:rsidRDefault="002B2373" w:rsidP="002B2373">
      <w:pPr>
        <w:bidi w:val="0"/>
        <w:spacing w:line="360" w:lineRule="auto"/>
        <w:rPr>
          <w:rStyle w:val="apple-style-span"/>
          <w:rFonts w:asciiTheme="majorBidi" w:hAnsiTheme="majorBidi" w:cstheme="majorBidi"/>
          <w:color w:val="000000"/>
          <w:lang w:val="fr-FR"/>
        </w:rPr>
      </w:pPr>
      <w:r w:rsidRPr="002B2373">
        <w:rPr>
          <w:rStyle w:val="apple-style-span"/>
          <w:rFonts w:asciiTheme="majorBidi" w:hAnsiTheme="majorBidi" w:cstheme="majorBidi"/>
          <w:color w:val="000000"/>
          <w:lang w:val="fr-FR"/>
        </w:rPr>
        <w:t xml:space="preserve">attaqué par l’eau dans un vaste domaine de pH (entre pH </w:t>
      </w:r>
      <w:r>
        <w:rPr>
          <w:rStyle w:val="apple-style-span"/>
          <w:rFonts w:asciiTheme="majorBidi" w:hAnsiTheme="majorBidi" w:cstheme="majorBidi"/>
          <w:color w:val="000000"/>
          <w:lang w:val="fr-FR"/>
        </w:rPr>
        <w:t>=</w:t>
      </w:r>
      <w:r w:rsidRPr="002B2373">
        <w:rPr>
          <w:rStyle w:val="apple-style-span"/>
          <w:rFonts w:asciiTheme="majorBidi" w:hAnsiTheme="majorBidi" w:cstheme="majorBidi"/>
          <w:color w:val="000000"/>
          <w:lang w:val="fr-FR"/>
        </w:rPr>
        <w:t xml:space="preserve"> 3 et pH </w:t>
      </w:r>
      <w:r>
        <w:rPr>
          <w:rStyle w:val="apple-style-span"/>
          <w:rFonts w:asciiTheme="majorBidi" w:hAnsiTheme="majorBidi" w:cstheme="majorBidi"/>
          <w:color w:val="000000"/>
          <w:lang w:val="fr-FR"/>
        </w:rPr>
        <w:t>=</w:t>
      </w:r>
      <w:r w:rsidRPr="002B2373">
        <w:rPr>
          <w:rStyle w:val="apple-style-span"/>
          <w:rFonts w:asciiTheme="majorBidi" w:hAnsiTheme="majorBidi" w:cstheme="majorBidi"/>
          <w:color w:val="000000"/>
          <w:lang w:val="fr-FR"/>
        </w:rPr>
        <w:t xml:space="preserve"> 14). Quel nom</w:t>
      </w:r>
    </w:p>
    <w:p w:rsidR="002B2373" w:rsidRDefault="002B2373" w:rsidP="002B2373">
      <w:pPr>
        <w:bidi w:val="0"/>
        <w:spacing w:line="360" w:lineRule="auto"/>
        <w:rPr>
          <w:rStyle w:val="apple-style-span"/>
          <w:rFonts w:asciiTheme="majorBidi" w:hAnsiTheme="majorBidi" w:cstheme="majorBidi"/>
          <w:color w:val="000000"/>
          <w:lang w:val="fr-FR"/>
        </w:rPr>
      </w:pPr>
      <w:r w:rsidRPr="002B2373">
        <w:rPr>
          <w:rStyle w:val="apple-style-span"/>
          <w:rFonts w:asciiTheme="majorBidi" w:hAnsiTheme="majorBidi" w:cstheme="majorBidi"/>
          <w:color w:val="000000"/>
          <w:lang w:val="fr-FR"/>
        </w:rPr>
        <w:t>porte ce phénomène ? Quelle en est la cause probable ?</w:t>
      </w:r>
    </w:p>
    <w:p w:rsidR="002B2373" w:rsidRPr="002B2373" w:rsidRDefault="002B2373" w:rsidP="00836B95">
      <w:pPr>
        <w:pStyle w:val="ListParagraph"/>
        <w:numPr>
          <w:ilvl w:val="0"/>
          <w:numId w:val="12"/>
        </w:numPr>
        <w:bidi w:val="0"/>
        <w:spacing w:line="360" w:lineRule="auto"/>
        <w:rPr>
          <w:rStyle w:val="apple-style-span"/>
          <w:rFonts w:asciiTheme="majorBidi" w:hAnsiTheme="majorBidi" w:cstheme="majorBidi"/>
          <w:color w:val="000000"/>
          <w:lang w:val="fr-FR"/>
        </w:rPr>
      </w:pPr>
      <w:r w:rsidRPr="002B2373">
        <w:rPr>
          <w:rStyle w:val="apple-style-span"/>
          <w:rFonts w:asciiTheme="majorBidi" w:hAnsiTheme="majorBidi" w:cstheme="majorBidi"/>
          <w:color w:val="000000"/>
          <w:lang w:val="fr-FR"/>
        </w:rPr>
        <w:t>Calculer la pente du segment séparant les domaines de Cr</w:t>
      </w:r>
      <w:r w:rsidRPr="002B2373">
        <w:rPr>
          <w:rStyle w:val="apple-style-span"/>
          <w:rFonts w:asciiTheme="majorBidi" w:hAnsiTheme="majorBidi" w:cstheme="majorBidi"/>
          <w:color w:val="000000"/>
          <w:vertAlign w:val="subscript"/>
          <w:lang w:val="fr-FR"/>
        </w:rPr>
        <w:t>2</w:t>
      </w:r>
      <w:r w:rsidRPr="002B2373">
        <w:rPr>
          <w:rStyle w:val="apple-style-span"/>
          <w:rFonts w:asciiTheme="majorBidi" w:hAnsiTheme="majorBidi" w:cstheme="majorBidi"/>
          <w:color w:val="000000"/>
          <w:lang w:val="fr-FR"/>
        </w:rPr>
        <w:t>O</w:t>
      </w:r>
      <w:r w:rsidRPr="002B2373">
        <w:rPr>
          <w:rStyle w:val="apple-style-span"/>
          <w:rFonts w:asciiTheme="majorBidi" w:hAnsiTheme="majorBidi" w:cstheme="majorBidi"/>
          <w:color w:val="000000"/>
          <w:vertAlign w:val="subscript"/>
          <w:lang w:val="fr-FR"/>
        </w:rPr>
        <w:t>3</w:t>
      </w:r>
      <w:r w:rsidRPr="002B2373">
        <w:rPr>
          <w:rStyle w:val="apple-style-span"/>
          <w:rFonts w:asciiTheme="majorBidi" w:hAnsiTheme="majorBidi" w:cstheme="majorBidi"/>
          <w:color w:val="000000"/>
          <w:lang w:val="fr-FR"/>
        </w:rPr>
        <w:t xml:space="preserve"> et CrO</w:t>
      </w:r>
      <w:r w:rsidRPr="002B2373">
        <w:rPr>
          <w:rStyle w:val="apple-style-span"/>
          <w:rFonts w:asciiTheme="majorBidi" w:hAnsiTheme="majorBidi" w:cstheme="majorBidi"/>
          <w:color w:val="000000"/>
          <w:vertAlign w:val="subscript"/>
          <w:lang w:val="fr-FR"/>
        </w:rPr>
        <w:t>4</w:t>
      </w:r>
      <w:r w:rsidR="00836B95" w:rsidRPr="00836B95">
        <w:rPr>
          <w:rStyle w:val="apple-style-span"/>
          <w:rFonts w:asciiTheme="majorBidi" w:hAnsiTheme="majorBidi" w:cstheme="majorBidi"/>
          <w:color w:val="000000"/>
          <w:vertAlign w:val="superscript"/>
          <w:lang w:val="fr-FR"/>
        </w:rPr>
        <w:t>2-</w:t>
      </w:r>
      <w:r w:rsidR="00836B95">
        <w:rPr>
          <w:rStyle w:val="apple-style-span"/>
          <w:rFonts w:asciiTheme="majorBidi" w:hAnsiTheme="majorBidi" w:cstheme="majorBidi"/>
          <w:color w:val="000000"/>
          <w:lang w:val="fr-FR"/>
        </w:rPr>
        <w:t>.</w:t>
      </w:r>
    </w:p>
    <w:p w:rsidR="002B2373" w:rsidRDefault="002B2373" w:rsidP="002B2373">
      <w:pPr>
        <w:bidi w:val="0"/>
        <w:spacing w:line="360" w:lineRule="auto"/>
        <w:rPr>
          <w:rStyle w:val="apple-style-span"/>
          <w:rFonts w:asciiTheme="majorBidi" w:hAnsiTheme="majorBidi" w:cstheme="majorBidi"/>
          <w:color w:val="000000"/>
          <w:lang w:val="fr-FR"/>
        </w:rPr>
      </w:pPr>
    </w:p>
    <w:p w:rsidR="002B2373" w:rsidRDefault="002B2373" w:rsidP="002B2373">
      <w:pPr>
        <w:bidi w:val="0"/>
        <w:spacing w:line="360" w:lineRule="auto"/>
        <w:rPr>
          <w:rStyle w:val="apple-style-span"/>
          <w:rFonts w:asciiTheme="majorBidi" w:hAnsiTheme="majorBidi" w:cstheme="majorBidi"/>
          <w:color w:val="000000"/>
          <w:lang w:val="fr-FR"/>
        </w:rPr>
      </w:pPr>
    </w:p>
    <w:p w:rsidR="002B2373" w:rsidRDefault="002B2373" w:rsidP="002B2373">
      <w:pPr>
        <w:bidi w:val="0"/>
        <w:spacing w:line="360" w:lineRule="auto"/>
        <w:rPr>
          <w:rStyle w:val="apple-style-span"/>
          <w:rFonts w:asciiTheme="majorBidi" w:hAnsiTheme="majorBidi" w:cstheme="majorBidi"/>
          <w:color w:val="000000"/>
          <w:lang w:val="fr-FR"/>
        </w:rPr>
      </w:pPr>
    </w:p>
    <w:p w:rsidR="002B2373" w:rsidRDefault="002B2373" w:rsidP="002B2373">
      <w:pPr>
        <w:bidi w:val="0"/>
        <w:spacing w:line="360" w:lineRule="auto"/>
        <w:rPr>
          <w:rStyle w:val="apple-style-span"/>
          <w:rFonts w:asciiTheme="majorBidi" w:hAnsiTheme="majorBidi" w:cstheme="majorBidi"/>
          <w:color w:val="000000"/>
          <w:lang w:val="fr-FR"/>
        </w:rPr>
      </w:pPr>
    </w:p>
    <w:p w:rsidR="002B2373" w:rsidRDefault="002B2373" w:rsidP="002B2373">
      <w:pPr>
        <w:bidi w:val="0"/>
        <w:spacing w:line="360" w:lineRule="auto"/>
        <w:rPr>
          <w:rStyle w:val="apple-style-span"/>
          <w:rFonts w:asciiTheme="majorBidi" w:hAnsiTheme="majorBidi" w:cstheme="majorBidi"/>
          <w:color w:val="000000"/>
          <w:lang w:val="fr-FR"/>
        </w:rPr>
      </w:pPr>
    </w:p>
    <w:p w:rsidR="002B2373" w:rsidRDefault="00DC3AC1" w:rsidP="002B2373">
      <w:pPr>
        <w:bidi w:val="0"/>
        <w:spacing w:line="360" w:lineRule="auto"/>
        <w:rPr>
          <w:rStyle w:val="apple-style-span"/>
          <w:rFonts w:asciiTheme="majorBidi" w:hAnsiTheme="majorBidi" w:cstheme="majorBidi"/>
          <w:color w:val="000000"/>
          <w:lang w:val="fr-FR"/>
        </w:rPr>
      </w:pPr>
      <w:r>
        <w:rPr>
          <w:rFonts w:asciiTheme="majorBidi" w:hAnsiTheme="majorBidi" w:cstheme="majorBidi"/>
          <w:noProof/>
          <w:color w:val="00000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6.4pt;margin-top:.8pt;width:452pt;height:337.8pt;z-index:251664384" stroked="t" strokecolor="black [3213]">
            <v:imagedata r:id="rId9" o:title=""/>
          </v:shape>
        </w:pict>
      </w:r>
      <w:r>
        <w:rPr>
          <w:rStyle w:val="apple-style-span"/>
          <w:rFonts w:asciiTheme="majorBidi" w:hAnsiTheme="majorBidi" w:cstheme="majorBidi"/>
          <w:color w:val="000000"/>
          <w:lang w:val="fr-FR"/>
        </w:rPr>
      </w:r>
      <w:r>
        <w:rPr>
          <w:rStyle w:val="apple-style-span"/>
          <w:rFonts w:asciiTheme="majorBidi" w:hAnsiTheme="majorBidi" w:cstheme="majorBidi"/>
          <w:color w:val="000000"/>
          <w:lang w:val="fr-FR"/>
        </w:rPr>
        <w:pict>
          <v:group id="_x0000_s1028" editas="canvas" style="width:451.4pt;height:337.15pt;mso-position-horizontal-relative:char;mso-position-vertical-relative:line" coordsize="9028,6743">
            <o:lock v:ext="edit" aspectratio="t"/>
            <v:shape id="_x0000_s1027" type="#_x0000_t75" style="position:absolute;width:9028;height:6743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147D94" w:rsidRDefault="00147D94" w:rsidP="00EC7033">
      <w:pPr>
        <w:bidi w:val="0"/>
        <w:spacing w:line="360" w:lineRule="auto"/>
        <w:rPr>
          <w:rStyle w:val="apple-style-span"/>
          <w:rFonts w:asciiTheme="majorBidi" w:hAnsiTheme="majorBidi" w:cstheme="majorBidi"/>
          <w:b/>
          <w:bCs/>
          <w:color w:val="000000"/>
          <w:u w:val="single"/>
          <w:lang w:val="fr-FR"/>
        </w:rPr>
      </w:pPr>
    </w:p>
    <w:p w:rsidR="00147D94" w:rsidRDefault="00147D94" w:rsidP="00147D94">
      <w:pPr>
        <w:bidi w:val="0"/>
        <w:spacing w:line="360" w:lineRule="auto"/>
        <w:rPr>
          <w:rStyle w:val="apple-style-span"/>
          <w:rFonts w:asciiTheme="majorBidi" w:hAnsiTheme="majorBidi" w:cstheme="majorBidi"/>
          <w:b/>
          <w:bCs/>
          <w:color w:val="000000"/>
          <w:u w:val="single"/>
          <w:lang w:val="fr-FR"/>
        </w:rPr>
      </w:pPr>
    </w:p>
    <w:p w:rsidR="00694F59" w:rsidRDefault="003A25A4" w:rsidP="00147D94">
      <w:pPr>
        <w:bidi w:val="0"/>
        <w:spacing w:line="360" w:lineRule="auto"/>
        <w:rPr>
          <w:rStyle w:val="apple-style-span"/>
          <w:rFonts w:asciiTheme="majorBidi" w:hAnsiTheme="majorBidi" w:cstheme="majorBidi"/>
          <w:b/>
          <w:bCs/>
          <w:color w:val="000000"/>
          <w:u w:val="single"/>
          <w:lang w:val="fr-FR"/>
        </w:rPr>
      </w:pPr>
      <w:r w:rsidRPr="003A25A4">
        <w:rPr>
          <w:rStyle w:val="apple-style-span"/>
          <w:rFonts w:asciiTheme="majorBidi" w:hAnsiTheme="majorBidi" w:cstheme="majorBidi"/>
          <w:b/>
          <w:bCs/>
          <w:color w:val="000000"/>
          <w:u w:val="single"/>
          <w:lang w:val="fr-FR"/>
        </w:rPr>
        <w:t>Exercice 2</w:t>
      </w:r>
    </w:p>
    <w:p w:rsidR="00694F59" w:rsidRDefault="00694F59" w:rsidP="00694F59">
      <w:pPr>
        <w:bidi w:val="0"/>
        <w:rPr>
          <w:rFonts w:asciiTheme="majorBidi" w:hAnsiTheme="majorBidi" w:cstheme="majorBidi"/>
          <w:lang w:val="fr-FR"/>
        </w:rPr>
      </w:pPr>
    </w:p>
    <w:p w:rsidR="00694F59" w:rsidRPr="00694F59" w:rsidRDefault="00694F59" w:rsidP="00694F59">
      <w:pPr>
        <w:bidi w:val="0"/>
        <w:spacing w:line="360" w:lineRule="auto"/>
        <w:ind w:firstLine="567"/>
        <w:rPr>
          <w:rFonts w:asciiTheme="majorBidi" w:eastAsiaTheme="minorHAnsi" w:hAnsiTheme="majorBidi" w:cstheme="majorBidi"/>
          <w:lang w:val="fr-FR"/>
        </w:rPr>
      </w:pPr>
      <w:r w:rsidRPr="00694F59">
        <w:rPr>
          <w:rFonts w:asciiTheme="majorBidi" w:eastAsiaTheme="minorHAnsi" w:hAnsiTheme="majorBidi" w:cstheme="majorBidi"/>
          <w:lang w:val="fr-FR"/>
        </w:rPr>
        <w:t xml:space="preserve">Etablir le diagramme potentiel-pH de nickel. On prend en compte les espèces suivantes : </w:t>
      </w:r>
    </w:p>
    <w:p w:rsidR="00694F59" w:rsidRPr="00694F59" w:rsidRDefault="00694F59" w:rsidP="00694F59">
      <w:pPr>
        <w:numPr>
          <w:ilvl w:val="0"/>
          <w:numId w:val="15"/>
        </w:numPr>
        <w:bidi w:val="0"/>
        <w:spacing w:after="200" w:line="360" w:lineRule="auto"/>
        <w:contextualSpacing/>
        <w:rPr>
          <w:rFonts w:asciiTheme="majorBidi" w:eastAsia="Calibri" w:hAnsiTheme="majorBidi" w:cstheme="majorBidi"/>
          <w:b/>
          <w:bCs/>
          <w:lang w:val="fr-FR"/>
        </w:rPr>
      </w:pPr>
      <w:r w:rsidRPr="00694F59">
        <w:rPr>
          <w:rFonts w:asciiTheme="majorBidi" w:eastAsia="Calibri" w:hAnsiTheme="majorBidi" w:cstheme="majorBidi"/>
          <w:lang w:val="fr-FR"/>
        </w:rPr>
        <w:t>Solides</w:t>
      </w:r>
      <w:r w:rsidRPr="00694F59">
        <w:rPr>
          <w:rFonts w:asciiTheme="majorBidi" w:eastAsia="Calibri" w:hAnsiTheme="majorBidi" w:cstheme="majorBidi"/>
          <w:b/>
          <w:bCs/>
          <w:lang w:val="fr-FR"/>
        </w:rPr>
        <w:t xml:space="preserve"> : </w:t>
      </w:r>
      <w:r w:rsidRPr="00694F59">
        <w:rPr>
          <w:rFonts w:asciiTheme="majorBidi" w:eastAsia="Calibri" w:hAnsiTheme="majorBidi" w:cstheme="majorBidi"/>
          <w:lang w:val="fr-FR"/>
        </w:rPr>
        <w:t>Ni, Ni(OH)</w:t>
      </w:r>
      <w:r w:rsidRPr="00694F59">
        <w:rPr>
          <w:rFonts w:asciiTheme="majorBidi" w:eastAsia="Calibri" w:hAnsiTheme="majorBidi" w:cstheme="majorBidi"/>
          <w:vertAlign w:val="subscript"/>
          <w:lang w:val="fr-FR"/>
        </w:rPr>
        <w:t>2</w:t>
      </w:r>
      <w:r w:rsidRPr="00694F59">
        <w:rPr>
          <w:rFonts w:asciiTheme="majorBidi" w:eastAsia="Calibri" w:hAnsiTheme="majorBidi" w:cstheme="majorBidi"/>
          <w:lang w:val="fr-FR"/>
        </w:rPr>
        <w:t>, NiO</w:t>
      </w:r>
      <w:r w:rsidRPr="00694F59">
        <w:rPr>
          <w:rFonts w:asciiTheme="majorBidi" w:eastAsia="Calibri" w:hAnsiTheme="majorBidi" w:cstheme="majorBidi"/>
          <w:vertAlign w:val="subscript"/>
          <w:lang w:val="fr-FR"/>
        </w:rPr>
        <w:t>2</w:t>
      </w:r>
      <w:r w:rsidRPr="00694F59">
        <w:rPr>
          <w:rFonts w:asciiTheme="majorBidi" w:eastAsia="Calibri" w:hAnsiTheme="majorBidi" w:cstheme="majorBidi"/>
          <w:lang w:val="fr-FR"/>
        </w:rPr>
        <w:t>.</w:t>
      </w:r>
    </w:p>
    <w:p w:rsidR="00694F59" w:rsidRPr="00694F59" w:rsidRDefault="00694F59" w:rsidP="00694F59">
      <w:pPr>
        <w:numPr>
          <w:ilvl w:val="0"/>
          <w:numId w:val="15"/>
        </w:numPr>
        <w:bidi w:val="0"/>
        <w:spacing w:after="200" w:line="360" w:lineRule="auto"/>
        <w:contextualSpacing/>
        <w:rPr>
          <w:rFonts w:asciiTheme="majorBidi" w:eastAsia="Calibri" w:hAnsiTheme="majorBidi" w:cstheme="majorBidi"/>
          <w:b/>
          <w:bCs/>
          <w:lang w:val="fr-FR"/>
        </w:rPr>
      </w:pPr>
      <w:r w:rsidRPr="00694F59">
        <w:rPr>
          <w:rFonts w:asciiTheme="majorBidi" w:eastAsia="Calibri" w:hAnsiTheme="majorBidi" w:cstheme="majorBidi"/>
          <w:lang w:val="fr-FR"/>
        </w:rPr>
        <w:t>En solution : Ni</w:t>
      </w:r>
      <w:r w:rsidRPr="00694F59">
        <w:rPr>
          <w:rFonts w:asciiTheme="majorBidi" w:eastAsia="Calibri" w:hAnsiTheme="majorBidi" w:cstheme="majorBidi"/>
          <w:vertAlign w:val="superscript"/>
          <w:lang w:val="fr-FR"/>
        </w:rPr>
        <w:t>2+</w:t>
      </w:r>
    </w:p>
    <w:p w:rsidR="00694F59" w:rsidRPr="00694F59" w:rsidRDefault="00694F59" w:rsidP="00694F59">
      <w:pPr>
        <w:bidi w:val="0"/>
        <w:spacing w:line="360" w:lineRule="auto"/>
        <w:rPr>
          <w:rFonts w:asciiTheme="majorBidi" w:eastAsiaTheme="minorHAnsi" w:hAnsiTheme="majorBidi" w:cstheme="majorBidi"/>
          <w:lang w:val="fr-FR"/>
        </w:rPr>
      </w:pPr>
      <w:r w:rsidRPr="00694F59">
        <w:rPr>
          <w:rFonts w:asciiTheme="majorBidi" w:eastAsiaTheme="minorHAnsi" w:hAnsiTheme="majorBidi" w:cstheme="majorBidi"/>
          <w:lang w:val="fr-FR"/>
        </w:rPr>
        <w:t>Les constantes thermodynamiques sont :</w:t>
      </w:r>
    </w:p>
    <w:p w:rsidR="00694F59" w:rsidRPr="00694F59" w:rsidRDefault="00694F59" w:rsidP="00694F59">
      <w:pPr>
        <w:numPr>
          <w:ilvl w:val="0"/>
          <w:numId w:val="14"/>
        </w:numPr>
        <w:bidi w:val="0"/>
        <w:spacing w:after="200" w:line="360" w:lineRule="auto"/>
        <w:contextualSpacing/>
        <w:rPr>
          <w:rFonts w:asciiTheme="majorBidi" w:eastAsiaTheme="minorHAnsi" w:hAnsiTheme="majorBidi" w:cstheme="majorBidi"/>
          <w:lang w:val="fr-FR"/>
        </w:rPr>
      </w:pPr>
      <w:r w:rsidRPr="00694F59">
        <w:rPr>
          <w:rFonts w:asciiTheme="majorBidi" w:eastAsiaTheme="minorHAnsi" w:hAnsiTheme="majorBidi" w:cstheme="majorBidi"/>
          <w:b/>
          <w:bCs/>
          <w:lang w:val="fr-FR"/>
        </w:rPr>
        <w:t>E°(</w:t>
      </w:r>
      <w:r w:rsidRPr="00694F59">
        <w:rPr>
          <w:rFonts w:asciiTheme="majorBidi" w:eastAsia="Calibri" w:hAnsiTheme="majorBidi" w:cstheme="majorBidi"/>
        </w:rPr>
        <w:t xml:space="preserve"> </w:t>
      </w:r>
      <w:r w:rsidRPr="00694F59">
        <w:rPr>
          <w:rFonts w:asciiTheme="majorBidi" w:eastAsiaTheme="minorHAnsi" w:hAnsiTheme="majorBidi" w:cstheme="majorBidi"/>
          <w:b/>
          <w:bCs/>
        </w:rPr>
        <w:t>Ni</w:t>
      </w:r>
      <w:r w:rsidRPr="00694F59">
        <w:rPr>
          <w:rFonts w:asciiTheme="majorBidi" w:eastAsiaTheme="minorHAnsi" w:hAnsiTheme="majorBidi" w:cstheme="majorBidi"/>
          <w:b/>
          <w:bCs/>
          <w:vertAlign w:val="superscript"/>
        </w:rPr>
        <w:t>2+</w:t>
      </w:r>
      <w:r w:rsidRPr="00694F59">
        <w:rPr>
          <w:rFonts w:asciiTheme="majorBidi" w:eastAsiaTheme="minorHAnsi" w:hAnsiTheme="majorBidi" w:cstheme="majorBidi"/>
          <w:b/>
          <w:bCs/>
          <w:vertAlign w:val="superscript"/>
          <w:lang w:val="fr-FR"/>
        </w:rPr>
        <w:t xml:space="preserve"> </w:t>
      </w:r>
      <w:r w:rsidRPr="00694F59">
        <w:rPr>
          <w:rFonts w:asciiTheme="majorBidi" w:eastAsiaTheme="minorHAnsi" w:hAnsiTheme="majorBidi" w:cstheme="majorBidi"/>
          <w:b/>
          <w:bCs/>
          <w:lang w:val="fr-FR"/>
        </w:rPr>
        <w:t>/</w:t>
      </w:r>
      <w:r w:rsidRPr="00694F59">
        <w:rPr>
          <w:rFonts w:asciiTheme="majorBidi" w:eastAsia="Calibri" w:hAnsiTheme="majorBidi" w:cstheme="majorBidi"/>
          <w:lang w:val="fr-FR"/>
        </w:rPr>
        <w:t xml:space="preserve"> </w:t>
      </w:r>
      <w:r w:rsidRPr="00694F59">
        <w:rPr>
          <w:rFonts w:asciiTheme="majorBidi" w:eastAsiaTheme="minorHAnsi" w:hAnsiTheme="majorBidi" w:cstheme="majorBidi"/>
          <w:b/>
          <w:bCs/>
          <w:lang w:val="fr-FR"/>
        </w:rPr>
        <w:t>Ni) = - 0,25 V</w:t>
      </w:r>
    </w:p>
    <w:p w:rsidR="00694F59" w:rsidRPr="00694F59" w:rsidRDefault="00694F59" w:rsidP="00694F59">
      <w:pPr>
        <w:numPr>
          <w:ilvl w:val="0"/>
          <w:numId w:val="14"/>
        </w:numPr>
        <w:bidi w:val="0"/>
        <w:spacing w:after="200" w:line="360" w:lineRule="auto"/>
        <w:contextualSpacing/>
        <w:rPr>
          <w:rFonts w:asciiTheme="majorBidi" w:eastAsiaTheme="minorHAnsi" w:hAnsiTheme="majorBidi" w:cstheme="majorBidi"/>
          <w:b/>
          <w:bCs/>
        </w:rPr>
      </w:pPr>
      <w:r w:rsidRPr="00694F59">
        <w:rPr>
          <w:rFonts w:asciiTheme="majorBidi" w:eastAsiaTheme="minorHAnsi" w:hAnsiTheme="majorBidi" w:cstheme="majorBidi"/>
          <w:b/>
          <w:bCs/>
        </w:rPr>
        <w:t>E°(NiO</w:t>
      </w:r>
      <w:r w:rsidRPr="00694F59">
        <w:rPr>
          <w:rFonts w:asciiTheme="majorBidi" w:eastAsiaTheme="minorHAnsi" w:hAnsiTheme="majorBidi" w:cstheme="majorBidi"/>
          <w:b/>
          <w:bCs/>
          <w:vertAlign w:val="subscript"/>
        </w:rPr>
        <w:t>2</w:t>
      </w:r>
      <w:r w:rsidRPr="00694F59">
        <w:rPr>
          <w:rFonts w:asciiTheme="majorBidi" w:eastAsiaTheme="minorHAnsi" w:hAnsiTheme="majorBidi" w:cstheme="majorBidi"/>
          <w:b/>
          <w:bCs/>
        </w:rPr>
        <w:t xml:space="preserve"> / Ni</w:t>
      </w:r>
      <w:r w:rsidRPr="00694F59">
        <w:rPr>
          <w:rFonts w:asciiTheme="majorBidi" w:eastAsiaTheme="minorHAnsi" w:hAnsiTheme="majorBidi" w:cstheme="majorBidi"/>
          <w:b/>
          <w:bCs/>
          <w:vertAlign w:val="superscript"/>
        </w:rPr>
        <w:t>2+</w:t>
      </w:r>
      <w:r w:rsidRPr="00694F59">
        <w:rPr>
          <w:rFonts w:asciiTheme="majorBidi" w:eastAsiaTheme="minorHAnsi" w:hAnsiTheme="majorBidi" w:cstheme="majorBidi"/>
          <w:b/>
          <w:bCs/>
        </w:rPr>
        <w:t>)=</w:t>
      </w:r>
      <w:r w:rsidRPr="00694F59">
        <w:rPr>
          <w:rFonts w:asciiTheme="minorHAnsi" w:eastAsiaTheme="minorHAnsi" w:hAnsiTheme="minorHAnsi" w:cstheme="minorBidi"/>
          <w:color w:val="000000"/>
          <w:sz w:val="22"/>
          <w:szCs w:val="22"/>
          <w:lang w:val="fr-FR"/>
        </w:rPr>
        <w:t xml:space="preserve"> </w:t>
      </w:r>
      <w:r w:rsidRPr="00694F59">
        <w:rPr>
          <w:rFonts w:asciiTheme="majorBidi" w:eastAsiaTheme="minorHAnsi" w:hAnsiTheme="majorBidi" w:cstheme="majorBidi"/>
          <w:b/>
          <w:bCs/>
          <w:lang w:val="fr-FR"/>
        </w:rPr>
        <w:t>1,59 V</w:t>
      </w:r>
    </w:p>
    <w:p w:rsidR="00694F59" w:rsidRPr="00694F59" w:rsidRDefault="00694F59" w:rsidP="00694F59">
      <w:pPr>
        <w:numPr>
          <w:ilvl w:val="0"/>
          <w:numId w:val="14"/>
        </w:numPr>
        <w:bidi w:val="0"/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</w:rPr>
      </w:pPr>
      <w:r w:rsidRPr="00694F59">
        <w:rPr>
          <w:rFonts w:asciiTheme="majorBidi" w:eastAsiaTheme="minorHAnsi" w:hAnsiTheme="majorBidi" w:cstheme="majorBidi"/>
          <w:b/>
          <w:bCs/>
        </w:rPr>
        <w:t>E°(NiO</w:t>
      </w:r>
      <w:r w:rsidRPr="00694F59">
        <w:rPr>
          <w:rFonts w:asciiTheme="majorBidi" w:eastAsiaTheme="minorHAnsi" w:hAnsiTheme="majorBidi" w:cstheme="majorBidi"/>
          <w:b/>
          <w:bCs/>
          <w:vertAlign w:val="subscript"/>
        </w:rPr>
        <w:t>2</w:t>
      </w:r>
      <w:r w:rsidRPr="00694F59">
        <w:rPr>
          <w:rFonts w:asciiTheme="majorBidi" w:eastAsiaTheme="minorHAnsi" w:hAnsiTheme="majorBidi" w:cstheme="majorBidi"/>
          <w:b/>
          <w:bCs/>
        </w:rPr>
        <w:t xml:space="preserve"> / </w:t>
      </w:r>
      <w:r w:rsidRPr="00694F59">
        <w:rPr>
          <w:rFonts w:asciiTheme="majorBidi" w:eastAsiaTheme="minorHAnsi" w:hAnsiTheme="majorBidi" w:cstheme="majorBidi"/>
          <w:b/>
          <w:bCs/>
          <w:lang w:val="fr-FR"/>
        </w:rPr>
        <w:t>Ni(OH)</w:t>
      </w:r>
      <w:r w:rsidRPr="00694F59">
        <w:rPr>
          <w:rFonts w:asciiTheme="majorBidi" w:eastAsiaTheme="minorHAnsi" w:hAnsiTheme="majorBidi" w:cstheme="majorBidi"/>
          <w:b/>
          <w:bCs/>
          <w:vertAlign w:val="subscript"/>
          <w:lang w:val="fr-FR"/>
        </w:rPr>
        <w:t>2</w:t>
      </w:r>
      <w:r w:rsidRPr="00694F59">
        <w:rPr>
          <w:rFonts w:asciiTheme="majorBidi" w:eastAsiaTheme="minorHAnsi" w:hAnsiTheme="majorBidi" w:cstheme="majorBidi"/>
          <w:b/>
          <w:bCs/>
        </w:rPr>
        <w:t>=</w:t>
      </w:r>
      <w:r w:rsidRPr="00694F59">
        <w:rPr>
          <w:rFonts w:asciiTheme="majorBidi" w:eastAsiaTheme="minorHAnsi" w:hAnsiTheme="majorBidi" w:cstheme="majorBidi"/>
          <w:b/>
          <w:bCs/>
          <w:lang w:val="fr-FR"/>
        </w:rPr>
        <w:t xml:space="preserve"> 1,23 V</w:t>
      </w:r>
    </w:p>
    <w:p w:rsidR="00694F59" w:rsidRPr="00694F59" w:rsidRDefault="00694F59" w:rsidP="00694F59">
      <w:pPr>
        <w:numPr>
          <w:ilvl w:val="0"/>
          <w:numId w:val="14"/>
        </w:numPr>
        <w:bidi w:val="0"/>
        <w:spacing w:after="200" w:line="360" w:lineRule="auto"/>
        <w:contextualSpacing/>
        <w:rPr>
          <w:rFonts w:asciiTheme="majorBidi" w:eastAsiaTheme="minorHAnsi" w:hAnsiTheme="majorBidi" w:cstheme="majorBidi"/>
          <w:b/>
          <w:bCs/>
        </w:rPr>
      </w:pPr>
      <w:r w:rsidRPr="00694F59">
        <w:rPr>
          <w:rFonts w:asciiTheme="majorBidi" w:eastAsiaTheme="minorHAnsi" w:hAnsiTheme="majorBidi" w:cstheme="majorBidi"/>
          <w:b/>
          <w:bCs/>
          <w:lang w:val="fr-FR"/>
        </w:rPr>
        <w:t>Ks = 10</w:t>
      </w:r>
      <w:r w:rsidRPr="00694F59">
        <w:rPr>
          <w:rFonts w:asciiTheme="majorBidi" w:eastAsiaTheme="minorHAnsi" w:hAnsiTheme="majorBidi" w:cstheme="majorBidi"/>
          <w:b/>
          <w:bCs/>
          <w:vertAlign w:val="superscript"/>
          <w:lang w:val="fr-FR"/>
        </w:rPr>
        <w:t>-16</w:t>
      </w:r>
      <w:r w:rsidRPr="00694F59">
        <w:rPr>
          <w:rFonts w:asciiTheme="majorBidi" w:eastAsiaTheme="minorHAnsi" w:hAnsiTheme="majorBidi" w:cstheme="majorBidi"/>
          <w:b/>
          <w:bCs/>
          <w:lang w:val="fr-FR"/>
        </w:rPr>
        <w:t xml:space="preserve"> pour Ni(OH)</w:t>
      </w:r>
      <w:r w:rsidRPr="00694F59">
        <w:rPr>
          <w:rFonts w:asciiTheme="majorBidi" w:eastAsiaTheme="minorHAnsi" w:hAnsiTheme="majorBidi" w:cstheme="majorBidi"/>
          <w:b/>
          <w:bCs/>
          <w:vertAlign w:val="subscript"/>
          <w:lang w:val="fr-FR"/>
        </w:rPr>
        <w:t>2</w:t>
      </w:r>
    </w:p>
    <w:p w:rsidR="00694F59" w:rsidRPr="00694F59" w:rsidRDefault="00694F59" w:rsidP="00694F59">
      <w:pPr>
        <w:bidi w:val="0"/>
        <w:spacing w:line="360" w:lineRule="auto"/>
        <w:ind w:left="720"/>
        <w:contextualSpacing/>
        <w:rPr>
          <w:rFonts w:asciiTheme="majorBidi" w:eastAsiaTheme="minorHAnsi" w:hAnsiTheme="majorBidi" w:cstheme="majorBidi"/>
          <w:b/>
          <w:bCs/>
        </w:rPr>
      </w:pPr>
      <w:bookmarkStart w:id="0" w:name="_GoBack"/>
      <w:bookmarkEnd w:id="0"/>
    </w:p>
    <w:p w:rsidR="00694F59" w:rsidRPr="00694F59" w:rsidRDefault="00694F59" w:rsidP="00694F59">
      <w:pPr>
        <w:bidi w:val="0"/>
        <w:spacing w:line="360" w:lineRule="auto"/>
        <w:rPr>
          <w:rFonts w:asciiTheme="majorBidi" w:eastAsiaTheme="minorHAnsi" w:hAnsiTheme="majorBidi" w:cstheme="majorBidi"/>
          <w:lang w:val="fr-FR"/>
        </w:rPr>
      </w:pPr>
      <w:r w:rsidRPr="00694F59">
        <w:rPr>
          <w:rFonts w:asciiTheme="majorBidi" w:eastAsiaTheme="minorHAnsi" w:hAnsiTheme="majorBidi" w:cstheme="majorBidi"/>
          <w:lang w:val="fr-FR"/>
        </w:rPr>
        <w:t xml:space="preserve">La concentration totale des </w:t>
      </w:r>
      <w:r w:rsidRPr="00694F59">
        <w:rPr>
          <w:rFonts w:asciiTheme="majorBidi" w:eastAsiaTheme="minorHAnsi" w:hAnsiTheme="majorBidi" w:cstheme="majorBidi"/>
          <w:sz w:val="22"/>
          <w:szCs w:val="22"/>
          <w:lang w:val="fr-FR"/>
        </w:rPr>
        <w:t>espèces en solution est prise conventionnellement égale à</w:t>
      </w:r>
      <w:r w:rsidRPr="00694F59">
        <w:rPr>
          <w:rFonts w:asciiTheme="majorBidi" w:eastAsiaTheme="minorHAnsi" w:hAnsiTheme="majorBidi" w:cstheme="majorBidi"/>
          <w:lang w:val="fr-FR"/>
        </w:rPr>
        <w:t xml:space="preserve"> </w:t>
      </w:r>
      <w:r w:rsidRPr="00694F59">
        <w:rPr>
          <w:rFonts w:asciiTheme="majorBidi" w:eastAsiaTheme="minorHAnsi" w:hAnsiTheme="majorBidi" w:cstheme="majorBidi"/>
          <w:b/>
          <w:bCs/>
          <w:lang w:val="fr-FR"/>
        </w:rPr>
        <w:t>C = 0.001 mol/L.</w:t>
      </w:r>
      <w:r w:rsidRPr="00694F59">
        <w:rPr>
          <w:rFonts w:asciiTheme="majorBidi" w:eastAsiaTheme="minorHAnsi" w:hAnsiTheme="majorBidi" w:cstheme="majorBidi"/>
          <w:lang w:val="fr-FR"/>
        </w:rPr>
        <w:t xml:space="preserve">   </w:t>
      </w:r>
    </w:p>
    <w:p w:rsidR="003A25A4" w:rsidRPr="00694F59" w:rsidRDefault="003A25A4" w:rsidP="00694F59">
      <w:pPr>
        <w:bidi w:val="0"/>
        <w:rPr>
          <w:rFonts w:asciiTheme="majorBidi" w:hAnsiTheme="majorBidi" w:cstheme="majorBidi"/>
          <w:lang w:val="fr-FR"/>
        </w:rPr>
      </w:pPr>
    </w:p>
    <w:sectPr w:rsidR="003A25A4" w:rsidRPr="00694F59" w:rsidSect="003A25A4"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AC1" w:rsidRDefault="00DC3AC1" w:rsidP="003A25A4">
      <w:r>
        <w:separator/>
      </w:r>
    </w:p>
  </w:endnote>
  <w:endnote w:type="continuationSeparator" w:id="0">
    <w:p w:rsidR="00DC3AC1" w:rsidRDefault="00DC3AC1" w:rsidP="003A2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83A" w:rsidRPr="00C5183A" w:rsidRDefault="00C5183A" w:rsidP="005B0BE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lang w:val="fr-FR"/>
      </w:rPr>
    </w:pPr>
    <w:r w:rsidRPr="003A25A4">
      <w:rPr>
        <w:lang w:val="fr-FR"/>
      </w:rPr>
      <w:t xml:space="preserve">  </w:t>
    </w:r>
    <w:r w:rsidRPr="00C5183A">
      <w:rPr>
        <w:b/>
        <w:bCs/>
        <w:sz w:val="16"/>
        <w:szCs w:val="16"/>
        <w:lang w:val="fr-FR"/>
      </w:rPr>
      <w:t>TD N°</w:t>
    </w:r>
    <w:r w:rsidR="005B0BE7">
      <w:rPr>
        <w:b/>
        <w:bCs/>
        <w:sz w:val="16"/>
        <w:szCs w:val="16"/>
        <w:lang w:val="fr-FR"/>
      </w:rPr>
      <w:t>2</w:t>
    </w:r>
    <w:r w:rsidRPr="00C5183A">
      <w:rPr>
        <w:b/>
        <w:bCs/>
        <w:sz w:val="16"/>
        <w:szCs w:val="16"/>
        <w:lang w:val="fr-FR"/>
      </w:rPr>
      <w:t xml:space="preserve">: </w:t>
    </w:r>
    <w:r w:rsidRPr="00C5183A">
      <w:rPr>
        <w:rFonts w:asciiTheme="majorBidi" w:hAnsiTheme="majorBidi" w:cstheme="majorBidi"/>
        <w:b/>
        <w:bCs/>
        <w:sz w:val="16"/>
        <w:szCs w:val="16"/>
        <w:lang w:val="fr-FR" w:bidi="ar-DZ"/>
      </w:rPr>
      <w:t>Corrosion et protection des métaux</w:t>
    </w:r>
    <w:r>
      <w:rPr>
        <w:rtl/>
      </w:rPr>
      <w:t xml:space="preserve">  </w:t>
    </w:r>
    <w:r>
      <w:rPr>
        <w:rFonts w:asciiTheme="majorHAnsi" w:hAnsiTheme="majorHAnsi"/>
      </w:rPr>
      <w:ptab w:relativeTo="margin" w:alignment="right" w:leader="none"/>
    </w:r>
    <w:r w:rsidRPr="00C5183A">
      <w:rPr>
        <w:rFonts w:asciiTheme="majorHAnsi" w:hAnsiTheme="majorHAnsi"/>
        <w:lang w:val="fr-FR"/>
      </w:rPr>
      <w:t xml:space="preserve">Page </w:t>
    </w:r>
    <w:r w:rsidR="001E376C">
      <w:fldChar w:fldCharType="begin"/>
    </w:r>
    <w:r w:rsidRPr="00C5183A">
      <w:rPr>
        <w:lang w:val="fr-FR"/>
      </w:rPr>
      <w:instrText xml:space="preserve"> PAGE   \* MERGEFORMAT </w:instrText>
    </w:r>
    <w:r w:rsidR="001E376C">
      <w:fldChar w:fldCharType="separate"/>
    </w:r>
    <w:r w:rsidR="00694F59" w:rsidRPr="00694F59">
      <w:rPr>
        <w:rFonts w:asciiTheme="majorHAnsi" w:hAnsiTheme="majorHAnsi"/>
        <w:noProof/>
        <w:rtl/>
      </w:rPr>
      <w:t>2</w:t>
    </w:r>
    <w:r w:rsidR="001E376C">
      <w:fldChar w:fldCharType="end"/>
    </w:r>
  </w:p>
  <w:p w:rsidR="003A25A4" w:rsidRPr="00C5183A" w:rsidRDefault="003A25A4" w:rsidP="00C5183A">
    <w:pPr>
      <w:pStyle w:val="Footer"/>
      <w:bidi w:val="0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AC1" w:rsidRDefault="00DC3AC1" w:rsidP="003A25A4">
      <w:r>
        <w:separator/>
      </w:r>
    </w:p>
  </w:footnote>
  <w:footnote w:type="continuationSeparator" w:id="0">
    <w:p w:rsidR="00DC3AC1" w:rsidRDefault="00DC3AC1" w:rsidP="003A2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E1E32"/>
    <w:multiLevelType w:val="hybridMultilevel"/>
    <w:tmpl w:val="2D3E051A"/>
    <w:lvl w:ilvl="0" w:tplc="0726976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B15683"/>
    <w:multiLevelType w:val="hybridMultilevel"/>
    <w:tmpl w:val="677A1B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F1A7E"/>
    <w:multiLevelType w:val="hybridMultilevel"/>
    <w:tmpl w:val="C74087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E6574D"/>
    <w:multiLevelType w:val="hybridMultilevel"/>
    <w:tmpl w:val="03FA0EF8"/>
    <w:lvl w:ilvl="0" w:tplc="9C06FF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CD1CBF"/>
    <w:multiLevelType w:val="hybridMultilevel"/>
    <w:tmpl w:val="201E8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D3DB7"/>
    <w:multiLevelType w:val="hybridMultilevel"/>
    <w:tmpl w:val="33604C40"/>
    <w:lvl w:ilvl="0" w:tplc="F6467FB2">
      <w:start w:val="1"/>
      <w:numFmt w:val="decimal"/>
      <w:lvlText w:val="(%1)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1D7F60"/>
    <w:multiLevelType w:val="hybridMultilevel"/>
    <w:tmpl w:val="ED125B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C73E13"/>
    <w:multiLevelType w:val="hybridMultilevel"/>
    <w:tmpl w:val="B210939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1E13C2"/>
    <w:multiLevelType w:val="hybridMultilevel"/>
    <w:tmpl w:val="A37C62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E963FD"/>
    <w:multiLevelType w:val="hybridMultilevel"/>
    <w:tmpl w:val="632E4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77B00"/>
    <w:multiLevelType w:val="hybridMultilevel"/>
    <w:tmpl w:val="843696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4261F5"/>
    <w:multiLevelType w:val="hybridMultilevel"/>
    <w:tmpl w:val="6EA8A7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73326"/>
    <w:multiLevelType w:val="hybridMultilevel"/>
    <w:tmpl w:val="80665C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11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5A4"/>
    <w:rsid w:val="00147D94"/>
    <w:rsid w:val="00185B73"/>
    <w:rsid w:val="001E376C"/>
    <w:rsid w:val="002B2373"/>
    <w:rsid w:val="002C2F48"/>
    <w:rsid w:val="003A25A4"/>
    <w:rsid w:val="0044524F"/>
    <w:rsid w:val="005B0BE7"/>
    <w:rsid w:val="00606FA4"/>
    <w:rsid w:val="00694F59"/>
    <w:rsid w:val="0081388C"/>
    <w:rsid w:val="00836B95"/>
    <w:rsid w:val="00C5183A"/>
    <w:rsid w:val="00DC3AC1"/>
    <w:rsid w:val="00EC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C127C"/>
  <w15:docId w15:val="{D2E04E7C-76EC-4A3C-B96D-7D3F981D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5A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25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customStyle="1" w:styleId="apple-style-span">
    <w:name w:val="apple-style-span"/>
    <w:basedOn w:val="DefaultParagraphFont"/>
    <w:rsid w:val="003A25A4"/>
  </w:style>
  <w:style w:type="paragraph" w:styleId="Header">
    <w:name w:val="header"/>
    <w:basedOn w:val="Normal"/>
    <w:link w:val="HeaderChar"/>
    <w:uiPriority w:val="99"/>
    <w:unhideWhenUsed/>
    <w:rsid w:val="003A25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25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A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8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83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2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2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Admin</cp:lastModifiedBy>
  <cp:revision>7</cp:revision>
  <cp:lastPrinted>2020-03-10T05:52:00Z</cp:lastPrinted>
  <dcterms:created xsi:type="dcterms:W3CDTF">2014-10-11T12:04:00Z</dcterms:created>
  <dcterms:modified xsi:type="dcterms:W3CDTF">2020-03-10T05:53:00Z</dcterms:modified>
</cp:coreProperties>
</file>