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34" w:rsidRDefault="0037197E" w:rsidP="0037197E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33CB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تمهيد:</w:t>
      </w:r>
      <w:r w:rsidR="00423536" w:rsidRPr="0042353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يشهد العالم اليوم العديد من التحديات لعل </w:t>
      </w:r>
      <w:r w:rsidR="000301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 w:rsidR="00423536" w:rsidRPr="00423536">
        <w:rPr>
          <w:rFonts w:ascii="Traditional Arabic" w:hAnsi="Traditional Arabic" w:cs="Traditional Arabic"/>
          <w:sz w:val="32"/>
          <w:szCs w:val="32"/>
          <w:rtl/>
          <w:lang w:bidi="ar-DZ"/>
        </w:rPr>
        <w:t>همها في ازدياد حده المنافس</w:t>
      </w:r>
      <w:r w:rsidR="00733CB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</w:t>
      </w:r>
      <w:r w:rsidR="0077275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0301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 w:rsidR="00423536" w:rsidRPr="00423536">
        <w:rPr>
          <w:rFonts w:ascii="Traditional Arabic" w:hAnsi="Traditional Arabic" w:cs="Traditional Arabic"/>
          <w:sz w:val="32"/>
          <w:szCs w:val="32"/>
          <w:rtl/>
          <w:lang w:bidi="ar-DZ"/>
        </w:rPr>
        <w:t>مام ن</w:t>
      </w:r>
      <w:r w:rsidR="000301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</w:t>
      </w:r>
      <w:r w:rsidR="00423536" w:rsidRPr="00423536">
        <w:rPr>
          <w:rFonts w:ascii="Traditional Arabic" w:hAnsi="Traditional Arabic" w:cs="Traditional Arabic"/>
          <w:sz w:val="32"/>
          <w:szCs w:val="32"/>
          <w:rtl/>
          <w:lang w:bidi="ar-DZ"/>
        </w:rPr>
        <w:t>ر</w:t>
      </w:r>
      <w:r w:rsidR="000301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</w:t>
      </w:r>
      <w:r w:rsidR="00423536" w:rsidRPr="0042353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الموارد</w:t>
      </w:r>
      <w:r w:rsidR="0077275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، </w:t>
      </w:r>
      <w:r w:rsidR="00733CB5" w:rsidRPr="0042353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فأصبح</w:t>
      </w:r>
      <w:r w:rsidR="00423536" w:rsidRPr="0042353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الاهتمام </w:t>
      </w:r>
      <w:r w:rsidR="00733CB5" w:rsidRPr="0042353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بالإنتاج</w:t>
      </w:r>
      <w:r w:rsidR="00423536" w:rsidRPr="0042353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وجودته المتميز</w:t>
      </w:r>
      <w:r w:rsidR="00733CB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</w:t>
      </w:r>
      <w:r w:rsidR="00423536" w:rsidRPr="0042353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بما</w:t>
      </w:r>
      <w:r w:rsidR="0077275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423536" w:rsidRPr="00423536">
        <w:rPr>
          <w:rFonts w:ascii="Traditional Arabic" w:hAnsi="Traditional Arabic" w:cs="Traditional Arabic"/>
          <w:sz w:val="32"/>
          <w:szCs w:val="32"/>
          <w:rtl/>
          <w:lang w:bidi="ar-DZ"/>
        </w:rPr>
        <w:t>يل</w:t>
      </w:r>
      <w:r w:rsidR="0042353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بي</w:t>
      </w:r>
      <w:r w:rsidR="0077275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37197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احتياجات المستهلكين في </w:t>
      </w:r>
      <w:r w:rsidR="00772752" w:rsidRPr="003719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الأسواق</w:t>
      </w:r>
      <w:r w:rsidRPr="0037197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المحلي</w:t>
      </w:r>
      <w:r w:rsidR="00733CB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</w:t>
      </w:r>
      <w:r w:rsidR="0077275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733CB5" w:rsidRPr="003719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والدولية</w:t>
      </w:r>
      <w:r w:rsidRPr="0037197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وتحقيق </w:t>
      </w:r>
      <w:r w:rsidR="00772752" w:rsidRPr="003719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الأسبقيات</w:t>
      </w:r>
      <w:r w:rsidRPr="0037197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التنافسي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</w:t>
      </w:r>
      <w:r w:rsidR="000301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37197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ومن </w:t>
      </w:r>
      <w:r w:rsidR="00030108" w:rsidRPr="003719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أبرزها</w:t>
      </w:r>
      <w:r w:rsidR="0077275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0301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 w:rsidRPr="0037197E">
        <w:rPr>
          <w:rFonts w:ascii="Traditional Arabic" w:hAnsi="Traditional Arabic" w:cs="Traditional Arabic"/>
          <w:sz w:val="32"/>
          <w:szCs w:val="32"/>
          <w:rtl/>
          <w:lang w:bidi="ar-DZ"/>
        </w:rPr>
        <w:t>سبقي</w:t>
      </w:r>
      <w:r w:rsidR="000301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</w:t>
      </w:r>
      <w:r w:rsidRPr="0037197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الجود</w:t>
      </w:r>
      <w:r w:rsidR="00733CB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</w:t>
      </w:r>
      <w:r w:rsidRPr="0037197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التي تعتبر من بين </w:t>
      </w:r>
      <w:r w:rsidR="000301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 w:rsidRPr="0037197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هم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المو</w:t>
      </w:r>
      <w:r w:rsidRPr="0037197E">
        <w:rPr>
          <w:rFonts w:ascii="Traditional Arabic" w:hAnsi="Traditional Arabic" w:cs="Traditional Arabic"/>
          <w:sz w:val="32"/>
          <w:szCs w:val="32"/>
          <w:rtl/>
          <w:lang w:bidi="ar-DZ"/>
        </w:rPr>
        <w:t>ضوعات</w:t>
      </w:r>
      <w:r w:rsidR="0077275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37197E">
        <w:rPr>
          <w:rFonts w:ascii="Traditional Arabic" w:hAnsi="Traditional Arabic" w:cs="Traditional Arabic"/>
          <w:sz w:val="32"/>
          <w:szCs w:val="32"/>
          <w:rtl/>
          <w:lang w:bidi="ar-DZ"/>
        </w:rPr>
        <w:t>الحيوي</w:t>
      </w:r>
      <w:r w:rsidR="00733CB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</w:t>
      </w:r>
      <w:r w:rsidRPr="0037197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في التصنيع و</w:t>
      </w:r>
      <w:r w:rsidR="000301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 w:rsidRPr="0037197E">
        <w:rPr>
          <w:rFonts w:ascii="Traditional Arabic" w:hAnsi="Traditional Arabic" w:cs="Traditional Arabic"/>
          <w:sz w:val="32"/>
          <w:szCs w:val="32"/>
          <w:rtl/>
          <w:lang w:bidi="ar-DZ"/>
        </w:rPr>
        <w:t>حد العناصر المهم</w:t>
      </w:r>
      <w:r w:rsidR="00733CB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</w:t>
      </w:r>
      <w:r w:rsidRPr="0037197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لتحسين </w:t>
      </w:r>
      <w:r w:rsidR="00733CB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 w:rsidRPr="0037197E">
        <w:rPr>
          <w:rFonts w:ascii="Traditional Arabic" w:hAnsi="Traditional Arabic" w:cs="Traditional Arabic"/>
          <w:sz w:val="32"/>
          <w:szCs w:val="32"/>
          <w:rtl/>
          <w:lang w:bidi="ar-DZ"/>
        </w:rPr>
        <w:t>داء</w:t>
      </w:r>
      <w:r w:rsidR="0077275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37197E">
        <w:rPr>
          <w:rFonts w:ascii="Traditional Arabic" w:hAnsi="Traditional Arabic" w:cs="Traditional Arabic"/>
          <w:sz w:val="32"/>
          <w:szCs w:val="32"/>
          <w:rtl/>
          <w:lang w:bidi="ar-DZ"/>
        </w:rPr>
        <w:t>المؤسسات ومواجه</w:t>
      </w:r>
      <w:r w:rsidR="000301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</w:t>
      </w:r>
      <w:r w:rsidRPr="0037197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النظام العالمي الجديد</w:t>
      </w:r>
      <w:r w:rsidR="00733CB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5D5D9A" w:rsidRDefault="003A5A83" w:rsidP="00A84BC2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1</w:t>
      </w:r>
      <w:r w:rsidR="005D5D9A" w:rsidRPr="005D5D9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r w:rsidR="005D5D9A" w:rsidRPr="005D5D9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مفهوم الجود</w:t>
      </w:r>
      <w:r w:rsidR="005D5D9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ة: </w:t>
      </w:r>
      <w:r w:rsidR="005D5D9A" w:rsidRPr="00733CB5">
        <w:rPr>
          <w:rFonts w:ascii="Traditional Arabic" w:hAnsi="Traditional Arabic" w:cs="Traditional Arabic"/>
          <w:sz w:val="32"/>
          <w:szCs w:val="32"/>
          <w:rtl/>
          <w:lang w:bidi="ar-DZ"/>
        </w:rPr>
        <w:t>يرجع مفهوم الجود</w:t>
      </w:r>
      <w:r w:rsid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</w:t>
      </w:r>
      <w:r w:rsidR="005D5D9A" w:rsidRPr="00733CB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051A68" w:rsidRPr="00733CB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إلى</w:t>
      </w:r>
      <w:r w:rsidR="005D5D9A" w:rsidRPr="00733CB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الكلم</w:t>
      </w:r>
      <w:r w:rsid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</w:t>
      </w:r>
      <w:r w:rsidR="005D5D9A" w:rsidRPr="00733CB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اللاتيني</w:t>
      </w:r>
      <w:r w:rsid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</w:t>
      </w:r>
      <w:r w:rsidR="00A84BC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5D5D9A">
        <w:rPr>
          <w:rFonts w:ascii="Traditional Arabic" w:hAnsi="Traditional Arabic" w:cs="Traditional Arabic"/>
          <w:sz w:val="32"/>
          <w:szCs w:val="32"/>
          <w:lang w:bidi="ar-DZ"/>
        </w:rPr>
        <w:t>Quality</w:t>
      </w:r>
      <w:r w:rsidR="00A84BC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5D5D9A" w:rsidRPr="00733CB5">
        <w:rPr>
          <w:rFonts w:ascii="Traditional Arabic" w:hAnsi="Traditional Arabic" w:cs="Traditional Arabic"/>
          <w:sz w:val="32"/>
          <w:szCs w:val="32"/>
          <w:rtl/>
          <w:lang w:bidi="ar-DZ"/>
        </w:rPr>
        <w:t>التي تعني طبيع</w:t>
      </w:r>
      <w:r w:rsid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</w:t>
      </w:r>
      <w:r w:rsidR="00051A6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</w:t>
      </w:r>
      <w:r w:rsidR="005D5D9A" w:rsidRPr="00733CB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شخص </w:t>
      </w:r>
      <w:r w:rsidR="00051A68" w:rsidRPr="00733CB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 w:rsidR="005D5D9A" w:rsidRPr="00733CB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الشيء ودرجه صل</w:t>
      </w:r>
      <w:r w:rsid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</w:t>
      </w:r>
      <w:r w:rsidR="005D5D9A" w:rsidRPr="00733CB5">
        <w:rPr>
          <w:rFonts w:ascii="Traditional Arabic" w:hAnsi="Traditional Arabic" w:cs="Traditional Arabic"/>
          <w:sz w:val="32"/>
          <w:szCs w:val="32"/>
          <w:rtl/>
          <w:lang w:bidi="ar-DZ"/>
        </w:rPr>
        <w:t>بته</w:t>
      </w:r>
      <w:r w:rsid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996D08" w:rsidRDefault="003A5A83" w:rsidP="005D5D9A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1-1</w:t>
      </w:r>
      <w:r w:rsidR="005D5D9A" w:rsidRPr="005D5D9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r w:rsidR="005D5D9A" w:rsidRPr="005D5D9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الجود</w:t>
      </w:r>
      <w:r w:rsidR="005D5D9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ة</w:t>
      </w:r>
      <w:r w:rsidR="005D5D9A" w:rsidRPr="005D5D9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قبل </w:t>
      </w:r>
      <w:r w:rsidR="00A84BC2" w:rsidRPr="005D5D9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الإسلا</w:t>
      </w:r>
      <w:r w:rsidR="00A84BC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</w:t>
      </w:r>
      <w:r w:rsidR="005D5D9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: </w:t>
      </w:r>
      <w:r w:rsidR="005D5D9A" w:rsidRPr="00733CB5">
        <w:rPr>
          <w:rFonts w:ascii="Traditional Arabic" w:hAnsi="Traditional Arabic" w:cs="Traditional Arabic"/>
          <w:sz w:val="32"/>
          <w:szCs w:val="32"/>
          <w:rtl/>
          <w:lang w:bidi="ar-DZ"/>
        </w:rPr>
        <w:t>كانت الجود</w:t>
      </w:r>
      <w:r w:rsid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</w:t>
      </w:r>
      <w:r w:rsidR="005D5D9A" w:rsidRPr="00733CB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قديما</w:t>
      </w:r>
      <w:r w:rsidR="00A84BC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5D5D9A" w:rsidRPr="00733CB5">
        <w:rPr>
          <w:rFonts w:ascii="Traditional Arabic" w:hAnsi="Traditional Arabic" w:cs="Traditional Arabic"/>
          <w:sz w:val="32"/>
          <w:szCs w:val="32"/>
          <w:rtl/>
          <w:lang w:bidi="ar-DZ"/>
        </w:rPr>
        <w:t>تعني الدق</w:t>
      </w:r>
      <w:r w:rsid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</w:t>
      </w:r>
      <w:r w:rsidR="005D5D9A" w:rsidRPr="00733CB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A84BC2" w:rsidRPr="00733CB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والإتقان</w:t>
      </w:r>
      <w:r w:rsidR="005D5D9A" w:rsidRPr="00733CB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من خلال قيامهم</w:t>
      </w:r>
      <w:r w:rsidR="00616C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733CB5" w:rsidRPr="00733CB5">
        <w:rPr>
          <w:rFonts w:ascii="Traditional Arabic" w:hAnsi="Traditional Arabic" w:cs="Traditional Arabic"/>
          <w:sz w:val="32"/>
          <w:szCs w:val="32"/>
          <w:rtl/>
          <w:lang w:bidi="ar-DZ"/>
        </w:rPr>
        <w:t>بصناع</w:t>
      </w:r>
      <w:r w:rsidR="000301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</w:t>
      </w:r>
      <w:r w:rsidR="00733CB5" w:rsidRPr="00733CB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</w:t>
      </w:r>
      <w:r w:rsidR="000301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آثا</w:t>
      </w:r>
      <w:r w:rsidR="00733CB5" w:rsidRPr="00733CB5">
        <w:rPr>
          <w:rFonts w:ascii="Traditional Arabic" w:hAnsi="Traditional Arabic" w:cs="Traditional Arabic"/>
          <w:sz w:val="32"/>
          <w:szCs w:val="32"/>
          <w:rtl/>
          <w:lang w:bidi="ar-DZ"/>
        </w:rPr>
        <w:t>ر الديني</w:t>
      </w:r>
      <w:r w:rsid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</w:t>
      </w:r>
      <w:r w:rsidR="00733CB5" w:rsidRPr="00733CB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والتاريخي</w:t>
      </w:r>
      <w:r w:rsid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</w:t>
      </w:r>
      <w:r w:rsidR="00733CB5" w:rsidRPr="00733CB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</w:t>
      </w:r>
      <w:r w:rsid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ثل</w:t>
      </w:r>
      <w:r w:rsidR="00733CB5" w:rsidRPr="00733CB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التم</w:t>
      </w:r>
      <w:r w:rsid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</w:t>
      </w:r>
      <w:r w:rsidR="00733CB5" w:rsidRPr="00733CB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ثيل </w:t>
      </w:r>
      <w:r w:rsid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</w:t>
      </w:r>
      <w:r w:rsidR="00733CB5" w:rsidRPr="00733CB5">
        <w:rPr>
          <w:rFonts w:ascii="Traditional Arabic" w:hAnsi="Traditional Arabic" w:cs="Traditional Arabic"/>
          <w:sz w:val="32"/>
          <w:szCs w:val="32"/>
          <w:rtl/>
          <w:lang w:bidi="ar-DZ"/>
        </w:rPr>
        <w:t>ق</w:t>
      </w:r>
      <w:r w:rsid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لا</w:t>
      </w:r>
      <w:r w:rsidR="00733CB5" w:rsidRPr="00733CB5">
        <w:rPr>
          <w:rFonts w:ascii="Traditional Arabic" w:hAnsi="Traditional Arabic" w:cs="Traditional Arabic"/>
          <w:sz w:val="32"/>
          <w:szCs w:val="32"/>
          <w:rtl/>
          <w:lang w:bidi="ar-DZ"/>
        </w:rPr>
        <w:t>ع</w:t>
      </w:r>
      <w:r w:rsidR="00616C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</w:t>
      </w:r>
      <w:r w:rsidR="00733CB5" w:rsidRPr="00733CB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قصور </w:t>
      </w:r>
      <w:r w:rsidR="005D5D9A" w:rsidRPr="00733CB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لأغراض</w:t>
      </w:r>
      <w:r w:rsidR="00733CB5" w:rsidRPr="00733CB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للتفاخر بها </w:t>
      </w:r>
      <w:r w:rsidR="00772752" w:rsidRPr="00733CB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 w:rsidR="0077275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 </w:t>
      </w:r>
      <w:r w:rsidR="00996D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استخدامها </w:t>
      </w:r>
      <w:r w:rsid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لأغراض</w:t>
      </w:r>
      <w:r w:rsidR="00996D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الحماية</w:t>
      </w:r>
      <w:r w:rsidR="000301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،إ</w:t>
      </w:r>
      <w:r w:rsidR="00996D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ذ </w:t>
      </w:r>
      <w:r w:rsid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</w:t>
      </w:r>
      <w:r w:rsidR="00996D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لاحظ قبل الإسلام كان اهتمام بالجودة في عدة حضارات منها</w:t>
      </w:r>
      <w:r w:rsid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</w:p>
    <w:p w:rsidR="00996D08" w:rsidRDefault="003A5A83" w:rsidP="00996D08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- </w:t>
      </w:r>
      <w:r w:rsidR="00996D08" w:rsidRPr="005D5D9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الحضارة البابلية في العراق</w:t>
      </w:r>
      <w:r w:rsid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  <w:r w:rsidR="00996D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حيث تنص المواد القانونية على معاقبة الفرد الذي لم يحس</w:t>
      </w:r>
      <w:r w:rsidR="00616C9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 عمله وذلك من خلال قانون حامو</w:t>
      </w:r>
      <w:r w:rsidR="00996D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رابي 1700قبل الم</w:t>
      </w:r>
      <w:r w:rsid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</w:t>
      </w:r>
      <w:r w:rsidR="00996D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لاد</w:t>
      </w:r>
      <w:r w:rsid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996D08" w:rsidRDefault="003A5A83" w:rsidP="00996D08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- </w:t>
      </w:r>
      <w:r w:rsidR="00996D08" w:rsidRPr="005D5D9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الحضارة الفرعونية في مصر</w:t>
      </w:r>
      <w:r w:rsidR="005D5D9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r w:rsidR="00996D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حيث يتم بناء الاهرامات وفحص مدى دقتها والمعابد وطريقة طلائها</w:t>
      </w:r>
      <w:r w:rsidR="0077275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="00996D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:rsidR="00996D08" w:rsidRDefault="003A5A83" w:rsidP="00996D08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- </w:t>
      </w:r>
      <w:r w:rsidR="00996D08" w:rsidRPr="005D5D9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الحضارة اليونانية</w:t>
      </w:r>
      <w:r w:rsidR="005D5D9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r w:rsidR="00996D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حيث كان الاهتمام بجودة المعمار ودقته وكلها اتسمت بالجودة الأبدية</w:t>
      </w:r>
      <w:r w:rsidR="00000EB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5D5D9A" w:rsidRPr="005D5D9A" w:rsidRDefault="003A5A83" w:rsidP="005D5D9A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1-2</w:t>
      </w:r>
      <w:r w:rsidR="005D5D9A" w:rsidRPr="005D5D9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r w:rsidR="00CA6B69" w:rsidRPr="005D5D9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الجودة في الإسلام</w:t>
      </w:r>
      <w:r w:rsidR="005D5D9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r w:rsidR="00CA6B69" w:rsidRP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يدعو الإسلام للتحسين والجودة والاتقان في العمل و</w:t>
      </w:r>
      <w:r w:rsidR="00CF01FB" w:rsidRP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</w:t>
      </w:r>
      <w:r w:rsidR="00CA6B69" w:rsidRP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</w:t>
      </w:r>
      <w:r w:rsidR="00CF01FB" w:rsidRP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</w:t>
      </w:r>
      <w:r w:rsidR="00CA6B69" w:rsidRP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خلاص فيه و</w:t>
      </w:r>
      <w:r w:rsidR="00000EB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 w:rsidR="00CA6B69" w:rsidRP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 يكون مس</w:t>
      </w:r>
      <w:r w:rsidR="00CF01FB" w:rsidRP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ؤو</w:t>
      </w:r>
      <w:r w:rsidR="00CA6B69" w:rsidRP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لا عن جودته وسلامته من العيوب وجعل لمن يحسن عمله </w:t>
      </w:r>
      <w:r w:rsidR="00000EB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 w:rsidR="00CA6B69" w:rsidRP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طيب الجزاء لقوله تعالى</w:t>
      </w:r>
      <w:r w:rsidR="005D5D9A" w:rsidRP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  <w:r w:rsidR="005D5D9A" w:rsidRPr="005D5D9A">
        <w:rPr>
          <w:rFonts w:ascii="Traditional Arabic" w:hAnsi="Traditional Arabic" w:cs="Traditional Arabic"/>
          <w:sz w:val="32"/>
          <w:szCs w:val="32"/>
          <w:rtl/>
          <w:lang w:bidi="ar-DZ"/>
        </w:rPr>
        <w:t>"</w:t>
      </w:r>
      <w:r w:rsidR="00CA6B69" w:rsidRP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صنع الله الذي </w:t>
      </w:r>
      <w:r w:rsidR="00000EB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 w:rsidR="00CA6B69" w:rsidRP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تقن كل ش</w:t>
      </w:r>
      <w:r w:rsid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</w:t>
      </w:r>
      <w:r w:rsidR="005D5D9A" w:rsidRP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ء</w:t>
      </w:r>
      <w:r w:rsidR="005D5D9A" w:rsidRPr="005D5D9A">
        <w:rPr>
          <w:rFonts w:ascii="Traditional Arabic" w:hAnsi="Traditional Arabic" w:cs="Traditional Arabic"/>
          <w:sz w:val="32"/>
          <w:szCs w:val="32"/>
          <w:rtl/>
          <w:lang w:bidi="ar-DZ"/>
        </w:rPr>
        <w:t>"</w:t>
      </w:r>
      <w:r w:rsidR="00CA6B69" w:rsidRP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سورة النمل 88</w:t>
      </w:r>
      <w:r w:rsidR="005D5D9A" w:rsidRP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5D5D9A" w:rsidRDefault="00772752" w:rsidP="005D5D9A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</w:t>
      </w:r>
      <w:r w:rsidR="00CA6B6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وقوله أيضا</w:t>
      </w:r>
      <w:r w:rsidR="00CF01F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CF01FB">
        <w:rPr>
          <w:rFonts w:ascii="Traditional Arabic" w:hAnsi="Traditional Arabic" w:cs="Traditional Arabic"/>
          <w:sz w:val="32"/>
          <w:szCs w:val="32"/>
          <w:rtl/>
          <w:lang w:bidi="ar-DZ"/>
        </w:rPr>
        <w:t>"</w:t>
      </w:r>
      <w:r w:rsidR="00CF01F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</w:t>
      </w:r>
      <w:r w:rsidR="00CA6B6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نا لا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CA6B6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نضيع </w:t>
      </w:r>
      <w:r w:rsidR="00CF01F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 w:rsidR="00CA6B6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جر من </w:t>
      </w:r>
      <w:r w:rsidR="00CF01F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 w:rsidR="00CA6B6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حسن عملا</w:t>
      </w:r>
      <w:r w:rsidR="00CF01FB">
        <w:rPr>
          <w:rFonts w:ascii="Traditional Arabic" w:hAnsi="Traditional Arabic" w:cs="Traditional Arabic"/>
          <w:sz w:val="32"/>
          <w:szCs w:val="32"/>
          <w:rtl/>
          <w:lang w:bidi="ar-DZ"/>
        </w:rPr>
        <w:t>"</w:t>
      </w:r>
      <w:r w:rsidR="00BD30A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CF01F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الآية 30 من</w:t>
      </w:r>
      <w:r w:rsidR="00BD30A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CF01F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سورة</w:t>
      </w:r>
      <w:r w:rsidR="00CA6B6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الكهف</w:t>
      </w:r>
      <w:r w:rsidR="00CF01F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CF01FB" w:rsidRDefault="00772752" w:rsidP="005D5D9A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</w:t>
      </w:r>
      <w:r w:rsidR="00CA6B6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وقوله تعالى</w:t>
      </w:r>
      <w:r w:rsidR="00CF01F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  <w:r w:rsidR="005D5D9A">
        <w:rPr>
          <w:rFonts w:ascii="Traditional Arabic" w:hAnsi="Traditional Arabic" w:cs="Traditional Arabic"/>
          <w:sz w:val="32"/>
          <w:szCs w:val="32"/>
          <w:rtl/>
          <w:lang w:bidi="ar-DZ"/>
        </w:rPr>
        <w:t>"</w:t>
      </w:r>
      <w:r w:rsidR="00CA6B6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وقل اعملو</w:t>
      </w:r>
      <w:r w:rsidR="00CF01F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</w:t>
      </w:r>
      <w:r w:rsidR="00CA6B6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فسير</w:t>
      </w:r>
      <w:r w:rsidR="00C5789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ى</w:t>
      </w:r>
      <w:r w:rsidR="00CA6B6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الله عملكم ورسوله والم</w:t>
      </w:r>
      <w:r w:rsidR="00CF01F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ؤ</w:t>
      </w:r>
      <w:r w:rsidR="00CA6B6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منون</w:t>
      </w:r>
      <w:r w:rsidR="005D5D9A">
        <w:rPr>
          <w:rFonts w:ascii="Traditional Arabic" w:hAnsi="Traditional Arabic" w:cs="Traditional Arabic"/>
          <w:sz w:val="32"/>
          <w:szCs w:val="32"/>
          <w:rtl/>
          <w:lang w:bidi="ar-DZ"/>
        </w:rPr>
        <w:t>"</w:t>
      </w:r>
      <w:r w:rsidR="00CF01F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الآية</w:t>
      </w:r>
      <w:r w:rsidR="00CA6B6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105من سورة التوبة</w:t>
      </w:r>
      <w:r w:rsidR="00CF01F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996D08" w:rsidRDefault="00772752" w:rsidP="00772752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</w:t>
      </w:r>
      <w:r w:rsidR="00CA6B6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كما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 w:rsidR="00CA6B6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كدت ال</w:t>
      </w:r>
      <w:r w:rsidR="00CF01F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 w:rsidR="00CA6B6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حاد</w:t>
      </w:r>
      <w:r w:rsidR="00CF01F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</w:t>
      </w:r>
      <w:r w:rsidR="00CA6B6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ث النبوية على ذلك حيث قال رسول الله صلى الله عليه وسلم</w:t>
      </w:r>
      <w:r w:rsidR="00CF01F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: </w:t>
      </w:r>
      <w:r w:rsidR="00CF01FB">
        <w:rPr>
          <w:rFonts w:ascii="Traditional Arabic" w:hAnsi="Traditional Arabic" w:cs="Traditional Arabic"/>
          <w:sz w:val="32"/>
          <w:szCs w:val="32"/>
          <w:rtl/>
          <w:lang w:bidi="ar-DZ"/>
        </w:rPr>
        <w:t>"</w:t>
      </w:r>
      <w:r w:rsidR="00CF01F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</w:t>
      </w:r>
      <w:r w:rsidR="00CA6B6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ن الله يحب </w:t>
      </w:r>
      <w:r w:rsid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</w:t>
      </w:r>
      <w:r w:rsidR="00CA6B6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ذا عمل </w:t>
      </w:r>
      <w:r w:rsidR="00CF01F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 w:rsidR="00CA6B6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</w:t>
      </w:r>
      <w:r w:rsidR="00CF01F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دكم عملا أن يتقنه</w:t>
      </w:r>
      <w:r w:rsidR="00CF01FB">
        <w:rPr>
          <w:rFonts w:ascii="Traditional Arabic" w:hAnsi="Traditional Arabic" w:cs="Traditional Arabic"/>
          <w:sz w:val="32"/>
          <w:szCs w:val="32"/>
          <w:rtl/>
          <w:lang w:bidi="ar-DZ"/>
        </w:rPr>
        <w:t>"</w:t>
      </w:r>
    </w:p>
    <w:p w:rsidR="00CF01FB" w:rsidRDefault="00CF01FB" w:rsidP="00CF01FB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ولقد اهتم الإسلام بإتقان الاعمال وجودتها في عدت مجالات مثل الزراعة والصناعة والتعليم وغيرها والهدف من الجودة منع الغش والضرر بالزبون</w:t>
      </w:r>
      <w:r w:rsidR="005D5D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927A6D" w:rsidRDefault="003A5A83" w:rsidP="00927A6D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lastRenderedPageBreak/>
        <w:t xml:space="preserve">1-3- </w:t>
      </w:r>
      <w:r w:rsidR="00927A6D" w:rsidRPr="003A5A8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الجودة ما قبل الثورة الصناعية</w:t>
      </w:r>
      <w:r w:rsidRPr="003A5A8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r w:rsidR="00927A6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حيث كان العمل في تلك الفترة في شكل ورشات صغيرة وركزت الجودة على فحص المنتج ولكن بعد الإنتاج وبشكل فردي</w:t>
      </w:r>
      <w:r w:rsidR="0077275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="00927A6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:rsidR="00927A6D" w:rsidRPr="00851170" w:rsidRDefault="003A5A83" w:rsidP="00772752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1-4</w:t>
      </w:r>
      <w:r w:rsidR="00851170" w:rsidRPr="0085117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r w:rsidR="00927A6D" w:rsidRPr="0085117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الجودة ما بعد الثورة الصناعية</w:t>
      </w:r>
      <w:r w:rsidR="00851170" w:rsidRPr="0085117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  <w:r w:rsidR="00927A6D" w:rsidRPr="0085117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حيث بدأ الاهتمام بضبط الجودة من طرف رئيس العمال في المصانع وهنا يتم الضبط </w:t>
      </w:r>
      <w:r w:rsidR="0077275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 w:rsidR="00927A6D" w:rsidRPr="0085117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ثناء العملية الإنتاجية.</w:t>
      </w:r>
    </w:p>
    <w:p w:rsidR="00927A6D" w:rsidRDefault="003A5A83" w:rsidP="00927A6D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1-5- </w:t>
      </w:r>
      <w:r w:rsidR="00927A6D" w:rsidRPr="0085117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الجودة من بداية القرن العشرين إلى غاية اليوم:</w:t>
      </w:r>
      <w:r w:rsidR="00927A6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وهنا ظهر الاهتمام برقابة الجودة بالتركيز على الرقابة الإحصائية ( قبل وأثناء وبعد الإنتاج ) ثم تطور المفهوم إلى أن أصبح يعرف بإدارة الجودة الشاملة.</w:t>
      </w:r>
    </w:p>
    <w:p w:rsidR="005D5D9A" w:rsidRDefault="003A5A83" w:rsidP="005D5D9A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2- </w:t>
      </w:r>
      <w:r w:rsidR="002B27FF" w:rsidRPr="0085117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المفهوم الاصطلاحي للجودة:</w:t>
      </w:r>
      <w:r w:rsidR="002B27F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ساهم العديد من العلماء والباحثين بشكل جدي وواضح في تطوير مفاهيم الجودة وصاغو</w:t>
      </w:r>
      <w:r w:rsidR="0085117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</w:t>
      </w:r>
      <w:r w:rsidR="002B27F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تعريفاتهم بصيغ مختلفة منها:</w:t>
      </w:r>
    </w:p>
    <w:p w:rsidR="002B27FF" w:rsidRDefault="003A5A83" w:rsidP="002B27FF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فقد </w:t>
      </w:r>
      <w:r w:rsidR="002B27F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عرف كروسبي فيليب </w:t>
      </w:r>
      <w:r w:rsidR="00851170">
        <w:rPr>
          <w:rFonts w:ascii="Traditional Arabic" w:hAnsi="Traditional Arabic" w:cs="Traditional Arabic"/>
          <w:sz w:val="32"/>
          <w:szCs w:val="32"/>
          <w:lang w:bidi="ar-DZ"/>
        </w:rPr>
        <w:t>PH.Crosby</w:t>
      </w:r>
      <w:r w:rsidR="002B27F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الجودة في كتابه </w:t>
      </w:r>
      <w:r w:rsidR="00851170">
        <w:rPr>
          <w:rFonts w:ascii="Traditional Arabic" w:hAnsi="Traditional Arabic" w:cs="Traditional Arabic"/>
          <w:sz w:val="32"/>
          <w:szCs w:val="32"/>
          <w:lang w:bidi="ar-DZ"/>
        </w:rPr>
        <w:t>Qualityis free</w:t>
      </w:r>
      <w:r w:rsidR="002B27F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سنة 1979 بأنها: </w:t>
      </w:r>
      <w:r w:rsidR="00851170">
        <w:rPr>
          <w:rFonts w:ascii="Traditional Arabic" w:hAnsi="Traditional Arabic" w:cs="Traditional Arabic"/>
          <w:sz w:val="32"/>
          <w:szCs w:val="32"/>
          <w:rtl/>
          <w:lang w:bidi="ar-DZ"/>
        </w:rPr>
        <w:t>"</w:t>
      </w:r>
      <w:r w:rsidR="002B27F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المطابقة للمواصفات</w:t>
      </w:r>
      <w:r w:rsidR="00851170">
        <w:rPr>
          <w:rFonts w:ascii="Traditional Arabic" w:hAnsi="Traditional Arabic" w:cs="Traditional Arabic"/>
          <w:sz w:val="32"/>
          <w:szCs w:val="32"/>
          <w:rtl/>
          <w:lang w:bidi="ar-DZ"/>
        </w:rPr>
        <w:t>"</w:t>
      </w:r>
      <w:r w:rsidR="002B27F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2B27FF" w:rsidRDefault="00772752" w:rsidP="002B27FF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</w:t>
      </w:r>
      <w:r w:rsidR="002B27F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بينما عرفها جوران </w:t>
      </w:r>
      <w:r w:rsidR="00851170">
        <w:rPr>
          <w:rFonts w:ascii="Traditional Arabic" w:hAnsi="Traditional Arabic" w:cs="Traditional Arabic"/>
          <w:sz w:val="32"/>
          <w:szCs w:val="32"/>
          <w:lang w:bidi="ar-DZ"/>
        </w:rPr>
        <w:t>TM.Juran</w:t>
      </w:r>
      <w:r w:rsidR="002B27F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في كتابه   </w:t>
      </w:r>
      <w:r w:rsidR="00851170">
        <w:rPr>
          <w:rFonts w:ascii="Traditional Arabic" w:hAnsi="Traditional Arabic" w:cs="Traditional Arabic"/>
          <w:sz w:val="32"/>
          <w:szCs w:val="32"/>
          <w:lang w:bidi="ar-DZ"/>
        </w:rPr>
        <w:t>Quality control hand book</w:t>
      </w:r>
      <w:r w:rsidR="002B27F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الذي نشر عام 1981 بأنها: </w:t>
      </w:r>
      <w:r w:rsidR="00851170">
        <w:rPr>
          <w:rFonts w:ascii="Traditional Arabic" w:hAnsi="Traditional Arabic" w:cs="Traditional Arabic"/>
          <w:sz w:val="32"/>
          <w:szCs w:val="32"/>
          <w:rtl/>
          <w:lang w:bidi="ar-DZ"/>
        </w:rPr>
        <w:t>"</w:t>
      </w:r>
      <w:r w:rsidR="002B27F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القابلية للاستخدام أو الملائمة للاستعمال</w:t>
      </w:r>
      <w:r w:rsidR="00851170">
        <w:rPr>
          <w:rFonts w:ascii="Traditional Arabic" w:hAnsi="Traditional Arabic" w:cs="Traditional Arabic"/>
          <w:sz w:val="32"/>
          <w:szCs w:val="32"/>
          <w:rtl/>
          <w:lang w:bidi="ar-DZ"/>
        </w:rPr>
        <w:t>"</w:t>
      </w:r>
    </w:p>
    <w:p w:rsidR="002B27FF" w:rsidRDefault="00772752" w:rsidP="002B27FF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</w:t>
      </w:r>
      <w:r w:rsidR="002B27F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أما </w:t>
      </w:r>
      <w:r w:rsidR="0085117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</w:t>
      </w:r>
      <w:r w:rsidR="002B27F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ونال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851170">
        <w:rPr>
          <w:rFonts w:ascii="Traditional Arabic" w:hAnsi="Traditional Arabic" w:cs="Traditional Arabic"/>
          <w:sz w:val="32"/>
          <w:szCs w:val="32"/>
          <w:lang w:bidi="ar-DZ"/>
        </w:rPr>
        <w:t>Conell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2B27F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فيعرفها: </w:t>
      </w:r>
      <w:r w:rsidR="00851170">
        <w:rPr>
          <w:rFonts w:ascii="Traditional Arabic" w:hAnsi="Traditional Arabic" w:cs="Traditional Arabic"/>
          <w:sz w:val="32"/>
          <w:szCs w:val="32"/>
          <w:rtl/>
          <w:lang w:bidi="ar-DZ"/>
        </w:rPr>
        <w:t>"</w:t>
      </w:r>
      <w:r w:rsidR="002B27F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الجودة هي المتانة والأداء المتميز</w:t>
      </w:r>
      <w:r w:rsidR="00851170">
        <w:rPr>
          <w:rFonts w:ascii="Traditional Arabic" w:hAnsi="Traditional Arabic" w:cs="Traditional Arabic"/>
          <w:sz w:val="32"/>
          <w:szCs w:val="32"/>
          <w:rtl/>
          <w:lang w:bidi="ar-DZ"/>
        </w:rPr>
        <w:t>"</w:t>
      </w:r>
      <w:r w:rsidR="002B27F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2B27FF" w:rsidRDefault="002B27FF" w:rsidP="002B27FF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ليضيف كل من كاورو</w:t>
      </w:r>
      <w:r w:rsidR="0077275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وايشيكاوا</w:t>
      </w:r>
      <w:r w:rsidR="00851170">
        <w:rPr>
          <w:rFonts w:ascii="Traditional Arabic" w:hAnsi="Traditional Arabic" w:cs="Traditional Arabic"/>
          <w:sz w:val="32"/>
          <w:szCs w:val="32"/>
          <w:lang w:bidi="ar-DZ"/>
        </w:rPr>
        <w:t>Kaourou</w:t>
      </w:r>
      <w:r w:rsidR="0085117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="00851170">
        <w:rPr>
          <w:rFonts w:ascii="Traditional Arabic" w:hAnsi="Traditional Arabic" w:cs="Traditional Arabic"/>
          <w:sz w:val="32"/>
          <w:szCs w:val="32"/>
          <w:lang w:bidi="ar-DZ"/>
        </w:rPr>
        <w:t xml:space="preserve">Ishikawa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في كتابه </w:t>
      </w:r>
      <w:r>
        <w:rPr>
          <w:rFonts w:ascii="Traditional Arabic" w:hAnsi="Traditional Arabic" w:cs="Traditional Arabic"/>
          <w:sz w:val="32"/>
          <w:szCs w:val="32"/>
          <w:lang w:bidi="ar-DZ"/>
        </w:rPr>
        <w:t>TQM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عام 1984 بأنها: </w:t>
      </w:r>
      <w:r w:rsidR="00851170">
        <w:rPr>
          <w:rFonts w:ascii="Traditional Arabic" w:hAnsi="Traditional Arabic" w:cs="Traditional Arabic"/>
          <w:sz w:val="32"/>
          <w:szCs w:val="32"/>
          <w:rtl/>
          <w:lang w:bidi="ar-DZ"/>
        </w:rPr>
        <w:t>"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القابلية على </w:t>
      </w:r>
      <w:r w:rsidR="0077275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إشباع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العميل </w:t>
      </w:r>
      <w:r w:rsidR="00851170">
        <w:rPr>
          <w:rFonts w:ascii="Traditional Arabic" w:hAnsi="Traditional Arabic" w:cs="Traditional Arabic"/>
          <w:sz w:val="32"/>
          <w:szCs w:val="32"/>
          <w:rtl/>
          <w:lang w:bidi="ar-DZ"/>
        </w:rPr>
        <w:t>"</w:t>
      </w:r>
    </w:p>
    <w:p w:rsidR="002B27FF" w:rsidRPr="00423536" w:rsidRDefault="00772752" w:rsidP="00772752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</w:t>
      </w:r>
      <w:r w:rsidR="002B27F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وعلى الرغم من استعمال الجودة/ النوعية في أشكال مختلفة من أجل التعبير عن وجهة نظر مختلفة</w:t>
      </w:r>
      <w:r w:rsidR="0085117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إلا أنها ترتبط بقيمة السلعة وفائدتها وحتى سعرها وحتى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آ</w:t>
      </w:r>
      <w:r w:rsidR="0085117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جال التسليم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="0085117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وبالتالي يمكن تعريف الجودة على أنها الوفاء بمتطلبات الزبون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sectPr w:rsidR="002B27FF" w:rsidRPr="00423536" w:rsidSect="00B00293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3C4" w:rsidRDefault="00D763C4" w:rsidP="00423536">
      <w:pPr>
        <w:spacing w:after="0" w:line="240" w:lineRule="auto"/>
      </w:pPr>
      <w:r>
        <w:separator/>
      </w:r>
    </w:p>
  </w:endnote>
  <w:endnote w:type="continuationSeparator" w:id="1">
    <w:p w:rsidR="00D763C4" w:rsidRDefault="00D763C4" w:rsidP="00423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952307"/>
      <w:docPartObj>
        <w:docPartGallery w:val="Page Numbers (Bottom of Page)"/>
        <w:docPartUnique/>
      </w:docPartObj>
    </w:sdtPr>
    <w:sdtContent>
      <w:p w:rsidR="002B27FF" w:rsidRDefault="00CD79C4">
        <w:pPr>
          <w:pStyle w:val="Pieddepage"/>
        </w:pPr>
        <w:r>
          <w:rPr>
            <w:noProof/>
          </w:rPr>
          <w:pict>
            <v:group id="Groupe 1" o:spid="_x0000_s4097" style="position:absolute;margin-left:0;margin-top:0;width:33pt;height:25.35pt;z-index:251659264;mso-position-horizontal:center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" o:allowincell="f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88" o:spid="_x0000_s4103" type="#_x0000_t4" style="position:absolute;left:1793;top:14550;width:536;height:5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" filled="f" strokecolor="#a5a5a5"/>
              <v:rect id="Rectangle 89" o:spid="_x0000_s4102" style="position:absolute;left:1848;top:14616;width:427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" filled="f" strokecolor="#a5a5a5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4101" type="#_x0000_t202" style="position:absolute;left:1731;top:14639;width:660;height:3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" filled="f" stroked="f">
                <v:textbox inset="0,2.16pt,0,0">
                  <w:txbxContent>
                    <w:p w:rsidR="002B27FF" w:rsidRDefault="00CD79C4">
                      <w:pPr>
                        <w:spacing w:after="0" w:line="240" w:lineRule="auto"/>
                        <w:jc w:val="center"/>
                        <w:rPr>
                          <w:color w:val="323E4F" w:themeColor="text2" w:themeShade="BF"/>
                          <w:sz w:val="16"/>
                          <w:szCs w:val="16"/>
                        </w:rPr>
                      </w:pPr>
                      <w:r w:rsidRPr="00CD79C4">
                        <w:fldChar w:fldCharType="begin"/>
                      </w:r>
                      <w:r w:rsidR="002B27FF">
                        <w:instrText>PAGE   \* MERGEFORMAT</w:instrText>
                      </w:r>
                      <w:r w:rsidRPr="00CD79C4">
                        <w:fldChar w:fldCharType="separate"/>
                      </w:r>
                      <w:r w:rsidR="00B43B41" w:rsidRPr="00B43B41">
                        <w:rPr>
                          <w:noProof/>
                          <w:color w:val="323E4F" w:themeColor="text2" w:themeShade="BF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color w:val="323E4F" w:themeColor="text2" w:themeShade="BF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91" o:spid="_x0000_s4098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AutoShape 92" o:spid="_x0000_s4100" style="position:absolute;left:1782;top:14858;width:375;height:530;rotation:-90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" adj="0,,0" path="m,l5400,21600r10800,l21600,,,xe" filled="f" strokecolor="#a5a5a5">
                  <v:stroke joinstyle="miter"/>
                  <v:formulas/>
                  <v:path o:connecttype="custom" o:connectlocs="6,7;3,13;1,7;3,0" o:connectangles="0,0,0,0" textboxrect="4493,4483,17107,17117"/>
                </v:shape>
                <v:shape id="AutoShape 93" o:spid="_x0000_s4099" style="position:absolute;left:1934;top:14858;width:375;height:530;rotation:-90;flip:x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" adj="0,,0" path="m,l5400,21600r10800,l21600,,,xe" filled="f" strokecolor="#a5a5a5">
                  <v:stroke joinstyle="miter"/>
                  <v:formulas/>
                  <v:path o:connecttype="custom" o:connectlocs="6,7;3,13;1,7;3,0" o:connectangles="0,0,0,0" textboxrect="4493,4483,17107,17117"/>
                </v:shape>
              </v:group>
              <w10:wrap anchorx="margin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3C4" w:rsidRDefault="00D763C4" w:rsidP="00423536">
      <w:pPr>
        <w:spacing w:after="0" w:line="240" w:lineRule="auto"/>
      </w:pPr>
      <w:r>
        <w:separator/>
      </w:r>
    </w:p>
  </w:footnote>
  <w:footnote w:type="continuationSeparator" w:id="1">
    <w:p w:rsidR="00D763C4" w:rsidRDefault="00D763C4" w:rsidP="00423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36" w:rsidRPr="00423536" w:rsidRDefault="00423536" w:rsidP="00423536">
    <w:pPr>
      <w:pStyle w:val="En-tte"/>
      <w:bidi/>
      <w:jc w:val="center"/>
      <w:rPr>
        <w:b/>
        <w:bCs/>
        <w:sz w:val="32"/>
        <w:szCs w:val="32"/>
        <w:lang w:bidi="ar-DZ"/>
      </w:rPr>
    </w:pPr>
    <w:r w:rsidRPr="00423536">
      <w:rPr>
        <w:rFonts w:hint="cs"/>
        <w:b/>
        <w:bCs/>
        <w:sz w:val="32"/>
        <w:szCs w:val="32"/>
        <w:rtl/>
        <w:lang w:bidi="ar-DZ"/>
      </w:rPr>
      <w:t xml:space="preserve">المحاضرة الأولى </w:t>
    </w:r>
    <w:r w:rsidR="00030108">
      <w:rPr>
        <w:rFonts w:hint="cs"/>
        <w:b/>
        <w:bCs/>
        <w:sz w:val="32"/>
        <w:szCs w:val="32"/>
        <w:rtl/>
        <w:lang w:bidi="ar-DZ"/>
      </w:rPr>
      <w:t xml:space="preserve">نشأة وتطور </w:t>
    </w:r>
    <w:r w:rsidRPr="00423536">
      <w:rPr>
        <w:rFonts w:hint="cs"/>
        <w:b/>
        <w:bCs/>
        <w:sz w:val="32"/>
        <w:szCs w:val="32"/>
        <w:rtl/>
        <w:lang w:bidi="ar-DZ"/>
      </w:rPr>
      <w:t>مفهوم الجودة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03F0"/>
    <w:multiLevelType w:val="hybridMultilevel"/>
    <w:tmpl w:val="E4C29B72"/>
    <w:lvl w:ilvl="0" w:tplc="29DC3F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E2D9F"/>
    <w:multiLevelType w:val="hybridMultilevel"/>
    <w:tmpl w:val="A70E3A06"/>
    <w:lvl w:ilvl="0" w:tplc="317E3278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54CAD"/>
    <w:multiLevelType w:val="hybridMultilevel"/>
    <w:tmpl w:val="4DBEF726"/>
    <w:lvl w:ilvl="0" w:tplc="C270FB90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00C7C"/>
    <w:multiLevelType w:val="hybridMultilevel"/>
    <w:tmpl w:val="BC385A62"/>
    <w:lvl w:ilvl="0" w:tplc="DB6659A0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F18FB"/>
    <w:multiLevelType w:val="hybridMultilevel"/>
    <w:tmpl w:val="33EE84A0"/>
    <w:lvl w:ilvl="0" w:tplc="5D6EC488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23536"/>
    <w:rsid w:val="00000EBC"/>
    <w:rsid w:val="00030108"/>
    <w:rsid w:val="00051A68"/>
    <w:rsid w:val="00144723"/>
    <w:rsid w:val="002B27FF"/>
    <w:rsid w:val="0037197E"/>
    <w:rsid w:val="003A5A83"/>
    <w:rsid w:val="00423536"/>
    <w:rsid w:val="00503234"/>
    <w:rsid w:val="0056355F"/>
    <w:rsid w:val="005D5D9A"/>
    <w:rsid w:val="00616C9F"/>
    <w:rsid w:val="006F590D"/>
    <w:rsid w:val="00733CB5"/>
    <w:rsid w:val="007358DD"/>
    <w:rsid w:val="00772752"/>
    <w:rsid w:val="00772A08"/>
    <w:rsid w:val="00851170"/>
    <w:rsid w:val="00927A6D"/>
    <w:rsid w:val="009644AA"/>
    <w:rsid w:val="00996D08"/>
    <w:rsid w:val="009B5929"/>
    <w:rsid w:val="00A84BC2"/>
    <w:rsid w:val="00B00293"/>
    <w:rsid w:val="00B43B41"/>
    <w:rsid w:val="00BD30AB"/>
    <w:rsid w:val="00C5789C"/>
    <w:rsid w:val="00C6502B"/>
    <w:rsid w:val="00CA6B69"/>
    <w:rsid w:val="00CD79C4"/>
    <w:rsid w:val="00CF01FB"/>
    <w:rsid w:val="00D76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2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235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3536"/>
  </w:style>
  <w:style w:type="paragraph" w:styleId="Pieddepage">
    <w:name w:val="footer"/>
    <w:basedOn w:val="Normal"/>
    <w:link w:val="PieddepageCar"/>
    <w:uiPriority w:val="99"/>
    <w:unhideWhenUsed/>
    <w:rsid w:val="004235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3536"/>
  </w:style>
  <w:style w:type="paragraph" w:styleId="Paragraphedeliste">
    <w:name w:val="List Paragraph"/>
    <w:basedOn w:val="Normal"/>
    <w:uiPriority w:val="34"/>
    <w:qFormat/>
    <w:rsid w:val="004235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</cp:lastModifiedBy>
  <cp:revision>2</cp:revision>
  <dcterms:created xsi:type="dcterms:W3CDTF">2021-04-02T20:21:00Z</dcterms:created>
  <dcterms:modified xsi:type="dcterms:W3CDTF">2021-04-02T20:21:00Z</dcterms:modified>
</cp:coreProperties>
</file>