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C5" w:rsidRDefault="00C010C5" w:rsidP="0007763D"/>
    <w:p w:rsidR="00300EDB" w:rsidRDefault="00300EDB" w:rsidP="0007763D"/>
    <w:p w:rsidR="00300EDB" w:rsidRDefault="00300EDB" w:rsidP="00300EDB">
      <w:pPr>
        <w:pStyle w:val="Titre1"/>
        <w:rPr>
          <w:u w:val="single"/>
        </w:rPr>
      </w:pPr>
      <w:r w:rsidRPr="00300EDB">
        <w:rPr>
          <w:u w:val="single"/>
        </w:rPr>
        <w:t>Définitions :</w:t>
      </w:r>
    </w:p>
    <w:p w:rsidR="00300EDB" w:rsidRPr="00F35344" w:rsidRDefault="00300EDB" w:rsidP="00300EDB">
      <w:pPr>
        <w:rPr>
          <w:rFonts w:asciiTheme="majorBidi" w:hAnsiTheme="majorBidi" w:cstheme="majorBidi"/>
          <w:sz w:val="28"/>
          <w:szCs w:val="28"/>
        </w:rPr>
      </w:pPr>
      <w:r w:rsidRPr="00F35344">
        <w:rPr>
          <w:rFonts w:asciiTheme="majorBidi" w:hAnsiTheme="majorBidi" w:cstheme="majorBidi"/>
          <w:sz w:val="28"/>
          <w:szCs w:val="28"/>
        </w:rPr>
        <w:t xml:space="preserve">      -Un registre est déterminé par l’émotion, la sensation que transmet un texte. Chaque registre peut donc être retrouvé dans tous les genres littéraires.</w:t>
      </w:r>
    </w:p>
    <w:p w:rsidR="00300EDB" w:rsidRPr="00F35344" w:rsidRDefault="00300EDB" w:rsidP="00300EDB">
      <w:pPr>
        <w:ind w:left="360"/>
        <w:rPr>
          <w:rFonts w:asciiTheme="majorBidi" w:hAnsiTheme="majorBidi" w:cstheme="majorBidi"/>
          <w:sz w:val="28"/>
          <w:szCs w:val="28"/>
        </w:rPr>
      </w:pPr>
      <w:r w:rsidRPr="00F35344">
        <w:rPr>
          <w:rFonts w:asciiTheme="majorBidi" w:hAnsiTheme="majorBidi" w:cstheme="majorBidi"/>
          <w:sz w:val="28"/>
          <w:szCs w:val="28"/>
        </w:rPr>
        <w:t>-le registre littéraire d’un texte dépend de l’effet que le texte cherche à produire sur celui ou celle à qui il s’adresse. (A ne pas confondre avec la notion de registre de langue qui distingue les langages soutenu, standard, familier, grossier ; dans ce cas on peut aussi parler de niveau de langue).</w:t>
      </w:r>
    </w:p>
    <w:p w:rsidR="0007763D" w:rsidRPr="00F35344" w:rsidRDefault="0007763D" w:rsidP="0007763D">
      <w:pPr>
        <w:rPr>
          <w:rFonts w:asciiTheme="majorBidi" w:hAnsiTheme="majorBidi" w:cstheme="majorBidi"/>
          <w:sz w:val="28"/>
          <w:szCs w:val="28"/>
        </w:rPr>
      </w:pPr>
      <w:r w:rsidRPr="00F35344">
        <w:rPr>
          <w:rFonts w:asciiTheme="majorBidi" w:hAnsiTheme="majorBidi" w:cstheme="majorBidi"/>
          <w:sz w:val="28"/>
          <w:szCs w:val="28"/>
        </w:rPr>
        <w:t xml:space="preserve">Les registres </w:t>
      </w:r>
      <w:r w:rsidR="00300EDB" w:rsidRPr="00F35344">
        <w:rPr>
          <w:rFonts w:asciiTheme="majorBidi" w:hAnsiTheme="majorBidi" w:cstheme="majorBidi"/>
          <w:sz w:val="28"/>
          <w:szCs w:val="28"/>
        </w:rPr>
        <w:t>littéraires</w:t>
      </w:r>
      <w:r w:rsidRPr="00F35344">
        <w:rPr>
          <w:rFonts w:asciiTheme="majorBidi" w:hAnsiTheme="majorBidi" w:cstheme="majorBidi"/>
          <w:sz w:val="28"/>
          <w:szCs w:val="28"/>
        </w:rPr>
        <w:t xml:space="preserve"> donnent une certaine tonalité à un texte : ils cherchent à susciter des sentiments </w:t>
      </w:r>
      <w:r w:rsidR="00300EDB" w:rsidRPr="00F35344">
        <w:rPr>
          <w:rFonts w:asciiTheme="majorBidi" w:hAnsiTheme="majorBidi" w:cstheme="majorBidi"/>
          <w:sz w:val="28"/>
          <w:szCs w:val="28"/>
        </w:rPr>
        <w:t>variés</w:t>
      </w:r>
      <w:r w:rsidRPr="00F35344">
        <w:rPr>
          <w:rFonts w:asciiTheme="majorBidi" w:hAnsiTheme="majorBidi" w:cstheme="majorBidi"/>
          <w:sz w:val="28"/>
          <w:szCs w:val="28"/>
        </w:rPr>
        <w:t xml:space="preserve"> chez le lecteur.</w:t>
      </w:r>
    </w:p>
    <w:p w:rsidR="0007763D" w:rsidRPr="00F35344" w:rsidRDefault="0007763D" w:rsidP="0007763D">
      <w:pPr>
        <w:rPr>
          <w:rFonts w:asciiTheme="majorBidi" w:hAnsiTheme="majorBidi" w:cstheme="majorBidi"/>
          <w:sz w:val="28"/>
          <w:szCs w:val="28"/>
        </w:rPr>
      </w:pPr>
      <w:r w:rsidRPr="00F35344">
        <w:rPr>
          <w:rFonts w:asciiTheme="majorBidi" w:hAnsiTheme="majorBidi" w:cstheme="majorBidi"/>
          <w:sz w:val="28"/>
          <w:szCs w:val="28"/>
        </w:rPr>
        <w:t>Les principaux registres sont le comique, le tragique, le lyrique, le satirique, l’</w:t>
      </w:r>
      <w:r w:rsidR="00300EDB" w:rsidRPr="00F35344">
        <w:rPr>
          <w:rFonts w:asciiTheme="majorBidi" w:hAnsiTheme="majorBidi" w:cstheme="majorBidi"/>
          <w:sz w:val="28"/>
          <w:szCs w:val="28"/>
        </w:rPr>
        <w:t>épique</w:t>
      </w:r>
      <w:r w:rsidRPr="00F35344">
        <w:rPr>
          <w:rFonts w:asciiTheme="majorBidi" w:hAnsiTheme="majorBidi" w:cstheme="majorBidi"/>
          <w:sz w:val="28"/>
          <w:szCs w:val="28"/>
        </w:rPr>
        <w:t>, le fantastique.</w:t>
      </w:r>
    </w:p>
    <w:p w:rsidR="00A8295D" w:rsidRDefault="0007763D" w:rsidP="0007763D">
      <w:pPr>
        <w:rPr>
          <w:rFonts w:asciiTheme="majorBidi" w:hAnsiTheme="majorBidi" w:cstheme="majorBidi"/>
          <w:sz w:val="28"/>
          <w:szCs w:val="28"/>
        </w:rPr>
      </w:pPr>
      <w:r w:rsidRPr="00F35344">
        <w:rPr>
          <w:rFonts w:asciiTheme="majorBidi" w:hAnsiTheme="majorBidi" w:cstheme="majorBidi"/>
          <w:sz w:val="28"/>
          <w:szCs w:val="28"/>
        </w:rPr>
        <w:t xml:space="preserve">Une </w:t>
      </w:r>
      <w:r w:rsidR="00300EDB" w:rsidRPr="00F35344">
        <w:rPr>
          <w:rFonts w:asciiTheme="majorBidi" w:hAnsiTheme="majorBidi" w:cstheme="majorBidi"/>
          <w:sz w:val="28"/>
          <w:szCs w:val="28"/>
        </w:rPr>
        <w:t>même</w:t>
      </w:r>
      <w:r w:rsidRPr="00F35344">
        <w:rPr>
          <w:rFonts w:asciiTheme="majorBidi" w:hAnsiTheme="majorBidi" w:cstheme="majorBidi"/>
          <w:sz w:val="28"/>
          <w:szCs w:val="28"/>
        </w:rPr>
        <w:t xml:space="preserve"> œuvre peut contenir des passages de </w:t>
      </w:r>
      <w:r w:rsidR="00300EDB" w:rsidRPr="00F35344">
        <w:rPr>
          <w:rFonts w:asciiTheme="majorBidi" w:hAnsiTheme="majorBidi" w:cstheme="majorBidi"/>
          <w:sz w:val="28"/>
          <w:szCs w:val="28"/>
        </w:rPr>
        <w:t>différents</w:t>
      </w:r>
      <w:r w:rsidRPr="00F35344">
        <w:rPr>
          <w:rFonts w:asciiTheme="majorBidi" w:hAnsiTheme="majorBidi" w:cstheme="majorBidi"/>
          <w:sz w:val="28"/>
          <w:szCs w:val="28"/>
        </w:rPr>
        <w:t xml:space="preserve"> registres.</w:t>
      </w:r>
    </w:p>
    <w:p w:rsidR="0095519F" w:rsidRDefault="0095519F" w:rsidP="0007763D">
      <w:pPr>
        <w:rPr>
          <w:rStyle w:val="Titre1Car"/>
          <w:u w:val="single"/>
        </w:rPr>
      </w:pPr>
      <w:r>
        <w:rPr>
          <w:rFonts w:asciiTheme="majorBidi" w:hAnsiTheme="majorBidi" w:cstheme="majorBidi"/>
          <w:sz w:val="28"/>
          <w:szCs w:val="28"/>
        </w:rPr>
        <w:t xml:space="preserve">1- </w:t>
      </w:r>
      <w:r w:rsidRPr="0095519F">
        <w:rPr>
          <w:rStyle w:val="Titre1Car"/>
          <w:u w:val="single"/>
        </w:rPr>
        <w:t>LE REGISTRE COMIQUE</w:t>
      </w:r>
      <w:r>
        <w:rPr>
          <w:rStyle w:val="Titre1Car"/>
          <w:u w:val="single"/>
        </w:rPr>
        <w:t> :</w:t>
      </w:r>
    </w:p>
    <w:p w:rsidR="0095519F" w:rsidRDefault="0095519F" w:rsidP="0007763D">
      <w:pPr>
        <w:rPr>
          <w:rFonts w:asciiTheme="majorBidi" w:hAnsiTheme="majorBidi" w:cstheme="majorBidi"/>
          <w:sz w:val="28"/>
          <w:szCs w:val="28"/>
        </w:rPr>
      </w:pPr>
      <w:r w:rsidRPr="0095519F">
        <w:rPr>
          <w:rFonts w:asciiTheme="majorBidi" w:hAnsiTheme="majorBidi" w:cstheme="majorBidi"/>
          <w:sz w:val="28"/>
          <w:szCs w:val="28"/>
        </w:rPr>
        <w:t>Il vise à provoquer le rire ou le sourire, à amuser</w:t>
      </w:r>
      <w:r w:rsidR="0077223D">
        <w:rPr>
          <w:rFonts w:asciiTheme="majorBidi" w:hAnsiTheme="majorBidi" w:cstheme="majorBidi"/>
          <w:sz w:val="28"/>
          <w:szCs w:val="28"/>
        </w:rPr>
        <w:t>.</w:t>
      </w:r>
    </w:p>
    <w:p w:rsidR="0077223D" w:rsidRDefault="0077223D" w:rsidP="0007763D">
      <w:pPr>
        <w:rPr>
          <w:rFonts w:asciiTheme="majorBidi" w:hAnsiTheme="majorBidi" w:cstheme="majorBidi"/>
          <w:sz w:val="28"/>
          <w:szCs w:val="28"/>
        </w:rPr>
      </w:pPr>
      <w:r w:rsidRPr="0077223D">
        <w:rPr>
          <w:rFonts w:asciiTheme="majorBidi" w:hAnsiTheme="majorBidi" w:cstheme="majorBidi"/>
          <w:b/>
          <w:bCs/>
          <w:sz w:val="28"/>
          <w:szCs w:val="28"/>
          <w:u w:val="single"/>
        </w:rPr>
        <w:t>Méthode </w:t>
      </w:r>
      <w:r>
        <w:rPr>
          <w:rFonts w:asciiTheme="majorBidi" w:hAnsiTheme="majorBidi" w:cstheme="majorBidi"/>
          <w:sz w:val="28"/>
          <w:szCs w:val="28"/>
        </w:rPr>
        <w:t>:</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Jeux sur les mots</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Effets de chute, de rupture et de décalage</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Répétitions mécaniques des mots ou de situation</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Ironie</w:t>
      </w:r>
    </w:p>
    <w:p w:rsid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Imitation burlesque (sujet sérieux dans un style bas)</w:t>
      </w:r>
    </w:p>
    <w:p w:rsidR="0077223D" w:rsidRDefault="0077223D" w:rsidP="0077223D">
      <w:pPr>
        <w:pStyle w:val="Titre1"/>
        <w:rPr>
          <w:u w:val="single"/>
        </w:rPr>
      </w:pPr>
      <w:r w:rsidRPr="0077223D">
        <w:rPr>
          <w:u w:val="single"/>
        </w:rPr>
        <w:t>2-LES REGISTRES SATIRIQUE ET IRONIQUE</w:t>
      </w:r>
    </w:p>
    <w:p w:rsid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Le registre ironique (on peut dire aussi l’ironie) consiste à se moquer de gens ou d’idées en faisant</w:t>
      </w:r>
      <w:r>
        <w:rPr>
          <w:rFonts w:asciiTheme="majorBidi" w:hAnsiTheme="majorBidi" w:cstheme="majorBidi"/>
          <w:sz w:val="28"/>
          <w:szCs w:val="28"/>
        </w:rPr>
        <w:t xml:space="preserve"> </w:t>
      </w:r>
      <w:r w:rsidRPr="0077223D">
        <w:rPr>
          <w:rFonts w:asciiTheme="majorBidi" w:hAnsiTheme="majorBidi" w:cstheme="majorBidi"/>
          <w:sz w:val="28"/>
          <w:szCs w:val="28"/>
        </w:rPr>
        <w:t>semblant d’être d’accord avec eux ; on dit le contraire de ce que l’on pense, non pas dans le but de</w:t>
      </w:r>
      <w:r>
        <w:rPr>
          <w:rFonts w:asciiTheme="majorBidi" w:hAnsiTheme="majorBidi" w:cstheme="majorBidi"/>
          <w:sz w:val="28"/>
          <w:szCs w:val="28"/>
        </w:rPr>
        <w:t xml:space="preserve"> </w:t>
      </w:r>
      <w:r w:rsidRPr="0077223D">
        <w:rPr>
          <w:rFonts w:asciiTheme="majorBidi" w:hAnsiTheme="majorBidi" w:cstheme="majorBidi"/>
          <w:sz w:val="28"/>
          <w:szCs w:val="28"/>
        </w:rPr>
        <w:t>mentir, mais dans celui de rire ou faire rire.</w:t>
      </w:r>
    </w:p>
    <w:p w:rsidR="0077223D" w:rsidRDefault="0077223D" w:rsidP="0077223D">
      <w:pPr>
        <w:rPr>
          <w:rFonts w:asciiTheme="majorBidi" w:hAnsiTheme="majorBidi" w:cstheme="majorBidi"/>
          <w:sz w:val="28"/>
          <w:szCs w:val="28"/>
        </w:rPr>
      </w:pPr>
    </w:p>
    <w:p w:rsidR="0077223D" w:rsidRDefault="0077223D" w:rsidP="0077223D">
      <w:pPr>
        <w:rPr>
          <w:rFonts w:asciiTheme="majorBidi" w:hAnsiTheme="majorBidi" w:cstheme="majorBidi"/>
          <w:sz w:val="28"/>
          <w:szCs w:val="28"/>
        </w:rPr>
      </w:pPr>
    </w:p>
    <w:p w:rsidR="0077223D" w:rsidRDefault="0077223D" w:rsidP="0077223D">
      <w:pPr>
        <w:rPr>
          <w:rFonts w:asciiTheme="majorBidi" w:hAnsiTheme="majorBidi" w:cstheme="majorBidi"/>
          <w:sz w:val="28"/>
          <w:szCs w:val="28"/>
        </w:rPr>
      </w:pPr>
    </w:p>
    <w:p w:rsidR="0077223D" w:rsidRDefault="0077223D" w:rsidP="0077223D">
      <w:pPr>
        <w:rPr>
          <w:rFonts w:asciiTheme="majorBidi" w:hAnsiTheme="majorBidi" w:cstheme="majorBidi"/>
          <w:sz w:val="28"/>
          <w:szCs w:val="28"/>
        </w:rPr>
      </w:pPr>
    </w:p>
    <w:p w:rsidR="0077223D" w:rsidRDefault="0077223D" w:rsidP="0077223D">
      <w:pPr>
        <w:rPr>
          <w:rFonts w:asciiTheme="majorBidi" w:hAnsiTheme="majorBidi" w:cstheme="majorBidi"/>
          <w:sz w:val="28"/>
          <w:szCs w:val="28"/>
        </w:rPr>
      </w:pPr>
    </w:p>
    <w:p w:rsid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xml:space="preserve"> Pour pratiquer l’ironie, on emploie un procédé appelé</w:t>
      </w:r>
      <w:r>
        <w:rPr>
          <w:rFonts w:asciiTheme="majorBidi" w:hAnsiTheme="majorBidi" w:cstheme="majorBidi"/>
          <w:sz w:val="28"/>
          <w:szCs w:val="28"/>
        </w:rPr>
        <w:t xml:space="preserve"> </w:t>
      </w:r>
      <w:r w:rsidRPr="0077223D">
        <w:rPr>
          <w:rFonts w:asciiTheme="majorBidi" w:hAnsiTheme="majorBidi" w:cstheme="majorBidi"/>
          <w:sz w:val="28"/>
          <w:szCs w:val="28"/>
        </w:rPr>
        <w:t>l’antiphrase (il s’agit d’un mot, d’une expression ou d’une phrase qui signifie en réalité le contraire</w:t>
      </w:r>
      <w:r>
        <w:rPr>
          <w:rFonts w:asciiTheme="majorBidi" w:hAnsiTheme="majorBidi" w:cstheme="majorBidi"/>
          <w:sz w:val="28"/>
          <w:szCs w:val="28"/>
        </w:rPr>
        <w:t xml:space="preserve"> </w:t>
      </w:r>
      <w:r w:rsidRPr="0077223D">
        <w:rPr>
          <w:rFonts w:asciiTheme="majorBidi" w:hAnsiTheme="majorBidi" w:cstheme="majorBidi"/>
          <w:sz w:val="28"/>
          <w:szCs w:val="28"/>
        </w:rPr>
        <w:t>de qu’il ou elle dit en apparence : par exemple dire « quelle intelligence ! » pour se moquer de la</w:t>
      </w:r>
      <w:r>
        <w:rPr>
          <w:rFonts w:asciiTheme="majorBidi" w:hAnsiTheme="majorBidi" w:cstheme="majorBidi"/>
          <w:sz w:val="28"/>
          <w:szCs w:val="28"/>
        </w:rPr>
        <w:t xml:space="preserve"> </w:t>
      </w:r>
      <w:r w:rsidRPr="0077223D">
        <w:rPr>
          <w:rFonts w:asciiTheme="majorBidi" w:hAnsiTheme="majorBidi" w:cstheme="majorBidi"/>
          <w:sz w:val="28"/>
          <w:szCs w:val="28"/>
        </w:rPr>
        <w:t>bêtise de quelqu’un).</w:t>
      </w:r>
    </w:p>
    <w:p w:rsidR="0077223D" w:rsidRDefault="0077223D" w:rsidP="0077223D">
      <w:pPr>
        <w:rPr>
          <w:rFonts w:asciiTheme="majorBidi" w:hAnsiTheme="majorBidi" w:cstheme="majorBidi"/>
          <w:sz w:val="28"/>
          <w:szCs w:val="28"/>
        </w:rPr>
      </w:pPr>
      <w:r>
        <w:rPr>
          <w:rFonts w:asciiTheme="majorBidi" w:hAnsiTheme="majorBidi" w:cstheme="majorBidi"/>
          <w:sz w:val="28"/>
          <w:szCs w:val="28"/>
        </w:rPr>
        <w:t>-</w:t>
      </w:r>
      <w:r w:rsidRPr="0077223D">
        <w:rPr>
          <w:rFonts w:asciiTheme="majorBidi" w:hAnsiTheme="majorBidi" w:cstheme="majorBidi"/>
          <w:sz w:val="28"/>
          <w:szCs w:val="28"/>
        </w:rPr>
        <w:t>Le registre satirique (on peut dire aussi la satire) utilise le comique pour dénoncer, critiquer des</w:t>
      </w:r>
      <w:r>
        <w:rPr>
          <w:rFonts w:asciiTheme="majorBidi" w:hAnsiTheme="majorBidi" w:cstheme="majorBidi"/>
          <w:sz w:val="28"/>
          <w:szCs w:val="28"/>
        </w:rPr>
        <w:t xml:space="preserve"> </w:t>
      </w:r>
      <w:r w:rsidRPr="0077223D">
        <w:rPr>
          <w:rFonts w:asciiTheme="majorBidi" w:hAnsiTheme="majorBidi" w:cstheme="majorBidi"/>
          <w:sz w:val="28"/>
          <w:szCs w:val="28"/>
        </w:rPr>
        <w:t>personnes, des idées, des mœurs (des comportements) en les ridiculisant. C’est l’équivalent de la</w:t>
      </w:r>
      <w:r>
        <w:rPr>
          <w:rFonts w:asciiTheme="majorBidi" w:hAnsiTheme="majorBidi" w:cstheme="majorBidi"/>
          <w:sz w:val="28"/>
          <w:szCs w:val="28"/>
        </w:rPr>
        <w:t xml:space="preserve"> </w:t>
      </w:r>
      <w:r w:rsidRPr="0077223D">
        <w:rPr>
          <w:rFonts w:asciiTheme="majorBidi" w:hAnsiTheme="majorBidi" w:cstheme="majorBidi"/>
          <w:sz w:val="28"/>
          <w:szCs w:val="28"/>
        </w:rPr>
        <w:t>caricature. Attention à l’orthographe : ne pas confondre la satire et un satyre (un satyre est une</w:t>
      </w:r>
      <w:r>
        <w:rPr>
          <w:rFonts w:asciiTheme="majorBidi" w:hAnsiTheme="majorBidi" w:cstheme="majorBidi"/>
          <w:sz w:val="28"/>
          <w:szCs w:val="28"/>
        </w:rPr>
        <w:t xml:space="preserve"> </w:t>
      </w:r>
      <w:r w:rsidRPr="0077223D">
        <w:rPr>
          <w:rFonts w:asciiTheme="majorBidi" w:hAnsiTheme="majorBidi" w:cstheme="majorBidi"/>
          <w:sz w:val="28"/>
          <w:szCs w:val="28"/>
        </w:rPr>
        <w:t>créature mythologique mi-homme, mi-bouc)</w:t>
      </w:r>
    </w:p>
    <w:p w:rsidR="0077223D" w:rsidRPr="0077223D" w:rsidRDefault="0077223D" w:rsidP="0077223D">
      <w:pPr>
        <w:rPr>
          <w:rFonts w:asciiTheme="majorBidi" w:hAnsiTheme="majorBidi" w:cstheme="majorBidi"/>
          <w:b/>
          <w:bCs/>
          <w:sz w:val="28"/>
          <w:szCs w:val="28"/>
          <w:u w:val="single"/>
        </w:rPr>
      </w:pPr>
      <w:r w:rsidRPr="0077223D">
        <w:rPr>
          <w:rFonts w:asciiTheme="majorBidi" w:hAnsiTheme="majorBidi" w:cstheme="majorBidi"/>
          <w:b/>
          <w:bCs/>
          <w:sz w:val="28"/>
          <w:szCs w:val="28"/>
          <w:u w:val="single"/>
        </w:rPr>
        <w:t xml:space="preserve"> Méthode</w:t>
      </w:r>
    </w:p>
    <w:p w:rsidR="0077223D" w:rsidRPr="0077223D" w:rsidRDefault="0077223D" w:rsidP="0077223D">
      <w:pPr>
        <w:rPr>
          <w:rFonts w:asciiTheme="majorBidi" w:hAnsiTheme="majorBidi" w:cstheme="majorBidi"/>
          <w:sz w:val="28"/>
          <w:szCs w:val="28"/>
        </w:rPr>
      </w:pPr>
      <w:r>
        <w:rPr>
          <w:rFonts w:asciiTheme="majorBidi" w:hAnsiTheme="majorBidi" w:cstheme="majorBidi"/>
          <w:sz w:val="28"/>
          <w:szCs w:val="28"/>
        </w:rPr>
        <w:t xml:space="preserve"> -</w:t>
      </w:r>
      <w:r w:rsidRPr="0077223D">
        <w:rPr>
          <w:rFonts w:asciiTheme="majorBidi" w:hAnsiTheme="majorBidi" w:cstheme="majorBidi"/>
          <w:sz w:val="28"/>
          <w:szCs w:val="28"/>
        </w:rPr>
        <w:t>Antiphrases.</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Caricatures : figures de l’exagération (hyperboles…).</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Naïveté feinte ou éloge paradoxale.</w:t>
      </w:r>
    </w:p>
    <w:p w:rsid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Allusions et sous-entendus.</w:t>
      </w:r>
    </w:p>
    <w:p w:rsidR="0077223D" w:rsidRDefault="0077223D" w:rsidP="0077223D">
      <w:pPr>
        <w:pStyle w:val="Titre1"/>
        <w:rPr>
          <w:u w:val="single"/>
        </w:rPr>
      </w:pPr>
      <w:r w:rsidRPr="0077223D">
        <w:rPr>
          <w:u w:val="single"/>
        </w:rPr>
        <w:t>3-LE REGISTRE POLEMIQUE</w:t>
      </w:r>
      <w:r w:rsidRPr="0077223D">
        <w:rPr>
          <w:u w:val="single"/>
        </w:rPr>
        <w:cr/>
      </w:r>
    </w:p>
    <w:p w:rsidR="0077223D" w:rsidRDefault="0077223D" w:rsidP="0077223D">
      <w:r w:rsidRPr="0077223D">
        <w:rPr>
          <w:rFonts w:asciiTheme="majorBidi" w:hAnsiTheme="majorBidi" w:cstheme="majorBidi"/>
          <w:sz w:val="28"/>
          <w:szCs w:val="28"/>
        </w:rPr>
        <w:t>Il consiste à dénoncer des gens, des idées ou des comportements en utilisant des mots et un ton</w:t>
      </w:r>
      <w:r>
        <w:rPr>
          <w:rFonts w:asciiTheme="majorBidi" w:hAnsiTheme="majorBidi" w:cstheme="majorBidi"/>
          <w:sz w:val="28"/>
          <w:szCs w:val="28"/>
        </w:rPr>
        <w:t xml:space="preserve"> </w:t>
      </w:r>
      <w:r w:rsidRPr="0077223D">
        <w:rPr>
          <w:rFonts w:asciiTheme="majorBidi" w:hAnsiTheme="majorBidi" w:cstheme="majorBidi"/>
          <w:sz w:val="28"/>
          <w:szCs w:val="28"/>
        </w:rPr>
        <w:t>violents. Il s’agit de se battre en utilisant le langage comme arme. Attention : des mots violents ne</w:t>
      </w:r>
      <w:r>
        <w:rPr>
          <w:rFonts w:asciiTheme="majorBidi" w:hAnsiTheme="majorBidi" w:cstheme="majorBidi"/>
          <w:sz w:val="28"/>
          <w:szCs w:val="28"/>
        </w:rPr>
        <w:t xml:space="preserve"> </w:t>
      </w:r>
      <w:r w:rsidRPr="0077223D">
        <w:rPr>
          <w:rFonts w:asciiTheme="majorBidi" w:hAnsiTheme="majorBidi" w:cstheme="majorBidi"/>
          <w:sz w:val="28"/>
          <w:szCs w:val="28"/>
        </w:rPr>
        <w:t>sont pas nécessairement grossiers</w:t>
      </w:r>
      <w:r>
        <w:t>.</w:t>
      </w:r>
    </w:p>
    <w:p w:rsidR="0077223D" w:rsidRDefault="0077223D" w:rsidP="0077223D">
      <w:pPr>
        <w:rPr>
          <w:rFonts w:asciiTheme="majorBidi" w:hAnsiTheme="majorBidi" w:cstheme="majorBidi"/>
          <w:b/>
          <w:bCs/>
          <w:sz w:val="28"/>
          <w:szCs w:val="28"/>
          <w:u w:val="single"/>
        </w:rPr>
      </w:pPr>
      <w:r w:rsidRPr="0077223D">
        <w:rPr>
          <w:rFonts w:asciiTheme="majorBidi" w:hAnsiTheme="majorBidi" w:cstheme="majorBidi"/>
          <w:b/>
          <w:bCs/>
          <w:sz w:val="28"/>
          <w:szCs w:val="28"/>
          <w:u w:val="single"/>
        </w:rPr>
        <w:t>Méthode</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Marques de la première personne.</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Procédé de dévalorisation (métaphores dépréciatives, antiphrases ironiques).</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Procédés d’insistance (anaphores, accumulations).</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Apostrophes.</w:t>
      </w:r>
    </w:p>
    <w:p w:rsidR="0077223D" w:rsidRP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Provocations.</w:t>
      </w:r>
    </w:p>
    <w:p w:rsidR="0077223D" w:rsidRDefault="0077223D" w:rsidP="0077223D">
      <w:pPr>
        <w:rPr>
          <w:rFonts w:asciiTheme="majorBidi" w:hAnsiTheme="majorBidi" w:cstheme="majorBidi"/>
          <w:sz w:val="28"/>
          <w:szCs w:val="28"/>
        </w:rPr>
      </w:pPr>
      <w:r w:rsidRPr="0077223D">
        <w:rPr>
          <w:rFonts w:asciiTheme="majorBidi" w:hAnsiTheme="majorBidi" w:cstheme="majorBidi"/>
          <w:sz w:val="28"/>
          <w:szCs w:val="28"/>
        </w:rPr>
        <w:t>- Lexique de l’émotion (indignation, surprise).</w:t>
      </w:r>
    </w:p>
    <w:p w:rsidR="001117FC" w:rsidRDefault="001117FC" w:rsidP="0077223D">
      <w:pPr>
        <w:rPr>
          <w:rFonts w:asciiTheme="majorBidi" w:hAnsiTheme="majorBidi" w:cstheme="majorBidi"/>
          <w:sz w:val="28"/>
          <w:szCs w:val="28"/>
        </w:rPr>
      </w:pPr>
    </w:p>
    <w:p w:rsidR="001117FC" w:rsidRDefault="001117FC" w:rsidP="0077223D">
      <w:pPr>
        <w:rPr>
          <w:rFonts w:asciiTheme="majorBidi" w:hAnsiTheme="majorBidi" w:cstheme="majorBidi"/>
          <w:sz w:val="28"/>
          <w:szCs w:val="28"/>
        </w:rPr>
      </w:pPr>
    </w:p>
    <w:p w:rsidR="001117FC" w:rsidRDefault="001117FC" w:rsidP="0077223D">
      <w:pPr>
        <w:rPr>
          <w:rFonts w:asciiTheme="majorBidi" w:hAnsiTheme="majorBidi" w:cstheme="majorBidi"/>
          <w:sz w:val="28"/>
          <w:szCs w:val="28"/>
        </w:rPr>
      </w:pPr>
    </w:p>
    <w:p w:rsidR="001117FC" w:rsidRDefault="001117FC" w:rsidP="0077223D">
      <w:pPr>
        <w:rPr>
          <w:rFonts w:asciiTheme="majorBidi" w:hAnsiTheme="majorBidi" w:cstheme="majorBidi"/>
          <w:sz w:val="28"/>
          <w:szCs w:val="28"/>
        </w:rPr>
      </w:pPr>
    </w:p>
    <w:p w:rsidR="001117FC" w:rsidRDefault="001117FC" w:rsidP="0077223D">
      <w:pPr>
        <w:rPr>
          <w:rFonts w:asciiTheme="majorBidi" w:hAnsiTheme="majorBidi" w:cstheme="majorBidi"/>
          <w:sz w:val="28"/>
          <w:szCs w:val="28"/>
        </w:rPr>
      </w:pPr>
    </w:p>
    <w:p w:rsidR="001117FC" w:rsidRPr="0077223D" w:rsidRDefault="001117FC" w:rsidP="0077223D">
      <w:pPr>
        <w:rPr>
          <w:rFonts w:asciiTheme="majorBidi" w:hAnsiTheme="majorBidi" w:cstheme="majorBidi"/>
          <w:sz w:val="28"/>
          <w:szCs w:val="28"/>
        </w:rPr>
      </w:pPr>
    </w:p>
    <w:p w:rsidR="0077223D" w:rsidRDefault="001117FC" w:rsidP="001117FC">
      <w:pPr>
        <w:pStyle w:val="Titre1"/>
        <w:rPr>
          <w:u w:val="single"/>
        </w:rPr>
      </w:pPr>
      <w:r w:rsidRPr="001117FC">
        <w:rPr>
          <w:u w:val="single"/>
        </w:rPr>
        <w:t>4-</w:t>
      </w:r>
      <w:r w:rsidR="0077223D" w:rsidRPr="001117FC">
        <w:rPr>
          <w:u w:val="single"/>
        </w:rPr>
        <w:t>LE REGISTRE TRAGIQUE</w:t>
      </w:r>
      <w:r w:rsidR="0077223D" w:rsidRPr="001117FC">
        <w:rPr>
          <w:u w:val="single"/>
        </w:rPr>
        <w:cr/>
      </w:r>
    </w:p>
    <w:p w:rsidR="001117FC" w:rsidRPr="001117FC" w:rsidRDefault="001117FC" w:rsidP="001117FC">
      <w:r w:rsidRPr="001117FC">
        <w:rPr>
          <w:rFonts w:asciiTheme="majorBidi" w:hAnsiTheme="majorBidi" w:cstheme="majorBidi"/>
          <w:sz w:val="28"/>
          <w:szCs w:val="28"/>
        </w:rPr>
        <w:t>Il consiste à montrer des personnages qui sont voués au malheur par le destin, la fatalité. Quoi</w:t>
      </w:r>
      <w:r>
        <w:rPr>
          <w:rFonts w:asciiTheme="majorBidi" w:hAnsiTheme="majorBidi" w:cstheme="majorBidi"/>
          <w:sz w:val="28"/>
          <w:szCs w:val="28"/>
        </w:rPr>
        <w:t xml:space="preserve"> </w:t>
      </w:r>
      <w:r w:rsidRPr="001117FC">
        <w:rPr>
          <w:rFonts w:asciiTheme="majorBidi" w:hAnsiTheme="majorBidi" w:cstheme="majorBidi"/>
          <w:sz w:val="28"/>
          <w:szCs w:val="28"/>
        </w:rPr>
        <w:t>qu’ils fassent, ces personnages ne peuvent pas échapper à leur sort. On rencontre le registre</w:t>
      </w:r>
      <w:r>
        <w:rPr>
          <w:rFonts w:asciiTheme="majorBidi" w:hAnsiTheme="majorBidi" w:cstheme="majorBidi"/>
          <w:sz w:val="28"/>
          <w:szCs w:val="28"/>
        </w:rPr>
        <w:t xml:space="preserve"> </w:t>
      </w:r>
      <w:r w:rsidRPr="001117FC">
        <w:rPr>
          <w:rFonts w:asciiTheme="majorBidi" w:hAnsiTheme="majorBidi" w:cstheme="majorBidi"/>
          <w:sz w:val="28"/>
          <w:szCs w:val="28"/>
        </w:rPr>
        <w:t>tragique au théâtre dans les tragédies, mais on peut le trouver aussi dans d’autres genres de textes</w:t>
      </w:r>
      <w:r>
        <w:rPr>
          <w:rFonts w:asciiTheme="majorBidi" w:hAnsiTheme="majorBidi" w:cstheme="majorBidi"/>
          <w:sz w:val="28"/>
          <w:szCs w:val="28"/>
        </w:rPr>
        <w:t xml:space="preserve"> </w:t>
      </w:r>
      <w:r w:rsidRPr="001117FC">
        <w:rPr>
          <w:rFonts w:asciiTheme="majorBidi" w:hAnsiTheme="majorBidi" w:cstheme="majorBidi"/>
          <w:sz w:val="28"/>
          <w:szCs w:val="28"/>
        </w:rPr>
        <w:t>(poèmes, romans…).</w:t>
      </w:r>
    </w:p>
    <w:p w:rsidR="001117FC" w:rsidRPr="001117FC" w:rsidRDefault="001117FC" w:rsidP="001117FC">
      <w:pPr>
        <w:rPr>
          <w:rFonts w:asciiTheme="majorBidi" w:hAnsiTheme="majorBidi" w:cstheme="majorBidi"/>
          <w:b/>
          <w:bCs/>
          <w:sz w:val="28"/>
          <w:szCs w:val="28"/>
          <w:u w:val="single"/>
        </w:rPr>
      </w:pPr>
      <w:r w:rsidRPr="001117FC">
        <w:rPr>
          <w:rFonts w:asciiTheme="majorBidi" w:hAnsiTheme="majorBidi" w:cstheme="majorBidi"/>
          <w:b/>
          <w:bCs/>
          <w:sz w:val="28"/>
          <w:szCs w:val="28"/>
          <w:u w:val="single"/>
        </w:rPr>
        <w:t>Méthode</w:t>
      </w:r>
    </w:p>
    <w:p w:rsidR="001117FC" w:rsidRPr="001117FC" w:rsidRDefault="001117FC" w:rsidP="001117FC">
      <w:pPr>
        <w:rPr>
          <w:rFonts w:asciiTheme="majorBidi" w:hAnsiTheme="majorBidi" w:cstheme="majorBidi"/>
          <w:sz w:val="28"/>
          <w:szCs w:val="28"/>
        </w:rPr>
      </w:pPr>
      <w:r w:rsidRPr="001117FC">
        <w:rPr>
          <w:rFonts w:asciiTheme="majorBidi" w:hAnsiTheme="majorBidi" w:cstheme="majorBidi"/>
          <w:sz w:val="28"/>
          <w:szCs w:val="28"/>
        </w:rPr>
        <w:t>- Futur prophétique.</w:t>
      </w:r>
    </w:p>
    <w:p w:rsidR="001117FC" w:rsidRPr="001117FC" w:rsidRDefault="001117FC" w:rsidP="001117FC">
      <w:pPr>
        <w:rPr>
          <w:rFonts w:asciiTheme="majorBidi" w:hAnsiTheme="majorBidi" w:cstheme="majorBidi"/>
          <w:sz w:val="28"/>
          <w:szCs w:val="28"/>
        </w:rPr>
      </w:pPr>
      <w:r w:rsidRPr="001117FC">
        <w:rPr>
          <w:rFonts w:asciiTheme="majorBidi" w:hAnsiTheme="majorBidi" w:cstheme="majorBidi"/>
          <w:sz w:val="28"/>
          <w:szCs w:val="28"/>
        </w:rPr>
        <w:t>- Style solennel.</w:t>
      </w:r>
    </w:p>
    <w:p w:rsidR="001117FC" w:rsidRPr="001117FC" w:rsidRDefault="001117FC" w:rsidP="001117FC">
      <w:pPr>
        <w:rPr>
          <w:rFonts w:asciiTheme="majorBidi" w:hAnsiTheme="majorBidi" w:cstheme="majorBidi"/>
          <w:sz w:val="28"/>
          <w:szCs w:val="28"/>
        </w:rPr>
      </w:pPr>
      <w:r w:rsidRPr="001117FC">
        <w:rPr>
          <w:rFonts w:asciiTheme="majorBidi" w:hAnsiTheme="majorBidi" w:cstheme="majorBidi"/>
          <w:sz w:val="28"/>
          <w:szCs w:val="28"/>
        </w:rPr>
        <w:t>- Figures d’insistance.</w:t>
      </w:r>
    </w:p>
    <w:p w:rsidR="001117FC" w:rsidRPr="001117FC" w:rsidRDefault="001117FC" w:rsidP="001117FC">
      <w:pPr>
        <w:rPr>
          <w:rFonts w:asciiTheme="majorBidi" w:hAnsiTheme="majorBidi" w:cstheme="majorBidi"/>
          <w:sz w:val="28"/>
          <w:szCs w:val="28"/>
        </w:rPr>
      </w:pPr>
      <w:r w:rsidRPr="001117FC">
        <w:rPr>
          <w:rFonts w:asciiTheme="majorBidi" w:hAnsiTheme="majorBidi" w:cstheme="majorBidi"/>
          <w:sz w:val="28"/>
          <w:szCs w:val="28"/>
        </w:rPr>
        <w:t>- Exclamations et interjections.</w:t>
      </w:r>
    </w:p>
    <w:p w:rsidR="001117FC" w:rsidRDefault="001117FC" w:rsidP="001117FC">
      <w:pPr>
        <w:rPr>
          <w:rFonts w:asciiTheme="majorBidi" w:hAnsiTheme="majorBidi" w:cstheme="majorBidi"/>
          <w:sz w:val="28"/>
          <w:szCs w:val="28"/>
        </w:rPr>
      </w:pPr>
      <w:r w:rsidRPr="001117FC">
        <w:rPr>
          <w:rFonts w:asciiTheme="majorBidi" w:hAnsiTheme="majorBidi" w:cstheme="majorBidi"/>
          <w:sz w:val="28"/>
          <w:szCs w:val="28"/>
        </w:rPr>
        <w:t>- Champs lexicaux du sacrifice et de la mort, de la fatalité et du désespoir.</w:t>
      </w:r>
    </w:p>
    <w:p w:rsidR="001117FC" w:rsidRPr="001117FC" w:rsidRDefault="001117FC" w:rsidP="001117FC">
      <w:pPr>
        <w:pStyle w:val="Titre1"/>
        <w:rPr>
          <w:u w:val="single"/>
        </w:rPr>
      </w:pPr>
      <w:r w:rsidRPr="001117FC">
        <w:rPr>
          <w:u w:val="single"/>
        </w:rPr>
        <w:t>5-LE REGISTRE LYRIQUE</w:t>
      </w:r>
      <w:r w:rsidRPr="001117FC">
        <w:rPr>
          <w:u w:val="single"/>
        </w:rPr>
        <w:cr/>
      </w:r>
    </w:p>
    <w:p w:rsidR="001117FC" w:rsidRDefault="001117FC" w:rsidP="001117FC">
      <w:pPr>
        <w:rPr>
          <w:rFonts w:asciiTheme="majorBidi" w:hAnsiTheme="majorBidi" w:cstheme="majorBidi"/>
          <w:sz w:val="28"/>
          <w:szCs w:val="28"/>
        </w:rPr>
      </w:pPr>
      <w:r w:rsidRPr="001117FC">
        <w:rPr>
          <w:rFonts w:asciiTheme="majorBidi" w:hAnsiTheme="majorBidi" w:cstheme="majorBidi"/>
          <w:sz w:val="28"/>
          <w:szCs w:val="28"/>
        </w:rPr>
        <w:t>Il consiste à exprimer des sentiments personnels, souvent pour les faire partager. Il peut s’agir de</w:t>
      </w:r>
      <w:r>
        <w:rPr>
          <w:rFonts w:asciiTheme="majorBidi" w:hAnsiTheme="majorBidi" w:cstheme="majorBidi"/>
          <w:sz w:val="28"/>
          <w:szCs w:val="28"/>
        </w:rPr>
        <w:t xml:space="preserve"> </w:t>
      </w:r>
      <w:r w:rsidRPr="001117FC">
        <w:rPr>
          <w:rFonts w:asciiTheme="majorBidi" w:hAnsiTheme="majorBidi" w:cstheme="majorBidi"/>
          <w:sz w:val="28"/>
          <w:szCs w:val="28"/>
        </w:rPr>
        <w:t>sentiments heureux comme de sentiments malheureux.</w:t>
      </w:r>
      <w:r w:rsidRPr="001117FC">
        <w:rPr>
          <w:rFonts w:asciiTheme="majorBidi" w:hAnsiTheme="majorBidi" w:cstheme="majorBidi"/>
          <w:sz w:val="28"/>
          <w:szCs w:val="28"/>
        </w:rPr>
        <w:cr/>
      </w:r>
    </w:p>
    <w:p w:rsidR="001117FC" w:rsidRPr="001117FC" w:rsidRDefault="001117FC" w:rsidP="001117FC">
      <w:pPr>
        <w:rPr>
          <w:rFonts w:asciiTheme="majorBidi" w:hAnsiTheme="majorBidi" w:cstheme="majorBidi"/>
          <w:b/>
          <w:bCs/>
          <w:sz w:val="28"/>
          <w:szCs w:val="28"/>
          <w:u w:val="single"/>
        </w:rPr>
      </w:pPr>
      <w:r w:rsidRPr="001117FC">
        <w:rPr>
          <w:rFonts w:asciiTheme="majorBidi" w:hAnsiTheme="majorBidi" w:cstheme="majorBidi"/>
          <w:b/>
          <w:bCs/>
          <w:sz w:val="28"/>
          <w:szCs w:val="28"/>
          <w:u w:val="single"/>
        </w:rPr>
        <w:t>Méthode</w:t>
      </w:r>
    </w:p>
    <w:p w:rsidR="001117FC" w:rsidRPr="001117FC" w:rsidRDefault="001117FC" w:rsidP="001117FC">
      <w:pPr>
        <w:rPr>
          <w:rFonts w:asciiTheme="majorBidi" w:hAnsiTheme="majorBidi" w:cstheme="majorBidi"/>
          <w:sz w:val="28"/>
          <w:szCs w:val="28"/>
        </w:rPr>
      </w:pPr>
      <w:r w:rsidRPr="001117FC">
        <w:rPr>
          <w:rFonts w:asciiTheme="majorBidi" w:hAnsiTheme="majorBidi" w:cstheme="majorBidi"/>
          <w:sz w:val="28"/>
          <w:szCs w:val="28"/>
        </w:rPr>
        <w:t>- Marques de la première personne (forte implication de celui qui parle).</w:t>
      </w:r>
    </w:p>
    <w:p w:rsidR="001117FC" w:rsidRPr="001117FC" w:rsidRDefault="001117FC" w:rsidP="001117FC">
      <w:pPr>
        <w:rPr>
          <w:rFonts w:asciiTheme="majorBidi" w:hAnsiTheme="majorBidi" w:cstheme="majorBidi"/>
          <w:sz w:val="28"/>
          <w:szCs w:val="28"/>
        </w:rPr>
      </w:pPr>
      <w:r w:rsidRPr="001117FC">
        <w:rPr>
          <w:rFonts w:asciiTheme="majorBidi" w:hAnsiTheme="majorBidi" w:cstheme="majorBidi"/>
          <w:sz w:val="28"/>
          <w:szCs w:val="28"/>
        </w:rPr>
        <w:t>- Marques d’expressivité (phrases exclamatives et interrogatives, vocatifs).</w:t>
      </w:r>
    </w:p>
    <w:p w:rsidR="001117FC" w:rsidRDefault="001117FC" w:rsidP="001117FC">
      <w:pPr>
        <w:rPr>
          <w:rFonts w:asciiTheme="majorBidi" w:hAnsiTheme="majorBidi" w:cstheme="majorBidi"/>
          <w:sz w:val="28"/>
          <w:szCs w:val="28"/>
        </w:rPr>
      </w:pPr>
      <w:r w:rsidRPr="001117FC">
        <w:rPr>
          <w:rFonts w:asciiTheme="majorBidi" w:hAnsiTheme="majorBidi" w:cstheme="majorBidi"/>
          <w:sz w:val="28"/>
          <w:szCs w:val="28"/>
        </w:rPr>
        <w:t>- Musique de la phrase (harmonie rythmique et sonore).</w:t>
      </w:r>
    </w:p>
    <w:p w:rsidR="001117FC" w:rsidRDefault="001117FC" w:rsidP="001117FC">
      <w:pPr>
        <w:rPr>
          <w:rFonts w:asciiTheme="majorBidi" w:hAnsiTheme="majorBidi" w:cstheme="majorBidi"/>
          <w:sz w:val="28"/>
          <w:szCs w:val="28"/>
        </w:rPr>
      </w:pPr>
    </w:p>
    <w:p w:rsidR="001117FC" w:rsidRDefault="001117FC" w:rsidP="001117FC">
      <w:pPr>
        <w:rPr>
          <w:rFonts w:asciiTheme="majorBidi" w:hAnsiTheme="majorBidi" w:cstheme="majorBidi"/>
          <w:sz w:val="28"/>
          <w:szCs w:val="28"/>
        </w:rPr>
      </w:pPr>
    </w:p>
    <w:p w:rsidR="001117FC" w:rsidRDefault="001117FC" w:rsidP="001117FC">
      <w:pPr>
        <w:rPr>
          <w:rFonts w:asciiTheme="majorBidi" w:hAnsiTheme="majorBidi" w:cstheme="majorBidi"/>
          <w:sz w:val="28"/>
          <w:szCs w:val="28"/>
        </w:rPr>
      </w:pPr>
    </w:p>
    <w:p w:rsidR="001117FC" w:rsidRDefault="001117FC" w:rsidP="001117FC">
      <w:pPr>
        <w:rPr>
          <w:rFonts w:asciiTheme="majorBidi" w:hAnsiTheme="majorBidi" w:cstheme="majorBidi"/>
          <w:sz w:val="28"/>
          <w:szCs w:val="28"/>
        </w:rPr>
      </w:pPr>
    </w:p>
    <w:p w:rsidR="001117FC" w:rsidRDefault="001117FC" w:rsidP="001117FC">
      <w:pPr>
        <w:rPr>
          <w:rFonts w:asciiTheme="majorBidi" w:hAnsiTheme="majorBidi" w:cstheme="majorBidi"/>
          <w:sz w:val="28"/>
          <w:szCs w:val="28"/>
        </w:rPr>
      </w:pPr>
    </w:p>
    <w:p w:rsidR="001117FC" w:rsidRDefault="001117FC" w:rsidP="001117FC">
      <w:pPr>
        <w:rPr>
          <w:rFonts w:asciiTheme="majorBidi" w:hAnsiTheme="majorBidi" w:cstheme="majorBidi"/>
          <w:sz w:val="28"/>
          <w:szCs w:val="28"/>
        </w:rPr>
      </w:pPr>
    </w:p>
    <w:p w:rsidR="001117FC" w:rsidRPr="001117FC" w:rsidRDefault="001117FC" w:rsidP="001117FC">
      <w:pPr>
        <w:pStyle w:val="Titre1"/>
        <w:rPr>
          <w:u w:val="single"/>
        </w:rPr>
      </w:pPr>
    </w:p>
    <w:p w:rsidR="001117FC" w:rsidRPr="001117FC" w:rsidRDefault="001117FC" w:rsidP="001117FC">
      <w:pPr>
        <w:pStyle w:val="Titre1"/>
        <w:rPr>
          <w:u w:val="single"/>
        </w:rPr>
      </w:pPr>
      <w:r w:rsidRPr="001117FC">
        <w:rPr>
          <w:u w:val="single"/>
        </w:rPr>
        <w:t>6- LE REGISTRE PATHETIQUE</w:t>
      </w:r>
      <w:r w:rsidRPr="001117FC">
        <w:rPr>
          <w:u w:val="single"/>
        </w:rPr>
        <w:cr/>
      </w:r>
    </w:p>
    <w:p w:rsidR="001117FC" w:rsidRDefault="001117FC" w:rsidP="001117FC">
      <w:pPr>
        <w:rPr>
          <w:rFonts w:asciiTheme="majorBidi" w:hAnsiTheme="majorBidi" w:cstheme="majorBidi"/>
          <w:sz w:val="28"/>
          <w:szCs w:val="28"/>
        </w:rPr>
      </w:pPr>
      <w:r w:rsidRPr="001117FC">
        <w:rPr>
          <w:rFonts w:asciiTheme="majorBidi" w:hAnsiTheme="majorBidi" w:cstheme="majorBidi"/>
          <w:sz w:val="28"/>
          <w:szCs w:val="28"/>
        </w:rPr>
        <w:t xml:space="preserve"> Il consiste à susciter la compassion, la pitié (au sens propre du terme) : le lecteur (ou le spectateur) est amené à s’apitoyer sur les malheurs des personnages. Le registre pathétique est souvent lié au registre tragique</w:t>
      </w:r>
      <w:r>
        <w:rPr>
          <w:rFonts w:asciiTheme="majorBidi" w:hAnsiTheme="majorBidi" w:cstheme="majorBidi"/>
          <w:sz w:val="28"/>
          <w:szCs w:val="28"/>
        </w:rPr>
        <w:t>.</w:t>
      </w:r>
    </w:p>
    <w:p w:rsidR="001117FC" w:rsidRPr="001117FC" w:rsidRDefault="001117FC" w:rsidP="001117FC">
      <w:pPr>
        <w:rPr>
          <w:rFonts w:asciiTheme="majorBidi" w:hAnsiTheme="majorBidi" w:cstheme="majorBidi"/>
          <w:b/>
          <w:bCs/>
          <w:sz w:val="28"/>
          <w:szCs w:val="28"/>
          <w:u w:val="single"/>
        </w:rPr>
      </w:pPr>
      <w:r w:rsidRPr="001117FC">
        <w:rPr>
          <w:rFonts w:asciiTheme="majorBidi" w:hAnsiTheme="majorBidi" w:cstheme="majorBidi"/>
          <w:b/>
          <w:bCs/>
          <w:sz w:val="28"/>
          <w:szCs w:val="28"/>
          <w:u w:val="single"/>
        </w:rPr>
        <w:t>Méthode :</w:t>
      </w:r>
    </w:p>
    <w:p w:rsidR="006E4AE2" w:rsidRP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Marques de la première personne.</w:t>
      </w:r>
    </w:p>
    <w:p w:rsidR="006E4AE2" w:rsidRP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Procédé de dévalorisation (métaphores dépréciatives, antiphrases ironiques).</w:t>
      </w:r>
    </w:p>
    <w:p w:rsidR="006E4AE2" w:rsidRP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Procédés d’insistance (anaphores, accumulations).</w:t>
      </w:r>
    </w:p>
    <w:p w:rsidR="006E4AE2" w:rsidRP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Apostrophes.</w:t>
      </w:r>
    </w:p>
    <w:p w:rsidR="006E4AE2" w:rsidRP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Provocations.</w:t>
      </w:r>
    </w:p>
    <w:p w:rsidR="001117FC" w:rsidRDefault="006E4AE2" w:rsidP="006E4AE2">
      <w:pPr>
        <w:rPr>
          <w:rFonts w:asciiTheme="majorBidi" w:hAnsiTheme="majorBidi" w:cstheme="majorBidi"/>
          <w:sz w:val="28"/>
          <w:szCs w:val="28"/>
        </w:rPr>
      </w:pPr>
      <w:r w:rsidRPr="006E4AE2">
        <w:rPr>
          <w:rFonts w:asciiTheme="majorBidi" w:hAnsiTheme="majorBidi" w:cstheme="majorBidi"/>
          <w:sz w:val="28"/>
          <w:szCs w:val="28"/>
        </w:rPr>
        <w:t>- Lexique de l’émotion (indignation, surprise).</w:t>
      </w:r>
    </w:p>
    <w:p w:rsidR="006E4AE2" w:rsidRDefault="006E4AE2" w:rsidP="006E4AE2">
      <w:pPr>
        <w:rPr>
          <w:rFonts w:asciiTheme="majorBidi" w:hAnsiTheme="majorBidi" w:cstheme="majorBidi"/>
          <w:sz w:val="28"/>
          <w:szCs w:val="28"/>
        </w:rPr>
      </w:pPr>
    </w:p>
    <w:p w:rsidR="006E4AE2" w:rsidRDefault="006E4AE2" w:rsidP="006E4AE2">
      <w:pPr>
        <w:pStyle w:val="Titre1"/>
        <w:rPr>
          <w:u w:val="single"/>
        </w:rPr>
      </w:pPr>
      <w:r w:rsidRPr="006E4AE2">
        <w:rPr>
          <w:u w:val="single"/>
        </w:rPr>
        <w:t>7-LE REGISTRE EPIQUE</w:t>
      </w:r>
      <w:r w:rsidRPr="006E4AE2">
        <w:rPr>
          <w:u w:val="single"/>
        </w:rPr>
        <w:cr/>
      </w:r>
    </w:p>
    <w:p w:rsidR="006E4AE2" w:rsidRDefault="006E4AE2" w:rsidP="006E4AE2">
      <w:pPr>
        <w:rPr>
          <w:rFonts w:asciiTheme="majorBidi" w:hAnsiTheme="majorBidi" w:cstheme="majorBidi"/>
          <w:sz w:val="28"/>
          <w:szCs w:val="28"/>
        </w:rPr>
      </w:pPr>
      <w:r w:rsidRPr="006E4AE2">
        <w:t xml:space="preserve"> </w:t>
      </w:r>
      <w:r w:rsidRPr="006E4AE2">
        <w:rPr>
          <w:rFonts w:asciiTheme="majorBidi" w:hAnsiTheme="majorBidi" w:cstheme="majorBidi"/>
          <w:sz w:val="28"/>
          <w:szCs w:val="28"/>
        </w:rPr>
        <w:t>Il consiste à représenter des êtres ou des événements comme étant extraordinaires, héroïques, surhumains, parfois même surnaturels. Il est souvent utilisé pour évoquer des combats, de grands épisodes de l’histoire ou de la mythologie.</w:t>
      </w:r>
    </w:p>
    <w:p w:rsidR="006E4AE2" w:rsidRDefault="006E4AE2" w:rsidP="006E4AE2">
      <w:pPr>
        <w:rPr>
          <w:rFonts w:asciiTheme="majorBidi" w:hAnsiTheme="majorBidi" w:cstheme="majorBidi"/>
          <w:sz w:val="28"/>
          <w:szCs w:val="28"/>
        </w:rPr>
      </w:pPr>
      <w:r w:rsidRPr="006E4AE2">
        <w:rPr>
          <w:rFonts w:asciiTheme="majorBidi" w:hAnsiTheme="majorBidi" w:cstheme="majorBidi"/>
          <w:b/>
          <w:bCs/>
          <w:sz w:val="28"/>
          <w:szCs w:val="28"/>
          <w:u w:val="single"/>
        </w:rPr>
        <w:t xml:space="preserve"> Remarque</w:t>
      </w:r>
      <w:r w:rsidRPr="006E4AE2">
        <w:rPr>
          <w:rFonts w:asciiTheme="majorBidi" w:hAnsiTheme="majorBidi" w:cstheme="majorBidi"/>
          <w:sz w:val="28"/>
          <w:szCs w:val="28"/>
        </w:rPr>
        <w:t xml:space="preserve"> : L’adjectif « épique » vient du nom « épopée » ; à l’origine, l’épopée est un genre</w:t>
      </w:r>
      <w:r>
        <w:rPr>
          <w:rFonts w:asciiTheme="majorBidi" w:hAnsiTheme="majorBidi" w:cstheme="majorBidi"/>
          <w:sz w:val="28"/>
          <w:szCs w:val="28"/>
        </w:rPr>
        <w:t xml:space="preserve"> </w:t>
      </w:r>
      <w:r w:rsidRPr="006E4AE2">
        <w:rPr>
          <w:rFonts w:asciiTheme="majorBidi" w:hAnsiTheme="majorBidi" w:cstheme="majorBidi"/>
          <w:sz w:val="28"/>
          <w:szCs w:val="28"/>
        </w:rPr>
        <w:t>littéraire : on y raconte les exploits guerriers et les aventures de héros de la mythologie, comme</w:t>
      </w:r>
      <w:r>
        <w:rPr>
          <w:rFonts w:asciiTheme="majorBidi" w:hAnsiTheme="majorBidi" w:cstheme="majorBidi"/>
          <w:sz w:val="28"/>
          <w:szCs w:val="28"/>
        </w:rPr>
        <w:t xml:space="preserve"> </w:t>
      </w:r>
      <w:r w:rsidRPr="006E4AE2">
        <w:rPr>
          <w:rFonts w:asciiTheme="majorBidi" w:hAnsiTheme="majorBidi" w:cstheme="majorBidi"/>
          <w:sz w:val="28"/>
          <w:szCs w:val="28"/>
        </w:rPr>
        <w:t>dans L’Iliade et L’Odyssée d’Homère. Ces récits ont souvent un sens symbolique (lutte du Bien</w:t>
      </w:r>
      <w:r>
        <w:rPr>
          <w:rFonts w:asciiTheme="majorBidi" w:hAnsiTheme="majorBidi" w:cstheme="majorBidi"/>
          <w:sz w:val="28"/>
          <w:szCs w:val="28"/>
        </w:rPr>
        <w:t xml:space="preserve"> </w:t>
      </w:r>
      <w:r w:rsidRPr="006E4AE2">
        <w:rPr>
          <w:rFonts w:asciiTheme="majorBidi" w:hAnsiTheme="majorBidi" w:cstheme="majorBidi"/>
          <w:sz w:val="28"/>
          <w:szCs w:val="28"/>
        </w:rPr>
        <w:t>contre le Mal, naissance ou fin d’un monde…).</w:t>
      </w:r>
      <w:r w:rsidRPr="006E4AE2">
        <w:rPr>
          <w:rFonts w:asciiTheme="majorBidi" w:hAnsiTheme="majorBidi" w:cstheme="majorBidi"/>
          <w:sz w:val="28"/>
          <w:szCs w:val="28"/>
        </w:rPr>
        <w:cr/>
      </w:r>
      <w:r w:rsidRPr="006E4AE2">
        <w:rPr>
          <w:b/>
          <w:bCs/>
          <w:u w:val="single"/>
        </w:rPr>
        <w:t xml:space="preserve"> </w:t>
      </w:r>
      <w:r w:rsidRPr="006E4AE2">
        <w:rPr>
          <w:rFonts w:asciiTheme="majorBidi" w:hAnsiTheme="majorBidi" w:cstheme="majorBidi"/>
          <w:b/>
          <w:bCs/>
          <w:sz w:val="28"/>
          <w:szCs w:val="28"/>
          <w:u w:val="single"/>
        </w:rPr>
        <w:t>Méthode :</w:t>
      </w:r>
    </w:p>
    <w:p w:rsidR="006E4AE2" w:rsidRP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Procédés d’insistance et d’amplification (hyperboles, superlatifs, gradations, rythmes croissants).</w:t>
      </w:r>
    </w:p>
    <w:p w:rsidR="006E4AE2" w:rsidRP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Amples périodes.</w:t>
      </w:r>
    </w:p>
    <w:p w:rsid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Champs lexicaux de l’héroïsme, de l’exploit, du merveilleux.</w:t>
      </w:r>
    </w:p>
    <w:p w:rsidR="006E4AE2" w:rsidRDefault="006E4AE2" w:rsidP="006E4AE2">
      <w:pPr>
        <w:rPr>
          <w:rFonts w:asciiTheme="majorBidi" w:hAnsiTheme="majorBidi" w:cstheme="majorBidi"/>
          <w:sz w:val="28"/>
          <w:szCs w:val="28"/>
        </w:rPr>
      </w:pPr>
    </w:p>
    <w:p w:rsidR="006E4AE2" w:rsidRDefault="006E4AE2" w:rsidP="006E4AE2">
      <w:pPr>
        <w:rPr>
          <w:rFonts w:asciiTheme="majorBidi" w:hAnsiTheme="majorBidi" w:cstheme="majorBidi"/>
          <w:sz w:val="28"/>
          <w:szCs w:val="28"/>
        </w:rPr>
      </w:pPr>
    </w:p>
    <w:p w:rsidR="006E4AE2" w:rsidRDefault="006E4AE2" w:rsidP="006E4AE2">
      <w:pPr>
        <w:rPr>
          <w:rFonts w:asciiTheme="majorBidi" w:hAnsiTheme="majorBidi" w:cstheme="majorBidi"/>
          <w:sz w:val="28"/>
          <w:szCs w:val="28"/>
        </w:rPr>
      </w:pPr>
    </w:p>
    <w:p w:rsidR="006E4AE2" w:rsidRDefault="006E4AE2" w:rsidP="006E4AE2">
      <w:pPr>
        <w:rPr>
          <w:rFonts w:asciiTheme="majorBidi" w:hAnsiTheme="majorBidi" w:cstheme="majorBidi"/>
          <w:sz w:val="28"/>
          <w:szCs w:val="28"/>
        </w:rPr>
      </w:pPr>
    </w:p>
    <w:p w:rsidR="006E4AE2" w:rsidRDefault="006E4AE2" w:rsidP="006E4AE2">
      <w:pPr>
        <w:pStyle w:val="Titre1"/>
        <w:rPr>
          <w:u w:val="single"/>
        </w:rPr>
      </w:pPr>
      <w:r w:rsidRPr="006E4AE2">
        <w:rPr>
          <w:u w:val="single"/>
        </w:rPr>
        <w:t>8- LE REGISTRE FANTASTIQUE</w:t>
      </w:r>
      <w:r w:rsidRPr="006E4AE2">
        <w:rPr>
          <w:u w:val="single"/>
        </w:rPr>
        <w:cr/>
      </w:r>
    </w:p>
    <w:p w:rsid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Il consiste à raconter un événement étrange en amenant le lecteur à hésiter entre deux explications</w:t>
      </w:r>
      <w:r>
        <w:rPr>
          <w:rFonts w:asciiTheme="majorBidi" w:hAnsiTheme="majorBidi" w:cstheme="majorBidi"/>
          <w:sz w:val="28"/>
          <w:szCs w:val="28"/>
        </w:rPr>
        <w:t xml:space="preserve"> </w:t>
      </w:r>
      <w:r w:rsidRPr="006E4AE2">
        <w:rPr>
          <w:rFonts w:asciiTheme="majorBidi" w:hAnsiTheme="majorBidi" w:cstheme="majorBidi"/>
          <w:sz w:val="28"/>
          <w:szCs w:val="28"/>
        </w:rPr>
        <w:t>possibles : l’une rationnelle, l’autre faisant appel au surnaturel. Cette hésitation procure du suspens</w:t>
      </w:r>
      <w:r>
        <w:rPr>
          <w:rFonts w:asciiTheme="majorBidi" w:hAnsiTheme="majorBidi" w:cstheme="majorBidi"/>
          <w:sz w:val="28"/>
          <w:szCs w:val="28"/>
        </w:rPr>
        <w:t xml:space="preserve"> </w:t>
      </w:r>
      <w:r w:rsidRPr="006E4AE2">
        <w:rPr>
          <w:rFonts w:asciiTheme="majorBidi" w:hAnsiTheme="majorBidi" w:cstheme="majorBidi"/>
          <w:sz w:val="28"/>
          <w:szCs w:val="28"/>
        </w:rPr>
        <w:t>et un sentiment d’angoisse.</w:t>
      </w:r>
    </w:p>
    <w:p w:rsidR="006E4AE2" w:rsidRPr="006E4AE2" w:rsidRDefault="006E4AE2" w:rsidP="006E4AE2">
      <w:pPr>
        <w:rPr>
          <w:rFonts w:asciiTheme="majorBidi" w:hAnsiTheme="majorBidi" w:cstheme="majorBidi"/>
          <w:b/>
          <w:bCs/>
          <w:sz w:val="28"/>
          <w:szCs w:val="28"/>
          <w:u w:val="single"/>
        </w:rPr>
      </w:pPr>
      <w:r w:rsidRPr="006E4AE2">
        <w:rPr>
          <w:rFonts w:asciiTheme="majorBidi" w:hAnsiTheme="majorBidi" w:cstheme="majorBidi"/>
          <w:b/>
          <w:bCs/>
          <w:sz w:val="28"/>
          <w:szCs w:val="28"/>
          <w:u w:val="single"/>
        </w:rPr>
        <w:t>Méthode :</w:t>
      </w:r>
    </w:p>
    <w:p w:rsidR="006E4AE2" w:rsidRP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Expression du doute (modalisation, interrogation).</w:t>
      </w:r>
    </w:p>
    <w:p w:rsidR="006E4AE2" w:rsidRP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Ruptures de la narration et jeux sur la focalisation.</w:t>
      </w:r>
    </w:p>
    <w:p w:rsidR="006E4AE2" w:rsidRPr="006E4AE2" w:rsidRDefault="006E4AE2" w:rsidP="006E4AE2">
      <w:pPr>
        <w:rPr>
          <w:rFonts w:asciiTheme="majorBidi" w:hAnsiTheme="majorBidi" w:cstheme="majorBidi"/>
          <w:sz w:val="28"/>
          <w:szCs w:val="28"/>
        </w:rPr>
      </w:pPr>
      <w:r w:rsidRPr="006E4AE2">
        <w:rPr>
          <w:rFonts w:asciiTheme="majorBidi" w:hAnsiTheme="majorBidi" w:cstheme="majorBidi"/>
          <w:sz w:val="28"/>
          <w:szCs w:val="28"/>
        </w:rPr>
        <w:t>- Champs lexicaux de la peur, de l’étrange, du monstrueux.</w:t>
      </w:r>
    </w:p>
    <w:p w:rsidR="006E4AE2" w:rsidRPr="006E4AE2" w:rsidRDefault="006E4AE2" w:rsidP="006E4AE2">
      <w:pPr>
        <w:rPr>
          <w:rFonts w:asciiTheme="majorBidi" w:hAnsiTheme="majorBidi" w:cstheme="majorBidi"/>
          <w:sz w:val="28"/>
          <w:szCs w:val="28"/>
        </w:rPr>
      </w:pPr>
    </w:p>
    <w:p w:rsidR="006E4AE2" w:rsidRDefault="006E4AE2" w:rsidP="006E4AE2">
      <w:pPr>
        <w:rPr>
          <w:rFonts w:asciiTheme="majorBidi" w:hAnsiTheme="majorBidi" w:cstheme="majorBidi"/>
          <w:sz w:val="28"/>
          <w:szCs w:val="28"/>
        </w:rPr>
      </w:pPr>
    </w:p>
    <w:p w:rsidR="006E4AE2" w:rsidRDefault="006E4AE2" w:rsidP="006E4AE2">
      <w:pPr>
        <w:rPr>
          <w:rFonts w:asciiTheme="majorBidi" w:hAnsiTheme="majorBidi" w:cstheme="majorBidi"/>
          <w:sz w:val="28"/>
          <w:szCs w:val="28"/>
        </w:rPr>
      </w:pPr>
    </w:p>
    <w:p w:rsidR="006E4AE2" w:rsidRDefault="006E4AE2" w:rsidP="006E4AE2">
      <w:pPr>
        <w:rPr>
          <w:rFonts w:asciiTheme="majorBidi" w:hAnsiTheme="majorBidi" w:cstheme="majorBidi"/>
          <w:sz w:val="28"/>
          <w:szCs w:val="28"/>
        </w:rPr>
      </w:pPr>
    </w:p>
    <w:p w:rsidR="006E4AE2" w:rsidRDefault="006E4AE2" w:rsidP="006E4AE2">
      <w:pPr>
        <w:rPr>
          <w:rFonts w:asciiTheme="majorBidi" w:hAnsiTheme="majorBidi" w:cstheme="majorBidi"/>
          <w:sz w:val="28"/>
          <w:szCs w:val="28"/>
        </w:rPr>
      </w:pPr>
    </w:p>
    <w:p w:rsidR="006E4AE2" w:rsidRDefault="006E4AE2" w:rsidP="006E4AE2">
      <w:pPr>
        <w:rPr>
          <w:rFonts w:asciiTheme="majorBidi" w:hAnsiTheme="majorBidi" w:cstheme="majorBidi"/>
          <w:sz w:val="28"/>
          <w:szCs w:val="28"/>
        </w:rPr>
      </w:pPr>
    </w:p>
    <w:p w:rsidR="006E4AE2" w:rsidRDefault="006E4AE2" w:rsidP="006E4AE2">
      <w:pPr>
        <w:rPr>
          <w:rFonts w:asciiTheme="majorBidi" w:hAnsiTheme="majorBidi" w:cstheme="majorBidi"/>
          <w:sz w:val="28"/>
          <w:szCs w:val="28"/>
        </w:rPr>
      </w:pPr>
    </w:p>
    <w:p w:rsidR="0095519F" w:rsidRDefault="0095519F" w:rsidP="0007763D">
      <w:pPr>
        <w:rPr>
          <w:rFonts w:asciiTheme="majorBidi" w:hAnsiTheme="majorBidi" w:cstheme="majorBidi"/>
          <w:sz w:val="28"/>
          <w:szCs w:val="28"/>
        </w:rPr>
      </w:pPr>
    </w:p>
    <w:p w:rsidR="0095519F" w:rsidRDefault="0095519F" w:rsidP="0007763D">
      <w:pPr>
        <w:rPr>
          <w:rFonts w:asciiTheme="majorBidi" w:hAnsiTheme="majorBidi" w:cstheme="majorBidi"/>
          <w:sz w:val="28"/>
          <w:szCs w:val="28"/>
        </w:rPr>
      </w:pPr>
    </w:p>
    <w:p w:rsidR="0095519F" w:rsidRDefault="0095519F" w:rsidP="0007763D">
      <w:pPr>
        <w:rPr>
          <w:rFonts w:asciiTheme="majorBidi" w:hAnsiTheme="majorBidi" w:cstheme="majorBidi"/>
          <w:sz w:val="28"/>
          <w:szCs w:val="28"/>
        </w:rPr>
      </w:pPr>
      <w:r>
        <w:rPr>
          <w:rFonts w:asciiTheme="majorBidi" w:hAnsiTheme="majorBidi" w:cstheme="majorBidi"/>
          <w:sz w:val="28"/>
          <w:szCs w:val="28"/>
        </w:rPr>
        <w:t>Référence :</w:t>
      </w:r>
    </w:p>
    <w:p w:rsidR="0095519F" w:rsidRDefault="0095519F" w:rsidP="0007763D">
      <w:pPr>
        <w:rPr>
          <w:rFonts w:asciiTheme="majorBidi" w:hAnsiTheme="majorBidi" w:cstheme="majorBidi"/>
          <w:sz w:val="28"/>
          <w:szCs w:val="28"/>
        </w:rPr>
      </w:pPr>
      <w:r>
        <w:rPr>
          <w:rFonts w:asciiTheme="majorBidi" w:hAnsiTheme="majorBidi" w:cstheme="majorBidi"/>
          <w:sz w:val="28"/>
          <w:szCs w:val="28"/>
        </w:rPr>
        <w:t>--</w:t>
      </w:r>
      <w:hyperlink r:id="rId5" w:history="1">
        <w:r w:rsidRPr="005A245A">
          <w:rPr>
            <w:rStyle w:val="Lienhypertexte"/>
            <w:rFonts w:asciiTheme="majorBidi" w:hAnsiTheme="majorBidi" w:cstheme="majorBidi"/>
            <w:sz w:val="28"/>
            <w:szCs w:val="28"/>
          </w:rPr>
          <w:t>https://www.bacdefrancais.net/registres.php</w:t>
        </w:r>
      </w:hyperlink>
    </w:p>
    <w:p w:rsidR="0095519F" w:rsidRDefault="0095519F" w:rsidP="0007763D">
      <w:pPr>
        <w:rPr>
          <w:rFonts w:asciiTheme="majorBidi" w:hAnsiTheme="majorBidi" w:cstheme="majorBidi"/>
          <w:sz w:val="28"/>
          <w:szCs w:val="28"/>
        </w:rPr>
      </w:pPr>
      <w:hyperlink r:id="rId6" w:history="1">
        <w:r w:rsidRPr="005A245A">
          <w:rPr>
            <w:rStyle w:val="Lienhypertexte"/>
            <w:rFonts w:asciiTheme="majorBidi" w:hAnsiTheme="majorBidi" w:cstheme="majorBidi"/>
            <w:sz w:val="28"/>
            <w:szCs w:val="28"/>
          </w:rPr>
          <w:t>https://www.lyceedadultes.fr/sitepedagogique/documents/francais/francais1S/07_Les_registres_litteraires.pdf</w:t>
        </w:r>
      </w:hyperlink>
    </w:p>
    <w:p w:rsidR="0095519F" w:rsidRPr="00F35344" w:rsidRDefault="0095519F" w:rsidP="0007763D">
      <w:pPr>
        <w:rPr>
          <w:rFonts w:asciiTheme="majorBidi" w:hAnsiTheme="majorBidi" w:cstheme="majorBidi"/>
          <w:sz w:val="28"/>
          <w:szCs w:val="28"/>
        </w:rPr>
      </w:pPr>
      <w:r>
        <w:rPr>
          <w:rFonts w:asciiTheme="majorBidi" w:hAnsiTheme="majorBidi" w:cstheme="majorBidi"/>
          <w:sz w:val="28"/>
          <w:szCs w:val="28"/>
        </w:rPr>
        <w:t>-</w:t>
      </w:r>
      <w:r w:rsidRPr="0095519F">
        <w:rPr>
          <w:rFonts w:asciiTheme="majorBidi" w:hAnsiTheme="majorBidi" w:cstheme="majorBidi"/>
          <w:sz w:val="28"/>
          <w:szCs w:val="28"/>
        </w:rPr>
        <w:t>http://branly.eaf.free.fr/docs/registres.pdf</w:t>
      </w:r>
    </w:p>
    <w:sectPr w:rsidR="0095519F" w:rsidRPr="00F35344" w:rsidSect="00300E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577AA"/>
    <w:multiLevelType w:val="hybridMultilevel"/>
    <w:tmpl w:val="CCA43A56"/>
    <w:lvl w:ilvl="0" w:tplc="450E96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07763D"/>
    <w:rsid w:val="0007763D"/>
    <w:rsid w:val="001117FC"/>
    <w:rsid w:val="00300EDB"/>
    <w:rsid w:val="0033604F"/>
    <w:rsid w:val="006E4AE2"/>
    <w:rsid w:val="0077223D"/>
    <w:rsid w:val="0095519F"/>
    <w:rsid w:val="00A73D7B"/>
    <w:rsid w:val="00A8295D"/>
    <w:rsid w:val="00C010C5"/>
    <w:rsid w:val="00EC6AE8"/>
    <w:rsid w:val="00F353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5D"/>
  </w:style>
  <w:style w:type="paragraph" w:styleId="Titre1">
    <w:name w:val="heading 1"/>
    <w:basedOn w:val="Normal"/>
    <w:next w:val="Normal"/>
    <w:link w:val="Titre1Car"/>
    <w:uiPriority w:val="9"/>
    <w:qFormat/>
    <w:rsid w:val="00300E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0ED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300EDB"/>
    <w:pPr>
      <w:ind w:left="720"/>
      <w:contextualSpacing/>
    </w:pPr>
  </w:style>
  <w:style w:type="character" w:styleId="Lienhypertexte">
    <w:name w:val="Hyperlink"/>
    <w:basedOn w:val="Policepardfaut"/>
    <w:uiPriority w:val="99"/>
    <w:unhideWhenUsed/>
    <w:rsid w:val="009551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yceedadultes.fr/sitepedagogique/documents/francais/francais1S/07_Les_registres_litteraires.pdf" TargetMode="External"/><Relationship Id="rId5" Type="http://schemas.openxmlformats.org/officeDocument/2006/relationships/hyperlink" Target="https://www.bacdefrancais.net/registres.ph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874</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2021-02-05T20:38:00Z</dcterms:created>
  <dcterms:modified xsi:type="dcterms:W3CDTF">2021-02-16T21:25:00Z</dcterms:modified>
</cp:coreProperties>
</file>