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DE" w:rsidRDefault="009134DE" w:rsidP="00DF2FEA">
      <w:pPr>
        <w:pStyle w:val="Paragraphedeliste"/>
        <w:bidi/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تقديم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C450C6" w:rsidRDefault="00C450C6" w:rsidP="00DF2FEA">
      <w:pPr>
        <w:pStyle w:val="Paragraphedeliste"/>
        <w:bidi/>
        <w:ind w:left="0" w:firstLine="708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تشير الدراسات إلى أن الانسان العادي المتفاعل مع مفردات الحياة اليومية بصيغها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التقليدية،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يتلقى أو يجري ما يقارب 1600 عملية اتصال في اليوم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الواحد،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وعلى افتراض أن الانسان يقضي في النوم ما يقارب 8 ساعات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يوميا،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فهدا يعني بأنه يجري في الساعة الواحدة ما يقارب 100 عملية اتصال مع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مفرادات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البيئة المحيطة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وفي كل أشكالها.</w:t>
      </w:r>
    </w:p>
    <w:p w:rsidR="00320AF2" w:rsidRPr="00320AF2" w:rsidRDefault="00320AF2" w:rsidP="00DF2FEA">
      <w:pPr>
        <w:pStyle w:val="Paragraphedeliste"/>
        <w:bidi/>
        <w:ind w:left="0" w:firstLine="708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هذا الأمر يقودنا للقول بأن الوظيفة المهمة في حياة الانسان هي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الاتصالات،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والأهم من ذلك هو كيفية استجابته إلى ما هو الأهم ومن ثم المهم من تلك الاتصالات، لأنه لا يمكنه بأي شكل من الأشكال أن يستجيب إلى جميع تلك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الاتصالات،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مما يستوجب ايجاد نظام لترتيب </w:t>
      </w:r>
      <w:r w:rsidRPr="00320AF2">
        <w:rPr>
          <w:rFonts w:ascii="Sakkal Majalla" w:hAnsi="Sakkal Majalla" w:cs="Sakkal Majalla" w:hint="cs"/>
          <w:sz w:val="32"/>
          <w:szCs w:val="32"/>
          <w:rtl/>
        </w:rPr>
        <w:t>أولويات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اهتماماته وأحكام كيفية تنظيم عملية الاتصال لدى الفرد.</w:t>
      </w:r>
    </w:p>
    <w:p w:rsidR="00C450C6" w:rsidRDefault="00320AF2" w:rsidP="00DF2FEA">
      <w:pPr>
        <w:pStyle w:val="Paragraphedeliste"/>
        <w:bidi/>
        <w:ind w:left="0" w:firstLine="708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كما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134DE">
        <w:rPr>
          <w:rFonts w:ascii="Sakkal Majalla" w:hAnsi="Sakkal Majalla" w:cs="Sakkal Majalla"/>
          <w:sz w:val="32"/>
          <w:szCs w:val="32"/>
          <w:rtl/>
        </w:rPr>
        <w:t>ي</w:t>
      </w:r>
      <w:r w:rsidR="009134DE">
        <w:rPr>
          <w:rFonts w:ascii="Sakkal Majalla" w:hAnsi="Sakkal Majalla" w:cs="Sakkal Majalla" w:hint="cs"/>
          <w:sz w:val="32"/>
          <w:szCs w:val="32"/>
          <w:rtl/>
        </w:rPr>
        <w:t>ع</w:t>
      </w:r>
      <w:r w:rsidR="009134DE">
        <w:rPr>
          <w:rFonts w:ascii="Sakkal Majalla" w:hAnsi="Sakkal Majalla" w:cs="Sakkal Majalla"/>
          <w:sz w:val="32"/>
          <w:szCs w:val="32"/>
          <w:rtl/>
        </w:rPr>
        <w:t>ت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ب</w:t>
      </w:r>
      <w:r w:rsidR="009134DE">
        <w:rPr>
          <w:rFonts w:ascii="Sakkal Majalla" w:hAnsi="Sakkal Majalla" w:cs="Sakkal Majalla" w:hint="cs"/>
          <w:sz w:val="32"/>
          <w:szCs w:val="32"/>
          <w:rtl/>
        </w:rPr>
        <w:t>ر</w:t>
      </w:r>
      <w:r w:rsidR="009134DE">
        <w:rPr>
          <w:rFonts w:ascii="Sakkal Majalla" w:hAnsi="Sakkal Majalla" w:cs="Sakkal Majalla"/>
          <w:sz w:val="32"/>
          <w:szCs w:val="32"/>
          <w:rtl/>
        </w:rPr>
        <w:t xml:space="preserve"> ا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ل</w:t>
      </w:r>
      <w:r w:rsidR="009134DE">
        <w:rPr>
          <w:rFonts w:ascii="Sakkal Majalla" w:hAnsi="Sakkal Majalla" w:cs="Sakkal Majalla" w:hint="cs"/>
          <w:sz w:val="32"/>
          <w:szCs w:val="32"/>
          <w:rtl/>
        </w:rPr>
        <w:t>ا</w:t>
      </w:r>
      <w:r w:rsidR="009134DE">
        <w:rPr>
          <w:rFonts w:ascii="Sakkal Majalla" w:hAnsi="Sakkal Majalla" w:cs="Sakkal Majalla"/>
          <w:sz w:val="32"/>
          <w:szCs w:val="32"/>
          <w:rtl/>
        </w:rPr>
        <w:t>تصال عصب حياة ا</w:t>
      </w:r>
      <w:r w:rsidR="009134DE">
        <w:rPr>
          <w:rFonts w:ascii="Sakkal Majalla" w:hAnsi="Sakkal Majalla" w:cs="Sakkal Majalla" w:hint="cs"/>
          <w:sz w:val="32"/>
          <w:szCs w:val="32"/>
          <w:rtl/>
        </w:rPr>
        <w:t>ل</w:t>
      </w:r>
      <w:r w:rsidR="009134DE">
        <w:rPr>
          <w:rFonts w:ascii="Sakkal Majalla" w:hAnsi="Sakkal Majalla" w:cs="Sakkal Majalla"/>
          <w:sz w:val="32"/>
          <w:szCs w:val="32"/>
          <w:rtl/>
        </w:rPr>
        <w:t xml:space="preserve">إنسان </w:t>
      </w:r>
      <w:proofErr w:type="spellStart"/>
      <w:r w:rsidR="009134DE">
        <w:rPr>
          <w:rFonts w:ascii="Sakkal Majalla" w:hAnsi="Sakkal Majalla" w:cs="Sakkal Majalla"/>
          <w:sz w:val="32"/>
          <w:szCs w:val="32"/>
          <w:rtl/>
        </w:rPr>
        <w:t>و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ن</w:t>
      </w:r>
      <w:r w:rsidR="009134DE">
        <w:rPr>
          <w:rFonts w:ascii="Sakkal Majalla" w:hAnsi="Sakkal Majalla" w:cs="Sakkal Majalla" w:hint="cs"/>
          <w:sz w:val="32"/>
          <w:szCs w:val="32"/>
          <w:rtl/>
        </w:rPr>
        <w:t>ج</w:t>
      </w:r>
      <w:r w:rsidR="009134DE">
        <w:rPr>
          <w:rFonts w:ascii="Sakkal Majalla" w:hAnsi="Sakkal Majalla" w:cs="Sakkal Majalla"/>
          <w:sz w:val="32"/>
          <w:szCs w:val="32"/>
          <w:rtl/>
        </w:rPr>
        <w:t>احه،</w:t>
      </w:r>
      <w:proofErr w:type="spellEnd"/>
      <w:r w:rsidR="009134DE">
        <w:rPr>
          <w:rFonts w:ascii="Sakkal Majalla" w:hAnsi="Sakkal Majalla" w:cs="Sakkal Majalla"/>
          <w:sz w:val="32"/>
          <w:szCs w:val="32"/>
          <w:rtl/>
        </w:rPr>
        <w:t xml:space="preserve"> فمن خ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ل</w:t>
      </w:r>
      <w:r w:rsidR="009134DE">
        <w:rPr>
          <w:rFonts w:ascii="Sakkal Majalla" w:hAnsi="Sakkal Majalla" w:cs="Sakkal Majalla" w:hint="cs"/>
          <w:sz w:val="32"/>
          <w:szCs w:val="32"/>
          <w:rtl/>
        </w:rPr>
        <w:t>ا</w:t>
      </w:r>
      <w:r w:rsidR="009134DE">
        <w:rPr>
          <w:rFonts w:ascii="Sakkal Majalla" w:hAnsi="Sakkal Majalla" w:cs="Sakkal Majalla"/>
          <w:sz w:val="32"/>
          <w:szCs w:val="32"/>
          <w:rtl/>
        </w:rPr>
        <w:t>ل التواصل مع ا</w:t>
      </w:r>
      <w:r w:rsidR="009134DE">
        <w:rPr>
          <w:rFonts w:ascii="Sakkal Majalla" w:hAnsi="Sakkal Majalla" w:cs="Sakkal Majalla" w:hint="cs"/>
          <w:sz w:val="32"/>
          <w:szCs w:val="32"/>
          <w:rtl/>
        </w:rPr>
        <w:t>ل</w:t>
      </w:r>
      <w:r w:rsidR="009134DE">
        <w:rPr>
          <w:rFonts w:ascii="Sakkal Majalla" w:hAnsi="Sakkal Majalla" w:cs="Sakkal Majalla"/>
          <w:sz w:val="32"/>
          <w:szCs w:val="32"/>
          <w:rtl/>
        </w:rPr>
        <w:t>آ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خرين يش</w:t>
      </w:r>
      <w:r w:rsidR="009134DE">
        <w:rPr>
          <w:rFonts w:ascii="Sakkal Majalla" w:hAnsi="Sakkal Majalla" w:cs="Sakkal Majalla"/>
          <w:sz w:val="32"/>
          <w:szCs w:val="32"/>
          <w:rtl/>
        </w:rPr>
        <w:t xml:space="preserve">بع الفرد رغباته وأحيانا فضوله </w:t>
      </w:r>
      <w:r w:rsidR="009134DE">
        <w:rPr>
          <w:rFonts w:ascii="Sakkal Majalla" w:hAnsi="Sakkal Majalla" w:cs="Sakkal Majalla" w:hint="cs"/>
          <w:sz w:val="32"/>
          <w:szCs w:val="32"/>
          <w:rtl/>
        </w:rPr>
        <w:t>ف</w:t>
      </w:r>
      <w:r w:rsidR="009134DE">
        <w:rPr>
          <w:rFonts w:ascii="Sakkal Majalla" w:hAnsi="Sakkal Majalla" w:cs="Sakkal Majalla"/>
          <w:sz w:val="32"/>
          <w:szCs w:val="32"/>
          <w:rtl/>
        </w:rPr>
        <w:t>ي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 xml:space="preserve"> التعرف على ا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ل</w:t>
      </w:r>
      <w:r w:rsidR="00C450C6">
        <w:rPr>
          <w:rFonts w:ascii="Sakkal Majalla" w:hAnsi="Sakkal Majalla" w:cs="Sakkal Majalla"/>
          <w:sz w:val="32"/>
          <w:szCs w:val="32"/>
          <w:rtl/>
        </w:rPr>
        <w:t>آ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 xml:space="preserve">خرين 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وعلى ما يدور 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ف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ي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 أذها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ن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ه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م وما 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ي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ح</w:t>
      </w:r>
      <w:r w:rsidR="00FA6B6B">
        <w:rPr>
          <w:rFonts w:ascii="Sakkal Majalla" w:hAnsi="Sakkal Majalla" w:cs="Sakkal Majalla"/>
          <w:sz w:val="32"/>
          <w:szCs w:val="32"/>
          <w:rtl/>
        </w:rPr>
        <w:t xml:space="preserve">ملونه من توجهات </w:t>
      </w:r>
      <w:r w:rsidR="00D73C9A">
        <w:rPr>
          <w:rFonts w:ascii="Sakkal Majalla" w:hAnsi="Sakkal Majalla" w:cs="Sakkal Majalla" w:hint="cs"/>
          <w:sz w:val="32"/>
          <w:szCs w:val="32"/>
          <w:rtl/>
        </w:rPr>
        <w:t>وآراء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 و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ف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ي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 xml:space="preserve"> نفس الوقت ينقل إليه</w:t>
      </w:r>
      <w:r w:rsidR="00C450C6">
        <w:rPr>
          <w:rFonts w:ascii="Sakkal Majalla" w:hAnsi="Sakkal Majalla" w:cs="Sakkal Majalla"/>
          <w:sz w:val="32"/>
          <w:szCs w:val="32"/>
          <w:rtl/>
        </w:rPr>
        <w:t>م ما لديه من أفكار ومعلومات. وا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ل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م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نظمات </w:t>
      </w:r>
      <w:proofErr w:type="gramStart"/>
      <w:r w:rsidR="00C450C6">
        <w:rPr>
          <w:rFonts w:ascii="Sakkal Majalla" w:hAnsi="Sakkal Majalla" w:cs="Sakkal Majalla"/>
          <w:sz w:val="32"/>
          <w:szCs w:val="32"/>
          <w:rtl/>
        </w:rPr>
        <w:t>ا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ل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إ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دارية</w:t>
      </w:r>
      <w:proofErr w:type="gramEnd"/>
      <w:r w:rsidR="009134DE" w:rsidRPr="009134DE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م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خ</w:t>
      </w:r>
      <w:r w:rsidR="00C450C6">
        <w:rPr>
          <w:rFonts w:ascii="Sakkal Majalla" w:hAnsi="Sakkal Majalla" w:cs="Sakkal Majalla"/>
          <w:sz w:val="32"/>
          <w:szCs w:val="32"/>
          <w:rtl/>
        </w:rPr>
        <w:t>تلف أنواعها تشعر كذلك بأ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ه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م</w:t>
      </w:r>
      <w:r w:rsidR="00C450C6">
        <w:rPr>
          <w:rFonts w:ascii="Sakkal Majalla" w:hAnsi="Sakkal Majalla" w:cs="Sakkal Majalla"/>
          <w:sz w:val="32"/>
          <w:szCs w:val="32"/>
          <w:rtl/>
        </w:rPr>
        <w:t>ية ا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ل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ا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تصال 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ال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إداري 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ف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ي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 تعزيز كفاء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ت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ه</w:t>
      </w:r>
      <w:r w:rsidR="00C450C6">
        <w:rPr>
          <w:rFonts w:ascii="Sakkal Majalla" w:hAnsi="Sakkal Majalla" w:cs="Sakkal Majalla"/>
          <w:sz w:val="32"/>
          <w:szCs w:val="32"/>
          <w:rtl/>
        </w:rPr>
        <w:t>ا وقدر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ت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ه</w:t>
      </w:r>
      <w:r w:rsidR="00C450C6">
        <w:rPr>
          <w:rFonts w:ascii="Sakkal Majalla" w:hAnsi="Sakkal Majalla" w:cs="Sakkal Majalla"/>
          <w:sz w:val="32"/>
          <w:szCs w:val="32"/>
          <w:rtl/>
        </w:rPr>
        <w:t>ا على ا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ل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م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نافسة. فكلما كان أسلوب 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ال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ا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تصال 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ال</w:t>
      </w:r>
      <w:r w:rsidR="00C450C6">
        <w:rPr>
          <w:rFonts w:ascii="Sakkal Majalla" w:hAnsi="Sakkal Majalla" w:cs="Sakkal Majalla"/>
          <w:sz w:val="32"/>
          <w:szCs w:val="32"/>
          <w:rtl/>
        </w:rPr>
        <w:t>إ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 xml:space="preserve">داري كفئا 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 xml:space="preserve">وفعالا 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كلما 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أد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ى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 ذلك إ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ل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ى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ن</w:t>
      </w:r>
      <w:r w:rsidR="00C450C6">
        <w:rPr>
          <w:rFonts w:ascii="Sakkal Majalla" w:hAnsi="Sakkal Majalla" w:cs="Sakkal Majalla"/>
          <w:sz w:val="32"/>
          <w:szCs w:val="32"/>
          <w:rtl/>
        </w:rPr>
        <w:t>جاح ا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ل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ج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هاز ا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ل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إداري 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ف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ي</w:t>
      </w:r>
      <w:r w:rsidR="00C450C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ت</w:t>
      </w:r>
      <w:r w:rsidR="00C450C6">
        <w:rPr>
          <w:rFonts w:ascii="Sakkal Majalla" w:hAnsi="Sakkal Majalla" w:cs="Sakkal Majalla" w:hint="cs"/>
          <w:sz w:val="32"/>
          <w:szCs w:val="32"/>
          <w:rtl/>
        </w:rPr>
        <w:t>ح</w:t>
      </w:r>
      <w:r w:rsidR="009134DE" w:rsidRPr="009134DE">
        <w:rPr>
          <w:rFonts w:ascii="Sakkal Majalla" w:hAnsi="Sakkal Majalla" w:cs="Sakkal Majalla"/>
          <w:sz w:val="32"/>
          <w:szCs w:val="32"/>
          <w:rtl/>
        </w:rPr>
        <w:t>قيق أهدافه</w:t>
      </w:r>
      <w:r w:rsidR="009134DE" w:rsidRPr="009134DE">
        <w:rPr>
          <w:rFonts w:ascii="Sakkal Majalla" w:hAnsi="Sakkal Majalla" w:cs="Sakkal Majalla"/>
          <w:sz w:val="32"/>
          <w:szCs w:val="32"/>
        </w:rPr>
        <w:t xml:space="preserve">. </w:t>
      </w:r>
    </w:p>
    <w:p w:rsidR="00DF2FEA" w:rsidRDefault="00DF2FEA" w:rsidP="00DF2FEA">
      <w:pPr>
        <w:pStyle w:val="Paragraphedeliste"/>
        <w:bidi/>
        <w:ind w:left="0" w:firstLine="708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E00AF" w:rsidRPr="007E00AF" w:rsidRDefault="007E00AF" w:rsidP="00DF2FEA">
      <w:pPr>
        <w:pStyle w:val="Paragraphedeliste"/>
        <w:bidi/>
        <w:ind w:left="0" w:firstLine="708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سنتطرق في هذه المحاضرة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النقاط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التالية:</w:t>
      </w:r>
    </w:p>
    <w:p w:rsidR="009134DE" w:rsidRPr="007E00AF" w:rsidRDefault="009134DE" w:rsidP="00DF2FEA">
      <w:pPr>
        <w:pStyle w:val="Paragraphedeliste"/>
        <w:bidi/>
        <w:spacing w:after="0"/>
        <w:ind w:left="0" w:firstLine="170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7E00AF">
        <w:rPr>
          <w:rFonts w:ascii="Sakkal Majalla" w:hAnsi="Sakkal Majalla" w:cs="Sakkal Majalla"/>
          <w:sz w:val="32"/>
          <w:szCs w:val="32"/>
          <w:rtl/>
          <w:lang w:bidi="ar-DZ"/>
        </w:rPr>
        <w:t>1</w:t>
      </w:r>
      <w:r w:rsidR="007E00AF" w:rsidRPr="007E00AF">
        <w:rPr>
          <w:rFonts w:ascii="Sakkal Majalla" w:hAnsi="Sakkal Majalla" w:cs="Sakkal Majalla"/>
          <w:sz w:val="32"/>
          <w:szCs w:val="32"/>
          <w:rtl/>
          <w:lang w:bidi="ar-DZ"/>
        </w:rPr>
        <w:t>-</w:t>
      </w:r>
      <w:proofErr w:type="spellEnd"/>
      <w:r w:rsidR="007E00AF" w:rsidRPr="007E00AF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التطور التاريخي للاتصال؛</w:t>
      </w:r>
    </w:p>
    <w:p w:rsidR="009134DE" w:rsidRPr="007E00AF" w:rsidRDefault="007E00AF" w:rsidP="00DF2FEA">
      <w:pPr>
        <w:shd w:val="clear" w:color="auto" w:fill="FFFFFF"/>
        <w:bidi/>
        <w:spacing w:after="0"/>
        <w:ind w:firstLine="1700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2-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مفهوم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الاتصال؛</w:t>
      </w:r>
    </w:p>
    <w:p w:rsidR="009134DE" w:rsidRDefault="009134DE" w:rsidP="00DF2FEA">
      <w:pPr>
        <w:shd w:val="clear" w:color="auto" w:fill="FFFFFF"/>
        <w:bidi/>
        <w:spacing w:after="0"/>
        <w:ind w:firstLine="1700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3</w:t>
      </w:r>
      <w:r w:rsidR="007E00AF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-</w:t>
      </w:r>
      <w:proofErr w:type="spellEnd"/>
      <w:r w:rsidR="007E00AF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الاتصال في الفكر الاداري؛</w:t>
      </w:r>
    </w:p>
    <w:p w:rsidR="009134DE" w:rsidRDefault="009134DE" w:rsidP="00DF2FE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F271B9" w:rsidRDefault="00F271B9" w:rsidP="00F271B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E00AF" w:rsidRDefault="007E00AF" w:rsidP="00DF2FE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E00AF" w:rsidRDefault="007E00AF" w:rsidP="00DF2FE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E00AF" w:rsidRDefault="007E00AF" w:rsidP="00DF2FE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E00AF" w:rsidRDefault="007E00AF" w:rsidP="00DF2FE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E00AF" w:rsidRDefault="007E00AF" w:rsidP="00DF2FE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E00AF" w:rsidRDefault="007E00AF" w:rsidP="00DF2FEA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93C99" w:rsidRPr="00DF2FEA" w:rsidRDefault="007E00AF" w:rsidP="00DF2FE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 w:rsidRPr="007E00A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أولا-</w:t>
      </w:r>
      <w:proofErr w:type="spellEnd"/>
      <w:r w:rsidRPr="007E00A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B93C99" w:rsidRPr="00DF2FE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B93C99" w:rsidRPr="00DF2FEA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التطور التاريخي للاتصال</w:t>
      </w:r>
      <w:r w:rsidR="00B93C99" w:rsidRPr="00DF2FE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4A79E7" w:rsidRPr="007E00AF" w:rsidRDefault="004A79E7" w:rsidP="00DF2FEA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إن الإنسان الذي يتصل الآن بالآخر بكل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سهولة،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والذي يدرس قواعد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الاتصال،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والإتيكيت،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والإدارة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الفعالة،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أتى عليه حين من الدهر لم يكن لديه حتى القدرة على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الكلام،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ولا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الكتابة؛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فالبشرية مرت بالعديد من المراحل حتى تكتسب القدرة على الاتصال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السليم،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ونحن هنا نعرض للتغيرات الجذرية التى حدثت فى قدرة الانسان على فهم المعانى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وكيفية نقلها للآخرين</w:t>
      </w:r>
      <w:r w:rsidRPr="007E00AF">
        <w:rPr>
          <w:rFonts w:ascii="Sakkal Majalla" w:eastAsia="Times New Roman" w:hAnsi="Sakkal Majalla" w:cs="Sakkal Majalla"/>
          <w:sz w:val="32"/>
          <w:szCs w:val="32"/>
          <w:lang w:eastAsia="fr-FR"/>
        </w:rPr>
        <w:t>.</w:t>
      </w:r>
    </w:p>
    <w:p w:rsidR="004A79E7" w:rsidRPr="007E00AF" w:rsidRDefault="004A79E7" w:rsidP="00DF2FEA">
      <w:pPr>
        <w:shd w:val="clear" w:color="auto" w:fill="FFFFFF"/>
        <w:bidi/>
        <w:spacing w:before="75" w:after="75"/>
        <w:jc w:val="both"/>
        <w:outlineLvl w:val="1"/>
        <w:rPr>
          <w:rFonts w:ascii="Sakkal Majalla" w:eastAsia="Times New Roman" w:hAnsi="Sakkal Majalla" w:cs="Sakkal Majalla"/>
          <w:b/>
          <w:bCs/>
          <w:color w:val="00008A"/>
          <w:sz w:val="32"/>
          <w:szCs w:val="32"/>
          <w:lang w:eastAsia="fr-FR"/>
        </w:rPr>
      </w:pPr>
      <w:r w:rsidRPr="007E00AF">
        <w:rPr>
          <w:rFonts w:ascii="Sakkal Majalla" w:eastAsia="Times New Roman" w:hAnsi="Sakkal Majalla" w:cs="Sakkal Majalla"/>
          <w:b/>
          <w:bCs/>
          <w:color w:val="00008A"/>
          <w:sz w:val="32"/>
          <w:szCs w:val="32"/>
          <w:rtl/>
          <w:lang w:eastAsia="fr-FR"/>
        </w:rPr>
        <w:t xml:space="preserve">وهذا </w:t>
      </w:r>
      <w:proofErr w:type="spellStart"/>
      <w:r w:rsidRPr="007E00AF">
        <w:rPr>
          <w:rFonts w:ascii="Sakkal Majalla" w:eastAsia="Times New Roman" w:hAnsi="Sakkal Majalla" w:cs="Sakkal Majalla"/>
          <w:b/>
          <w:bCs/>
          <w:color w:val="00008A"/>
          <w:sz w:val="32"/>
          <w:szCs w:val="32"/>
          <w:rtl/>
          <w:lang w:eastAsia="fr-FR"/>
        </w:rPr>
        <w:t>مايطلق</w:t>
      </w:r>
      <w:proofErr w:type="spellEnd"/>
      <w:r w:rsidRPr="007E00AF">
        <w:rPr>
          <w:rFonts w:ascii="Sakkal Majalla" w:eastAsia="Times New Roman" w:hAnsi="Sakkal Majalla" w:cs="Sakkal Majalla"/>
          <w:b/>
          <w:bCs/>
          <w:color w:val="00008A"/>
          <w:sz w:val="32"/>
          <w:szCs w:val="32"/>
          <w:rtl/>
          <w:lang w:eastAsia="fr-FR"/>
        </w:rPr>
        <w:t xml:space="preserve"> عليه </w:t>
      </w:r>
      <w:proofErr w:type="spellStart"/>
      <w:r w:rsidRPr="007E00AF">
        <w:rPr>
          <w:rFonts w:ascii="Sakkal Majalla" w:eastAsia="Times New Roman" w:hAnsi="Sakkal Majalla" w:cs="Sakkal Majalla"/>
          <w:b/>
          <w:bCs/>
          <w:color w:val="00008A"/>
          <w:sz w:val="32"/>
          <w:szCs w:val="32"/>
          <w:rtl/>
          <w:lang w:eastAsia="fr-FR"/>
        </w:rPr>
        <w:t>(</w:t>
      </w:r>
      <w:proofErr w:type="spellEnd"/>
      <w:r w:rsidRPr="007E00AF">
        <w:rPr>
          <w:rFonts w:ascii="Sakkal Majalla" w:eastAsia="Times New Roman" w:hAnsi="Sakkal Majalla" w:cs="Sakkal Majalla"/>
          <w:b/>
          <w:bCs/>
          <w:color w:val="00008A"/>
          <w:sz w:val="32"/>
          <w:szCs w:val="32"/>
          <w:rtl/>
          <w:lang w:eastAsia="fr-FR"/>
        </w:rPr>
        <w:t xml:space="preserve"> نظرية الانتقالات </w:t>
      </w:r>
      <w:proofErr w:type="spellStart"/>
      <w:r w:rsidRPr="007E00AF">
        <w:rPr>
          <w:rFonts w:ascii="Sakkal Majalla" w:eastAsia="Times New Roman" w:hAnsi="Sakkal Majalla" w:cs="Sakkal Majalla"/>
          <w:b/>
          <w:bCs/>
          <w:color w:val="00008A"/>
          <w:sz w:val="32"/>
          <w:szCs w:val="32"/>
          <w:rtl/>
          <w:lang w:eastAsia="fr-FR"/>
        </w:rPr>
        <w:t>)</w:t>
      </w:r>
      <w:proofErr w:type="spellEnd"/>
      <w:r w:rsidRPr="007E00AF">
        <w:rPr>
          <w:rFonts w:ascii="Sakkal Majalla" w:eastAsia="Times New Roman" w:hAnsi="Sakkal Majalla" w:cs="Sakkal Majalla"/>
          <w:b/>
          <w:bCs/>
          <w:color w:val="00008A"/>
          <w:sz w:val="32"/>
          <w:szCs w:val="32"/>
          <w:rtl/>
          <w:lang w:eastAsia="fr-FR"/>
        </w:rPr>
        <w:t xml:space="preserve"> وهى النظرية التي تقسم مراحل تطور الاتصال كالتالي</w:t>
      </w:r>
      <w:r w:rsidRPr="007E00AF">
        <w:rPr>
          <w:rFonts w:ascii="Sakkal Majalla" w:eastAsia="Times New Roman" w:hAnsi="Sakkal Majalla" w:cs="Sakkal Majalla"/>
          <w:b/>
          <w:bCs/>
          <w:color w:val="00008A"/>
          <w:sz w:val="32"/>
          <w:szCs w:val="32"/>
          <w:lang w:eastAsia="fr-FR"/>
        </w:rPr>
        <w:t xml:space="preserve"> :</w:t>
      </w:r>
    </w:p>
    <w:p w:rsidR="004A79E7" w:rsidRPr="007E00AF" w:rsidRDefault="004A79E7" w:rsidP="00DF2FEA">
      <w:p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color w:val="333333"/>
          <w:sz w:val="32"/>
          <w:szCs w:val="32"/>
          <w:lang w:eastAsia="fr-FR"/>
        </w:rPr>
      </w:pPr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المرحلة </w:t>
      </w:r>
      <w:proofErr w:type="gramStart"/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>الأولى :</w:t>
      </w:r>
      <w:proofErr w:type="gramEnd"/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عصر الإشارات والعلامات</w:t>
      </w:r>
    </w:p>
    <w:p w:rsidR="004A79E7" w:rsidRPr="007E00AF" w:rsidRDefault="004A79E7" w:rsidP="00251E58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إذ تفترض معظم التخمينات أن البشر كانوا يعيشون فى تجمعات صغيرة مثل الحيوانات منذ ملايين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السنين،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وبالتأكيد كان في تلك الفترة أيضا اتصال بين المجموعات والبشر بعضهم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البعض،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وإلا ما انتقلت خبراتهم من جيل إلى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جيل</w:t>
      </w:r>
      <w:r w:rsidR="00240871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،</w:t>
      </w:r>
      <w:proofErr w:type="spellEnd"/>
      <w:r w:rsidR="00240871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والاحتمال ال</w:t>
      </w:r>
      <w:r w:rsidR="00240871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أ</w:t>
      </w:r>
      <w:r w:rsidR="00240871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رجح </w:t>
      </w:r>
      <w:r w:rsidR="00240871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أ</w:t>
      </w:r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نهم مارسوا الاتصال عن طريق الأصوات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(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الزمجرة،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الهمهمة ،الصراخ ...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.)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بالإضافة اإلى لغة الجسد وإشارات الأيدى والأرجل</w:t>
      </w:r>
      <w:r w:rsidRPr="007E00AF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.</w:t>
      </w:r>
    </w:p>
    <w:p w:rsidR="004A79E7" w:rsidRPr="007E00AF" w:rsidRDefault="004A79E7" w:rsidP="00DF2FEA">
      <w:p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color w:val="333333"/>
          <w:sz w:val="32"/>
          <w:szCs w:val="32"/>
          <w:lang w:eastAsia="fr-FR"/>
        </w:rPr>
      </w:pPr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المرحلة </w:t>
      </w:r>
      <w:proofErr w:type="gramStart"/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>الثانية :</w:t>
      </w:r>
      <w:proofErr w:type="gramEnd"/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عصر التخاطب واللغة</w:t>
      </w:r>
    </w:p>
    <w:p w:rsidR="004A79E7" w:rsidRDefault="003B00AB" w:rsidP="00240871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/>
          <w:noProof/>
          <w:sz w:val="32"/>
          <w:szCs w:val="32"/>
          <w:rtl/>
          <w:lang w:eastAsia="fr-FR"/>
        </w:rPr>
        <w:pict>
          <v:roundrect id="_x0000_s1026" style="position:absolute;left:0;text-align:left;margin-left:26.95pt;margin-top:103.85pt;width:435.45pt;height:200.65pt;z-index:251660288;mso-width-relative:margin;mso-height-relative:margin" arcsize="10923f">
            <v:textbox>
              <w:txbxContent>
                <w:p w:rsidR="005300C9" w:rsidRPr="00C876C2" w:rsidRDefault="005300C9" w:rsidP="00C876C2">
                  <w:pPr>
                    <w:pStyle w:val="NormalWeb"/>
                    <w:shd w:val="clear" w:color="auto" w:fill="FFFFFF"/>
                    <w:bidi/>
                    <w:spacing w:before="120" w:beforeAutospacing="0" w:after="120" w:afterAutospacing="0" w:line="384" w:lineRule="atLeast"/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</w:pPr>
                  <w:r w:rsidRPr="00C876C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إنسان </w:t>
                  </w:r>
                  <w:proofErr w:type="spellStart"/>
                  <w:r w:rsidRPr="00C876C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الكرومانيون</w:t>
                  </w:r>
                  <w:proofErr w:type="spellEnd"/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>:</w:t>
                  </w:r>
                  <w:r w:rsidRPr="007E00AF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 xml:space="preserve"> 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هو اسم غير رسمي لأول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pacing w:val="10"/>
                      <w:sz w:val="26"/>
                      <w:szCs w:val="26"/>
                      <w:rtl/>
                    </w:rPr>
                    <w:t>إنسان عصري قديم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(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pacing w:val="10"/>
                      <w:sz w:val="26"/>
                      <w:szCs w:val="26"/>
                      <w:rtl/>
                    </w:rPr>
                    <w:t>الإنسان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الأول</w:t>
                  </w:r>
                  <w:proofErr w:type="spellStart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)</w:t>
                  </w:r>
                  <w:proofErr w:type="spellEnd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 من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hyperlink r:id="rId7" w:tooltip="العصر الحجري القديم" w:history="1">
                    <w:r w:rsidRPr="00C876C2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color w:val="0B0080"/>
                        <w:sz w:val="26"/>
                        <w:szCs w:val="26"/>
                        <w:rtl/>
                      </w:rPr>
                      <w:t>العصر الحجري القديم</w:t>
                    </w:r>
                  </w:hyperlink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الأوروبي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.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وتفضل الكتابات العلمية الحديثة استخدام لفظ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الإنسان الأوروبي الحديث الأول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 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عن مصطلح '</w:t>
                  </w:r>
                  <w:proofErr w:type="spellStart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الكرومانيون'</w:t>
                  </w:r>
                  <w:proofErr w:type="spellEnd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 الذي لا يحظى بوضع تصنيفي </w:t>
                  </w:r>
                  <w:proofErr w:type="spellStart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رسمي،</w:t>
                  </w:r>
                  <w:proofErr w:type="spellEnd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 إذ يشير إلى نوع رئيسي أو فرعي وليس المرحلة أو الثقافة الأثرية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. 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وأقدم البقايا المعروفة للبشر الشبيهين </w:t>
                  </w:r>
                  <w:proofErr w:type="spellStart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بالكرومانيون</w:t>
                  </w:r>
                  <w:proofErr w:type="spellEnd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 يرجع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hyperlink r:id="rId8" w:tooltip="تأريخ بالكربون المشع" w:history="1">
                    <w:r w:rsidRPr="00C876C2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color w:val="0B0080"/>
                        <w:sz w:val="26"/>
                        <w:szCs w:val="26"/>
                        <w:rtl/>
                      </w:rPr>
                      <w:t>تأريخها بالكربون المشع</w:t>
                    </w:r>
                  </w:hyperlink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إلى 43,000 سنة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hyperlink r:id="rId9" w:tooltip="قبل الحاضر" w:history="1">
                    <w:r w:rsidRPr="00C876C2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color w:val="0B0080"/>
                        <w:sz w:val="26"/>
                        <w:szCs w:val="26"/>
                        <w:rtl/>
                      </w:rPr>
                      <w:t>قبل الحاضر</w:t>
                    </w:r>
                  </w:hyperlink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.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 xml:space="preserve"> </w:t>
                  </w:r>
                </w:p>
                <w:p w:rsidR="005300C9" w:rsidRPr="00C876C2" w:rsidRDefault="005300C9" w:rsidP="008F04A5">
                  <w:pPr>
                    <w:pStyle w:val="NormalWeb"/>
                    <w:shd w:val="clear" w:color="auto" w:fill="FFFFFF"/>
                    <w:bidi/>
                    <w:spacing w:before="120" w:beforeAutospacing="0" w:after="120" w:afterAutospacing="0" w:line="384" w:lineRule="atLeast"/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</w:pPr>
                  <w:proofErr w:type="spellStart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والكرومانيون</w:t>
                  </w:r>
                  <w:proofErr w:type="spellEnd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 كانوا مفتولي العضلات ويتمتعون بصحة جيدة. وكانت أجسادهم عمومًا ضخمة وصلبة البنية وعضلاتهم قوية. وكانت جبهته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م مستقيمة وطويلة وحواجبهم خفيفة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. تبلغ قدراتهم الذهنية </w:t>
                  </w:r>
                  <w:proofErr w:type="gramStart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>أكثر</w:t>
                  </w:r>
                  <w:proofErr w:type="gramEnd"/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 من متوسط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hyperlink r:id="rId10" w:tooltip="إنسان" w:history="1">
                    <w:r w:rsidRPr="008F04A5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color w:val="auto"/>
                        <w:sz w:val="26"/>
                        <w:szCs w:val="26"/>
                        <w:u w:val="none"/>
                        <w:rtl/>
                      </w:rPr>
                      <w:t>الإنسان</w:t>
                    </w:r>
                  </w:hyperlink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</w:rPr>
                    <w:t> </w:t>
                  </w:r>
                  <w:r w:rsidRPr="00C876C2">
                    <w:rPr>
                      <w:rFonts w:ascii="Traditional Arabic" w:hAnsi="Traditional Arabic" w:cs="Traditional Arabic"/>
                      <w:b/>
                      <w:bCs/>
                      <w:color w:val="202122"/>
                      <w:sz w:val="26"/>
                      <w:szCs w:val="26"/>
                      <w:rtl/>
                    </w:rPr>
                    <w:t xml:space="preserve">المعاصر. </w:t>
                  </w:r>
                </w:p>
                <w:p w:rsidR="005300C9" w:rsidRDefault="005300C9" w:rsidP="00C876C2"/>
              </w:txbxContent>
            </v:textbox>
          </v:roundrect>
        </w:pict>
      </w:r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حيث يرجح ظهور اللغة خلال 35 </w:t>
      </w:r>
      <w:proofErr w:type="spellStart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–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40 ألف سنة مضت بين مخلوقات تشبه الجنس البشرى الحالى يطلق عليها </w:t>
      </w:r>
      <w:proofErr w:type="spellStart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"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إنسان </w:t>
      </w:r>
      <w:proofErr w:type="spellStart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الكرومانيون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proofErr w:type="spellStart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"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الذى عثر على بقاياه فى كهف </w:t>
      </w:r>
      <w:proofErr w:type="spellStart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كرومانيون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بفرنسا </w:t>
      </w:r>
      <w:proofErr w:type="spellStart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،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مما سمح بابتكار ا</w:t>
      </w:r>
      <w:r w:rsidR="008F04A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لكثير من احتياجاته فى هذا </w:t>
      </w:r>
      <w:proofErr w:type="spellStart"/>
      <w:r w:rsidR="008F04A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الوقت</w:t>
      </w:r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،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وعاش كمزارع وروض الحيوانات </w:t>
      </w:r>
      <w:proofErr w:type="spellStart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واستأنسها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خلال تلك الفترة </w:t>
      </w:r>
      <w:proofErr w:type="spellStart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،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وهنا تبد</w:t>
      </w:r>
      <w:r w:rsidR="00617D65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أ</w:t>
      </w:r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اهمية اللغة والاتصال فى الارتقاء </w:t>
      </w:r>
      <w:proofErr w:type="spellStart"/>
      <w:r w:rsidR="004A79E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بالانسان</w:t>
      </w:r>
      <w:proofErr w:type="spellEnd"/>
      <w:r w:rsidR="004A79E7" w:rsidRPr="007E00AF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.</w:t>
      </w:r>
    </w:p>
    <w:p w:rsidR="00C876C2" w:rsidRDefault="00C876C2" w:rsidP="00C876C2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C876C2" w:rsidRDefault="00C876C2" w:rsidP="00C876C2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C876C2" w:rsidRDefault="00C876C2" w:rsidP="00C876C2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C876C2" w:rsidRDefault="00C876C2" w:rsidP="00C876C2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C876C2" w:rsidRDefault="00C876C2" w:rsidP="00C876C2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C876C2" w:rsidRDefault="00C876C2" w:rsidP="00C876C2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C876C2" w:rsidRDefault="00C876C2" w:rsidP="00C876C2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4A79E7" w:rsidRPr="007E00AF" w:rsidRDefault="004A79E7" w:rsidP="00DF2FEA">
      <w:p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color w:val="333333"/>
          <w:sz w:val="32"/>
          <w:szCs w:val="32"/>
          <w:lang w:eastAsia="fr-FR"/>
        </w:rPr>
      </w:pPr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lastRenderedPageBreak/>
        <w:t xml:space="preserve">المرحلة </w:t>
      </w:r>
      <w:proofErr w:type="gramStart"/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>الثالثة :</w:t>
      </w:r>
      <w:proofErr w:type="gramEnd"/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عصر الكتابة</w:t>
      </w:r>
    </w:p>
    <w:p w:rsidR="00E30E5D" w:rsidRPr="007E00AF" w:rsidRDefault="00E30E5D" w:rsidP="008F04A5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</w:pPr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اعتمد الناس في هذه المرحلة على الكتابة التصويريَّة على الحجارة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والمعابد،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وكانت الحاجة إلى ذلك لتسجيل الأراضي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والأملاك،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حيث تزايدت درجة استقرار المجتمعات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الزراعيَّة،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ولا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سيَّما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عند قدامى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المصريين،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فكانت هذه الرسومات رموزاً للتواصل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والتعبير،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حيث ترمز كلُّ صورة إلى رمز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معيَّن،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أمّا السومريون العراقيون فقد طوَّروا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الكتابة،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حيث يُعَبَّرُ من خلال هذه الحروف عن الدلالات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الصوتيِّة،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حيث أصبح للغة العربيَّة 28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حرفاً،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وللغة الانجليزية 26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حرفاً،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وهكذا فلكل امّة لغتها الخاصة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بها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</w:rPr>
        <w:t>.</w:t>
      </w:r>
    </w:p>
    <w:p w:rsidR="004A79E7" w:rsidRPr="007E00AF" w:rsidRDefault="004A79E7" w:rsidP="00DF2FEA">
      <w:p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</w:pPr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المرحلة </w:t>
      </w:r>
      <w:proofErr w:type="gramStart"/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>الرابعة :</w:t>
      </w:r>
      <w:proofErr w:type="gramEnd"/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عصر الطباعة</w:t>
      </w:r>
    </w:p>
    <w:p w:rsidR="00E30E5D" w:rsidRPr="007E00AF" w:rsidRDefault="00E30E5D" w:rsidP="000210E4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تطوَّرت وسائل الكتابة من الكتابة على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الحجارة،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ثمّ العصا المدببة للكتابة على ألواح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الطين،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وأخيراً اكتشف المصريون الكتابة على أوراق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البردي،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وقبائل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المايا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عرفت الكتابة على لحاء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الأشجار،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وأخيراً عرف الصينيون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الورق،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ليحققوا بذلك إنجازاً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عظيماً،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وانتشر بعد ذلك في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العالم،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وفي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1436م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استُخدمت الطباعة من خلال آلة ضخمة لعصر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النبيذ،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ومع بداية القرن السادس عشر انتشرت مطبوعات الصحافة</w:t>
      </w:r>
      <w:r w:rsidR="000210E4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 </w:t>
      </w:r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الورقية</w:t>
      </w:r>
      <w:r w:rsidRPr="007E00AF">
        <w:rPr>
          <w:rFonts w:ascii="Sakkal Majalla" w:hAnsi="Sakkal Majalla" w:cs="Sakkal Majalla"/>
          <w:sz w:val="32"/>
          <w:szCs w:val="32"/>
          <w:shd w:val="clear" w:color="auto" w:fill="FFFFFF"/>
        </w:rPr>
        <w:t>.</w:t>
      </w:r>
    </w:p>
    <w:p w:rsidR="004A79E7" w:rsidRPr="007E00AF" w:rsidRDefault="004A79E7" w:rsidP="00DF2FEA">
      <w:p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</w:pPr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>المرحلة الخامسة : عصر الاتصال الجماهيرى</w:t>
      </w:r>
    </w:p>
    <w:p w:rsidR="00E30E5D" w:rsidRPr="007E00AF" w:rsidRDefault="00E30E5D" w:rsidP="000210E4">
      <w:pPr>
        <w:shd w:val="clear" w:color="auto" w:fill="FFFFFF"/>
        <w:bidi/>
        <w:spacing w:after="150"/>
        <w:ind w:firstLine="708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شهد القرن التاسع عشر نقلة كبيرة في أدوات الاتِّصال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ووسائله،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فاختُرع التلغراف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1837م،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واخترع جراهام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بيل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التلفون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1876م،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واخترع أديسون الفونغراف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1890م،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واخترع الايطالي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ماركوني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اللاسلكي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حيث انتقل الصوت من خلاله إلى مسافات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بعيدة،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وَتُوِّجَ ذلك الاختراع بظهور الإذاعات الصوتيَّة لأول مرة في كندا وألمانيا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1919م،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وبعد ذلك اختُرعت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التلفزة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في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أمريكا،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فظهر أول بثٍّ تلفزيوني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1941م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وكذلك اختُرعت السينما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1895م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حيث ظهر أول فيلم فرنسي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صامت،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وفي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1927م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اخترعت السينما الناطقة</w:t>
      </w:r>
      <w:r w:rsidRPr="007E00AF">
        <w:rPr>
          <w:rFonts w:ascii="Sakkal Majalla" w:hAnsi="Sakkal Majalla" w:cs="Sakkal Majalla"/>
          <w:sz w:val="32"/>
          <w:szCs w:val="32"/>
          <w:shd w:val="clear" w:color="auto" w:fill="FFFFFF"/>
        </w:rPr>
        <w:t>.</w:t>
      </w:r>
      <w:r w:rsidRPr="007E00AF">
        <w:rPr>
          <w:rFonts w:ascii="Sakkal Majalla" w:hAnsi="Sakkal Majalla" w:cs="Sakkal Majalla"/>
          <w:sz w:val="32"/>
          <w:szCs w:val="32"/>
        </w:rPr>
        <w:br/>
      </w:r>
    </w:p>
    <w:p w:rsidR="004A79E7" w:rsidRPr="007E00AF" w:rsidRDefault="004A79E7" w:rsidP="00DF2FEA">
      <w:p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</w:pPr>
      <w:r w:rsidRPr="007E00AF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>المرحلة السادسة :عصر الاتصال التفاعلى</w:t>
      </w:r>
    </w:p>
    <w:p w:rsidR="00146A88" w:rsidRDefault="00E30E5D" w:rsidP="000210E4">
      <w:pPr>
        <w:shd w:val="clear" w:color="auto" w:fill="FFFFFF"/>
        <w:bidi/>
        <w:spacing w:after="150"/>
        <w:ind w:firstLine="708"/>
        <w:jc w:val="both"/>
        <w:rPr>
          <w:rFonts w:ascii="Sakkal Majalla" w:hAnsi="Sakkal Majalla" w:cs="Sakkal Majalla"/>
          <w:sz w:val="32"/>
          <w:szCs w:val="32"/>
          <w:shd w:val="clear" w:color="auto" w:fill="FFFFFF"/>
          <w:rtl/>
        </w:rPr>
      </w:pPr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شهد القرن العشرين قفزة هائلة في وسائل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الاتصال،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فكان البث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الفضائي،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وكان القمر الصناعي السوفييتي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1957م،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ثمَّ الأقمار الصناعيَّة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الأمريكيَّة،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ليكون أول بثٍّ تلفزيوني خلالها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1964م،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وأطلق العرب القمر الصناعي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عربسات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1990م،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وأطلقوا كذلك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النايلسات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عام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1996م،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وبعد ذلك كانت ثورة الإنترنت كثمرة للاندماج بين تكنولوجيا الأقمار </w:t>
      </w:r>
      <w:proofErr w:type="spellStart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الصناعيّة،</w:t>
      </w:r>
      <w:proofErr w:type="spellEnd"/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وتكنولوجيا الحواسيب الالكترونية</w:t>
      </w:r>
      <w:r w:rsidR="000210E4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.</w:t>
      </w:r>
      <w:r w:rsidRPr="007E00AF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</w:t>
      </w:r>
    </w:p>
    <w:p w:rsidR="000210E4" w:rsidRPr="007E00AF" w:rsidRDefault="000210E4" w:rsidP="000210E4">
      <w:pPr>
        <w:shd w:val="clear" w:color="auto" w:fill="FFFFFF"/>
        <w:bidi/>
        <w:spacing w:after="150"/>
        <w:ind w:firstLine="708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9034D7" w:rsidRPr="007E00AF" w:rsidRDefault="00146A88" w:rsidP="000210E4">
      <w:pPr>
        <w:shd w:val="clear" w:color="auto" w:fill="FFFFFF"/>
        <w:bidi/>
        <w:spacing w:after="15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E00AF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 </w:t>
      </w:r>
      <w:proofErr w:type="spellStart"/>
      <w:r w:rsidR="000210E4">
        <w:rPr>
          <w:rFonts w:ascii="Sakkal Majalla" w:hAnsi="Sakkal Majalla" w:cs="Sakkal Majalla" w:hint="cs"/>
          <w:b/>
          <w:bCs/>
          <w:sz w:val="32"/>
          <w:szCs w:val="32"/>
          <w:rtl/>
        </w:rPr>
        <w:t>ثانيا</w:t>
      </w:r>
      <w:r w:rsidRPr="007E00AF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proofErr w:type="spellEnd"/>
      <w:r w:rsidRPr="007E00A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Pr="000210E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مفهوم</w:t>
      </w:r>
      <w:proofErr w:type="gramEnd"/>
      <w:r w:rsidRPr="000210E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الاتصال</w:t>
      </w:r>
      <w:r w:rsidRPr="007E00A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0210E4" w:rsidRPr="000210E4" w:rsidRDefault="0070688F" w:rsidP="000210E4">
      <w:pPr>
        <w:shd w:val="clear" w:color="auto" w:fill="FFFFFF"/>
        <w:bidi/>
        <w:spacing w:after="15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="00146A88" w:rsidRPr="000210E4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proofErr w:type="spellEnd"/>
      <w:r w:rsidR="00146A88" w:rsidRPr="000210E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الا</w:t>
      </w:r>
      <w:r w:rsidR="000210E4" w:rsidRPr="000210E4">
        <w:rPr>
          <w:rFonts w:ascii="Sakkal Majalla" w:hAnsi="Sakkal Majalla" w:cs="Sakkal Majalla"/>
          <w:b/>
          <w:bCs/>
          <w:sz w:val="32"/>
          <w:szCs w:val="32"/>
          <w:rtl/>
        </w:rPr>
        <w:t>تصال لغة واصط</w:t>
      </w:r>
      <w:r w:rsidR="000210E4" w:rsidRPr="000210E4">
        <w:rPr>
          <w:rFonts w:ascii="Sakkal Majalla" w:hAnsi="Sakkal Majalla" w:cs="Sakkal Majalla" w:hint="cs"/>
          <w:b/>
          <w:bCs/>
          <w:sz w:val="32"/>
          <w:szCs w:val="32"/>
          <w:rtl/>
        </w:rPr>
        <w:t>ل</w:t>
      </w:r>
      <w:r w:rsidR="000210E4" w:rsidRPr="000210E4">
        <w:rPr>
          <w:rFonts w:ascii="Sakkal Majalla" w:hAnsi="Sakkal Majalla" w:cs="Sakkal Majalla"/>
          <w:b/>
          <w:bCs/>
          <w:sz w:val="32"/>
          <w:szCs w:val="32"/>
          <w:rtl/>
        </w:rPr>
        <w:t>ا</w:t>
      </w:r>
      <w:r w:rsidR="00146A88" w:rsidRPr="000210E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حا: </w:t>
      </w:r>
    </w:p>
    <w:p w:rsidR="000210E4" w:rsidRDefault="00146A88" w:rsidP="00AA4190">
      <w:pPr>
        <w:shd w:val="clear" w:color="auto" w:fill="FFFFFF"/>
        <w:bidi/>
        <w:spacing w:after="150"/>
        <w:ind w:firstLine="708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>لو جئنا إلى تحليل الاتصال باعتباره تعبيرا لغويا فـإن كلمـة</w:t>
      </w:r>
      <w:r w:rsidRPr="007E00AF">
        <w:rPr>
          <w:rFonts w:ascii="Sakkal Majalla" w:hAnsi="Sakkal Majalla" w:cs="Sakkal Majalla"/>
          <w:sz w:val="32"/>
          <w:szCs w:val="32"/>
        </w:rPr>
        <w:t xml:space="preserve"> "Communication "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جـاءت مـن الكلمـة اللاتينيـة </w:t>
      </w:r>
      <w:r w:rsidRPr="007E00AF">
        <w:rPr>
          <w:rFonts w:ascii="Sakkal Majalla" w:hAnsi="Sakkal Majalla" w:cs="Sakkal Majalla"/>
          <w:sz w:val="32"/>
          <w:szCs w:val="32"/>
        </w:rPr>
        <w:t>"</w:t>
      </w:r>
      <w:proofErr w:type="spellStart"/>
      <w:r w:rsidRPr="007E00AF">
        <w:rPr>
          <w:rFonts w:ascii="Sakkal Majalla" w:hAnsi="Sakkal Majalla" w:cs="Sakkal Majalla"/>
          <w:sz w:val="32"/>
          <w:szCs w:val="32"/>
        </w:rPr>
        <w:t>Communis</w:t>
      </w:r>
      <w:proofErr w:type="spellEnd"/>
      <w:r w:rsidRPr="007E00AF">
        <w:rPr>
          <w:rFonts w:ascii="Sakkal Majalla" w:hAnsi="Sakkal Majalla" w:cs="Sakkal Majalla"/>
          <w:sz w:val="32"/>
          <w:szCs w:val="32"/>
        </w:rPr>
        <w:t xml:space="preserve"> "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والتـي يقـصد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بهـا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فـي اللغـة الإنجليزية</w:t>
      </w:r>
      <w:r w:rsidRPr="007E00AF">
        <w:rPr>
          <w:rFonts w:ascii="Sakkal Majalla" w:hAnsi="Sakkal Majalla" w:cs="Sakkal Majalla"/>
          <w:sz w:val="32"/>
          <w:szCs w:val="32"/>
        </w:rPr>
        <w:t xml:space="preserve"> "Common "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أي مشترك أو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اشتراك،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فحينما ن</w:t>
      </w:r>
      <w:r w:rsidR="000210E4">
        <w:rPr>
          <w:rFonts w:ascii="Sakkal Majalla" w:hAnsi="Sakkal Majalla" w:cs="Sakkal Majalla"/>
          <w:sz w:val="32"/>
          <w:szCs w:val="32"/>
          <w:rtl/>
        </w:rPr>
        <w:t>حاول أن نتـصل أو نتواصـل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 فإننـا 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ن</w:t>
      </w:r>
      <w:r w:rsidRPr="007E00AF">
        <w:rPr>
          <w:rFonts w:ascii="Sakkal Majalla" w:hAnsi="Sakkal Majalla" w:cs="Sakkal Majalla"/>
          <w:sz w:val="32"/>
          <w:szCs w:val="32"/>
          <w:rtl/>
        </w:rPr>
        <w:t>حاول أن نؤسس اش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راكا مع شخص آخر أو 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م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جموعة من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أشخاص،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اش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راكا فـي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معلومـات أو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أفكار أو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جاهات. </w:t>
      </w:r>
    </w:p>
    <w:p w:rsidR="00146A88" w:rsidRPr="007E00AF" w:rsidRDefault="00146A88" w:rsidP="00AA4190">
      <w:p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 xml:space="preserve">أما 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ف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ي اللغة العربية فأصل كلمة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"اتصال"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مشتق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 xml:space="preserve"> من الفعل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"وصل"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أي أن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اتصال هو الصلة والبلوغ إ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ى غاية معينة من تلك الصلة. ويعرف قاموس أكسفورد</w:t>
      </w:r>
      <w:r w:rsidRPr="007E00AF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F6605F" w:rsidRPr="007E00AF">
        <w:rPr>
          <w:rFonts w:ascii="Sakkal Majalla" w:hAnsi="Sakkal Majalla" w:cs="Sakkal Majalla"/>
          <w:sz w:val="32"/>
          <w:szCs w:val="32"/>
          <w:rtl/>
        </w:rPr>
        <w:t>(</w:t>
      </w:r>
      <w:proofErr w:type="spellEnd"/>
      <w:r w:rsidR="00F6605F" w:rsidRPr="007E00AF">
        <w:rPr>
          <w:rFonts w:ascii="Sakkal Majalla" w:hAnsi="Sakkal Majalla" w:cs="Sakkal Majalla"/>
          <w:sz w:val="32"/>
          <w:szCs w:val="32"/>
        </w:rPr>
        <w:t>Oxford</w:t>
      </w:r>
      <w:proofErr w:type="spellStart"/>
      <w:r w:rsidR="00F6605F" w:rsidRPr="007E00AF">
        <w:rPr>
          <w:rFonts w:ascii="Sakkal Majalla" w:hAnsi="Sakkal Majalla" w:cs="Sakkal Majalla"/>
          <w:sz w:val="32"/>
          <w:szCs w:val="32"/>
          <w:rtl/>
        </w:rPr>
        <w:t>)</w:t>
      </w:r>
      <w:proofErr w:type="spellEnd"/>
      <w:r w:rsidR="00F6605F"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اتصال بأنه "نقل وتوصيل وتبادل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أفكار وا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معلومات بالك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ام أو الكتابة أو با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إشارة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.</w:t>
      </w:r>
    </w:p>
    <w:p w:rsidR="00146A88" w:rsidRPr="007E00AF" w:rsidRDefault="00146A88" w:rsidP="0070688F">
      <w:p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70688F">
        <w:rPr>
          <w:rFonts w:ascii="Sakkal Majalla" w:hAnsi="Sakkal Majalla" w:cs="Sakkal Majalla" w:hint="cs"/>
          <w:sz w:val="32"/>
          <w:szCs w:val="32"/>
          <w:rtl/>
        </w:rPr>
        <w:t>2</w:t>
      </w:r>
      <w:r w:rsidR="008159CF">
        <w:rPr>
          <w:rFonts w:ascii="Sakkal Majalla" w:hAnsi="Sakkal Majalla" w:cs="Sakkal Majalla" w:hint="cs"/>
          <w:sz w:val="32"/>
          <w:szCs w:val="32"/>
          <w:rtl/>
        </w:rPr>
        <w:t>-</w:t>
      </w:r>
      <w:proofErr w:type="spellEnd"/>
      <w:r w:rsidR="008159C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E00AF">
        <w:rPr>
          <w:rFonts w:ascii="Sakkal Majalla" w:hAnsi="Sakkal Majalla" w:cs="Sakkal Majalla"/>
          <w:sz w:val="32"/>
          <w:szCs w:val="32"/>
          <w:rtl/>
        </w:rPr>
        <w:t>أم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 xml:space="preserve">الاتصال </w:t>
      </w: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اصط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احا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فيعرف بأنه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:</w:t>
      </w:r>
    </w:p>
    <w:p w:rsidR="00F6605F" w:rsidRPr="007E00AF" w:rsidRDefault="00146A88" w:rsidP="00AA4190">
      <w:pPr>
        <w:pStyle w:val="Paragraphedeliste"/>
        <w:numPr>
          <w:ilvl w:val="0"/>
          <w:numId w:val="4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نقل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وإدراك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أفكار وا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معلومات وا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مشاعر وا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لم</w:t>
      </w:r>
      <w:r w:rsidRPr="007E00AF">
        <w:rPr>
          <w:rFonts w:ascii="Sakkal Majalla" w:hAnsi="Sakkal Majalla" w:cs="Sakkal Majalla"/>
          <w:sz w:val="32"/>
          <w:szCs w:val="32"/>
          <w:rtl/>
        </w:rPr>
        <w:t>عا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ن</w:t>
      </w:r>
      <w:r w:rsidRPr="007E00AF">
        <w:rPr>
          <w:rFonts w:ascii="Sakkal Majalla" w:hAnsi="Sakkal Majalla" w:cs="Sakkal Majalla"/>
          <w:sz w:val="32"/>
          <w:szCs w:val="32"/>
          <w:rtl/>
        </w:rPr>
        <w:t>ي ب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>ن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أفراد وا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لم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جموعات من أجل 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حقيق أهداف معينة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.</w:t>
      </w:r>
    </w:p>
    <w:p w:rsidR="00146A88" w:rsidRPr="007E00AF" w:rsidRDefault="00146A88" w:rsidP="00AA4190">
      <w:pPr>
        <w:pStyle w:val="Paragraphedeliste"/>
        <w:numPr>
          <w:ilvl w:val="0"/>
          <w:numId w:val="4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>نقل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معلومات ذو </w:t>
      </w: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جاه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>ن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بغرض 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حقيق هدف مع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>ن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.</w:t>
      </w:r>
    </w:p>
    <w:p w:rsidR="00146A88" w:rsidRPr="007E00AF" w:rsidRDefault="00146A88" w:rsidP="00AA4190">
      <w:pPr>
        <w:pStyle w:val="Paragraphedeliste"/>
        <w:numPr>
          <w:ilvl w:val="0"/>
          <w:numId w:val="4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>عر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ف</w:t>
      </w:r>
      <w:r w:rsidRPr="007E00AF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7E00AF">
        <w:rPr>
          <w:rFonts w:ascii="Sakkal Majalla" w:hAnsi="Sakkal Majalla" w:cs="Sakkal Majalla"/>
          <w:sz w:val="32"/>
          <w:szCs w:val="32"/>
        </w:rPr>
        <w:t>koontz</w:t>
      </w:r>
      <w:proofErr w:type="spellEnd"/>
      <w:r w:rsidRPr="007E00AF">
        <w:rPr>
          <w:rFonts w:ascii="Sakkal Majalla" w:hAnsi="Sakkal Majalla" w:cs="Sakkal Majalla"/>
          <w:sz w:val="32"/>
          <w:szCs w:val="32"/>
        </w:rPr>
        <w:t xml:space="preserve"> </w:t>
      </w:r>
      <w:r w:rsidRPr="007E00AF">
        <w:rPr>
          <w:rFonts w:ascii="Sakkal Majalla" w:hAnsi="Sakkal Majalla" w:cs="Sakkal Majalla"/>
          <w:sz w:val="32"/>
          <w:szCs w:val="32"/>
          <w:rtl/>
        </w:rPr>
        <w:t>فن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اتصال بأنه "ارسال و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حويل للمعلومات من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مرسل إ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ى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لم</w:t>
      </w:r>
      <w:r w:rsidRPr="007E00AF">
        <w:rPr>
          <w:rFonts w:ascii="Sakkal Majalla" w:hAnsi="Sakkal Majalla" w:cs="Sakkal Majalla"/>
          <w:sz w:val="32"/>
          <w:szCs w:val="32"/>
          <w:rtl/>
        </w:rPr>
        <w:t>ستقبل مع ضرورة فهم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معلومات من قبل 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مستقبل </w:t>
      </w:r>
      <w:r w:rsidRPr="007E00AF">
        <w:rPr>
          <w:rFonts w:ascii="Sakkal Majalla" w:hAnsi="Sakkal Majalla" w:cs="Sakkal Majalla"/>
          <w:sz w:val="32"/>
          <w:szCs w:val="32"/>
        </w:rPr>
        <w:t>)</w:t>
      </w:r>
      <w:r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F6605F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مستلم</w:t>
      </w:r>
      <w:proofErr w:type="spellStart"/>
      <w:r w:rsidR="00F6605F" w:rsidRPr="007E00AF">
        <w:rPr>
          <w:rFonts w:ascii="Sakkal Majalla" w:hAnsi="Sakkal Majalla" w:cs="Sakkal Majalla"/>
          <w:sz w:val="32"/>
          <w:szCs w:val="32"/>
          <w:rtl/>
        </w:rPr>
        <w:t>)".</w:t>
      </w:r>
      <w:proofErr w:type="spellEnd"/>
    </w:p>
    <w:p w:rsidR="00AA4190" w:rsidRDefault="00146A88" w:rsidP="00AA4190">
      <w:p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يمكن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تعريف الاتصال عمومًا على أنه (عملية تبادل المعلومات والأفكار والاتجاهات بين الناس في إطار ثقافي اجتماعي ونفسي يساعد على تحقيق التفاعل بينهم من أجل تحقيق الأهداف المرجوة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).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146A88" w:rsidRPr="007E00AF" w:rsidRDefault="00146A88" w:rsidP="00AA4190">
      <w:p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والاتصال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البشري عملية مستمرة ومتغيرة بشكل مستمر وناتجة عن تفاعل مجموعة من العوامل والمتغيرات التي تحدد اتجاه وقوة ونتائج عمليات الاتصال بين الأطراف المختلفة</w:t>
      </w:r>
      <w:r w:rsidRPr="007E00AF">
        <w:rPr>
          <w:rFonts w:ascii="Sakkal Majalla" w:hAnsi="Sakkal Majalla" w:cs="Sakkal Majalla"/>
          <w:sz w:val="32"/>
          <w:szCs w:val="32"/>
        </w:rPr>
        <w:t>.</w:t>
      </w:r>
    </w:p>
    <w:p w:rsidR="00E30E5D" w:rsidRDefault="00E30E5D" w:rsidP="00DF2FEA">
      <w:pPr>
        <w:shd w:val="clear" w:color="auto" w:fill="FFFFFF"/>
        <w:bidi/>
        <w:spacing w:after="150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AA4190" w:rsidRDefault="00AA4190" w:rsidP="00AA4190">
      <w:pPr>
        <w:shd w:val="clear" w:color="auto" w:fill="FFFFFF"/>
        <w:bidi/>
        <w:spacing w:after="150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AA4190" w:rsidRDefault="00AA4190" w:rsidP="00AA4190">
      <w:pPr>
        <w:shd w:val="clear" w:color="auto" w:fill="FFFFFF"/>
        <w:bidi/>
        <w:spacing w:after="150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AA4190" w:rsidRDefault="00AA4190" w:rsidP="00AA4190">
      <w:pPr>
        <w:shd w:val="clear" w:color="auto" w:fill="FFFFFF"/>
        <w:bidi/>
        <w:spacing w:after="150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AA4190" w:rsidRPr="007E00AF" w:rsidRDefault="00AA4190" w:rsidP="00AA4190">
      <w:pPr>
        <w:shd w:val="clear" w:color="auto" w:fill="FFFFFF"/>
        <w:bidi/>
        <w:spacing w:after="150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</w:p>
    <w:p w:rsidR="004A79E7" w:rsidRPr="007E00AF" w:rsidRDefault="00AA4190" w:rsidP="00DF2FEA">
      <w:p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lastRenderedPageBreak/>
        <w:t>ثالثا</w:t>
      </w:r>
      <w:r w:rsidR="00E30E5D" w:rsidRPr="007E00A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-</w:t>
      </w:r>
      <w:proofErr w:type="spellEnd"/>
      <w:r w:rsidR="00E30E5D" w:rsidRPr="007E00A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="00E30E5D" w:rsidRPr="00AA4190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>الاتصال في الفكر الاداري</w:t>
      </w:r>
      <w:r w:rsidR="00E30E5D" w:rsidRPr="007E00A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</w:p>
    <w:p w:rsidR="00E30E5D" w:rsidRPr="007E00AF" w:rsidRDefault="00E30E5D" w:rsidP="00DF2FEA">
      <w:p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           </w:t>
      </w:r>
      <w:r w:rsidR="00CF64DB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لقد تعددت المفاهيم الخاصة بالاتصال ال</w:t>
      </w:r>
      <w:r w:rsidR="00BE69DA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تنظيمي أي الاتصال الذي يحدث في </w:t>
      </w:r>
      <w:r w:rsidR="00BE69DA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إ</w:t>
      </w:r>
      <w:r w:rsidR="00CF64DB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طار </w:t>
      </w:r>
      <w:proofErr w:type="spellStart"/>
      <w:r w:rsidR="00CF64DB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المنظمة،</w:t>
      </w:r>
      <w:proofErr w:type="spellEnd"/>
      <w:r w:rsidR="00CF64DB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فهو أحد الوسائل الهادفة والرئيسية التي تستخدمها المنظمة في تحقيق أهدافها إذ أن كافة الأفراد العاملين في المنظمة يتعاملون</w:t>
      </w:r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r w:rsidR="00CF64DB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مع بعضهم من خلال وسائل الاتصال المختلفة من أجل تسيير كافة الأنشطة المراد </w:t>
      </w:r>
      <w:proofErr w:type="spellStart"/>
      <w:r w:rsidR="00CF64DB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تحقيقها،</w:t>
      </w:r>
      <w:proofErr w:type="spellEnd"/>
      <w:r w:rsidR="00CF64DB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كما يعتبر الاتصال بمثابة الوسيلة الاجتماعية التي يحقق من خلالها الأفراد سبل التفاهم والتفاعل البناء في اطار تحقيق الأهداف المبتغي انجازها. </w:t>
      </w:r>
    </w:p>
    <w:p w:rsidR="00CF64DB" w:rsidRPr="007E00AF" w:rsidRDefault="00CF64DB" w:rsidP="00DF2FEA">
      <w:p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فقد تعدد</w:t>
      </w:r>
      <w:r w:rsidR="00BE69DA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ت</w:t>
      </w:r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آراء الكتاب </w:t>
      </w:r>
      <w:proofErr w:type="gram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والباحثين</w:t>
      </w:r>
      <w:proofErr w:type="gram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حول مفهوم الاتصال </w:t>
      </w: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الإداري،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حيث:</w:t>
      </w:r>
    </w:p>
    <w:p w:rsidR="00C46CB3" w:rsidRPr="007E00AF" w:rsidRDefault="00C46CB3" w:rsidP="00DF2FEA">
      <w:pPr>
        <w:pStyle w:val="Paragraphedeliste"/>
        <w:numPr>
          <w:ilvl w:val="0"/>
          <w:numId w:val="3"/>
        </w:num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عرفه</w:t>
      </w:r>
      <w:proofErr w:type="gramEnd"/>
      <w:r w:rsidRPr="007E00AF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Pr="007E00AF">
        <w:rPr>
          <w:rFonts w:ascii="Sakkal Majalla" w:hAnsi="Sakkal Majalla" w:cs="Sakkal Majalla"/>
          <w:sz w:val="32"/>
          <w:szCs w:val="32"/>
        </w:rPr>
        <w:t>Hoveland</w:t>
      </w:r>
      <w:proofErr w:type="spellEnd"/>
      <w:r w:rsidRPr="007E00AF">
        <w:rPr>
          <w:rFonts w:ascii="Sakkal Majalla" w:hAnsi="Sakkal Majalla" w:cs="Sakkal Majalla"/>
          <w:sz w:val="32"/>
          <w:szCs w:val="32"/>
        </w:rPr>
        <w:t xml:space="preserve"> </w:t>
      </w:r>
      <w:r w:rsidRPr="007E00AF">
        <w:rPr>
          <w:rFonts w:ascii="Sakkal Majalla" w:hAnsi="Sakkal Majalla" w:cs="Sakkal Majalla"/>
          <w:sz w:val="32"/>
          <w:szCs w:val="32"/>
          <w:rtl/>
        </w:rPr>
        <w:t>على أنه العملية التي يقوم فيها الفرد من المنظمة بإرسال إشارة بطريقة ما إلى فرد آخر بهدف التأثير في سلوكه وأعماله.</w:t>
      </w:r>
    </w:p>
    <w:p w:rsidR="00C46CB3" w:rsidRPr="007E00AF" w:rsidRDefault="00C46CB3" w:rsidP="00DF2FEA">
      <w:pPr>
        <w:pStyle w:val="Paragraphedeliste"/>
        <w:numPr>
          <w:ilvl w:val="0"/>
          <w:numId w:val="3"/>
        </w:num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 xml:space="preserve">كما يعرف على أنه نقل المعلومات والأفكار بصفة مستمرة بين الأفراد وبعضهم البعض في كل المستويات التنظيمية بين المديرين التنظيميين وبين الادارة العليا و بين الموظفين و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المشرفين،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أي شبكة ربط تربط كل أعضاء التنظيم.</w:t>
      </w:r>
    </w:p>
    <w:p w:rsidR="00582B0D" w:rsidRPr="007E00AF" w:rsidRDefault="00C46CB3" w:rsidP="00DF2FEA">
      <w:pPr>
        <w:pStyle w:val="Paragraphedeliste"/>
        <w:numPr>
          <w:ilvl w:val="0"/>
          <w:numId w:val="3"/>
        </w:numPr>
        <w:shd w:val="clear" w:color="auto" w:fill="FFFFFF"/>
        <w:bidi/>
        <w:spacing w:after="150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>وعُرف بأنه عملية تبادل المعلومات والأفكار والمعا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ن</w:t>
      </w:r>
      <w:r w:rsidRPr="007E00AF">
        <w:rPr>
          <w:rFonts w:ascii="Sakkal Majalla" w:hAnsi="Sakkal Majalla" w:cs="Sakkal Majalla"/>
          <w:sz w:val="32"/>
          <w:szCs w:val="32"/>
          <w:rtl/>
        </w:rPr>
        <w:t>ي ب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>ن عمال ا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مؤسسة من أجل ا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>جاد فهم مش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رك يسمح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بقيامهم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بنشاطهم 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ف</w:t>
      </w:r>
      <w:r w:rsidRPr="007E00AF">
        <w:rPr>
          <w:rFonts w:ascii="Sakkal Majalla" w:hAnsi="Sakkal Majalla" w:cs="Sakkal Majalla"/>
          <w:sz w:val="32"/>
          <w:szCs w:val="32"/>
          <w:rtl/>
        </w:rPr>
        <w:t>ي ا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مؤسسة بصورة 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حقق أهدافها وقد يكون ر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س</w:t>
      </w:r>
      <w:r w:rsidR="00D73C9A">
        <w:rPr>
          <w:rFonts w:ascii="Sakkal Majalla" w:hAnsi="Sakkal Majalla" w:cs="Sakkal Majalla"/>
          <w:sz w:val="32"/>
          <w:szCs w:val="32"/>
          <w:rtl/>
        </w:rPr>
        <w:t>مي أو غ</w:t>
      </w:r>
      <w:r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="00D73C9A">
        <w:rPr>
          <w:rFonts w:ascii="Sakkal Majalla" w:hAnsi="Sakkal Majalla" w:cs="Sakkal Majalla" w:hint="cs"/>
          <w:sz w:val="32"/>
          <w:szCs w:val="32"/>
          <w:rtl/>
        </w:rPr>
        <w:t>ر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 ر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س</w:t>
      </w:r>
      <w:r w:rsidRPr="007E00AF">
        <w:rPr>
          <w:rFonts w:ascii="Sakkal Majalla" w:hAnsi="Sakkal Majalla" w:cs="Sakkal Majalla"/>
          <w:sz w:val="32"/>
          <w:szCs w:val="32"/>
          <w:rtl/>
        </w:rPr>
        <w:t>مي</w:t>
      </w:r>
      <w:r w:rsidR="00582B0D" w:rsidRPr="007E00AF">
        <w:rPr>
          <w:rFonts w:ascii="Sakkal Majalla" w:hAnsi="Sakkal Majalla" w:cs="Sakkal Majalla"/>
          <w:sz w:val="32"/>
          <w:szCs w:val="32"/>
          <w:rtl/>
        </w:rPr>
        <w:t>.</w:t>
      </w:r>
    </w:p>
    <w:p w:rsidR="00CF64DB" w:rsidRDefault="00C46CB3" w:rsidP="00BE69DA">
      <w:pPr>
        <w:shd w:val="clear" w:color="auto" w:fill="FFFFFF"/>
        <w:bidi/>
        <w:spacing w:after="150"/>
        <w:ind w:left="360" w:firstLine="348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E69DA">
        <w:rPr>
          <w:rFonts w:ascii="Sakkal Majalla" w:hAnsi="Sakkal Majalla" w:cs="Sakkal Majalla"/>
          <w:sz w:val="32"/>
          <w:szCs w:val="32"/>
          <w:rtl/>
        </w:rPr>
        <w:t>و</w:t>
      </w:r>
      <w:r w:rsidR="00582B0D" w:rsidRPr="00BE69DA">
        <w:rPr>
          <w:rFonts w:ascii="Sakkal Majalla" w:hAnsi="Sakkal Majalla" w:cs="Sakkal Majalla"/>
          <w:sz w:val="32"/>
          <w:szCs w:val="32"/>
          <w:rtl/>
        </w:rPr>
        <w:t>ي</w:t>
      </w:r>
      <w:r w:rsidRPr="00BE69DA">
        <w:rPr>
          <w:rFonts w:ascii="Sakkal Majalla" w:hAnsi="Sakkal Majalla" w:cs="Sakkal Majalla"/>
          <w:sz w:val="32"/>
          <w:szCs w:val="32"/>
          <w:rtl/>
        </w:rPr>
        <w:t>مكن أن نعتمد التعريف التا</w:t>
      </w:r>
      <w:r w:rsidR="00582B0D" w:rsidRPr="00BE69DA">
        <w:rPr>
          <w:rFonts w:ascii="Sakkal Majalla" w:hAnsi="Sakkal Majalla" w:cs="Sakkal Majalla"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sz w:val="32"/>
          <w:szCs w:val="32"/>
          <w:rtl/>
        </w:rPr>
        <w:t xml:space="preserve">ي </w:t>
      </w:r>
      <w:r w:rsidR="00582B0D" w:rsidRPr="00BE69DA">
        <w:rPr>
          <w:rFonts w:ascii="Sakkal Majalla" w:hAnsi="Sakkal Majalla" w:cs="Sakkal Majalla"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sz w:val="32"/>
          <w:szCs w:val="32"/>
          <w:rtl/>
        </w:rPr>
        <w:t xml:space="preserve">لاتصال </w:t>
      </w:r>
      <w:proofErr w:type="spellStart"/>
      <w:r w:rsidRPr="00BE69DA">
        <w:rPr>
          <w:rFonts w:ascii="Sakkal Majalla" w:hAnsi="Sakkal Majalla" w:cs="Sakkal Majalla"/>
          <w:sz w:val="32"/>
          <w:szCs w:val="32"/>
          <w:rtl/>
        </w:rPr>
        <w:t>ا</w:t>
      </w:r>
      <w:r w:rsidR="00BE69DA">
        <w:rPr>
          <w:rFonts w:ascii="Sakkal Majalla" w:hAnsi="Sakkal Majalla" w:cs="Sakkal Majalla"/>
          <w:sz w:val="32"/>
          <w:szCs w:val="32"/>
          <w:rtl/>
        </w:rPr>
        <w:t>ل</w:t>
      </w:r>
      <w:r w:rsidR="00BE69DA">
        <w:rPr>
          <w:rFonts w:ascii="Sakkal Majalla" w:hAnsi="Sakkal Majalla" w:cs="Sakkal Majalla" w:hint="cs"/>
          <w:sz w:val="32"/>
          <w:szCs w:val="32"/>
          <w:rtl/>
        </w:rPr>
        <w:t>إ</w:t>
      </w:r>
      <w:r w:rsidRPr="00BE69DA">
        <w:rPr>
          <w:rFonts w:ascii="Sakkal Majalla" w:hAnsi="Sakkal Majalla" w:cs="Sakkal Majalla"/>
          <w:sz w:val="32"/>
          <w:szCs w:val="32"/>
          <w:rtl/>
        </w:rPr>
        <w:t>داري:</w:t>
      </w:r>
      <w:proofErr w:type="spellEnd"/>
      <w:r w:rsidRPr="00BE69D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هو العملية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لتي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ت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هدف إ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ى توصيل البيانات وا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معلومات على شكل حقائق ب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ي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ن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أقسام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مختلفة للمؤسسة 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ف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 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م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ختلف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ت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جاهات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اتصال من </w:t>
      </w:r>
      <w:r w:rsidR="00BE69DA">
        <w:rPr>
          <w:rFonts w:ascii="Sakkal Majalla" w:hAnsi="Sakkal Majalla" w:cs="Sakkal Majalla" w:hint="cs"/>
          <w:b/>
          <w:bCs/>
          <w:sz w:val="32"/>
          <w:szCs w:val="32"/>
          <w:rtl/>
        </w:rPr>
        <w:t>نازل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ة وصاعدة وأفقية داخل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هيكل </w:t>
      </w:r>
      <w:proofErr w:type="spellStart"/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التنظيمي،</w:t>
      </w:r>
      <w:proofErr w:type="spellEnd"/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وكل ذلك من أجل تنسيق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جهود و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ت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حقيق ال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ت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رابط والتعاون وتبادل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آراء ووجهات النظر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مختلفة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خ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ا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صة بكل جوانب </w:t>
      </w:r>
      <w:proofErr w:type="spellStart"/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العمل،</w:t>
      </w:r>
      <w:proofErr w:type="spellEnd"/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مما 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ي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حقق الفهم والتجاوب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مطلوب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ي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 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بين م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ختلف العامل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ي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 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ف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ي ا</w:t>
      </w:r>
      <w:r w:rsidR="00582B0D" w:rsidRPr="00BE69DA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Pr="00BE69DA">
        <w:rPr>
          <w:rFonts w:ascii="Sakkal Majalla" w:hAnsi="Sakkal Majalla" w:cs="Sakkal Majalla"/>
          <w:b/>
          <w:bCs/>
          <w:sz w:val="32"/>
          <w:szCs w:val="32"/>
          <w:rtl/>
        </w:rPr>
        <w:t>مؤسسة</w:t>
      </w:r>
      <w:r w:rsidRPr="00BE69DA">
        <w:rPr>
          <w:rFonts w:ascii="Sakkal Majalla" w:hAnsi="Sakkal Majalla" w:cs="Sakkal Majalla"/>
          <w:b/>
          <w:bCs/>
          <w:sz w:val="32"/>
          <w:szCs w:val="32"/>
        </w:rPr>
        <w:t>.</w:t>
      </w:r>
    </w:p>
    <w:p w:rsidR="00BE69DA" w:rsidRDefault="00BE69DA" w:rsidP="00BE69DA">
      <w:pPr>
        <w:shd w:val="clear" w:color="auto" w:fill="FFFFFF"/>
        <w:bidi/>
        <w:spacing w:after="150"/>
        <w:ind w:left="360" w:firstLine="348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E69DA" w:rsidRDefault="00BE69DA" w:rsidP="00BE69DA">
      <w:pPr>
        <w:shd w:val="clear" w:color="auto" w:fill="FFFFFF"/>
        <w:bidi/>
        <w:spacing w:after="150"/>
        <w:ind w:left="360" w:firstLine="348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E69DA" w:rsidRDefault="00BE69DA" w:rsidP="00BE69DA">
      <w:pPr>
        <w:shd w:val="clear" w:color="auto" w:fill="FFFFFF"/>
        <w:bidi/>
        <w:spacing w:after="150"/>
        <w:ind w:left="360" w:firstLine="348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E69DA" w:rsidRDefault="00BE69DA" w:rsidP="00BE69DA">
      <w:pPr>
        <w:shd w:val="clear" w:color="auto" w:fill="FFFFFF"/>
        <w:bidi/>
        <w:spacing w:after="150"/>
        <w:ind w:left="360" w:firstLine="348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E69DA" w:rsidRPr="00BE69DA" w:rsidRDefault="00BE69DA" w:rsidP="00BE69DA">
      <w:pPr>
        <w:shd w:val="clear" w:color="auto" w:fill="FFFFFF"/>
        <w:bidi/>
        <w:spacing w:after="150"/>
        <w:ind w:left="360" w:firstLine="348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</w:p>
    <w:p w:rsidR="00BE69DA" w:rsidRDefault="00F271B9" w:rsidP="00DF2FEA">
      <w:pPr>
        <w:shd w:val="clear" w:color="auto" w:fill="FFFFFF"/>
        <w:bidi/>
        <w:spacing w:after="150"/>
        <w:ind w:left="360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lastRenderedPageBreak/>
        <w:t xml:space="preserve">3-1 </w:t>
      </w:r>
      <w:proofErr w:type="spellStart"/>
      <w:r w:rsidR="002D5A57" w:rsidRPr="007E00A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-</w:t>
      </w:r>
      <w:proofErr w:type="spellEnd"/>
      <w:r w:rsidR="002D5A57" w:rsidRPr="007E00A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="002D5A57" w:rsidRPr="00BE69DA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>عناصر الاتصال الاداري</w:t>
      </w:r>
      <w:r w:rsidR="002D5A57" w:rsidRPr="007E00AF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  <w:r w:rsidR="002D5A57"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</w:p>
    <w:p w:rsidR="002D5A57" w:rsidRPr="007E00AF" w:rsidRDefault="002D5A57" w:rsidP="00BE69DA">
      <w:pPr>
        <w:shd w:val="clear" w:color="auto" w:fill="FFFFFF"/>
        <w:bidi/>
        <w:spacing w:after="150"/>
        <w:ind w:left="360" w:firstLine="348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لكي تتم العملية الادارية لا بد من توافر عدة عناصر أساسية وهي:</w:t>
      </w:r>
    </w:p>
    <w:p w:rsidR="002D5A57" w:rsidRPr="007E00AF" w:rsidRDefault="002D5A57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أ-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proofErr w:type="spellStart"/>
      <w:r w:rsidRPr="008C35FE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>المرسل</w:t>
      </w:r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:</w:t>
      </w:r>
      <w:proofErr w:type="spellEnd"/>
      <w:r w:rsidRPr="007E00A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r w:rsidRPr="007E00AF">
        <w:rPr>
          <w:rFonts w:ascii="Sakkal Majalla" w:hAnsi="Sakkal Majalla" w:cs="Sakkal Majalla"/>
          <w:sz w:val="32"/>
          <w:szCs w:val="32"/>
          <w:rtl/>
        </w:rPr>
        <w:t>تبدأ أي عملية اتصال بمرسل أو مصدر للمعلومات لديه فكرة أو رأي يرسلها الى طرف آخر بهدف اثارة سلوك والحصول على الاستجابة.</w:t>
      </w:r>
    </w:p>
    <w:p w:rsidR="002D5A57" w:rsidRPr="007E00AF" w:rsidRDefault="002D5A57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ب-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proofErr w:type="gramStart"/>
      <w:r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المستقبل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>: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هو ذلك الشخص الذي سوف يستلم الرسالة وقد يكون إما فردا أو جماعة قليلة أو جمهور كبير في المنظمة. ولا شك أن عملية استقبال الرسالة وتفسيرها تخضع لشخصية المستقبل وإدراكه.</w:t>
      </w:r>
    </w:p>
    <w:p w:rsidR="002D5A57" w:rsidRDefault="008C35FE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ج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الرسالة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: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وهي عبارة عن المعلومات التي ترسل من المرسل الى المستقبل بهدف التأثير في 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سلوكه،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ووضوح الرسالة له أثر في تسهيل الاتصال. و لكل رسالة جانبان الأول له علاقة بالمضمون و هو يشير الى المعلومات والحقائق والثاني يشير الى الرموز التي تستخدمها الرسالة.</w:t>
      </w:r>
    </w:p>
    <w:p w:rsidR="00A83CFA" w:rsidRPr="007E00AF" w:rsidRDefault="008C35FE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د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قناة </w:t>
      </w:r>
      <w:proofErr w:type="spellStart"/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</w:t>
      </w:r>
      <w:r w:rsidR="00A83CFA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</w:t>
      </w:r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تصال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: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وهي الوسيلة التي يلجأ إليها المرسل لنقل الرسالة. لذا فأن الوسيلة الفعالة تفيد في تحقيق الاتصال الفعال إذا ما استخدمت كل وسيلة في مكانها 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الصحيح،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و تتنوع الوسائل نجد اللفظية (مثل الاجتماعات أو المقابلات الشخصية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)،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 الكتابية 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(النشرات،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التقارير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)،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التقنية 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(التلفزيون،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الراديو،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التلغراف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)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التصويرية  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(الملصقات،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الاعلانات</w:t>
      </w:r>
      <w:proofErr w:type="spell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)،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و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ان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رن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وهي أحدث و أسرع قناة ل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اتصال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.</w:t>
      </w:r>
    </w:p>
    <w:p w:rsidR="00A83CFA" w:rsidRPr="007E00AF" w:rsidRDefault="008C35FE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التغدية</w:t>
      </w:r>
      <w:proofErr w:type="spellEnd"/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الراجعة</w:t>
      </w:r>
      <w:r w:rsidR="00A83CFA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(</w:t>
      </w:r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العكسية</w:t>
      </w:r>
      <w:proofErr w:type="spellStart"/>
      <w:r w:rsidR="00A83CFA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)</w:t>
      </w:r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و هي رد الفعل الذي 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حدث لدى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مستقبل نتيجة عملية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اتصال مبينا هل حققت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هدف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مطلوب أم </w:t>
      </w:r>
      <w:proofErr w:type="spellStart"/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ا؟</w:t>
      </w:r>
      <w:proofErr w:type="spell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وهو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متمم لعملية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اتصا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ات ب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ن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م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ستقبل و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مرسل. </w:t>
      </w:r>
      <w:proofErr w:type="gramStart"/>
      <w:r w:rsidR="002D5A57" w:rsidRPr="007E00AF">
        <w:rPr>
          <w:rFonts w:ascii="Sakkal Majalla" w:hAnsi="Sakkal Majalla" w:cs="Sakkal Majalla"/>
          <w:sz w:val="32"/>
          <w:szCs w:val="32"/>
          <w:rtl/>
        </w:rPr>
        <w:t>فعملية</w:t>
      </w:r>
      <w:proofErr w:type="gramEnd"/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 xml:space="preserve">تصال 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تنتهي كما أشار البعض باست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ام الرسالة بل 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جب التأكد من وصو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لها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 و فهمها بالشكل الصحيح 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أن عملية قياس ردود الفعل تعت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ب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 xml:space="preserve">ر أهم عنصر 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ف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ي عملية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2D5A57" w:rsidRPr="007E00AF">
        <w:rPr>
          <w:rFonts w:ascii="Sakkal Majalla" w:hAnsi="Sakkal Majalla" w:cs="Sakkal Majalla"/>
          <w:sz w:val="32"/>
          <w:szCs w:val="32"/>
          <w:rtl/>
        </w:rPr>
        <w:t>اتصال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.</w:t>
      </w:r>
    </w:p>
    <w:p w:rsidR="00736D89" w:rsidRPr="007E00AF" w:rsidRDefault="008C35FE" w:rsidP="00DF2FEA">
      <w:pPr>
        <w:shd w:val="clear" w:color="auto" w:fill="FFFFFF"/>
        <w:bidi/>
        <w:spacing w:after="150"/>
        <w:ind w:left="360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</w:t>
      </w:r>
      <w:r w:rsidR="00736D89" w:rsidRPr="007E00AF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="00736D89"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36D89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الضوضاء ومناخ </w:t>
      </w:r>
      <w:proofErr w:type="spellStart"/>
      <w:r w:rsidR="00736D89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الاتصال:</w:t>
      </w:r>
      <w:proofErr w:type="spellEnd"/>
      <w:r w:rsidR="00736D89" w:rsidRPr="007E00AF">
        <w:rPr>
          <w:rFonts w:ascii="Sakkal Majalla" w:hAnsi="Sakkal Majalla" w:cs="Sakkal Majalla"/>
          <w:sz w:val="32"/>
          <w:szCs w:val="32"/>
          <w:rtl/>
        </w:rPr>
        <w:t xml:space="preserve"> وهو التشويش أو التداخل أو المعيقات لوصول الرسالة إلى المستقبل بالشكل المستهدف من خلال المرسل.</w:t>
      </w:r>
    </w:p>
    <w:p w:rsidR="00736D89" w:rsidRPr="007E00AF" w:rsidRDefault="008C35FE" w:rsidP="00DF2FEA">
      <w:pPr>
        <w:shd w:val="clear" w:color="auto" w:fill="FFFFFF"/>
        <w:bidi/>
        <w:spacing w:after="150"/>
        <w:ind w:left="360"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ز</w:t>
      </w:r>
      <w:r w:rsidR="00736D89" w:rsidRPr="007E00AF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="00736D89"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736D89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التشفير</w:t>
      </w:r>
      <w:proofErr w:type="gramEnd"/>
      <w:r w:rsidR="00736D89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والتفسير</w:t>
      </w:r>
      <w:r w:rsidR="00736D89" w:rsidRPr="007E00AF">
        <w:rPr>
          <w:rFonts w:ascii="Sakkal Majalla" w:hAnsi="Sakkal Majalla" w:cs="Sakkal Majalla"/>
          <w:sz w:val="32"/>
          <w:szCs w:val="32"/>
          <w:rtl/>
        </w:rPr>
        <w:t>:</w:t>
      </w:r>
    </w:p>
    <w:p w:rsidR="00736D89" w:rsidRPr="007E00AF" w:rsidRDefault="00736D89" w:rsidP="00DF2FEA">
      <w:pPr>
        <w:pStyle w:val="Paragraphedeliste"/>
        <w:numPr>
          <w:ilvl w:val="0"/>
          <w:numId w:val="3"/>
        </w:numPr>
        <w:shd w:val="clear" w:color="auto" w:fill="FFFFFF"/>
        <w:bidi/>
        <w:spacing w:after="150"/>
        <w:rPr>
          <w:rFonts w:ascii="Sakkal Majalla" w:hAnsi="Sakkal Majalla" w:cs="Sakkal Majalla"/>
          <w:sz w:val="32"/>
          <w:szCs w:val="32"/>
        </w:rPr>
      </w:pP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التشفير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أو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الترميز: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هو مجموعة الصور والرموز والكلمات وما شابه والتي يختارها المرسل أو من ينيبه ليعبر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بها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عن الرسالة المطلوب توصيلها ومشاركتها مع المستقبل. </w:t>
      </w:r>
    </w:p>
    <w:p w:rsidR="00736D89" w:rsidRPr="007E00AF" w:rsidRDefault="00736D89" w:rsidP="00DF2FEA">
      <w:pPr>
        <w:pStyle w:val="Paragraphedeliste"/>
        <w:numPr>
          <w:ilvl w:val="0"/>
          <w:numId w:val="3"/>
        </w:numPr>
        <w:shd w:val="clear" w:color="auto" w:fill="FFFFFF"/>
        <w:bidi/>
        <w:spacing w:after="150"/>
        <w:rPr>
          <w:rFonts w:ascii="Sakkal Majalla" w:hAnsi="Sakkal Majalla" w:cs="Sakkal Majalla"/>
          <w:sz w:val="32"/>
          <w:szCs w:val="32"/>
        </w:rPr>
      </w:pP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أما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التفسير: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فهو الطريقة التي يدرك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بها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المستقبل الرسالة التي سبق ترميزها بمعرفة المرسل أو من أنابه.</w:t>
      </w:r>
    </w:p>
    <w:p w:rsidR="0039590D" w:rsidRPr="007E00AF" w:rsidRDefault="0039590D" w:rsidP="00DF2FEA">
      <w:pPr>
        <w:shd w:val="clear" w:color="auto" w:fill="FFFFFF"/>
        <w:bidi/>
        <w:spacing w:after="150"/>
        <w:ind w:left="360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lastRenderedPageBreak/>
        <w:t>ي-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DD7B7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تحليلات</w:t>
      </w:r>
      <w:proofErr w:type="gramEnd"/>
      <w:r w:rsidRPr="00DD7B7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الاستجابة</w:t>
      </w:r>
      <w:r w:rsidRPr="00DD7B7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 تعرف الاستجابة بأنها ردود فعل المستقبل بعد تعرضه للرسالة.</w:t>
      </w:r>
    </w:p>
    <w:p w:rsidR="00A83CFA" w:rsidRPr="007E00AF" w:rsidRDefault="002D5A57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>و الشكل التا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ي يوضح عناصر عملية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اتصال ا</w:t>
      </w:r>
      <w:r w:rsidR="00A83CFA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اداري</w:t>
      </w:r>
      <w:r w:rsidRPr="007E00AF">
        <w:rPr>
          <w:rFonts w:ascii="Sakkal Majalla" w:hAnsi="Sakkal Majalla" w:cs="Sakkal Majalla"/>
          <w:sz w:val="32"/>
          <w:szCs w:val="32"/>
        </w:rPr>
        <w:t xml:space="preserve">: </w:t>
      </w:r>
    </w:p>
    <w:p w:rsidR="0039590D" w:rsidRPr="007E00AF" w:rsidRDefault="0039590D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drawing>
          <wp:inline distT="0" distB="0" distL="0" distR="0">
            <wp:extent cx="6426679" cy="2993366"/>
            <wp:effectExtent l="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3588" cy="4357687"/>
                      <a:chOff x="260350" y="1500188"/>
                      <a:chExt cx="8383588" cy="4357687"/>
                    </a:xfrm>
                  </a:grpSpPr>
                  <a:grpSp>
                    <a:nvGrpSpPr>
                      <a:cNvPr id="2" name="Group 1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260350" y="1500188"/>
                        <a:ext cx="8383588" cy="4357687"/>
                        <a:chOff x="2362" y="9390"/>
                        <a:chExt cx="12298" cy="6570"/>
                      </a:xfrm>
                    </a:grpSpPr>
                    <a:sp>
                      <a:nvSpPr>
                        <a:cNvPr id="27653" name="AutoShape 32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2362" y="9390"/>
                          <a:ext cx="12191" cy="6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2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934" y="10839"/>
                          <a:ext cx="2726" cy="2213"/>
                          <a:chOff x="4504" y="1484"/>
                          <a:chExt cx="1254" cy="996"/>
                        </a:xfrm>
                      </a:grpSpPr>
                      <a:sp>
                        <a:nvSpPr>
                          <a:cNvPr id="25631" name="Rectangle 3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45" y="1484"/>
                            <a:ext cx="1013" cy="99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40000"/>
                                  <a:lumOff val="6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2700">
                            <a:solidFill>
                              <a:srgbClr val="96EDFE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666633"/>
                            </a:outerShdw>
                          </a:effectLst>
                        </a:spPr>
                        <a:txSp>
                          <a:txBody>
                            <a:bodyPr lIns="53388" tIns="26226" rIns="53388" bIns="26226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 rtl="1">
                                <a:defRPr/>
                              </a:pPr>
                              <a:r>
                                <a:rPr lang="ar-SA" sz="2800" b="1" dirty="0">
                                  <a:latin typeface="Tahoma" pitchFamily="34" charset="0"/>
                                  <a:cs typeface="Times New Roman" pitchFamily="18" charset="0"/>
                                </a:rPr>
                                <a:t>المرسل</a:t>
                              </a:r>
                              <a:endParaRPr lang="en-US" sz="2800" b="1" dirty="0">
                                <a:latin typeface="Tahoma" pitchFamily="34" charset="0"/>
                                <a:cs typeface="Times New Roman" pitchFamily="18" charset="0"/>
                              </a:endParaRPr>
                            </a:p>
                            <a:p>
                              <a:pPr algn="ctr" rtl="1" eaLnBrk="0" hangingPunct="0">
                                <a:defRPr/>
                              </a:pPr>
                              <a:r>
                                <a:rPr lang="en-US" sz="2000" b="1" dirty="0" err="1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Emettteur</a:t>
                              </a:r>
                              <a:endParaRPr lang="en-US" sz="2000" b="1" dirty="0">
                                <a:latin typeface="Tahoma" pitchFamily="34" charset="0"/>
                                <a:ea typeface="Times New Roman" pitchFamily="18" charset="0"/>
                                <a:cs typeface="Tahoma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630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504" y="1920"/>
                            <a:ext cx="208" cy="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25628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62" y="10431"/>
                          <a:ext cx="2038" cy="22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solidFill>
                            <a:srgbClr val="40007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666633"/>
                          </a:outerShdw>
                        </a:effectLst>
                      </a:spPr>
                      <a:txSp>
                        <a:txBody>
                          <a:bodyPr wrap="none" lIns="53388" tIns="26226" rIns="53388" bIns="26226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 rtl="1">
                              <a:defRPr/>
                            </a:pPr>
                            <a:r>
                              <a:rPr lang="ar-SA" sz="2800" b="1" dirty="0">
                                <a:latin typeface="Tahoma" pitchFamily="34" charset="0"/>
                                <a:cs typeface="Times New Roman" pitchFamily="18" charset="0"/>
                              </a:rPr>
                              <a:t>المستقبل</a:t>
                            </a:r>
                            <a:endParaRPr lang="en-US" sz="2800" b="1" dirty="0"/>
                          </a:p>
                          <a:p>
                            <a:pPr algn="ctr" rtl="1" eaLnBrk="0" hangingPunct="0">
                              <a:defRPr/>
                            </a:pPr>
                            <a:r>
                              <a:rPr lang="fr-FR" sz="2000" b="1" dirty="0">
                                <a:latin typeface="Tahoma" pitchFamily="34" charset="0"/>
                                <a:cs typeface="Times New Roman" pitchFamily="18" charset="0"/>
                              </a:rPr>
                              <a:t>Récepteur</a:t>
                            </a:r>
                            <a:endParaRPr lang="fr-FR" sz="2000" b="1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2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371" y="10897"/>
                          <a:ext cx="7539" cy="1680"/>
                          <a:chOff x="1024" y="1510"/>
                          <a:chExt cx="3468" cy="756"/>
                        </a:xfrm>
                      </a:grpSpPr>
                      <a:sp>
                        <a:nvSpPr>
                          <a:cNvPr id="25627" name="Rectangle 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36" y="1510"/>
                            <a:ext cx="856" cy="75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2700">
                            <a:solidFill>
                              <a:srgbClr val="96EDFE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666633"/>
                            </a:outerShdw>
                          </a:effectLst>
                        </a:spPr>
                        <a:txSp>
                          <a:txBody>
                            <a:bodyPr lIns="53388" tIns="26226" rIns="53388" bIns="26226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 rtl="1">
                                <a:defRPr/>
                              </a:pPr>
                              <a:r>
                                <a:rPr lang="ar-DZ" sz="2800" b="1">
                                  <a:latin typeface="Tahoma" pitchFamily="34" charset="0"/>
                                  <a:cs typeface="Times New Roman" pitchFamily="18" charset="0"/>
                                </a:rPr>
                                <a:t>تشفير</a:t>
                              </a:r>
                              <a:endParaRPr lang="en-US" sz="2800" b="1">
                                <a:latin typeface="Tahoma" pitchFamily="34" charset="0"/>
                                <a:cs typeface="Times New Roman" pitchFamily="18" charset="0"/>
                              </a:endParaRPr>
                            </a:p>
                            <a:p>
                              <a:pPr algn="ctr" rtl="1" eaLnBrk="0" hangingPunct="0">
                                <a:defRPr/>
                              </a:pPr>
                              <a:r>
                                <a:rPr lang="en-US" sz="2000" b="1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Codage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626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24" y="1924"/>
                            <a:ext cx="208" cy="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7" name="Group 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914" y="10932"/>
                          <a:ext cx="5017" cy="1690"/>
                          <a:chOff x="1274" y="1526"/>
                          <a:chExt cx="2310" cy="761"/>
                        </a:xfrm>
                      </a:grpSpPr>
                      <a:sp>
                        <a:nvSpPr>
                          <a:cNvPr id="25624" name="Rectangle 2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74" y="1526"/>
                            <a:ext cx="1009" cy="76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2700">
                            <a:solidFill>
                              <a:srgbClr val="96EDFE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666633"/>
                            </a:outerShdw>
                          </a:effectLst>
                        </a:spPr>
                        <a:txSp>
                          <a:txBody>
                            <a:bodyPr lIns="53388" tIns="26226" rIns="53388" bIns="26226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 rtl="1">
                                <a:defRPr/>
                              </a:pPr>
                              <a:r>
                                <a:rPr lang="ar-SA" sz="2000" b="1">
                                  <a:latin typeface="Tahoma" pitchFamily="34" charset="0"/>
                                  <a:cs typeface="Times New Roman" pitchFamily="18" charset="0"/>
                                </a:rPr>
                                <a:t>تحليل المعلومة</a:t>
                              </a:r>
                              <a:endParaRPr lang="en-US" sz="2000" b="1">
                                <a:latin typeface="Tahoma" pitchFamily="34" charset="0"/>
                                <a:cs typeface="Times New Roman" pitchFamily="18" charset="0"/>
                              </a:endParaRPr>
                            </a:p>
                            <a:p>
                              <a:pPr algn="ctr" rtl="1" eaLnBrk="0" hangingPunct="0">
                                <a:defRPr/>
                              </a:pPr>
                              <a:r>
                                <a:rPr lang="en-US" sz="2000" b="1">
                                  <a:latin typeface="Tahoma" pitchFamily="34" charset="0"/>
                                  <a:cs typeface="Times New Roman" pitchFamily="18" charset="0"/>
                                </a:rPr>
                                <a:t>De</a:t>
                              </a:r>
                              <a:r>
                                <a:rPr lang="en-US" sz="2000" b="1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codage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623" name="Line 2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76" y="1920"/>
                            <a:ext cx="208" cy="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8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977" y="10470"/>
                          <a:ext cx="2480" cy="2223"/>
                          <a:chOff x="2185" y="1300"/>
                          <a:chExt cx="1141" cy="1000"/>
                        </a:xfrm>
                      </a:grpSpPr>
                      <a:sp>
                        <a:nvSpPr>
                          <a:cNvPr id="25621" name="Rectangle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4" y="1300"/>
                            <a:ext cx="892" cy="1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12700">
                            <a:solidFill>
                              <a:srgbClr val="96EDFE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666633"/>
                            </a:outerShdw>
                          </a:effectLst>
                        </a:spPr>
                        <a:txSp>
                          <a:txBody>
                            <a:bodyPr lIns="53388" tIns="26226" rIns="53388" bIns="26226" anchor="b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 rtl="1">
                                <a:defRPr/>
                              </a:pPr>
                              <a:r>
                                <a:rPr lang="en-US" sz="2000" b="1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Message</a:t>
                              </a:r>
                            </a:p>
                            <a:p>
                              <a:pPr algn="ctr" rtl="1" eaLnBrk="0" hangingPunct="0">
                                <a:defRPr/>
                              </a:pPr>
                              <a:r>
                                <a:rPr lang="ar-SA" sz="2800" b="1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الوسيلة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620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85" y="1920"/>
                            <a:ext cx="208" cy="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6653" name="Rectangle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77" y="1491"/>
                            <a:ext cx="808" cy="28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2700">
                            <a:solidFill>
                              <a:srgbClr val="96EDF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53388" tIns="26226" rIns="53388" bIns="26226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 rtl="1"/>
                              <a:r>
                                <a:rPr lang="ar-SA" sz="2800" b="1">
                                  <a:latin typeface="Tahoma" pitchFamily="34" charset="0"/>
                                  <a:cs typeface="Times New Roman" pitchFamily="18" charset="0"/>
                                </a:rPr>
                                <a:t>الرسالة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597" y="14559"/>
                          <a:ext cx="5626" cy="1369"/>
                          <a:chOff x="1128" y="3158"/>
                          <a:chExt cx="2588" cy="616"/>
                        </a:xfrm>
                      </a:grpSpPr>
                      <a:sp>
                        <a:nvSpPr>
                          <a:cNvPr id="25617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28" y="3158"/>
                            <a:ext cx="952" cy="6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2D05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2D05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2D05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12700">
                            <a:solidFill>
                              <a:srgbClr val="96EDFE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666633"/>
                            </a:outerShdw>
                          </a:effectLst>
                        </a:spPr>
                        <a:txSp>
                          <a:txBody>
                            <a:bodyPr lIns="53388" tIns="26226" rIns="53388" bIns="26226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 rtl="1">
                                <a:defRPr/>
                              </a:pPr>
                              <a:r>
                                <a:rPr lang="en-US" sz="2000" b="1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Réponse</a:t>
                              </a:r>
                            </a:p>
                            <a:p>
                              <a:pPr algn="ctr" rtl="1" eaLnBrk="0" hangingPunct="0">
                                <a:defRPr/>
                              </a:pPr>
                              <a:r>
                                <a:rPr lang="ar-SA" sz="2800" b="1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رد الفعل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616" name="Line 1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054" y="3600"/>
                            <a:ext cx="1669" cy="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10" name="Group 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88" y="12626"/>
                          <a:ext cx="1391" cy="2951"/>
                          <a:chOff x="480" y="2288"/>
                          <a:chExt cx="640" cy="1328"/>
                        </a:xfrm>
                      </a:grpSpPr>
                      <a:sp>
                        <a:nvSpPr>
                          <a:cNvPr id="25614" name="Line 1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80" y="3596"/>
                            <a:ext cx="640" cy="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5613" name="Line 1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80" y="2288"/>
                            <a:ext cx="0" cy="1328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11" name="Group 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259" y="13160"/>
                          <a:ext cx="3924" cy="2800"/>
                          <a:chOff x="3506" y="2528"/>
                          <a:chExt cx="1805" cy="1260"/>
                        </a:xfrm>
                      </a:grpSpPr>
                      <a:sp>
                        <a:nvSpPr>
                          <a:cNvPr id="25611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06" y="3172"/>
                            <a:ext cx="952" cy="6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FF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FF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FF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12700">
                            <a:solidFill>
                              <a:srgbClr val="96EDFE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666633"/>
                            </a:outerShdw>
                          </a:effectLst>
                        </a:spPr>
                        <a:txSp>
                          <a:txBody>
                            <a:bodyPr lIns="53388" tIns="26226" rIns="53388" bIns="26226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 rtl="1">
                                <a:defRPr/>
                              </a:pPr>
                              <a:r>
                                <a:rPr lang="en-US" sz="2000" b="1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Feedback</a:t>
                              </a:r>
                            </a:p>
                            <a:p>
                              <a:pPr algn="ctr" rtl="1" eaLnBrk="0" hangingPunct="0">
                                <a:defRPr/>
                              </a:pPr>
                              <a:r>
                                <a:rPr lang="ar-SA" sz="2800" b="1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الاثر المرتد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610" name="Line 1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640" y="3600"/>
                            <a:ext cx="588" cy="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5609" name="Line 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280" y="2528"/>
                            <a:ext cx="31" cy="1088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12" name="Group 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597" y="12697"/>
                          <a:ext cx="3547" cy="2880"/>
                          <a:chOff x="2048" y="2320"/>
                          <a:chExt cx="1632" cy="1296"/>
                        </a:xfrm>
                      </a:grpSpPr>
                      <a:sp>
                        <a:nvSpPr>
                          <a:cNvPr id="25607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04" y="2648"/>
                            <a:ext cx="955" cy="61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rgbClr val="96EDFE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666633"/>
                            </a:outerShdw>
                          </a:effectLst>
                        </a:spPr>
                        <a:txSp>
                          <a:txBody>
                            <a:bodyPr lIns="53388" tIns="26226" rIns="53388" bIns="26226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 rtl="1">
                                <a:defRPr/>
                              </a:pPr>
                              <a:r>
                                <a:rPr lang="en-US" sz="2000" b="1" dirty="0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Bruits</a:t>
                              </a:r>
                            </a:p>
                            <a:p>
                              <a:pPr algn="ctr" rtl="1" eaLnBrk="0" hangingPunct="0">
                                <a:defRPr/>
                              </a:pPr>
                              <a:r>
                                <a:rPr lang="ar-SA" sz="2000" b="1" dirty="0">
                                  <a:latin typeface="Tahoma" pitchFamily="34" charset="0"/>
                                  <a:ea typeface="Times New Roman" pitchFamily="18" charset="0"/>
                                  <a:cs typeface="Tahoma" pitchFamily="34" charset="0"/>
                                </a:rPr>
                                <a:t>الضوضاء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606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76" y="2976"/>
                            <a:ext cx="304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5605" name="Line 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056" y="2976"/>
                            <a:ext cx="314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5604" name="Line 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80" y="2320"/>
                            <a:ext cx="0" cy="304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5603" name="Line 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2880" y="3312"/>
                            <a:ext cx="0" cy="304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39590D" w:rsidRPr="007E00AF" w:rsidRDefault="0039590D" w:rsidP="00DF2FEA">
      <w:pPr>
        <w:shd w:val="clear" w:color="auto" w:fill="FFFFFF"/>
        <w:bidi/>
        <w:spacing w:after="150"/>
        <w:ind w:left="36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E00AF">
        <w:rPr>
          <w:rFonts w:ascii="Sakkal Majalla" w:hAnsi="Sakkal Majalla" w:cs="Sakkal Majalla"/>
          <w:b/>
          <w:bCs/>
          <w:sz w:val="32"/>
          <w:szCs w:val="32"/>
          <w:rtl/>
        </w:rPr>
        <w:t>الشكل الرقم (1</w:t>
      </w:r>
      <w:proofErr w:type="spellStart"/>
      <w:r w:rsidRPr="007E00AF">
        <w:rPr>
          <w:rFonts w:ascii="Sakkal Majalla" w:hAnsi="Sakkal Majalla" w:cs="Sakkal Majalla"/>
          <w:b/>
          <w:bCs/>
          <w:sz w:val="32"/>
          <w:szCs w:val="32"/>
          <w:rtl/>
        </w:rPr>
        <w:t>):</w:t>
      </w:r>
      <w:proofErr w:type="spellEnd"/>
      <w:r w:rsidRPr="007E00A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عناصر عملية الاتصال الاداري</w:t>
      </w:r>
    </w:p>
    <w:p w:rsidR="008C35FE" w:rsidRDefault="008C35FE" w:rsidP="008C35FE">
      <w:p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C35FE" w:rsidRPr="008C35FE" w:rsidRDefault="00F271B9" w:rsidP="008C35FE">
      <w:pPr>
        <w:shd w:val="clear" w:color="auto" w:fill="FFFFFF"/>
        <w:bidi/>
        <w:spacing w:after="15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3-2</w:t>
      </w:r>
      <w:r w:rsidR="000C272D" w:rsidRPr="008C35FE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proofErr w:type="spellEnd"/>
      <w:r w:rsidR="000C272D" w:rsidRPr="008C35F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أهداف</w:t>
      </w:r>
      <w:proofErr w:type="gramEnd"/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ال</w:t>
      </w:r>
      <w:r w:rsidR="000C272D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</w:t>
      </w:r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تصال ا</w:t>
      </w:r>
      <w:r w:rsidR="000C272D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ل</w:t>
      </w:r>
      <w:r w:rsidR="002D5A57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إداري</w:t>
      </w:r>
      <w:r w:rsidR="002D5A57" w:rsidRPr="008C35F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</w:p>
    <w:p w:rsidR="000C272D" w:rsidRPr="007E00AF" w:rsidRDefault="002D5A57" w:rsidP="008C35FE">
      <w:pPr>
        <w:shd w:val="clear" w:color="auto" w:fill="FFFFFF"/>
        <w:bidi/>
        <w:spacing w:after="150"/>
        <w:ind w:firstLine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 xml:space="preserve">إن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ن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جاح أي منظمة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ف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ي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حقيق أهدافها يتوقف على نظام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اتصا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ات </w:t>
      </w:r>
      <w:proofErr w:type="spellStart"/>
      <w:r w:rsidR="000C272D" w:rsidRPr="007E00AF">
        <w:rPr>
          <w:rFonts w:ascii="Sakkal Majalla" w:hAnsi="Sakkal Majalla" w:cs="Sakkal Majalla"/>
          <w:sz w:val="32"/>
          <w:szCs w:val="32"/>
          <w:rtl/>
        </w:rPr>
        <w:t>ب</w:t>
      </w:r>
      <w:r w:rsidRPr="007E00AF">
        <w:rPr>
          <w:rFonts w:ascii="Sakkal Majalla" w:hAnsi="Sakkal Majalla" w:cs="Sakkal Majalla"/>
          <w:sz w:val="32"/>
          <w:szCs w:val="32"/>
          <w:rtl/>
        </w:rPr>
        <w:t>ها،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وهذا يع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ن</w:t>
      </w:r>
      <w:r w:rsidRPr="007E00AF">
        <w:rPr>
          <w:rFonts w:ascii="Sakkal Majalla" w:hAnsi="Sakkal Majalla" w:cs="Sakkal Majalla"/>
          <w:sz w:val="32"/>
          <w:szCs w:val="32"/>
          <w:rtl/>
        </w:rPr>
        <w:t>ي أن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اتصا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ات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 ينبغي النظر إليها على أ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ن</w:t>
      </w:r>
      <w:r w:rsidRPr="007E00AF">
        <w:rPr>
          <w:rFonts w:ascii="Sakkal Majalla" w:hAnsi="Sakkal Majalla" w:cs="Sakkal Majalla"/>
          <w:sz w:val="32"/>
          <w:szCs w:val="32"/>
          <w:rtl/>
        </w:rPr>
        <w:t>ها عملية مستقلة قائمة بذا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="008C35FE">
        <w:rPr>
          <w:rFonts w:ascii="Sakkal Majalla" w:hAnsi="Sakkal Majalla" w:cs="Sakkal Majalla"/>
          <w:sz w:val="32"/>
          <w:szCs w:val="32"/>
          <w:rtl/>
        </w:rPr>
        <w:t>ها و</w:t>
      </w:r>
      <w:r w:rsidR="008C35FE">
        <w:rPr>
          <w:rFonts w:ascii="Sakkal Majalla" w:hAnsi="Sakkal Majalla" w:cs="Sakkal Majalla" w:hint="cs"/>
          <w:sz w:val="32"/>
          <w:szCs w:val="32"/>
          <w:rtl/>
        </w:rPr>
        <w:t>إ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نما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 عملية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اتصال تعتمد عليها كافة العمليات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إدارية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ف</w:t>
      </w:r>
      <w:r w:rsidRPr="007E00AF">
        <w:rPr>
          <w:rFonts w:ascii="Sakkal Majalla" w:hAnsi="Sakkal Majalla" w:cs="Sakkal Majalla"/>
          <w:sz w:val="32"/>
          <w:szCs w:val="32"/>
          <w:rtl/>
        </w:rPr>
        <w:t>ي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منظمة. و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ف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ي هذا الصدد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مكن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حديد </w:t>
      </w:r>
      <w:proofErr w:type="gramStart"/>
      <w:r w:rsidRPr="007E00AF">
        <w:rPr>
          <w:rFonts w:ascii="Sakkal Majalla" w:hAnsi="Sakkal Majalla" w:cs="Sakkal Majalla"/>
          <w:sz w:val="32"/>
          <w:szCs w:val="32"/>
          <w:rtl/>
        </w:rPr>
        <w:t>أهم</w:t>
      </w:r>
      <w:proofErr w:type="gram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أهداف ال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ي يسعى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اتصال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إداري إ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لى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حقيقها فيما يلي</w:t>
      </w:r>
      <w:r w:rsidRPr="007E00AF">
        <w:rPr>
          <w:rFonts w:ascii="Sakkal Majalla" w:hAnsi="Sakkal Majalla" w:cs="Sakkal Majalla"/>
          <w:sz w:val="32"/>
          <w:szCs w:val="32"/>
        </w:rPr>
        <w:t>:</w:t>
      </w:r>
    </w:p>
    <w:p w:rsidR="000C272D" w:rsidRPr="007E00AF" w:rsidRDefault="002D5A57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-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إع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ام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مرؤوس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>ن با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أهداف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مطلوب </w:t>
      </w:r>
      <w:proofErr w:type="spellStart"/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حقيقها،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والسياسات ال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ي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م إقرارها و ال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ب</w:t>
      </w:r>
      <w:r w:rsidRPr="007E00AF">
        <w:rPr>
          <w:rFonts w:ascii="Sakkal Majalla" w:hAnsi="Sakkal Majalla" w:cs="Sakkal Majalla"/>
          <w:sz w:val="32"/>
          <w:szCs w:val="32"/>
          <w:rtl/>
        </w:rPr>
        <w:t>رامج وا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خطط ال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ي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وضعت،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وا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مسؤوليات والسلطات ال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ي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 </w:t>
      </w:r>
      <w:proofErr w:type="spellStart"/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حديدها،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أو أية تغ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>ير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ات أخرى.</w:t>
      </w:r>
    </w:p>
    <w:p w:rsidR="000C272D" w:rsidRPr="007E00AF" w:rsidRDefault="002D5A57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E00AF">
        <w:rPr>
          <w:rFonts w:ascii="Sakkal Majalla" w:hAnsi="Sakkal Majalla" w:cs="Sakkal Majalla"/>
          <w:sz w:val="32"/>
          <w:szCs w:val="32"/>
        </w:rPr>
        <w:t>-</w:t>
      </w:r>
      <w:r w:rsidRPr="007E00AF">
        <w:rPr>
          <w:rFonts w:ascii="Sakkal Majalla" w:hAnsi="Sakkal Majalla" w:cs="Sakkal Majalla"/>
          <w:sz w:val="32"/>
          <w:szCs w:val="32"/>
          <w:rtl/>
        </w:rPr>
        <w:t>إع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ام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مرؤوس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>ن بالتعليمات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خاصة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تعلقة بتنفيذ ب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عض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أعمال،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و إرجاء البعض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آخر،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أو تعديل كيفية تنفيذ بعض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أعمال و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حديد الوقت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مناسب لتنفيذ كل عمل من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أعمال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.</w:t>
      </w:r>
    </w:p>
    <w:p w:rsidR="00146A88" w:rsidRPr="007E00AF" w:rsidRDefault="002D5A57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C272D" w:rsidRPr="007E00AF">
        <w:rPr>
          <w:rFonts w:ascii="Sakkal Majalla" w:hAnsi="Sakkal Majalla" w:cs="Sakkal Majalla"/>
          <w:sz w:val="32"/>
          <w:szCs w:val="32"/>
        </w:rPr>
        <w:t>-</w:t>
      </w:r>
      <w:r w:rsidRPr="007E00AF">
        <w:rPr>
          <w:rFonts w:ascii="Sakkal Majalla" w:hAnsi="Sakkal Majalla" w:cs="Sakkal Majalla"/>
          <w:sz w:val="32"/>
          <w:szCs w:val="32"/>
          <w:rtl/>
        </w:rPr>
        <w:t>إع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ام الرؤساء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ب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ما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إ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ن</w:t>
      </w:r>
      <w:r w:rsidRPr="007E00AF">
        <w:rPr>
          <w:rFonts w:ascii="Sakkal Majalla" w:hAnsi="Sakkal Majalla" w:cs="Sakkal Majalla"/>
          <w:sz w:val="32"/>
          <w:szCs w:val="32"/>
          <w:rtl/>
        </w:rPr>
        <w:t>جازه،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أو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ب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ما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 يتم إ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ن</w:t>
      </w:r>
      <w:r w:rsidRPr="007E00AF">
        <w:rPr>
          <w:rFonts w:ascii="Sakkal Majalla" w:hAnsi="Sakkal Majalla" w:cs="Sakkal Majalla"/>
          <w:sz w:val="32"/>
          <w:szCs w:val="32"/>
          <w:rtl/>
        </w:rPr>
        <w:t>جازه وكذلك با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مشك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 ال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ي ظهرت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ف</w:t>
      </w:r>
      <w:r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0C272D" w:rsidRPr="007E00AF">
        <w:rPr>
          <w:rFonts w:ascii="Sakkal Majalla" w:hAnsi="Sakkal Majalla" w:cs="Sakkal Majalla"/>
          <w:sz w:val="32"/>
          <w:szCs w:val="32"/>
          <w:rtl/>
        </w:rPr>
        <w:t>التنفيذ،</w:t>
      </w:r>
      <w:proofErr w:type="spellEnd"/>
      <w:r w:rsidR="000C272D" w:rsidRPr="007E00AF">
        <w:rPr>
          <w:rFonts w:ascii="Sakkal Majalla" w:hAnsi="Sakkal Majalla" w:cs="Sakkal Majalla"/>
          <w:sz w:val="32"/>
          <w:szCs w:val="32"/>
          <w:rtl/>
        </w:rPr>
        <w:t xml:space="preserve"> أو با</w:t>
      </w:r>
      <w:r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ان</w:t>
      </w:r>
      <w:r w:rsidRPr="007E00AF">
        <w:rPr>
          <w:rFonts w:ascii="Sakkal Majalla" w:hAnsi="Sakkal Majalla" w:cs="Sakkal Majalla"/>
          <w:sz w:val="32"/>
          <w:szCs w:val="32"/>
          <w:rtl/>
        </w:rPr>
        <w:t>حرافات ال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ي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 تكن 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ف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ي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حسبان،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وكيفية التغلب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عليها،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وكذلك باق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راحات ومشاكل ا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مرؤوس</w:t>
      </w:r>
      <w:r w:rsidR="000C272D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>ن بصفة عامة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.</w:t>
      </w:r>
    </w:p>
    <w:p w:rsidR="0008361E" w:rsidRPr="007E00AF" w:rsidRDefault="002D5A57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</w:rPr>
        <w:lastRenderedPageBreak/>
        <w:t xml:space="preserve">- 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حقيق التنسيق ب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ن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ا</w:t>
      </w:r>
      <w:r w:rsidR="008C35FE">
        <w:rPr>
          <w:rFonts w:ascii="Sakkal Majalla" w:hAnsi="Sakkal Majalla" w:cs="Sakkal Majalla"/>
          <w:sz w:val="32"/>
          <w:szCs w:val="32"/>
          <w:rtl/>
        </w:rPr>
        <w:t>ل</w:t>
      </w:r>
      <w:r w:rsidR="008C35FE">
        <w:rPr>
          <w:rFonts w:ascii="Sakkal Majalla" w:hAnsi="Sakkal Majalla" w:cs="Sakkal Majalla" w:hint="cs"/>
          <w:sz w:val="32"/>
          <w:szCs w:val="32"/>
          <w:rtl/>
        </w:rPr>
        <w:t>أ</w:t>
      </w:r>
      <w:r w:rsidRPr="007E00AF">
        <w:rPr>
          <w:rFonts w:ascii="Sakkal Majalla" w:hAnsi="Sakkal Majalla" w:cs="Sakkal Majalla"/>
          <w:sz w:val="32"/>
          <w:szCs w:val="32"/>
          <w:rtl/>
        </w:rPr>
        <w:t>فراد،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فبدون ا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اتصال تصبح ا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مؤسسة عبارة عن 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م</w:t>
      </w:r>
      <w:r w:rsidRPr="007E00AF">
        <w:rPr>
          <w:rFonts w:ascii="Sakkal Majalla" w:hAnsi="Sakkal Majalla" w:cs="Sakkal Majalla"/>
          <w:sz w:val="32"/>
          <w:szCs w:val="32"/>
          <w:rtl/>
        </w:rPr>
        <w:t>جموعة من ا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موظف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ن يعملون منفصلون عن بعضهم البعض 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أداء مهام </w:t>
      </w:r>
      <w:proofErr w:type="spellStart"/>
      <w:r w:rsidRPr="007E00AF">
        <w:rPr>
          <w:rFonts w:ascii="Sakkal Majalla" w:hAnsi="Sakkal Majalla" w:cs="Sakkal Majalla"/>
          <w:sz w:val="32"/>
          <w:szCs w:val="32"/>
          <w:rtl/>
        </w:rPr>
        <w:t>مستقلة،</w:t>
      </w:r>
      <w:proofErr w:type="spellEnd"/>
      <w:r w:rsidRPr="007E00AF">
        <w:rPr>
          <w:rFonts w:ascii="Sakkal Majalla" w:hAnsi="Sakkal Majalla" w:cs="Sakkal Majalla"/>
          <w:sz w:val="32"/>
          <w:szCs w:val="32"/>
          <w:rtl/>
        </w:rPr>
        <w:t xml:space="preserve"> وبالتا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ي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 xml:space="preserve"> تفقد التنسيق فيما بينها و</w:t>
      </w:r>
      <w:r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م</w:t>
      </w:r>
      <w:r w:rsidRPr="007E00AF">
        <w:rPr>
          <w:rFonts w:ascii="Sakkal Majalla" w:hAnsi="Sakkal Majalla" w:cs="Sakkal Majalla"/>
          <w:sz w:val="32"/>
          <w:szCs w:val="32"/>
          <w:rtl/>
        </w:rPr>
        <w:t>يل ا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مؤسسة إ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 xml:space="preserve">ى 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ت</w:t>
      </w:r>
      <w:r w:rsidRPr="007E00AF">
        <w:rPr>
          <w:rFonts w:ascii="Sakkal Majalla" w:hAnsi="Sakkal Majalla" w:cs="Sakkal Majalla"/>
          <w:sz w:val="32"/>
          <w:szCs w:val="32"/>
          <w:rtl/>
        </w:rPr>
        <w:t>حقيق ا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أهداف الشخصية على حساب ا</w:t>
      </w:r>
      <w:r w:rsidR="00146A88"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Pr="007E00AF">
        <w:rPr>
          <w:rFonts w:ascii="Sakkal Majalla" w:hAnsi="Sakkal Majalla" w:cs="Sakkal Majalla"/>
          <w:sz w:val="32"/>
          <w:szCs w:val="32"/>
          <w:rtl/>
        </w:rPr>
        <w:t>أهداف العامة</w:t>
      </w:r>
      <w:r w:rsidR="0008361E" w:rsidRPr="007E00AF">
        <w:rPr>
          <w:rFonts w:ascii="Sakkal Majalla" w:hAnsi="Sakkal Majalla" w:cs="Sakkal Majalla"/>
          <w:sz w:val="32"/>
          <w:szCs w:val="32"/>
          <w:rtl/>
        </w:rPr>
        <w:t>.</w:t>
      </w:r>
    </w:p>
    <w:p w:rsidR="008C35FE" w:rsidRDefault="0008361E" w:rsidP="00DF2FEA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E00AF">
        <w:rPr>
          <w:rFonts w:ascii="Sakkal Majalla" w:hAnsi="Sakkal Majalla" w:cs="Sakkal Majalla"/>
          <w:sz w:val="32"/>
          <w:szCs w:val="32"/>
        </w:rPr>
        <w:t xml:space="preserve">- </w:t>
      </w:r>
      <w:r w:rsidR="008C35FE">
        <w:rPr>
          <w:rFonts w:ascii="Sakkal Majalla" w:hAnsi="Sakkal Majalla" w:cs="Sakkal Majalla"/>
          <w:sz w:val="32"/>
          <w:szCs w:val="32"/>
          <w:rtl/>
        </w:rPr>
        <w:t>رفع ا</w:t>
      </w:r>
      <w:r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8C35FE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7E00AF">
        <w:rPr>
          <w:rFonts w:ascii="Sakkal Majalla" w:hAnsi="Sakkal Majalla" w:cs="Sakkal Majalla"/>
          <w:sz w:val="32"/>
          <w:szCs w:val="32"/>
          <w:rtl/>
        </w:rPr>
        <w:t>س</w:t>
      </w:r>
      <w:r w:rsidR="008C35FE">
        <w:rPr>
          <w:rFonts w:ascii="Sakkal Majalla" w:hAnsi="Sakkal Majalla" w:cs="Sakkal Majalla"/>
          <w:sz w:val="32"/>
          <w:szCs w:val="32"/>
          <w:rtl/>
        </w:rPr>
        <w:t xml:space="preserve">توى العلمي </w:t>
      </w:r>
      <w:proofErr w:type="spellStart"/>
      <w:r w:rsidR="008C35FE">
        <w:rPr>
          <w:rFonts w:ascii="Sakkal Majalla" w:hAnsi="Sakkal Majalla" w:cs="Sakkal Majalla"/>
          <w:sz w:val="32"/>
          <w:szCs w:val="32"/>
          <w:rtl/>
        </w:rPr>
        <w:t>والفكري،</w:t>
      </w:r>
      <w:proofErr w:type="spellEnd"/>
      <w:r w:rsidR="008C35FE">
        <w:rPr>
          <w:rFonts w:ascii="Sakkal Majalla" w:hAnsi="Sakkal Majalla" w:cs="Sakkal Majalla"/>
          <w:sz w:val="32"/>
          <w:szCs w:val="32"/>
          <w:rtl/>
        </w:rPr>
        <w:t xml:space="preserve"> حيث يتجه ا</w:t>
      </w:r>
      <w:r w:rsidR="008C35FE">
        <w:rPr>
          <w:rFonts w:ascii="Sakkal Majalla" w:hAnsi="Sakkal Majalla" w:cs="Sakkal Majalla" w:hint="cs"/>
          <w:sz w:val="32"/>
          <w:szCs w:val="32"/>
          <w:rtl/>
        </w:rPr>
        <w:t>ل</w:t>
      </w:r>
      <w:r w:rsidR="008C35FE">
        <w:rPr>
          <w:rFonts w:ascii="Sakkal Majalla" w:hAnsi="Sakkal Majalla" w:cs="Sakkal Majalla"/>
          <w:sz w:val="32"/>
          <w:szCs w:val="32"/>
          <w:rtl/>
        </w:rPr>
        <w:t>اتصال ا</w:t>
      </w:r>
      <w:r w:rsidR="008C35FE">
        <w:rPr>
          <w:rFonts w:ascii="Sakkal Majalla" w:hAnsi="Sakkal Majalla" w:cs="Sakkal Majalla" w:hint="cs"/>
          <w:sz w:val="32"/>
          <w:szCs w:val="32"/>
          <w:rtl/>
        </w:rPr>
        <w:t>ل</w:t>
      </w:r>
      <w:r w:rsidR="008C35FE">
        <w:rPr>
          <w:rFonts w:ascii="Sakkal Majalla" w:hAnsi="Sakkal Majalla" w:cs="Sakkal Majalla"/>
          <w:sz w:val="32"/>
          <w:szCs w:val="32"/>
          <w:rtl/>
        </w:rPr>
        <w:t>إداري إ</w:t>
      </w:r>
      <w:r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8C35FE">
        <w:rPr>
          <w:rFonts w:ascii="Sakkal Majalla" w:hAnsi="Sakkal Majalla" w:cs="Sakkal Majalla" w:hint="cs"/>
          <w:sz w:val="32"/>
          <w:szCs w:val="32"/>
          <w:rtl/>
        </w:rPr>
        <w:t>ى</w:t>
      </w:r>
      <w:r w:rsidR="008C35FE">
        <w:rPr>
          <w:rFonts w:ascii="Sakkal Majalla" w:hAnsi="Sakkal Majalla" w:cs="Sakkal Majalla"/>
          <w:sz w:val="32"/>
          <w:szCs w:val="32"/>
          <w:rtl/>
        </w:rPr>
        <w:t xml:space="preserve"> اكساب ا</w:t>
      </w:r>
      <w:r w:rsidRPr="007E00AF">
        <w:rPr>
          <w:rFonts w:ascii="Sakkal Majalla" w:hAnsi="Sakkal Majalla" w:cs="Sakkal Majalla"/>
          <w:sz w:val="32"/>
          <w:szCs w:val="32"/>
          <w:rtl/>
        </w:rPr>
        <w:t>ل</w:t>
      </w:r>
      <w:r w:rsidR="008C35FE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7E00AF">
        <w:rPr>
          <w:rFonts w:ascii="Sakkal Majalla" w:hAnsi="Sakkal Majalla" w:cs="Sakkal Majalla"/>
          <w:sz w:val="32"/>
          <w:szCs w:val="32"/>
          <w:rtl/>
        </w:rPr>
        <w:t>ستقب</w:t>
      </w:r>
      <w:r w:rsidR="008C35FE">
        <w:rPr>
          <w:rFonts w:ascii="Sakkal Majalla" w:hAnsi="Sakkal Majalla" w:cs="Sakkal Majalla" w:hint="cs"/>
          <w:sz w:val="32"/>
          <w:szCs w:val="32"/>
          <w:rtl/>
        </w:rPr>
        <w:t>ل.</w:t>
      </w:r>
    </w:p>
    <w:p w:rsidR="008C35FE" w:rsidRPr="008C35FE" w:rsidRDefault="00F271B9" w:rsidP="008C35FE">
      <w:pPr>
        <w:shd w:val="clear" w:color="auto" w:fill="FFFFFF"/>
        <w:bidi/>
        <w:spacing w:after="150"/>
        <w:ind w:left="36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3-3</w:t>
      </w:r>
      <w:r w:rsidR="008C35FE" w:rsidRPr="008C35FE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proofErr w:type="spellEnd"/>
      <w:r w:rsidR="008C35FE" w:rsidRPr="008C35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08361E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أهمية</w:t>
      </w:r>
      <w:proofErr w:type="gramEnd"/>
      <w:r w:rsidR="0008361E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ال</w:t>
      </w:r>
      <w:r w:rsidR="008C35FE" w:rsidRPr="008C35F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</w:t>
      </w:r>
      <w:r w:rsidR="0008361E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تصـال ال</w:t>
      </w:r>
      <w:r w:rsidR="008C35FE" w:rsidRPr="008C35F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إ</w:t>
      </w:r>
      <w:r w:rsidR="0008361E" w:rsidRPr="008C35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داري</w:t>
      </w:r>
      <w:r w:rsidR="0008361E" w:rsidRPr="008C35F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</w:p>
    <w:p w:rsidR="00DD7B7B" w:rsidRDefault="00DD7B7B" w:rsidP="008C35FE">
      <w:pPr>
        <w:shd w:val="clear" w:color="auto" w:fill="FFFFFF"/>
        <w:bidi/>
        <w:spacing w:after="150"/>
        <w:ind w:left="360" w:firstLine="348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تظهر أ</w:t>
      </w:r>
      <w:r w:rsidR="0008361E" w:rsidRPr="007E00AF">
        <w:rPr>
          <w:rFonts w:ascii="Sakkal Majalla" w:hAnsi="Sakkal Majalla" w:cs="Sakkal Majalla"/>
          <w:sz w:val="32"/>
          <w:szCs w:val="32"/>
          <w:rtl/>
        </w:rPr>
        <w:t>ه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>
        <w:rPr>
          <w:rFonts w:ascii="Sakkal Majalla" w:hAnsi="Sakkal Majalla" w:cs="Sakkal Majalla"/>
          <w:sz w:val="32"/>
          <w:szCs w:val="32"/>
          <w:rtl/>
        </w:rPr>
        <w:t>ية ا</w:t>
      </w:r>
      <w:r w:rsidR="0008361E" w:rsidRPr="007E00AF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ا</w:t>
      </w:r>
      <w:r>
        <w:rPr>
          <w:rFonts w:ascii="Sakkal Majalla" w:hAnsi="Sakkal Majalla" w:cs="Sakkal Majalla"/>
          <w:sz w:val="32"/>
          <w:szCs w:val="32"/>
          <w:rtl/>
        </w:rPr>
        <w:t>تصال ا</w:t>
      </w:r>
      <w:r w:rsidR="0008361E" w:rsidRPr="007E00AF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="0008361E" w:rsidRPr="007E00AF">
        <w:rPr>
          <w:rFonts w:ascii="Sakkal Majalla" w:hAnsi="Sakkal Majalla" w:cs="Sakkal Majalla"/>
          <w:sz w:val="32"/>
          <w:szCs w:val="32"/>
          <w:rtl/>
        </w:rPr>
        <w:t>داري ك</w:t>
      </w:r>
      <w:r>
        <w:rPr>
          <w:rFonts w:ascii="Sakkal Majalla" w:hAnsi="Sakkal Majalla" w:cs="Sakkal Majalla"/>
          <w:sz w:val="32"/>
          <w:szCs w:val="32"/>
          <w:rtl/>
        </w:rPr>
        <w:t xml:space="preserve">عملية حيوية و أساسية لكل منظمة </w:t>
      </w:r>
      <w:r w:rsidR="0008361E" w:rsidRPr="007E00AF">
        <w:rPr>
          <w:rFonts w:ascii="Sakkal Majalla" w:hAnsi="Sakkal Majalla" w:cs="Sakkal Majalla"/>
          <w:sz w:val="32"/>
          <w:szCs w:val="32"/>
          <w:rtl/>
        </w:rPr>
        <w:t>ف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>
        <w:rPr>
          <w:rFonts w:ascii="Sakkal Majalla" w:hAnsi="Sakkal Majalla" w:cs="Sakkal Majalla"/>
          <w:sz w:val="32"/>
          <w:szCs w:val="32"/>
          <w:rtl/>
        </w:rPr>
        <w:t xml:space="preserve"> ا</w:t>
      </w:r>
      <w:r w:rsidR="0008361E" w:rsidRPr="007E00AF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ج</w:t>
      </w:r>
      <w:r w:rsidR="0008361E" w:rsidRPr="007E00AF">
        <w:rPr>
          <w:rFonts w:ascii="Sakkal Majalla" w:hAnsi="Sakkal Majalla" w:cs="Sakkal Majalla"/>
          <w:sz w:val="32"/>
          <w:szCs w:val="32"/>
          <w:rtl/>
        </w:rPr>
        <w:t>وانب التالية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F94CAB" w:rsidRDefault="00F94CAB" w:rsidP="00F94CAB">
      <w:pPr>
        <w:pStyle w:val="Paragraphedeliste"/>
        <w:numPr>
          <w:ilvl w:val="0"/>
          <w:numId w:val="5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>تفهم ا</w:t>
      </w:r>
      <w:r>
        <w:rPr>
          <w:rFonts w:ascii="Sakkal Majalla" w:hAnsi="Sakkal Majalla" w:cs="Sakkal Majalla" w:hint="cs"/>
          <w:sz w:val="32"/>
          <w:szCs w:val="32"/>
          <w:rtl/>
        </w:rPr>
        <w:t>ل</w:t>
      </w:r>
      <w:r>
        <w:rPr>
          <w:rFonts w:ascii="Sakkal Majalla" w:hAnsi="Sakkal Majalla" w:cs="Sakkal Majalla"/>
          <w:sz w:val="32"/>
          <w:szCs w:val="32"/>
          <w:rtl/>
        </w:rPr>
        <w:t>أ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فراد لطبيعة عملهم</w:t>
      </w:r>
      <w:r>
        <w:rPr>
          <w:rFonts w:ascii="Sakkal Majalla" w:hAnsi="Sakkal Majalla" w:cs="Sakkal Majalla" w:hint="cs"/>
          <w:sz w:val="32"/>
          <w:szCs w:val="32"/>
          <w:rtl/>
        </w:rPr>
        <w:t>؛</w:t>
      </w:r>
    </w:p>
    <w:p w:rsidR="00F94CAB" w:rsidRDefault="0008361E" w:rsidP="00F94CAB">
      <w:pPr>
        <w:pStyle w:val="Paragraphedeliste"/>
        <w:numPr>
          <w:ilvl w:val="0"/>
          <w:numId w:val="5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F94CAB">
        <w:rPr>
          <w:rFonts w:ascii="Sakkal Majalla" w:hAnsi="Sakkal Majalla" w:cs="Sakkal Majalla"/>
          <w:sz w:val="32"/>
          <w:szCs w:val="32"/>
        </w:rPr>
        <w:t xml:space="preserve"> 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التعرف على </w:t>
      </w:r>
      <w:proofErr w:type="gramStart"/>
      <w:r w:rsidR="00F94CAB">
        <w:rPr>
          <w:rFonts w:ascii="Sakkal Majalla" w:hAnsi="Sakkal Majalla" w:cs="Sakkal Majalla"/>
          <w:sz w:val="32"/>
          <w:szCs w:val="32"/>
          <w:rtl/>
        </w:rPr>
        <w:t>أهم</w:t>
      </w:r>
      <w:proofErr w:type="gramEnd"/>
      <w:r w:rsidR="00F94CAB">
        <w:rPr>
          <w:rFonts w:ascii="Sakkal Majalla" w:hAnsi="Sakkal Majalla" w:cs="Sakkal Majalla"/>
          <w:sz w:val="32"/>
          <w:szCs w:val="32"/>
          <w:rtl/>
        </w:rPr>
        <w:t xml:space="preserve"> مشك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>ت ال</w:t>
      </w:r>
      <w:r w:rsidRPr="00F94CAB">
        <w:rPr>
          <w:rFonts w:ascii="Sakkal Majalla" w:hAnsi="Sakkal Majalla" w:cs="Sakkal Majalla"/>
          <w:sz w:val="32"/>
          <w:szCs w:val="32"/>
          <w:rtl/>
        </w:rPr>
        <w:t>ت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Pr="00F94CAB">
        <w:rPr>
          <w:rFonts w:ascii="Sakkal Majalla" w:hAnsi="Sakkal Majalla" w:cs="Sakkal Majalla"/>
          <w:sz w:val="32"/>
          <w:szCs w:val="32"/>
          <w:rtl/>
        </w:rPr>
        <w:t xml:space="preserve"> تواجه العمل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؛</w:t>
      </w:r>
    </w:p>
    <w:p w:rsidR="00F94CAB" w:rsidRDefault="0008361E" w:rsidP="00F94CAB">
      <w:pPr>
        <w:pStyle w:val="Paragraphedeliste"/>
        <w:numPr>
          <w:ilvl w:val="0"/>
          <w:numId w:val="5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F94CAB">
        <w:rPr>
          <w:rFonts w:ascii="Sakkal Majalla" w:hAnsi="Sakkal Majalla" w:cs="Sakkal Majalla"/>
          <w:sz w:val="32"/>
          <w:szCs w:val="32"/>
        </w:rPr>
        <w:t xml:space="preserve"> </w:t>
      </w:r>
      <w:proofErr w:type="gramStart"/>
      <w:r w:rsidR="00F94CAB">
        <w:rPr>
          <w:rFonts w:ascii="Sakkal Majalla" w:hAnsi="Sakkal Majalla" w:cs="Sakkal Majalla"/>
          <w:sz w:val="32"/>
          <w:szCs w:val="32"/>
          <w:rtl/>
        </w:rPr>
        <w:t>تنمية</w:t>
      </w:r>
      <w:proofErr w:type="gramEnd"/>
      <w:r w:rsidR="00F94CAB">
        <w:rPr>
          <w:rFonts w:ascii="Sakkal Majalla" w:hAnsi="Sakkal Majalla" w:cs="Sakkal Majalla"/>
          <w:sz w:val="32"/>
          <w:szCs w:val="32"/>
          <w:rtl/>
        </w:rPr>
        <w:t xml:space="preserve"> الع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>قة ا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ل</w:t>
      </w:r>
      <w:r w:rsidR="00F94CAB">
        <w:rPr>
          <w:rFonts w:ascii="Sakkal Majalla" w:hAnsi="Sakkal Majalla" w:cs="Sakkal Majalla"/>
          <w:sz w:val="32"/>
          <w:szCs w:val="32"/>
          <w:rtl/>
        </w:rPr>
        <w:t>إ</w:t>
      </w:r>
      <w:r w:rsidRPr="00F94CAB">
        <w:rPr>
          <w:rFonts w:ascii="Sakkal Majalla" w:hAnsi="Sakkal Majalla" w:cs="Sakkal Majalla"/>
          <w:sz w:val="32"/>
          <w:szCs w:val="32"/>
          <w:rtl/>
        </w:rPr>
        <w:t>نسانية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؛</w:t>
      </w:r>
    </w:p>
    <w:p w:rsidR="00F94CAB" w:rsidRDefault="0008361E" w:rsidP="00F94CAB">
      <w:pPr>
        <w:pStyle w:val="Paragraphedeliste"/>
        <w:numPr>
          <w:ilvl w:val="0"/>
          <w:numId w:val="5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F94CAB">
        <w:rPr>
          <w:rFonts w:ascii="Sakkal Majalla" w:hAnsi="Sakkal Majalla" w:cs="Sakkal Majalla"/>
          <w:sz w:val="32"/>
          <w:szCs w:val="32"/>
        </w:rPr>
        <w:t xml:space="preserve"> </w:t>
      </w:r>
      <w:r w:rsidRPr="00F94CAB">
        <w:rPr>
          <w:rFonts w:ascii="Sakkal Majalla" w:hAnsi="Sakkal Majalla" w:cs="Sakkal Majalla"/>
          <w:sz w:val="32"/>
          <w:szCs w:val="32"/>
          <w:rtl/>
        </w:rPr>
        <w:t>توعية ا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ل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أفراد </w:t>
      </w:r>
      <w:r w:rsidRPr="00F94CAB">
        <w:rPr>
          <w:rFonts w:ascii="Sakkal Majalla" w:hAnsi="Sakkal Majalla" w:cs="Sakkal Majalla"/>
          <w:sz w:val="32"/>
          <w:szCs w:val="32"/>
          <w:rtl/>
        </w:rPr>
        <w:t>ف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ال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مج</w:t>
      </w:r>
      <w:r w:rsidR="00F94CAB">
        <w:rPr>
          <w:rFonts w:ascii="Sakkal Majalla" w:hAnsi="Sakkal Majalla" w:cs="Sakkal Majalla"/>
          <w:sz w:val="32"/>
          <w:szCs w:val="32"/>
          <w:rtl/>
        </w:rPr>
        <w:t>تمع بأهداف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94CAB">
        <w:rPr>
          <w:rFonts w:ascii="Sakkal Majalla" w:hAnsi="Sakkal Majalla" w:cs="Sakkal Majalla"/>
          <w:sz w:val="32"/>
          <w:szCs w:val="32"/>
          <w:rtl/>
        </w:rPr>
        <w:t>نظمة و نشاطها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؛</w:t>
      </w:r>
    </w:p>
    <w:p w:rsidR="00F94CAB" w:rsidRDefault="0008361E" w:rsidP="00F94CAB">
      <w:pPr>
        <w:pStyle w:val="Paragraphedeliste"/>
        <w:numPr>
          <w:ilvl w:val="0"/>
          <w:numId w:val="5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F94CAB">
        <w:rPr>
          <w:rFonts w:ascii="Sakkal Majalla" w:hAnsi="Sakkal Majalla" w:cs="Sakkal Majalla"/>
          <w:sz w:val="32"/>
          <w:szCs w:val="32"/>
        </w:rPr>
        <w:t xml:space="preserve"> </w:t>
      </w:r>
      <w:r w:rsidR="00F94CAB">
        <w:rPr>
          <w:rFonts w:ascii="Sakkal Majalla" w:hAnsi="Sakkal Majalla" w:cs="Sakkal Majalla"/>
          <w:sz w:val="32"/>
          <w:szCs w:val="32"/>
          <w:rtl/>
        </w:rPr>
        <w:t>يعمل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>تصال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إ</w:t>
      </w:r>
      <w:r w:rsidR="00F94CAB">
        <w:rPr>
          <w:rFonts w:ascii="Sakkal Majalla" w:hAnsi="Sakkal Majalla" w:cs="Sakkal Majalla"/>
          <w:sz w:val="32"/>
          <w:szCs w:val="32"/>
          <w:rtl/>
        </w:rPr>
        <w:t>داري على تدعيم الع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>قة ب</w:t>
      </w:r>
      <w:r w:rsidRPr="00F94CAB">
        <w:rPr>
          <w:rFonts w:ascii="Sakkal Majalla" w:hAnsi="Sakkal Majalla" w:cs="Sakkal Majalla"/>
          <w:sz w:val="32"/>
          <w:szCs w:val="32"/>
          <w:rtl/>
        </w:rPr>
        <w:t>ي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ن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="00F94CAB">
        <w:rPr>
          <w:rFonts w:ascii="Sakkal Majalla" w:hAnsi="Sakkal Majalla" w:cs="Sakkal Majalla"/>
          <w:sz w:val="32"/>
          <w:szCs w:val="32"/>
          <w:rtl/>
        </w:rPr>
        <w:t>نظمة وب</w:t>
      </w:r>
      <w:r w:rsidRPr="00F94CAB">
        <w:rPr>
          <w:rFonts w:ascii="Sakkal Majalla" w:hAnsi="Sakkal Majalla" w:cs="Sakkal Majalla"/>
          <w:sz w:val="32"/>
          <w:szCs w:val="32"/>
          <w:rtl/>
        </w:rPr>
        <w:t>ي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ن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القوى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>جتماعية ال</w:t>
      </w:r>
      <w:r w:rsidRPr="00F94CAB">
        <w:rPr>
          <w:rFonts w:ascii="Sakkal Majalla" w:hAnsi="Sakkal Majalla" w:cs="Sakkal Majalla"/>
          <w:sz w:val="32"/>
          <w:szCs w:val="32"/>
          <w:rtl/>
        </w:rPr>
        <w:t>ت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بإمكا</w:t>
      </w:r>
      <w:r w:rsidRPr="00F94CAB">
        <w:rPr>
          <w:rFonts w:ascii="Sakkal Majalla" w:hAnsi="Sakkal Majalla" w:cs="Sakkal Majalla"/>
          <w:sz w:val="32"/>
          <w:szCs w:val="32"/>
          <w:rtl/>
        </w:rPr>
        <w:t>ن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ه</w:t>
      </w:r>
      <w:r w:rsidR="00F94CAB">
        <w:rPr>
          <w:rFonts w:ascii="Sakkal Majalla" w:hAnsi="Sakkal Majalla" w:cs="Sakkal Majalla"/>
          <w:sz w:val="32"/>
          <w:szCs w:val="32"/>
          <w:rtl/>
        </w:rPr>
        <w:t>ا فرض تأثريها على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نظمة وعلى </w:t>
      </w:r>
      <w:r w:rsidRPr="00F94CAB">
        <w:rPr>
          <w:rFonts w:ascii="Sakkal Majalla" w:hAnsi="Sakkal Majalla" w:cs="Sakkal Majalla"/>
          <w:sz w:val="32"/>
          <w:szCs w:val="32"/>
          <w:rtl/>
        </w:rPr>
        <w:t>ت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ح</w:t>
      </w:r>
      <w:r w:rsidR="00F94CAB">
        <w:rPr>
          <w:rFonts w:ascii="Sakkal Majalla" w:hAnsi="Sakkal Majalla" w:cs="Sakkal Majalla"/>
          <w:sz w:val="32"/>
          <w:szCs w:val="32"/>
          <w:rtl/>
        </w:rPr>
        <w:t>ديد أهدافها وسياسا</w:t>
      </w:r>
      <w:r w:rsidRPr="00F94CAB">
        <w:rPr>
          <w:rFonts w:ascii="Sakkal Majalla" w:hAnsi="Sakkal Majalla" w:cs="Sakkal Majalla"/>
          <w:sz w:val="32"/>
          <w:szCs w:val="32"/>
          <w:rtl/>
        </w:rPr>
        <w:t>ت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ه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ا و </w:t>
      </w:r>
      <w:proofErr w:type="spellStart"/>
      <w:r w:rsidR="00F94CAB">
        <w:rPr>
          <w:rFonts w:ascii="Sakkal Majalla" w:hAnsi="Sakkal Majalla" w:cs="Sakkal Majalla"/>
          <w:sz w:val="32"/>
          <w:szCs w:val="32"/>
          <w:rtl/>
        </w:rPr>
        <w:t>قرا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ر</w:t>
      </w:r>
      <w:r w:rsidRPr="00F94CAB">
        <w:rPr>
          <w:rFonts w:ascii="Sakkal Majalla" w:hAnsi="Sakkal Majalla" w:cs="Sakkal Majalla"/>
          <w:sz w:val="32"/>
          <w:szCs w:val="32"/>
          <w:rtl/>
        </w:rPr>
        <w:t>ت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ه</w:t>
      </w:r>
      <w:r w:rsidR="00F94CAB">
        <w:rPr>
          <w:rFonts w:ascii="Sakkal Majalla" w:hAnsi="Sakkal Majalla" w:cs="Sakkal Majalla"/>
          <w:sz w:val="32"/>
          <w:szCs w:val="32"/>
          <w:rtl/>
        </w:rPr>
        <w:t>ا،</w:t>
      </w:r>
      <w:proofErr w:type="spellEnd"/>
      <w:r w:rsidR="00F94CAB">
        <w:rPr>
          <w:rFonts w:ascii="Sakkal Majalla" w:hAnsi="Sakkal Majalla" w:cs="Sakkal Majalla"/>
          <w:sz w:val="32"/>
          <w:szCs w:val="32"/>
          <w:rtl/>
        </w:rPr>
        <w:t xml:space="preserve"> حيت 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>م</w:t>
      </w:r>
      <w:r w:rsidRPr="00F94CAB">
        <w:rPr>
          <w:rFonts w:ascii="Sakkal Majalla" w:hAnsi="Sakkal Majalla" w:cs="Sakkal Majalla"/>
          <w:sz w:val="32"/>
          <w:szCs w:val="32"/>
          <w:rtl/>
        </w:rPr>
        <w:t>كن عن طريق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94CAB">
        <w:rPr>
          <w:rFonts w:ascii="Sakkal Majalla" w:hAnsi="Sakkal Majalla" w:cs="Sakkal Majalla"/>
          <w:sz w:val="32"/>
          <w:szCs w:val="32"/>
          <w:rtl/>
        </w:rPr>
        <w:t>ال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F94CAB">
        <w:rPr>
          <w:rFonts w:ascii="Sakkal Majalla" w:hAnsi="Sakkal Majalla" w:cs="Sakkal Majalla"/>
          <w:sz w:val="32"/>
          <w:szCs w:val="32"/>
          <w:rtl/>
        </w:rPr>
        <w:t>تصال الفعال مع هذه القوى كسب تأييدها و تشجيعها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؛</w:t>
      </w:r>
    </w:p>
    <w:p w:rsidR="00F94CAB" w:rsidRDefault="00F94CAB" w:rsidP="00F94CAB">
      <w:pPr>
        <w:pStyle w:val="Paragraphedeliste"/>
        <w:numPr>
          <w:ilvl w:val="0"/>
          <w:numId w:val="5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</w:t>
      </w:r>
      <w:r>
        <w:rPr>
          <w:rFonts w:ascii="Sakkal Majalla" w:hAnsi="Sakkal Majalla" w:cs="Sakkal Majalla"/>
          <w:sz w:val="32"/>
          <w:szCs w:val="32"/>
          <w:rtl/>
        </w:rPr>
        <w:t xml:space="preserve">حقيق الفعالية لوظائف </w:t>
      </w:r>
      <w:proofErr w:type="spellStart"/>
      <w:r w:rsidR="0008361E" w:rsidRPr="00F94CAB">
        <w:rPr>
          <w:rFonts w:ascii="Sakkal Majalla" w:hAnsi="Sakkal Majalla" w:cs="Sakkal Majalla"/>
          <w:sz w:val="32"/>
          <w:szCs w:val="32"/>
          <w:rtl/>
        </w:rPr>
        <w:t>ال</w:t>
      </w:r>
      <w:r>
        <w:rPr>
          <w:rFonts w:ascii="Sakkal Majalla" w:hAnsi="Sakkal Majalla" w:cs="Sakkal Majalla" w:hint="cs"/>
          <w:sz w:val="32"/>
          <w:szCs w:val="32"/>
          <w:rtl/>
        </w:rPr>
        <w:t>إ</w:t>
      </w:r>
      <w:r>
        <w:rPr>
          <w:rFonts w:ascii="Sakkal Majalla" w:hAnsi="Sakkal Majalla" w:cs="Sakkal Majalla"/>
          <w:sz w:val="32"/>
          <w:szCs w:val="32"/>
          <w:rtl/>
        </w:rPr>
        <w:t>دارة:</w:t>
      </w:r>
      <w:proofErr w:type="spellEnd"/>
      <w:r>
        <w:rPr>
          <w:rFonts w:ascii="Sakkal Majalla" w:hAnsi="Sakkal Majalla" w:cs="Sakkal Majalla"/>
          <w:sz w:val="32"/>
          <w:szCs w:val="32"/>
          <w:rtl/>
        </w:rPr>
        <w:t xml:space="preserve"> تأ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ت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>
        <w:rPr>
          <w:rFonts w:ascii="Sakkal Majalla" w:hAnsi="Sakkal Majalla" w:cs="Sakkal Majalla"/>
          <w:sz w:val="32"/>
          <w:szCs w:val="32"/>
          <w:rtl/>
        </w:rPr>
        <w:t xml:space="preserve"> أ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ه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>
        <w:rPr>
          <w:rFonts w:ascii="Sakkal Majalla" w:hAnsi="Sakkal Majalla" w:cs="Sakkal Majalla"/>
          <w:sz w:val="32"/>
          <w:szCs w:val="32"/>
          <w:rtl/>
        </w:rPr>
        <w:t>ية ا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تصال لع</w:t>
      </w:r>
      <w:r>
        <w:rPr>
          <w:rFonts w:ascii="Sakkal Majalla" w:hAnsi="Sakkal Majalla" w:cs="Sakkal Majalla" w:hint="cs"/>
          <w:sz w:val="32"/>
          <w:szCs w:val="32"/>
          <w:rtl/>
        </w:rPr>
        <w:t>ل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/>
          <w:sz w:val="32"/>
          <w:szCs w:val="32"/>
          <w:rtl/>
        </w:rPr>
        <w:t>قته ا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>
        <w:rPr>
          <w:rFonts w:ascii="Sakkal Majalla" w:hAnsi="Sakkal Majalla" w:cs="Sakkal Majalla"/>
          <w:sz w:val="32"/>
          <w:szCs w:val="32"/>
          <w:rtl/>
        </w:rPr>
        <w:t xml:space="preserve">باشرة و القوية بوظائف </w:t>
      </w:r>
      <w:proofErr w:type="spellStart"/>
      <w:r w:rsidR="0008361E" w:rsidRPr="00F94CAB">
        <w:rPr>
          <w:rFonts w:ascii="Sakkal Majalla" w:hAnsi="Sakkal Majalla" w:cs="Sakkal Majalla"/>
          <w:sz w:val="32"/>
          <w:szCs w:val="32"/>
          <w:rtl/>
        </w:rPr>
        <w:t>ال</w:t>
      </w:r>
      <w:r>
        <w:rPr>
          <w:rFonts w:ascii="Sakkal Majalla" w:hAnsi="Sakkal Majalla" w:cs="Sakkal Majalla" w:hint="cs"/>
          <w:sz w:val="32"/>
          <w:szCs w:val="32"/>
          <w:rtl/>
        </w:rPr>
        <w:t>إ</w:t>
      </w:r>
      <w:r>
        <w:rPr>
          <w:rFonts w:ascii="Sakkal Majalla" w:hAnsi="Sakkal Majalla" w:cs="Sakkal Majalla"/>
          <w:sz w:val="32"/>
          <w:szCs w:val="32"/>
          <w:rtl/>
        </w:rPr>
        <w:t>دار</w:t>
      </w:r>
      <w:proofErr w:type="spellEnd"/>
      <w:r>
        <w:rPr>
          <w:rFonts w:ascii="Sakkal Majalla" w:hAnsi="Sakkal Majalla" w:cs="Sakkal Majalla"/>
          <w:sz w:val="32"/>
          <w:szCs w:val="32"/>
          <w:rtl/>
        </w:rPr>
        <w:t xml:space="preserve"> ة ا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ختلفة</w:t>
      </w:r>
      <w:r>
        <w:rPr>
          <w:rFonts w:ascii="Sakkal Majalla" w:hAnsi="Sakkal Majalla" w:cs="Sakkal Majalla"/>
          <w:sz w:val="32"/>
          <w:szCs w:val="32"/>
          <w:rtl/>
        </w:rPr>
        <w:t xml:space="preserve"> كالتخطيط والتوجيه والرقابة و ا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ت</w:t>
      </w:r>
      <w:r>
        <w:rPr>
          <w:rFonts w:ascii="Sakkal Majalla" w:hAnsi="Sakkal Majalla" w:cs="Sakkal Majalla" w:hint="cs"/>
          <w:sz w:val="32"/>
          <w:szCs w:val="32"/>
          <w:rtl/>
        </w:rPr>
        <w:t>خ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اذ القرارات</w:t>
      </w:r>
      <w:r>
        <w:rPr>
          <w:rFonts w:ascii="Sakkal Majalla" w:hAnsi="Sakkal Majalla" w:cs="Sakkal Majalla" w:hint="cs"/>
          <w:sz w:val="32"/>
          <w:szCs w:val="32"/>
          <w:rtl/>
        </w:rPr>
        <w:t>؛</w:t>
      </w:r>
    </w:p>
    <w:p w:rsidR="00F94CAB" w:rsidRDefault="0008361E" w:rsidP="00F94CAB">
      <w:pPr>
        <w:pStyle w:val="Paragraphedeliste"/>
        <w:numPr>
          <w:ilvl w:val="0"/>
          <w:numId w:val="5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F94CAB">
        <w:rPr>
          <w:rFonts w:ascii="Sakkal Majalla" w:hAnsi="Sakkal Majalla" w:cs="Sakkal Majalla"/>
          <w:sz w:val="32"/>
          <w:szCs w:val="32"/>
        </w:rPr>
        <w:t xml:space="preserve"> 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يساعد </w:t>
      </w:r>
      <w:proofErr w:type="spellStart"/>
      <w:r w:rsidR="00F94CAB">
        <w:rPr>
          <w:rFonts w:ascii="Sakkal Majalla" w:hAnsi="Sakkal Majalla" w:cs="Sakkal Majalla"/>
          <w:sz w:val="32"/>
          <w:szCs w:val="32"/>
          <w:rtl/>
        </w:rPr>
        <w:t>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إ</w:t>
      </w:r>
      <w:r w:rsidR="00F94CAB">
        <w:rPr>
          <w:rFonts w:ascii="Sakkal Majalla" w:hAnsi="Sakkal Majalla" w:cs="Sakkal Majalla"/>
          <w:sz w:val="32"/>
          <w:szCs w:val="32"/>
          <w:rtl/>
        </w:rPr>
        <w:t>تصال</w:t>
      </w:r>
      <w:proofErr w:type="spellEnd"/>
      <w:r w:rsidR="00F94CAB">
        <w:rPr>
          <w:rFonts w:ascii="Sakkal Majalla" w:hAnsi="Sakkal Majalla" w:cs="Sakkal Majalla"/>
          <w:sz w:val="32"/>
          <w:szCs w:val="32"/>
          <w:rtl/>
        </w:rPr>
        <w:t xml:space="preserve"> على تكوين ع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لا</w:t>
      </w:r>
      <w:r w:rsidR="00F94CAB">
        <w:rPr>
          <w:rFonts w:ascii="Sakkal Majalla" w:hAnsi="Sakkal Majalla" w:cs="Sakkal Majalla"/>
          <w:sz w:val="32"/>
          <w:szCs w:val="32"/>
          <w:rtl/>
        </w:rPr>
        <w:t>قات انسانية سليمة ب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>ن</w:t>
      </w:r>
      <w:r w:rsidRPr="00F94CAB">
        <w:rPr>
          <w:rFonts w:ascii="Sakkal Majalla" w:hAnsi="Sakkal Majalla" w:cs="Sakkal Majalla"/>
          <w:sz w:val="32"/>
          <w:szCs w:val="32"/>
          <w:rtl/>
        </w:rPr>
        <w:t xml:space="preserve"> الرؤس</w:t>
      </w:r>
      <w:r w:rsidR="00F94CAB">
        <w:rPr>
          <w:rFonts w:ascii="Sakkal Majalla" w:hAnsi="Sakkal Majalla" w:cs="Sakkal Majalla"/>
          <w:sz w:val="32"/>
          <w:szCs w:val="32"/>
          <w:rtl/>
        </w:rPr>
        <w:t>اء وا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="00F94CAB">
        <w:rPr>
          <w:rFonts w:ascii="Sakkal Majalla" w:hAnsi="Sakkal Majalla" w:cs="Sakkal Majalla"/>
          <w:sz w:val="32"/>
          <w:szCs w:val="32"/>
          <w:rtl/>
        </w:rPr>
        <w:t>رؤوس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>ن وب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>ن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="00F94CAB">
        <w:rPr>
          <w:rFonts w:ascii="Sakkal Majalla" w:hAnsi="Sakkal Majalla" w:cs="Sakkal Majalla"/>
          <w:sz w:val="32"/>
          <w:szCs w:val="32"/>
          <w:rtl/>
        </w:rPr>
        <w:t>رؤوس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>ن و</w:t>
      </w:r>
      <w:r w:rsidRPr="00F94CAB">
        <w:rPr>
          <w:rFonts w:ascii="Sakkal Majalla" w:hAnsi="Sakkal Majalla" w:cs="Sakkal Majalla"/>
          <w:sz w:val="32"/>
          <w:szCs w:val="32"/>
          <w:rtl/>
        </w:rPr>
        <w:t>بع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ضهم </w:t>
      </w:r>
      <w:proofErr w:type="spellStart"/>
      <w:r w:rsidR="00F94CAB">
        <w:rPr>
          <w:rFonts w:ascii="Sakkal Majalla" w:hAnsi="Sakkal Majalla" w:cs="Sakkal Majalla"/>
          <w:sz w:val="32"/>
          <w:szCs w:val="32"/>
          <w:rtl/>
        </w:rPr>
        <w:t>البعض،</w:t>
      </w:r>
      <w:proofErr w:type="spellEnd"/>
      <w:r w:rsidR="00F94CAB">
        <w:rPr>
          <w:rFonts w:ascii="Sakkal Majalla" w:hAnsi="Sakkal Majalla" w:cs="Sakkal Majalla"/>
          <w:sz w:val="32"/>
          <w:szCs w:val="32"/>
          <w:rtl/>
        </w:rPr>
        <w:t xml:space="preserve"> فمقدرة الفرد على تعب</w:t>
      </w:r>
      <w:r w:rsidRPr="00F94CAB">
        <w:rPr>
          <w:rFonts w:ascii="Sakkal Majalla" w:hAnsi="Sakkal Majalla" w:cs="Sakkal Majalla"/>
          <w:sz w:val="32"/>
          <w:szCs w:val="32"/>
          <w:rtl/>
        </w:rPr>
        <w:t>ي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ر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عن وجهة نظره وتوصيل رأيه </w:t>
      </w:r>
      <w:proofErr w:type="spellStart"/>
      <w:r w:rsidR="00F94CAB">
        <w:rPr>
          <w:rFonts w:ascii="Sakkal Majalla" w:hAnsi="Sakkal Majalla" w:cs="Sakkal Majalla"/>
          <w:sz w:val="32"/>
          <w:szCs w:val="32"/>
          <w:rtl/>
        </w:rPr>
        <w:t>ل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إ</w:t>
      </w:r>
      <w:r w:rsidR="00F94CAB">
        <w:rPr>
          <w:rFonts w:ascii="Sakkal Majalla" w:hAnsi="Sakkal Majalla" w:cs="Sakkal Majalla"/>
          <w:sz w:val="32"/>
          <w:szCs w:val="32"/>
          <w:rtl/>
        </w:rPr>
        <w:t>دارة،</w:t>
      </w:r>
      <w:proofErr w:type="spellEnd"/>
      <w:r w:rsidR="00F94CAB">
        <w:rPr>
          <w:rFonts w:ascii="Sakkal Majalla" w:hAnsi="Sakkal Majalla" w:cs="Sakkal Majalla"/>
          <w:sz w:val="32"/>
          <w:szCs w:val="32"/>
          <w:rtl/>
        </w:rPr>
        <w:t xml:space="preserve"> يضمن إ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ى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حد كب</w:t>
      </w:r>
      <w:r w:rsidRPr="00F94CAB">
        <w:rPr>
          <w:rFonts w:ascii="Sakkal Majalla" w:hAnsi="Sakkal Majalla" w:cs="Sakkal Majalla"/>
          <w:sz w:val="32"/>
          <w:szCs w:val="32"/>
          <w:rtl/>
        </w:rPr>
        <w:t>ي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ر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حل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94CAB">
        <w:rPr>
          <w:rFonts w:ascii="Sakkal Majalla" w:hAnsi="Sakkal Majalla" w:cs="Sakkal Majalla"/>
          <w:sz w:val="32"/>
          <w:szCs w:val="32"/>
          <w:rtl/>
        </w:rPr>
        <w:t>شاكله</w:t>
      </w:r>
      <w:r w:rsidRPr="00F94CAB">
        <w:rPr>
          <w:rFonts w:ascii="Sakkal Majalla" w:hAnsi="Sakkal Majalla" w:cs="Sakkal Majalla"/>
          <w:sz w:val="32"/>
          <w:szCs w:val="32"/>
        </w:rPr>
        <w:t xml:space="preserve">. </w:t>
      </w:r>
    </w:p>
    <w:p w:rsidR="00F94CAB" w:rsidRDefault="00F94CAB" w:rsidP="00F94CAB">
      <w:pPr>
        <w:pStyle w:val="Paragraphedeliste"/>
        <w:numPr>
          <w:ilvl w:val="0"/>
          <w:numId w:val="5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 أما أ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ه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>
        <w:rPr>
          <w:rFonts w:ascii="Sakkal Majalla" w:hAnsi="Sakkal Majalla" w:cs="Sakkal Majalla"/>
          <w:sz w:val="32"/>
          <w:szCs w:val="32"/>
          <w:rtl/>
        </w:rPr>
        <w:t xml:space="preserve">ية 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ال</w:t>
      </w:r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="0008361E" w:rsidRPr="00F94CAB">
        <w:rPr>
          <w:rFonts w:ascii="Sakkal Majalla" w:hAnsi="Sakkal Majalla" w:cs="Sakkal Majalla"/>
          <w:sz w:val="32"/>
          <w:szCs w:val="32"/>
          <w:rtl/>
        </w:rPr>
        <w:t>تصال بالنسبة للمديرين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F94CAB" w:rsidRDefault="0008361E" w:rsidP="00F94CAB">
      <w:pPr>
        <w:pStyle w:val="Paragraphedeliste"/>
        <w:numPr>
          <w:ilvl w:val="0"/>
          <w:numId w:val="6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F94CAB">
        <w:rPr>
          <w:rFonts w:ascii="Sakkal Majalla" w:hAnsi="Sakkal Majalla" w:cs="Sakkal Majalla"/>
          <w:sz w:val="32"/>
          <w:szCs w:val="32"/>
        </w:rPr>
        <w:t xml:space="preserve"> </w:t>
      </w:r>
      <w:r w:rsidR="00F94CAB">
        <w:rPr>
          <w:rFonts w:ascii="Sakkal Majalla" w:hAnsi="Sakkal Majalla" w:cs="Sakkal Majalla"/>
          <w:sz w:val="32"/>
          <w:szCs w:val="32"/>
          <w:rtl/>
        </w:rPr>
        <w:t>يساعد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>تصال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داري على </w:t>
      </w:r>
      <w:r w:rsidRPr="00F94CAB">
        <w:rPr>
          <w:rFonts w:ascii="Sakkal Majalla" w:hAnsi="Sakkal Majalla" w:cs="Sakkal Majalla"/>
          <w:sz w:val="32"/>
          <w:szCs w:val="32"/>
          <w:rtl/>
        </w:rPr>
        <w:t>ت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ح</w:t>
      </w:r>
      <w:r w:rsidR="00F94CAB">
        <w:rPr>
          <w:rFonts w:ascii="Sakkal Majalla" w:hAnsi="Sakkal Majalla" w:cs="Sakkal Majalla"/>
          <w:sz w:val="32"/>
          <w:szCs w:val="32"/>
          <w:rtl/>
        </w:rPr>
        <w:t>قيق و ا</w:t>
      </w:r>
      <w:r w:rsidRPr="00F94CAB">
        <w:rPr>
          <w:rFonts w:ascii="Sakkal Majalla" w:hAnsi="Sakkal Majalla" w:cs="Sakkal Majalla"/>
          <w:sz w:val="32"/>
          <w:szCs w:val="32"/>
          <w:rtl/>
        </w:rPr>
        <w:t>ن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ج</w:t>
      </w:r>
      <w:r w:rsidR="00F94CAB">
        <w:rPr>
          <w:rFonts w:ascii="Sakkal Majalla" w:hAnsi="Sakkal Majalla" w:cs="Sakkal Majalla"/>
          <w:sz w:val="32"/>
          <w:szCs w:val="32"/>
          <w:rtl/>
        </w:rPr>
        <w:t>از ا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ل</w:t>
      </w:r>
      <w:r w:rsidR="00F94CAB">
        <w:rPr>
          <w:rFonts w:ascii="Sakkal Majalla" w:hAnsi="Sakkal Majalla" w:cs="Sakkal Majalla"/>
          <w:sz w:val="32"/>
          <w:szCs w:val="32"/>
          <w:rtl/>
        </w:rPr>
        <w:t>أ</w:t>
      </w:r>
      <w:r w:rsidRPr="00F94CAB">
        <w:rPr>
          <w:rFonts w:ascii="Sakkal Majalla" w:hAnsi="Sakkal Majalla" w:cs="Sakkal Majalla"/>
          <w:sz w:val="32"/>
          <w:szCs w:val="32"/>
          <w:rtl/>
        </w:rPr>
        <w:t>هداف ا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ل</w:t>
      </w:r>
      <w:r w:rsidR="00F94CAB">
        <w:rPr>
          <w:rFonts w:ascii="Sakkal Majalla" w:hAnsi="Sakkal Majalla" w:cs="Sakkal Majalla"/>
          <w:sz w:val="32"/>
          <w:szCs w:val="32"/>
          <w:rtl/>
        </w:rPr>
        <w:t>خ</w:t>
      </w:r>
      <w:r w:rsidRPr="00F94CAB">
        <w:rPr>
          <w:rFonts w:ascii="Sakkal Majalla" w:hAnsi="Sakkal Majalla" w:cs="Sakkal Majalla"/>
          <w:sz w:val="32"/>
          <w:szCs w:val="32"/>
          <w:rtl/>
        </w:rPr>
        <w:t>اصة بأي مؤسسة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؛</w:t>
      </w:r>
    </w:p>
    <w:p w:rsidR="00F94CAB" w:rsidRDefault="0008361E" w:rsidP="00F94CAB">
      <w:pPr>
        <w:pStyle w:val="Paragraphedeliste"/>
        <w:numPr>
          <w:ilvl w:val="0"/>
          <w:numId w:val="6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F94CAB">
        <w:rPr>
          <w:rFonts w:ascii="Sakkal Majalla" w:hAnsi="Sakkal Majalla" w:cs="Sakkal Majalla"/>
          <w:sz w:val="32"/>
          <w:szCs w:val="32"/>
        </w:rPr>
        <w:t xml:space="preserve"> 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أنه يؤدي 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إ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ى</w:t>
      </w:r>
      <w:r w:rsidRPr="00F94CAB">
        <w:rPr>
          <w:rFonts w:ascii="Sakkal Majalla" w:hAnsi="Sakkal Majalla" w:cs="Sakkal Majalla"/>
          <w:sz w:val="32"/>
          <w:szCs w:val="32"/>
          <w:rtl/>
        </w:rPr>
        <w:t xml:space="preserve"> ممار</w:t>
      </w:r>
      <w:r w:rsidR="00F94CAB">
        <w:rPr>
          <w:rFonts w:ascii="Sakkal Majalla" w:hAnsi="Sakkal Majalla" w:cs="Sakkal Majalla"/>
          <w:sz w:val="32"/>
          <w:szCs w:val="32"/>
          <w:rtl/>
        </w:rPr>
        <w:t>سة السلطة وتنظيم سري العمل با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94CAB">
        <w:rPr>
          <w:rFonts w:ascii="Sakkal Majalla" w:hAnsi="Sakkal Majalla" w:cs="Sakkal Majalla"/>
          <w:sz w:val="32"/>
          <w:szCs w:val="32"/>
          <w:rtl/>
        </w:rPr>
        <w:t>ؤسسات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؛</w:t>
      </w:r>
    </w:p>
    <w:p w:rsidR="00F94CAB" w:rsidRDefault="0008361E" w:rsidP="00D73C9A">
      <w:pPr>
        <w:pStyle w:val="Paragraphedeliste"/>
        <w:numPr>
          <w:ilvl w:val="0"/>
          <w:numId w:val="6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F94CAB">
        <w:rPr>
          <w:rFonts w:ascii="Sakkal Majalla" w:hAnsi="Sakkal Majalla" w:cs="Sakkal Majalla"/>
          <w:sz w:val="32"/>
          <w:szCs w:val="32"/>
        </w:rPr>
        <w:t xml:space="preserve"> </w:t>
      </w:r>
      <w:proofErr w:type="gramStart"/>
      <w:r w:rsidR="00F94CAB">
        <w:rPr>
          <w:rFonts w:ascii="Sakkal Majalla" w:hAnsi="Sakkal Majalla" w:cs="Sakkal Majalla"/>
          <w:sz w:val="32"/>
          <w:szCs w:val="32"/>
          <w:rtl/>
        </w:rPr>
        <w:t>يعت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ب</w:t>
      </w:r>
      <w:r w:rsidR="00F94CAB">
        <w:rPr>
          <w:rFonts w:ascii="Sakkal Majalla" w:hAnsi="Sakkal Majalla" w:cs="Sakkal Majalla"/>
          <w:sz w:val="32"/>
          <w:szCs w:val="32"/>
          <w:rtl/>
        </w:rPr>
        <w:t>ر</w:t>
      </w:r>
      <w:proofErr w:type="gramEnd"/>
      <w:r w:rsidR="00F94CAB">
        <w:rPr>
          <w:rFonts w:ascii="Sakkal Majalla" w:hAnsi="Sakkal Majalla" w:cs="Sakkal Majalla"/>
          <w:sz w:val="32"/>
          <w:szCs w:val="32"/>
          <w:rtl/>
        </w:rPr>
        <w:t xml:space="preserve">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>تصال وسيلة جيدة لتوحيد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ج</w:t>
      </w:r>
      <w:r w:rsidR="00F94CAB">
        <w:rPr>
          <w:rFonts w:ascii="Sakkal Majalla" w:hAnsi="Sakkal Majalla" w:cs="Sakkal Majalla"/>
          <w:sz w:val="32"/>
          <w:szCs w:val="32"/>
          <w:rtl/>
        </w:rPr>
        <w:t>هود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ختلفة 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ف</w:t>
      </w:r>
      <w:r w:rsidR="00F94CAB">
        <w:rPr>
          <w:rFonts w:ascii="Sakkal Majalla" w:hAnsi="Sakkal Majalla" w:cs="Sakkal Majalla"/>
          <w:sz w:val="32"/>
          <w:szCs w:val="32"/>
          <w:rtl/>
        </w:rPr>
        <w:t>ي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="00F94CAB">
        <w:rPr>
          <w:rFonts w:ascii="Sakkal Majalla" w:hAnsi="Sakkal Majalla" w:cs="Sakkal Majalla"/>
          <w:sz w:val="32"/>
          <w:szCs w:val="32"/>
          <w:rtl/>
        </w:rPr>
        <w:t>ؤسسة و العمل على إحداث تغي</w:t>
      </w:r>
      <w:r w:rsidRPr="00F94CAB">
        <w:rPr>
          <w:rFonts w:ascii="Sakkal Majalla" w:hAnsi="Sakkal Majalla" w:cs="Sakkal Majalla"/>
          <w:sz w:val="32"/>
          <w:szCs w:val="32"/>
          <w:rtl/>
        </w:rPr>
        <w:t>ي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ر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94CAB">
        <w:rPr>
          <w:rFonts w:ascii="Sakkal Majalla" w:hAnsi="Sakkal Majalla" w:cs="Sakkal Majalla"/>
          <w:sz w:val="32"/>
          <w:szCs w:val="32"/>
          <w:rtl/>
        </w:rPr>
        <w:t>ف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سلوك العامل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>ن وتوطيد الع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>قة بينهم و ب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>ن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94CAB">
        <w:rPr>
          <w:rFonts w:ascii="Sakkal Majalla" w:hAnsi="Sakkal Majalla" w:cs="Sakkal Majalla"/>
          <w:sz w:val="32"/>
          <w:szCs w:val="32"/>
          <w:rtl/>
        </w:rPr>
        <w:t>ؤسسة</w:t>
      </w:r>
      <w:r w:rsidR="00D73C9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94CAB">
        <w:rPr>
          <w:rFonts w:ascii="Sakkal Majalla" w:hAnsi="Sakkal Majalla" w:cs="Sakkal Majalla"/>
          <w:sz w:val="32"/>
          <w:szCs w:val="32"/>
          <w:rtl/>
        </w:rPr>
        <w:t>ف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ي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إقامة الثقة و ا</w:t>
      </w:r>
      <w:r w:rsidR="00D73C9A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F94CAB">
        <w:rPr>
          <w:rFonts w:ascii="Sakkal Majalla" w:hAnsi="Sakkal Majalla" w:cs="Sakkal Majalla"/>
          <w:sz w:val="32"/>
          <w:szCs w:val="32"/>
          <w:rtl/>
        </w:rPr>
        <w:t>ح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ت</w:t>
      </w:r>
      <w:r w:rsidR="00F94CAB">
        <w:rPr>
          <w:rFonts w:ascii="Sakkal Majalla" w:hAnsi="Sakkal Majalla" w:cs="Sakkal Majalla"/>
          <w:sz w:val="32"/>
          <w:szCs w:val="32"/>
          <w:rtl/>
        </w:rPr>
        <w:t>ر</w:t>
      </w:r>
      <w:r w:rsidRPr="00F94CAB">
        <w:rPr>
          <w:rFonts w:ascii="Sakkal Majalla" w:hAnsi="Sakkal Majalla" w:cs="Sakkal Majalla"/>
          <w:sz w:val="32"/>
          <w:szCs w:val="32"/>
          <w:rtl/>
        </w:rPr>
        <w:t xml:space="preserve">ام و التفاهم </w:t>
      </w:r>
      <w:r w:rsidR="00F94CAB">
        <w:rPr>
          <w:rFonts w:ascii="Sakkal Majalla" w:hAnsi="Sakkal Majalla" w:cs="Sakkal Majalla"/>
          <w:sz w:val="32"/>
          <w:szCs w:val="32"/>
          <w:rtl/>
        </w:rPr>
        <w:t>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94CAB">
        <w:rPr>
          <w:rFonts w:ascii="Sakkal Majalla" w:hAnsi="Sakkal Majalla" w:cs="Sakkal Majalla"/>
          <w:sz w:val="32"/>
          <w:szCs w:val="32"/>
          <w:rtl/>
        </w:rPr>
        <w:t xml:space="preserve">تبادل </w:t>
      </w:r>
      <w:r w:rsidR="00F94CAB">
        <w:rPr>
          <w:rFonts w:ascii="Sakkal Majalla" w:hAnsi="Sakkal Majalla" w:cs="Sakkal Majalla"/>
          <w:sz w:val="32"/>
          <w:szCs w:val="32"/>
          <w:rtl/>
        </w:rPr>
        <w:t>وتوثيق الع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>قات وال</w:t>
      </w:r>
      <w:r w:rsidR="00D73C9A">
        <w:rPr>
          <w:rFonts w:ascii="Sakkal Majalla" w:hAnsi="Sakkal Majalla" w:cs="Sakkal Majalla" w:hint="cs"/>
          <w:sz w:val="32"/>
          <w:szCs w:val="32"/>
          <w:rtl/>
        </w:rPr>
        <w:t>ات</w:t>
      </w:r>
      <w:r w:rsidR="00D73C9A">
        <w:rPr>
          <w:rFonts w:ascii="Sakkal Majalla" w:hAnsi="Sakkal Majalla" w:cs="Sakkal Majalla"/>
          <w:sz w:val="32"/>
          <w:szCs w:val="32"/>
          <w:rtl/>
        </w:rPr>
        <w:t>صال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ب</w:t>
      </w:r>
      <w:r w:rsidRPr="00F94CAB">
        <w:rPr>
          <w:rFonts w:ascii="Sakkal Majalla" w:hAnsi="Sakkal Majalla" w:cs="Sakkal Majalla"/>
          <w:sz w:val="32"/>
          <w:szCs w:val="32"/>
          <w:rtl/>
        </w:rPr>
        <w:t>ي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ن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94CAB">
        <w:rPr>
          <w:rFonts w:ascii="Sakkal Majalla" w:hAnsi="Sakkal Majalla" w:cs="Sakkal Majalla"/>
          <w:sz w:val="32"/>
          <w:szCs w:val="32"/>
          <w:rtl/>
        </w:rPr>
        <w:t xml:space="preserve">ؤسسة و </w:t>
      </w:r>
      <w:r w:rsidR="00D73C9A">
        <w:rPr>
          <w:rFonts w:ascii="Sakkal Majalla" w:hAnsi="Sakkal Majalla" w:cs="Sakkal Majalla" w:hint="cs"/>
          <w:sz w:val="32"/>
          <w:szCs w:val="32"/>
          <w:rtl/>
        </w:rPr>
        <w:t>ال</w:t>
      </w:r>
      <w:r w:rsidR="00D73C9A">
        <w:rPr>
          <w:rFonts w:ascii="Sakkal Majalla" w:hAnsi="Sakkal Majalla" w:cs="Sakkal Majalla"/>
          <w:sz w:val="32"/>
          <w:szCs w:val="32"/>
          <w:rtl/>
        </w:rPr>
        <w:t>أفراد</w:t>
      </w:r>
      <w:r w:rsidR="00D73C9A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424241" w:rsidRPr="0070688F" w:rsidRDefault="0008361E" w:rsidP="0070688F">
      <w:pPr>
        <w:pStyle w:val="Paragraphedeliste"/>
        <w:numPr>
          <w:ilvl w:val="0"/>
          <w:numId w:val="6"/>
        </w:numPr>
        <w:shd w:val="clear" w:color="auto" w:fill="FFFFFF"/>
        <w:bidi/>
        <w:spacing w:after="150"/>
        <w:jc w:val="both"/>
        <w:rPr>
          <w:rFonts w:ascii="Sakkal Majalla" w:hAnsi="Sakkal Majalla" w:cs="Sakkal Majalla"/>
          <w:sz w:val="32"/>
          <w:szCs w:val="32"/>
        </w:rPr>
      </w:pPr>
      <w:r w:rsidRPr="00F94CAB">
        <w:rPr>
          <w:rFonts w:ascii="Sakkal Majalla" w:hAnsi="Sakkal Majalla" w:cs="Sakkal Majalla"/>
          <w:sz w:val="32"/>
          <w:szCs w:val="32"/>
        </w:rPr>
        <w:t xml:space="preserve"> </w:t>
      </w:r>
      <w:r w:rsidR="00F94CAB">
        <w:rPr>
          <w:rFonts w:ascii="Sakkal Majalla" w:hAnsi="Sakkal Majalla" w:cs="Sakkal Majalla"/>
          <w:sz w:val="32"/>
          <w:szCs w:val="32"/>
          <w:rtl/>
        </w:rPr>
        <w:t>يلعب ا</w:t>
      </w:r>
      <w:r w:rsidRPr="00F94CAB">
        <w:rPr>
          <w:rFonts w:ascii="Sakkal Majalla" w:hAnsi="Sakkal Majalla" w:cs="Sakkal Majalla"/>
          <w:sz w:val="32"/>
          <w:szCs w:val="32"/>
          <w:rtl/>
        </w:rPr>
        <w:t>ل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</w:t>
      </w:r>
      <w:r w:rsidR="00F94CAB">
        <w:rPr>
          <w:rFonts w:ascii="Sakkal Majalla" w:hAnsi="Sakkal Majalla" w:cs="Sakkal Majalla"/>
          <w:sz w:val="32"/>
          <w:szCs w:val="32"/>
          <w:rtl/>
        </w:rPr>
        <w:t xml:space="preserve">تصال </w:t>
      </w:r>
      <w:proofErr w:type="gramStart"/>
      <w:r w:rsidR="00F94CAB">
        <w:rPr>
          <w:rFonts w:ascii="Sakkal Majalla" w:hAnsi="Sakkal Majalla" w:cs="Sakkal Majalla"/>
          <w:sz w:val="32"/>
          <w:szCs w:val="32"/>
          <w:rtl/>
        </w:rPr>
        <w:t>دورا</w:t>
      </w:r>
      <w:proofErr w:type="gramEnd"/>
      <w:r w:rsidR="00F94CA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الم</w:t>
      </w:r>
      <w:r w:rsidR="00F94CAB">
        <w:rPr>
          <w:rFonts w:ascii="Sakkal Majalla" w:hAnsi="Sakkal Majalla" w:cs="Sakkal Majalla"/>
          <w:sz w:val="32"/>
          <w:szCs w:val="32"/>
          <w:rtl/>
        </w:rPr>
        <w:t>تعامل</w:t>
      </w:r>
      <w:r w:rsidRPr="00F94CAB">
        <w:rPr>
          <w:rFonts w:ascii="Sakkal Majalla" w:hAnsi="Sakkal Majalla" w:cs="Sakkal Majalla"/>
          <w:sz w:val="32"/>
          <w:szCs w:val="32"/>
          <w:rtl/>
        </w:rPr>
        <w:t>ي</w:t>
      </w:r>
      <w:r w:rsidR="00F94CAB">
        <w:rPr>
          <w:rFonts w:ascii="Sakkal Majalla" w:hAnsi="Sakkal Majalla" w:cs="Sakkal Majalla" w:hint="cs"/>
          <w:sz w:val="32"/>
          <w:szCs w:val="32"/>
          <w:rtl/>
        </w:rPr>
        <w:t>ن</w:t>
      </w:r>
      <w:r w:rsidRPr="00F94CAB">
        <w:rPr>
          <w:rFonts w:ascii="Sakkal Majalla" w:hAnsi="Sakkal Majalla" w:cs="Sakkal Majalla"/>
          <w:sz w:val="32"/>
          <w:szCs w:val="32"/>
          <w:rtl/>
        </w:rPr>
        <w:t xml:space="preserve"> معها سواء أم مؤسسات</w:t>
      </w:r>
      <w:r w:rsidRPr="00F94CAB">
        <w:rPr>
          <w:rFonts w:ascii="Sakkal Majalla" w:hAnsi="Sakkal Majalla" w:cs="Sakkal Majalla"/>
          <w:sz w:val="32"/>
          <w:szCs w:val="32"/>
        </w:rPr>
        <w:t>.</w:t>
      </w:r>
    </w:p>
    <w:sectPr w:rsidR="00424241" w:rsidRPr="0070688F" w:rsidSect="009134DE">
      <w:headerReference w:type="default" r:id="rId11"/>
      <w:footerReference w:type="default" r:id="rId12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06" w:rsidRDefault="00217F06" w:rsidP="009134DE">
      <w:pPr>
        <w:spacing w:after="0" w:line="240" w:lineRule="auto"/>
      </w:pPr>
      <w:r>
        <w:separator/>
      </w:r>
    </w:p>
  </w:endnote>
  <w:endnote w:type="continuationSeparator" w:id="0">
    <w:p w:rsidR="00217F06" w:rsidRDefault="00217F06" w:rsidP="0091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66"/>
      <w:gridCol w:w="9214"/>
    </w:tblGrid>
    <w:tr w:rsidR="005300C9">
      <w:tc>
        <w:tcPr>
          <w:tcW w:w="918" w:type="dxa"/>
        </w:tcPr>
        <w:p w:rsidR="005300C9" w:rsidRDefault="003B00AB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0688F" w:rsidRPr="0070688F">
              <w:rPr>
                <w:b/>
                <w:noProof/>
                <w:color w:val="4F81BD" w:themeColor="accent1"/>
                <w:sz w:val="32"/>
                <w:szCs w:val="32"/>
              </w:rPr>
              <w:t>8</w:t>
            </w:r>
          </w:fldSimple>
        </w:p>
      </w:tc>
      <w:tc>
        <w:tcPr>
          <w:tcW w:w="7938" w:type="dxa"/>
        </w:tcPr>
        <w:p w:rsidR="005300C9" w:rsidRPr="009134DE" w:rsidRDefault="005300C9" w:rsidP="009134DE">
          <w:pPr>
            <w:pStyle w:val="Pieddepage"/>
            <w:rPr>
              <w:rFonts w:ascii="Andalus" w:hAnsi="Andalus" w:cs="Andalus"/>
              <w:b/>
              <w:bCs/>
              <w:sz w:val="28"/>
              <w:szCs w:val="28"/>
            </w:rPr>
          </w:pPr>
          <w:proofErr w:type="spellStart"/>
          <w:r w:rsidRPr="009134DE">
            <w:rPr>
              <w:rFonts w:ascii="Andalus" w:hAnsi="Andalus" w:cs="Andalus"/>
              <w:b/>
              <w:bCs/>
              <w:sz w:val="28"/>
              <w:szCs w:val="28"/>
              <w:rtl/>
            </w:rPr>
            <w:t>مقياس:</w:t>
          </w:r>
          <w:proofErr w:type="spellEnd"/>
          <w:r>
            <w:rPr>
              <w:rFonts w:ascii="Andalus" w:hAnsi="Andalus" w:cs="Andalus"/>
              <w:b/>
              <w:bCs/>
              <w:sz w:val="28"/>
              <w:szCs w:val="28"/>
              <w:rtl/>
            </w:rPr>
            <w:t xml:space="preserve"> الاتصال             </w:t>
          </w:r>
          <w:r w:rsidRPr="009134DE">
            <w:rPr>
              <w:rFonts w:ascii="Andalus" w:hAnsi="Andalus" w:cs="Andalus"/>
              <w:b/>
              <w:bCs/>
              <w:sz w:val="28"/>
              <w:szCs w:val="28"/>
              <w:rtl/>
            </w:rPr>
            <w:t xml:space="preserve">                  </w:t>
          </w:r>
          <w:r w:rsidRPr="009134DE">
            <w:rPr>
              <w:rFonts w:ascii="Andalus" w:hAnsi="Andalus" w:cs="Andalus" w:hint="cs"/>
              <w:b/>
              <w:bCs/>
              <w:sz w:val="28"/>
              <w:szCs w:val="28"/>
              <w:rtl/>
            </w:rPr>
            <w:t xml:space="preserve">السنة </w:t>
          </w:r>
          <w:proofErr w:type="spellStart"/>
          <w:r w:rsidRPr="009134DE">
            <w:rPr>
              <w:rFonts w:ascii="Andalus" w:hAnsi="Andalus" w:cs="Andalus" w:hint="cs"/>
              <w:b/>
              <w:bCs/>
              <w:sz w:val="28"/>
              <w:szCs w:val="28"/>
              <w:rtl/>
            </w:rPr>
            <w:t>الثالثة:</w:t>
          </w:r>
          <w:proofErr w:type="spellEnd"/>
          <w:r w:rsidRPr="009134DE">
            <w:rPr>
              <w:rFonts w:ascii="Andalus" w:hAnsi="Andalus" w:cs="Andalus" w:hint="cs"/>
              <w:b/>
              <w:bCs/>
              <w:sz w:val="28"/>
              <w:szCs w:val="28"/>
              <w:rtl/>
            </w:rPr>
            <w:t xml:space="preserve"> تسويق</w:t>
          </w:r>
          <w:r w:rsidRPr="009134DE">
            <w:rPr>
              <w:rFonts w:ascii="Andalus" w:hAnsi="Andalus" w:cs="Andalus"/>
              <w:b/>
              <w:bCs/>
              <w:sz w:val="28"/>
              <w:szCs w:val="28"/>
              <w:rtl/>
            </w:rPr>
            <w:t xml:space="preserve">           </w:t>
          </w:r>
          <w:r>
            <w:rPr>
              <w:rFonts w:ascii="Andalus" w:hAnsi="Andalus" w:cs="Andalus"/>
              <w:b/>
              <w:bCs/>
              <w:sz w:val="28"/>
              <w:szCs w:val="28"/>
              <w:rtl/>
            </w:rPr>
            <w:t xml:space="preserve">    </w:t>
          </w:r>
          <w:r w:rsidRPr="009134DE">
            <w:rPr>
              <w:rFonts w:ascii="Andalus" w:hAnsi="Andalus" w:cs="Andalus"/>
              <w:b/>
              <w:bCs/>
              <w:sz w:val="28"/>
              <w:szCs w:val="28"/>
              <w:rtl/>
            </w:rPr>
            <w:t xml:space="preserve">            الأستاذة </w:t>
          </w:r>
          <w:proofErr w:type="spellStart"/>
          <w:r w:rsidRPr="009134DE">
            <w:rPr>
              <w:rFonts w:ascii="Andalus" w:hAnsi="Andalus" w:cs="Andalus"/>
              <w:b/>
              <w:bCs/>
              <w:sz w:val="28"/>
              <w:szCs w:val="28"/>
              <w:rtl/>
            </w:rPr>
            <w:t>/</w:t>
          </w:r>
          <w:proofErr w:type="spellEnd"/>
          <w:r w:rsidRPr="009134DE">
            <w:rPr>
              <w:rFonts w:ascii="Andalus" w:hAnsi="Andalus" w:cs="Andalus"/>
              <w:b/>
              <w:bCs/>
              <w:sz w:val="28"/>
              <w:szCs w:val="28"/>
              <w:rtl/>
            </w:rPr>
            <w:t xml:space="preserve"> مناني </w:t>
          </w:r>
          <w:proofErr w:type="spellStart"/>
          <w:r w:rsidRPr="009134DE">
            <w:rPr>
              <w:rFonts w:ascii="Andalus" w:hAnsi="Andalus" w:cs="Andalus"/>
              <w:b/>
              <w:bCs/>
              <w:sz w:val="28"/>
              <w:szCs w:val="28"/>
              <w:rtl/>
            </w:rPr>
            <w:t>صبرينة</w:t>
          </w:r>
          <w:proofErr w:type="spellEnd"/>
        </w:p>
      </w:tc>
    </w:tr>
  </w:tbl>
  <w:p w:rsidR="005300C9" w:rsidRDefault="005300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06" w:rsidRDefault="00217F06" w:rsidP="009134DE">
      <w:pPr>
        <w:spacing w:after="0" w:line="240" w:lineRule="auto"/>
      </w:pPr>
      <w:r>
        <w:separator/>
      </w:r>
    </w:p>
  </w:footnote>
  <w:footnote w:type="continuationSeparator" w:id="0">
    <w:p w:rsidR="00217F06" w:rsidRDefault="00217F06" w:rsidP="0091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eastAsiaTheme="majorEastAsia" w:hAnsi="Sakkal Majalla" w:cs="Sakkal Majalla"/>
        <w:b/>
        <w:bCs/>
        <w:sz w:val="28"/>
        <w:szCs w:val="28"/>
      </w:rPr>
      <w:alias w:val="Titre"/>
      <w:id w:val="77738743"/>
      <w:placeholder>
        <w:docPart w:val="D368F1B7ABF7434C9762C12FDC1DE9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00C9" w:rsidRPr="009134DE" w:rsidRDefault="005300C9" w:rsidP="00D73C9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Sakkal Majalla" w:eastAsiaTheme="majorEastAsia" w:hAnsi="Sakkal Majalla" w:cs="Sakkal Majalla"/>
            <w:b/>
            <w:bCs/>
            <w:sz w:val="28"/>
            <w:szCs w:val="28"/>
          </w:rPr>
        </w:pPr>
        <w:proofErr w:type="gramStart"/>
        <w:r w:rsidRPr="009134D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>المحاضرة</w:t>
        </w:r>
        <w:proofErr w:type="gramEnd"/>
        <w:r w:rsidRPr="009134D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proofErr w:type="spellStart"/>
        <w:r w:rsidRPr="009134D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>الأولى:</w:t>
        </w:r>
        <w:proofErr w:type="spellEnd"/>
        <w:r w:rsidRPr="009134D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                                        </w:t>
        </w:r>
        <w:r w:rsidR="00D73C9A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                      </w:t>
        </w:r>
        <w:r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 xml:space="preserve">                                                                                </w:t>
        </w:r>
        <w:r w:rsidRPr="009134D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      </w:t>
        </w:r>
        <w:r w:rsidR="00D73C9A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مفاهيم عامة حول ا</w:t>
        </w:r>
        <w:r w:rsidRPr="009134D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>لاتصال</w:t>
        </w:r>
      </w:p>
    </w:sdtContent>
  </w:sdt>
  <w:p w:rsidR="005300C9" w:rsidRDefault="005300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489"/>
    <w:multiLevelType w:val="hybridMultilevel"/>
    <w:tmpl w:val="AFD4DD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733"/>
    <w:multiLevelType w:val="multilevel"/>
    <w:tmpl w:val="C248E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44B62"/>
    <w:multiLevelType w:val="hybridMultilevel"/>
    <w:tmpl w:val="9C0C28A0"/>
    <w:lvl w:ilvl="0" w:tplc="168C4C9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2678D"/>
    <w:multiLevelType w:val="hybridMultilevel"/>
    <w:tmpl w:val="D130CF50"/>
    <w:lvl w:ilvl="0" w:tplc="040C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593C0F3A"/>
    <w:multiLevelType w:val="hybridMultilevel"/>
    <w:tmpl w:val="61F69E90"/>
    <w:lvl w:ilvl="0" w:tplc="DEA04EE6">
      <w:start w:val="3"/>
      <w:numFmt w:val="bullet"/>
      <w:lvlText w:val=""/>
      <w:lvlJc w:val="left"/>
      <w:pPr>
        <w:ind w:left="1501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6EB314C9"/>
    <w:multiLevelType w:val="hybridMultilevel"/>
    <w:tmpl w:val="6D8649E4"/>
    <w:lvl w:ilvl="0" w:tplc="C4A44D4A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93C99"/>
    <w:rsid w:val="00016CC5"/>
    <w:rsid w:val="000210E4"/>
    <w:rsid w:val="0008361E"/>
    <w:rsid w:val="000C272D"/>
    <w:rsid w:val="000D600D"/>
    <w:rsid w:val="0014689E"/>
    <w:rsid w:val="00146A88"/>
    <w:rsid w:val="00217F06"/>
    <w:rsid w:val="00240871"/>
    <w:rsid w:val="00251E58"/>
    <w:rsid w:val="002D5A57"/>
    <w:rsid w:val="00320AF2"/>
    <w:rsid w:val="0039590D"/>
    <w:rsid w:val="003B00AB"/>
    <w:rsid w:val="00424241"/>
    <w:rsid w:val="004A79E7"/>
    <w:rsid w:val="004D49C3"/>
    <w:rsid w:val="005300C9"/>
    <w:rsid w:val="00582B0D"/>
    <w:rsid w:val="0059116E"/>
    <w:rsid w:val="005A1025"/>
    <w:rsid w:val="00617D65"/>
    <w:rsid w:val="00644112"/>
    <w:rsid w:val="0070688F"/>
    <w:rsid w:val="00707E3B"/>
    <w:rsid w:val="00736D89"/>
    <w:rsid w:val="007974AC"/>
    <w:rsid w:val="007B28AB"/>
    <w:rsid w:val="007E00AF"/>
    <w:rsid w:val="008159CF"/>
    <w:rsid w:val="00834771"/>
    <w:rsid w:val="008B09AA"/>
    <w:rsid w:val="008C35FE"/>
    <w:rsid w:val="008F04A5"/>
    <w:rsid w:val="009034D7"/>
    <w:rsid w:val="009134DE"/>
    <w:rsid w:val="00961607"/>
    <w:rsid w:val="00A81B88"/>
    <w:rsid w:val="00A83CFA"/>
    <w:rsid w:val="00AA4190"/>
    <w:rsid w:val="00B574E8"/>
    <w:rsid w:val="00B90185"/>
    <w:rsid w:val="00B93C99"/>
    <w:rsid w:val="00BC750E"/>
    <w:rsid w:val="00BE69DA"/>
    <w:rsid w:val="00C11C4F"/>
    <w:rsid w:val="00C16B8E"/>
    <w:rsid w:val="00C450C6"/>
    <w:rsid w:val="00C46CB3"/>
    <w:rsid w:val="00C876C2"/>
    <w:rsid w:val="00CF64DB"/>
    <w:rsid w:val="00CF7847"/>
    <w:rsid w:val="00D12776"/>
    <w:rsid w:val="00D33C3B"/>
    <w:rsid w:val="00D37C3B"/>
    <w:rsid w:val="00D5638F"/>
    <w:rsid w:val="00D73C9A"/>
    <w:rsid w:val="00D75339"/>
    <w:rsid w:val="00DD7B7B"/>
    <w:rsid w:val="00DF2FEA"/>
    <w:rsid w:val="00E05F05"/>
    <w:rsid w:val="00E30E5D"/>
    <w:rsid w:val="00E6042A"/>
    <w:rsid w:val="00EF31DC"/>
    <w:rsid w:val="00F271B9"/>
    <w:rsid w:val="00F6605F"/>
    <w:rsid w:val="00F94CAB"/>
    <w:rsid w:val="00FA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85"/>
  </w:style>
  <w:style w:type="paragraph" w:styleId="Titre2">
    <w:name w:val="heading 2"/>
    <w:basedOn w:val="Normal"/>
    <w:link w:val="Titre2Car"/>
    <w:uiPriority w:val="9"/>
    <w:qFormat/>
    <w:rsid w:val="004A7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C9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A79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4A79E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0E5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9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4DE"/>
  </w:style>
  <w:style w:type="paragraph" w:styleId="Pieddepage">
    <w:name w:val="footer"/>
    <w:basedOn w:val="Normal"/>
    <w:link w:val="PieddepageCar"/>
    <w:uiPriority w:val="99"/>
    <w:unhideWhenUsed/>
    <w:rsid w:val="0091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4DE"/>
  </w:style>
  <w:style w:type="paragraph" w:styleId="NormalWeb">
    <w:name w:val="Normal (Web)"/>
    <w:basedOn w:val="Normal"/>
    <w:uiPriority w:val="99"/>
    <w:semiHidden/>
    <w:unhideWhenUsed/>
    <w:rsid w:val="00C8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pa">
    <w:name w:val="ipa"/>
    <w:basedOn w:val="Policepardfaut"/>
    <w:rsid w:val="00C87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A%D8%A3%D8%B1%D9%8A%D8%AE_%D8%A8%D8%A7%D9%84%D9%83%D8%B1%D8%A8%D9%88%D9%86_%D8%A7%D9%84%D9%85%D8%B4%D8%B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7%D9%84%D8%B9%D8%B5%D8%B1_%D8%A7%D9%84%D8%AD%D8%AC%D8%B1%D9%8A_%D8%A7%D9%84%D9%82%D8%AF%D9%8A%D9%8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r.wikipedia.org/wiki/%D8%A5%D9%86%D8%B3%D8%A7%D9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2%D8%A8%D9%84_%D8%A7%D9%84%D8%AD%D8%A7%D8%B6%D8%B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68F1B7ABF7434C9762C12FDC1DE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66403-70E6-4C4C-9113-A2080885905C}"/>
      </w:docPartPr>
      <w:docPartBody>
        <w:p w:rsidR="00E77E62" w:rsidRDefault="00E77E62" w:rsidP="00E77E62">
          <w:pPr>
            <w:pStyle w:val="D368F1B7ABF7434C9762C12FDC1DE9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7E62"/>
    <w:rsid w:val="007F11CD"/>
    <w:rsid w:val="009905CC"/>
    <w:rsid w:val="00E67CC7"/>
    <w:rsid w:val="00E77E62"/>
    <w:rsid w:val="00F3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368F1B7ABF7434C9762C12FDC1DE99B">
    <w:name w:val="D368F1B7ABF7434C9762C12FDC1DE99B"/>
    <w:rsid w:val="00E77E62"/>
  </w:style>
  <w:style w:type="paragraph" w:customStyle="1" w:styleId="675356A539594403BC126E1C384E024D">
    <w:name w:val="675356A539594403BC126E1C384E024D"/>
    <w:rsid w:val="00E77E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8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الأولى:                                                                                                                                                                          مدخل للاتصال</vt:lpstr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الأولى:                                                                                                                                                       مفاهيم عامة حول الاتصال</dc:title>
  <dc:creator>GIB</dc:creator>
  <cp:lastModifiedBy>GIB</cp:lastModifiedBy>
  <cp:revision>5</cp:revision>
  <dcterms:created xsi:type="dcterms:W3CDTF">2021-01-14T10:53:00Z</dcterms:created>
  <dcterms:modified xsi:type="dcterms:W3CDTF">2021-02-16T19:27:00Z</dcterms:modified>
</cp:coreProperties>
</file>