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4A10" w:rsidP="00244A10">
      <w:pPr>
        <w:jc w:val="center"/>
        <w:rPr>
          <w:rFonts w:hint="cs"/>
          <w:b/>
          <w:bCs/>
          <w:u w:val="single"/>
          <w:rtl/>
          <w:lang w:bidi="ar-DZ"/>
        </w:rPr>
      </w:pPr>
      <w:proofErr w:type="gramStart"/>
      <w:r w:rsidRPr="00244A10">
        <w:rPr>
          <w:rFonts w:hint="cs"/>
          <w:b/>
          <w:bCs/>
          <w:u w:val="single"/>
          <w:rtl/>
          <w:lang w:bidi="ar-DZ"/>
        </w:rPr>
        <w:t>محاضرة</w:t>
      </w:r>
      <w:proofErr w:type="gramEnd"/>
      <w:r w:rsidRPr="00244A10">
        <w:rPr>
          <w:rFonts w:hint="cs"/>
          <w:b/>
          <w:bCs/>
          <w:u w:val="single"/>
          <w:rtl/>
          <w:lang w:bidi="ar-DZ"/>
        </w:rPr>
        <w:t xml:space="preserve"> جديدة</w:t>
      </w:r>
    </w:p>
    <w:p w:rsidR="00244A10" w:rsidRDefault="00244A10" w:rsidP="00244A10">
      <w:pPr>
        <w:jc w:val="center"/>
        <w:rPr>
          <w:rFonts w:hint="cs"/>
          <w:b/>
          <w:bCs/>
          <w:u w:val="single"/>
          <w:rtl/>
          <w:lang w:bidi="ar-DZ"/>
        </w:rPr>
      </w:pPr>
    </w:p>
    <w:p w:rsidR="00244A10" w:rsidRPr="00244A10" w:rsidRDefault="00244A10" w:rsidP="00244A10">
      <w:pPr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  <w:lang w:bidi="ar-DZ"/>
        </w:rPr>
      </w:pPr>
      <w:r w:rsidRPr="00244A10">
        <w:rPr>
          <w:rFonts w:ascii="Simplified Arabic Fixed" w:hAnsi="Simplified Arabic Fixed" w:cs="Simplified Arabic Fixed"/>
          <w:b/>
          <w:bCs/>
          <w:sz w:val="32"/>
          <w:szCs w:val="32"/>
          <w:u w:val="single"/>
          <w:rtl/>
          <w:lang w:bidi="ar-DZ"/>
        </w:rPr>
        <w:t xml:space="preserve">مقدمة في التنظير و </w:t>
      </w:r>
      <w:proofErr w:type="spellStart"/>
      <w:r w:rsidRPr="00244A10">
        <w:rPr>
          <w:rFonts w:ascii="Simplified Arabic Fixed" w:hAnsi="Simplified Arabic Fixed" w:cs="Simplified Arabic Fixed"/>
          <w:b/>
          <w:bCs/>
          <w:sz w:val="32"/>
          <w:szCs w:val="32"/>
          <w:u w:val="single"/>
          <w:rtl/>
          <w:lang w:bidi="ar-DZ"/>
        </w:rPr>
        <w:t>الإجتماع</w:t>
      </w:r>
      <w:proofErr w:type="spellEnd"/>
      <w:r w:rsidRPr="00244A10">
        <w:rPr>
          <w:rFonts w:ascii="Simplified Arabic Fixed" w:hAnsi="Simplified Arabic Fixed" w:cs="Simplified Arabic Fixed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244A10" w:rsidRDefault="00244A10" w:rsidP="00244A10">
      <w:pPr>
        <w:pBdr>
          <w:bottom w:val="single" w:sz="6" w:space="1" w:color="auto"/>
        </w:pBdr>
        <w:jc w:val="center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 w:rsidRPr="00244A10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  <w:lang w:bidi="ar-DZ"/>
        </w:rPr>
        <w:t xml:space="preserve">كلمات </w:t>
      </w:r>
      <w:proofErr w:type="spellStart"/>
      <w:r w:rsidRPr="00244A10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  <w:lang w:bidi="ar-DZ"/>
        </w:rPr>
        <w:t>مفتاحية</w:t>
      </w:r>
      <w:proofErr w:type="spellEnd"/>
      <w:r w:rsidRPr="00244A10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  <w:lang w:bidi="ar-DZ"/>
        </w:rPr>
        <w:t xml:space="preserve"> : تنظير ’ </w:t>
      </w:r>
      <w:proofErr w:type="spellStart"/>
      <w:r w:rsidRPr="00244A10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  <w:lang w:bidi="ar-DZ"/>
        </w:rPr>
        <w:t>ابعاد</w:t>
      </w:r>
      <w:proofErr w:type="spellEnd"/>
      <w:r w:rsidRPr="00244A10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  <w:lang w:bidi="ar-DZ"/>
        </w:rPr>
        <w:t xml:space="preserve"> , علم ,اجتماع .</w:t>
      </w:r>
    </w:p>
    <w:p w:rsidR="00244A10" w:rsidRDefault="00244A10" w:rsidP="00244A10">
      <w:pPr>
        <w:pBdr>
          <w:bottom w:val="single" w:sz="6" w:space="1" w:color="auto"/>
        </w:pBdr>
        <w:jc w:val="center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</w:p>
    <w:p w:rsidR="00244A10" w:rsidRDefault="00244A10" w:rsidP="00244A10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التنظير أسلوب و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الإجتماع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ظاهرة و ما يجمع الأول بالثاني اتجاهات نرصدها في هذه المحاضرة استنادا على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ماورد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في كتابين :</w:t>
      </w:r>
    </w:p>
    <w:p w:rsidR="00244A10" w:rsidRDefault="00244A10" w:rsidP="00244A10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 w:rsidRP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1-الاتجاهات النظرية في علم </w:t>
      </w:r>
      <w:proofErr w:type="spellStart"/>
      <w:r w:rsidRP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الإجتماع</w:t>
      </w:r>
      <w:proofErr w:type="spellEnd"/>
      <w:r w:rsidRP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</w:t>
      </w:r>
      <w:r w:rsidRPr="00D5403B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  <w:t>–</w:t>
      </w:r>
      <w:r w:rsidRP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للدكتور عبد الباسط عبد المعطي </w:t>
      </w:r>
      <w:r w:rsidRPr="00D5403B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  <w:t>–</w:t>
      </w:r>
      <w:r w:rsidRP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دار المعرفة</w:t>
      </w: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.</w:t>
      </w:r>
    </w:p>
    <w:p w:rsidR="00244A10" w:rsidRDefault="00244A10" w:rsidP="00244A10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فيه عرض لجوانب هامة من هذا العلم من حيث نم</w:t>
      </w:r>
      <w:r>
        <w:rPr>
          <w:rFonts w:ascii="Simplified Arabic" w:hAnsi="Simplified Arabic" w:cs="Simplified Arabic" w:hint="eastAsia"/>
          <w:b/>
          <w:bCs/>
          <w:i/>
          <w:iCs/>
          <w:sz w:val="32"/>
          <w:szCs w:val="32"/>
          <w:rtl/>
          <w:lang w:bidi="ar-DZ"/>
        </w:rPr>
        <w:t>و</w:t>
      </w: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النظرية في حد ذاته وقدرتها على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اعادة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تكوين صورة العالم من جهة و نمو المنه</w:t>
      </w:r>
      <w:r>
        <w:rPr>
          <w:rFonts w:ascii="Simplified Arabic" w:hAnsi="Simplified Arabic" w:cs="Simplified Arabic" w:hint="eastAsia"/>
          <w:b/>
          <w:bCs/>
          <w:i/>
          <w:iCs/>
          <w:sz w:val="32"/>
          <w:szCs w:val="32"/>
          <w:rtl/>
          <w:lang w:bidi="ar-DZ"/>
        </w:rPr>
        <w:t>ج</w:t>
      </w: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لعلمي و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اساليبه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من جهة ثانية , لكن ما معنى النظرية ؟</w:t>
      </w:r>
    </w:p>
    <w:p w:rsidR="00244A10" w:rsidRDefault="00244A10" w:rsidP="00244A10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نقول إن النظرية العلمية تلعب دورا هاما في تحديد هوية أي علم و هي إطار تصور و بناء و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تنبوء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للوقائع و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السلوكات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و الحقائق المتراكمة .</w:t>
      </w:r>
    </w:p>
    <w:p w:rsidR="00244A10" w:rsidRDefault="00244A10" w:rsidP="00244A10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بالنسبة لعلم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الإجتماع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توجد عدة اتجاهات نظرية في هذا المجال تحت مسميات عديدة تؤسس للتنظير السوسيولوجي منها البنائية </w:t>
      </w:r>
      <w:r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  <w:lang w:bidi="ar-DZ"/>
        </w:rPr>
        <w:t>–</w:t>
      </w: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الوظيفية و الوضعية و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الامبريقية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.</w:t>
      </w:r>
    </w:p>
    <w:p w:rsidR="00244A10" w:rsidRDefault="00244A10" w:rsidP="00244A10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1</w:t>
      </w:r>
      <w:r w:rsidRPr="00D5403B">
        <w:rPr>
          <w:rFonts w:ascii="Simplified Arabic" w:hAnsi="Simplified Arabic" w:cs="Simplified Arabic" w:hint="cs"/>
          <w:i/>
          <w:iCs/>
          <w:sz w:val="32"/>
          <w:szCs w:val="32"/>
          <w:u w:val="single"/>
          <w:rtl/>
          <w:lang w:bidi="ar-DZ"/>
        </w:rPr>
        <w:t xml:space="preserve">-البنائية </w:t>
      </w:r>
      <w:r w:rsidRPr="00D5403B">
        <w:rPr>
          <w:rFonts w:ascii="Simplified Arabic" w:hAnsi="Simplified Arabic" w:cs="Simplified Arabic"/>
          <w:i/>
          <w:iCs/>
          <w:sz w:val="32"/>
          <w:szCs w:val="32"/>
          <w:u w:val="single"/>
          <w:rtl/>
          <w:lang w:bidi="ar-DZ"/>
        </w:rPr>
        <w:t>–</w:t>
      </w:r>
      <w:r w:rsidRPr="00D5403B">
        <w:rPr>
          <w:rFonts w:ascii="Simplified Arabic" w:hAnsi="Simplified Arabic" w:cs="Simplified Arabic" w:hint="cs"/>
          <w:i/>
          <w:iCs/>
          <w:sz w:val="32"/>
          <w:szCs w:val="32"/>
          <w:u w:val="single"/>
          <w:rtl/>
          <w:lang w:bidi="ar-DZ"/>
        </w:rPr>
        <w:t>الوظيفية</w:t>
      </w: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:</w:t>
      </w:r>
    </w:p>
    <w:p w:rsidR="00D5403B" w:rsidRDefault="00244A10" w:rsidP="00244A10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وهي من ابرز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اسهامات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الفكر الغربي كأهم</w:t>
      </w:r>
      <w:r w:rsid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proofErr w:type="spellStart"/>
      <w:r w:rsid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اطار</w:t>
      </w:r>
      <w:proofErr w:type="spellEnd"/>
      <w:r w:rsid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تنظيري لعلم الاجتماع المعاصر الرأسمالي و تركز على دوافع </w:t>
      </w:r>
      <w:proofErr w:type="spellStart"/>
      <w:r w:rsid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الانسان</w:t>
      </w:r>
      <w:proofErr w:type="spellEnd"/>
      <w:r w:rsid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في موقف ما و هي الدوافع التي تمارس </w:t>
      </w:r>
      <w:proofErr w:type="spellStart"/>
      <w:r w:rsid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انواع</w:t>
      </w:r>
      <w:proofErr w:type="spellEnd"/>
      <w:r w:rsid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من </w:t>
      </w:r>
      <w:proofErr w:type="spellStart"/>
      <w:r w:rsid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الافعال</w:t>
      </w:r>
      <w:proofErr w:type="spellEnd"/>
      <w:r w:rsid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في علاقات الناس </w:t>
      </w:r>
      <w:proofErr w:type="spellStart"/>
      <w:r w:rsid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ببعضها</w:t>
      </w:r>
      <w:proofErr w:type="spellEnd"/>
      <w:r w:rsid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من خلال استخدام مفهومي / البناء و الوظيفة في فهم حركة و بنية المجتمع و تحليلها في مقارنة المجتمع بيولوجيا بالكائ</w:t>
      </w:r>
      <w:r w:rsidR="00D5403B">
        <w:rPr>
          <w:rFonts w:ascii="Simplified Arabic" w:hAnsi="Simplified Arabic" w:cs="Simplified Arabic" w:hint="eastAsia"/>
          <w:b/>
          <w:bCs/>
          <w:i/>
          <w:iCs/>
          <w:sz w:val="32"/>
          <w:szCs w:val="32"/>
          <w:rtl/>
          <w:lang w:bidi="ar-DZ"/>
        </w:rPr>
        <w:t>ن</w:t>
      </w:r>
      <w:r w:rsid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الحي .</w:t>
      </w:r>
    </w:p>
    <w:p w:rsidR="00D5403B" w:rsidRDefault="00D5403B" w:rsidP="00D5403B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lastRenderedPageBreak/>
        <w:t>2</w:t>
      </w:r>
      <w:r w:rsidRPr="00D5403B">
        <w:rPr>
          <w:rFonts w:ascii="Simplified Arabic" w:hAnsi="Simplified Arabic" w:cs="Simplified Arabic" w:hint="cs"/>
          <w:i/>
          <w:iCs/>
          <w:sz w:val="32"/>
          <w:szCs w:val="32"/>
          <w:u w:val="single"/>
          <w:rtl/>
          <w:lang w:bidi="ar-DZ"/>
        </w:rPr>
        <w:t xml:space="preserve">-الوضعية </w:t>
      </w: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:</w:t>
      </w:r>
      <w:proofErr w:type="gramEnd"/>
    </w:p>
    <w:p w:rsidR="00D5403B" w:rsidRDefault="00D5403B" w:rsidP="00D5403B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وتعود بجذورها لقرون خلت قبل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ان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تتطور حيث أضحت تشكل ملامح اتجاه يعتمد على معطيات التجربة وما ينطق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الواقع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اساسا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لتفسير العالم و تعني لغة التركيز على ما هو قائم .</w:t>
      </w:r>
    </w:p>
    <w:p w:rsidR="00D5403B" w:rsidRDefault="00D5403B" w:rsidP="00D5403B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3</w:t>
      </w:r>
      <w:r w:rsidRPr="00D5403B">
        <w:rPr>
          <w:rFonts w:ascii="Simplified Arabic" w:hAnsi="Simplified Arabic" w:cs="Simplified Arabic" w:hint="cs"/>
          <w:i/>
          <w:iCs/>
          <w:sz w:val="32"/>
          <w:szCs w:val="32"/>
          <w:u w:val="single"/>
          <w:rtl/>
          <w:lang w:bidi="ar-DZ"/>
        </w:rPr>
        <w:t>-</w:t>
      </w:r>
      <w:proofErr w:type="spellStart"/>
      <w:r w:rsidRPr="00D5403B">
        <w:rPr>
          <w:rFonts w:ascii="Simplified Arabic" w:hAnsi="Simplified Arabic" w:cs="Simplified Arabic" w:hint="cs"/>
          <w:i/>
          <w:iCs/>
          <w:sz w:val="32"/>
          <w:szCs w:val="32"/>
          <w:u w:val="single"/>
          <w:rtl/>
          <w:lang w:bidi="ar-DZ"/>
        </w:rPr>
        <w:t>الإمبريقية</w:t>
      </w:r>
      <w:proofErr w:type="spellEnd"/>
      <w:r w:rsidRPr="00D5403B">
        <w:rPr>
          <w:rFonts w:ascii="Simplified Arabic" w:hAnsi="Simplified Arabic" w:cs="Simplified Arabic" w:hint="cs"/>
          <w:i/>
          <w:iCs/>
          <w:sz w:val="32"/>
          <w:szCs w:val="32"/>
          <w:u w:val="single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:</w:t>
      </w:r>
    </w:p>
    <w:p w:rsidR="00D5403B" w:rsidRDefault="00D5403B" w:rsidP="00D5403B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تتلخص في جمع العديد من الوقائع انطلاقا من حقيقة العلوم الطبيعية و التي يمكن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اعادة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صياغتها بما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يتلاؤم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و الدراسات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السوسيولوجية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لتزويد علم الاجتماع ببرنامج و نظام عمل من خلال محاكاة العلوم الطبيعية تطبيقيا و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احصائيا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. </w:t>
      </w:r>
      <w:r w:rsidR="00244A10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:rsidR="00244A10" w:rsidRDefault="00D5403B" w:rsidP="00D5403B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------------------------------------------------</w:t>
      </w:r>
      <w:r w:rsidR="00244A10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:rsidR="00D5403B" w:rsidRDefault="00D5403B" w:rsidP="00D5403B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 w:rsidRP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2-النظرية المعاصرة في علم </w:t>
      </w:r>
      <w:proofErr w:type="spellStart"/>
      <w:r w:rsidRP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الإجتماع</w:t>
      </w:r>
      <w:proofErr w:type="spellEnd"/>
      <w:r w:rsidRP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</w:t>
      </w:r>
      <w:r w:rsidRPr="00D5403B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  <w:t>–</w:t>
      </w:r>
      <w:r w:rsidRP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الدكتور محمد عبد الكريم </w:t>
      </w:r>
      <w:proofErr w:type="spellStart"/>
      <w:r w:rsidRP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الحوراني</w:t>
      </w:r>
      <w:proofErr w:type="spellEnd"/>
      <w:r w:rsidRP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.</w:t>
      </w:r>
    </w:p>
    <w:p w:rsidR="00D5403B" w:rsidRDefault="00D5403B" w:rsidP="00D5403B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فيه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اشارة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مفصلة للنظريات المعاصرة على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اساس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تصنيف ينطلق من :</w:t>
      </w:r>
    </w:p>
    <w:p w:rsidR="00D5403B" w:rsidRDefault="00D5403B" w:rsidP="00D5403B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 w:rsidRPr="00CC10CF">
        <w:rPr>
          <w:rFonts w:ascii="Simplified Arabic" w:hAnsi="Simplified Arabic" w:cs="Simplified Arabic" w:hint="cs"/>
          <w:i/>
          <w:iCs/>
          <w:sz w:val="32"/>
          <w:szCs w:val="32"/>
          <w:rtl/>
          <w:lang w:bidi="ar-DZ"/>
        </w:rPr>
        <w:t>1</w:t>
      </w:r>
      <w:r w:rsidRPr="00CC10CF">
        <w:rPr>
          <w:rFonts w:ascii="Simplified Arabic" w:hAnsi="Simplified Arabic" w:cs="Simplified Arabic" w:hint="cs"/>
          <w:i/>
          <w:iCs/>
          <w:sz w:val="32"/>
          <w:szCs w:val="32"/>
          <w:u w:val="single"/>
          <w:rtl/>
          <w:lang w:bidi="ar-DZ"/>
        </w:rPr>
        <w:t>-</w:t>
      </w:r>
      <w:proofErr w:type="gramStart"/>
      <w:r w:rsidRPr="00CC10CF">
        <w:rPr>
          <w:rFonts w:ascii="Simplified Arabic" w:hAnsi="Simplified Arabic" w:cs="Simplified Arabic" w:hint="cs"/>
          <w:i/>
          <w:iCs/>
          <w:sz w:val="32"/>
          <w:szCs w:val="32"/>
          <w:u w:val="single"/>
          <w:rtl/>
          <w:lang w:bidi="ar-DZ"/>
        </w:rPr>
        <w:t>النظرية</w:t>
      </w:r>
      <w:proofErr w:type="gramEnd"/>
      <w:r w:rsidRPr="00CC10CF">
        <w:rPr>
          <w:rFonts w:ascii="Simplified Arabic" w:hAnsi="Simplified Arabic" w:cs="Simplified Arabic" w:hint="cs"/>
          <w:i/>
          <w:iCs/>
          <w:sz w:val="32"/>
          <w:szCs w:val="32"/>
          <w:u w:val="single"/>
          <w:rtl/>
          <w:lang w:bidi="ar-DZ"/>
        </w:rPr>
        <w:t xml:space="preserve"> التفاعلي</w:t>
      </w:r>
      <w:r w:rsidRPr="00CC10CF">
        <w:rPr>
          <w:rFonts w:ascii="Simplified Arabic" w:hAnsi="Simplified Arabic" w:cs="Simplified Arabic" w:hint="eastAsia"/>
          <w:i/>
          <w:iCs/>
          <w:sz w:val="32"/>
          <w:szCs w:val="32"/>
          <w:u w:val="single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.</w:t>
      </w:r>
    </w:p>
    <w:p w:rsidR="00CC10CF" w:rsidRDefault="00D5403B" w:rsidP="00D5403B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هي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اقدم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تقاليد التحليل السوسيولوجي </w:t>
      </w:r>
      <w:r w:rsidR="00CC10CF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قصير المدى و يعرف أنه خاصية مميزة للتفاعل الذي يقع بين الناس ,حيث </w:t>
      </w:r>
      <w:proofErr w:type="spellStart"/>
      <w:r w:rsidR="00CC10CF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ان</w:t>
      </w:r>
      <w:proofErr w:type="spellEnd"/>
      <w:r w:rsidR="00CC10CF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البشر يتصرفون حيال الأشياء على </w:t>
      </w:r>
      <w:proofErr w:type="spellStart"/>
      <w:r w:rsidR="00CC10CF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اساس</w:t>
      </w:r>
      <w:proofErr w:type="spellEnd"/>
      <w:r w:rsidR="00CC10CF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ما تعنيه بالنسبة لهم </w:t>
      </w:r>
      <w:proofErr w:type="spellStart"/>
      <w:r w:rsidR="00CC10CF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اي</w:t>
      </w:r>
      <w:proofErr w:type="spellEnd"/>
      <w:r w:rsidR="00CC10CF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من خلال المعاني و الرموز .</w:t>
      </w:r>
    </w:p>
    <w:p w:rsidR="00CC10CF" w:rsidRDefault="00CC10CF" w:rsidP="00D5403B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 w:rsidRPr="00CC10CF">
        <w:rPr>
          <w:rFonts w:ascii="Simplified Arabic" w:hAnsi="Simplified Arabic" w:cs="Simplified Arabic" w:hint="cs"/>
          <w:i/>
          <w:iCs/>
          <w:sz w:val="32"/>
          <w:szCs w:val="32"/>
          <w:rtl/>
          <w:lang w:bidi="ar-DZ"/>
        </w:rPr>
        <w:t>2</w:t>
      </w:r>
      <w:r w:rsidRPr="00CC10CF">
        <w:rPr>
          <w:rFonts w:ascii="Simplified Arabic" w:hAnsi="Simplified Arabic" w:cs="Simplified Arabic" w:hint="cs"/>
          <w:i/>
          <w:iCs/>
          <w:sz w:val="32"/>
          <w:szCs w:val="32"/>
          <w:u w:val="single"/>
          <w:rtl/>
          <w:lang w:bidi="ar-DZ"/>
        </w:rPr>
        <w:t>-</w:t>
      </w:r>
      <w:proofErr w:type="spellStart"/>
      <w:r w:rsidRPr="00CC10CF">
        <w:rPr>
          <w:rFonts w:ascii="Simplified Arabic" w:hAnsi="Simplified Arabic" w:cs="Simplified Arabic" w:hint="cs"/>
          <w:i/>
          <w:iCs/>
          <w:sz w:val="32"/>
          <w:szCs w:val="32"/>
          <w:u w:val="single"/>
          <w:rtl/>
          <w:lang w:bidi="ar-DZ"/>
        </w:rPr>
        <w:t>الظاهراتية</w:t>
      </w:r>
      <w:proofErr w:type="spellEnd"/>
      <w:r w:rsidRPr="00CC10CF">
        <w:rPr>
          <w:rFonts w:ascii="Simplified Arabic" w:hAnsi="Simplified Arabic" w:cs="Simplified Arabic" w:hint="cs"/>
          <w:i/>
          <w:i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.</w:t>
      </w:r>
    </w:p>
    <w:p w:rsidR="00CC10CF" w:rsidRDefault="00CC10CF" w:rsidP="00D5403B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وهي تركز على المعنى و الخبرة المعاشة مع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افكار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الفرد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شوتز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و حيث تركز على ظهور الأشياء من حولنا و المعاني التي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تكتسيها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في حياتنا كمرتكزات للمعرفة </w:t>
      </w:r>
    </w:p>
    <w:p w:rsidR="00CC10CF" w:rsidRDefault="00CC10CF" w:rsidP="00D5403B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.</w:t>
      </w:r>
    </w:p>
    <w:p w:rsidR="00CC10CF" w:rsidRDefault="00CC10CF" w:rsidP="00D5403B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lastRenderedPageBreak/>
        <w:t>3</w:t>
      </w:r>
      <w:r w:rsidRPr="00CC10CF">
        <w:rPr>
          <w:rFonts w:ascii="Simplified Arabic" w:hAnsi="Simplified Arabic" w:cs="Simplified Arabic" w:hint="cs"/>
          <w:i/>
          <w:iCs/>
          <w:sz w:val="32"/>
          <w:szCs w:val="32"/>
          <w:u w:val="single"/>
          <w:rtl/>
          <w:lang w:bidi="ar-DZ"/>
        </w:rPr>
        <w:t>-</w:t>
      </w:r>
      <w:proofErr w:type="spellStart"/>
      <w:r w:rsidRPr="00CC10CF">
        <w:rPr>
          <w:rFonts w:ascii="Simplified Arabic" w:hAnsi="Simplified Arabic" w:cs="Simplified Arabic" w:hint="cs"/>
          <w:i/>
          <w:iCs/>
          <w:sz w:val="32"/>
          <w:szCs w:val="32"/>
          <w:u w:val="single"/>
          <w:rtl/>
          <w:lang w:bidi="ar-DZ"/>
        </w:rPr>
        <w:t>الإثنوميتودولوجية</w:t>
      </w:r>
      <w:proofErr w:type="spellEnd"/>
      <w:r w:rsidRPr="00CC10CF">
        <w:rPr>
          <w:rFonts w:ascii="Simplified Arabic" w:hAnsi="Simplified Arabic" w:cs="Simplified Arabic" w:hint="cs"/>
          <w:i/>
          <w:i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.</w:t>
      </w:r>
    </w:p>
    <w:p w:rsidR="00CC10CF" w:rsidRDefault="00CC10CF" w:rsidP="00D5403B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على يد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جارفنكل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, و تركز على أساليب الشعوب في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انتاج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النظام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الإجتماعي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بمعنى المناهج التي يفهم بواسطتها الشعب ظروفه .</w:t>
      </w:r>
    </w:p>
    <w:p w:rsidR="00CC10CF" w:rsidRDefault="00CC10CF" w:rsidP="00D5403B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 w:rsidRPr="00CC10CF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4</w:t>
      </w:r>
      <w:r w:rsidRPr="00CC10CF">
        <w:rPr>
          <w:rFonts w:ascii="Simplified Arabic" w:hAnsi="Simplified Arabic" w:cs="Simplified Arabic" w:hint="cs"/>
          <w:i/>
          <w:iCs/>
          <w:sz w:val="32"/>
          <w:szCs w:val="32"/>
          <w:u w:val="single"/>
          <w:rtl/>
          <w:lang w:bidi="ar-DZ"/>
        </w:rPr>
        <w:t xml:space="preserve">-نظرية الفعل </w:t>
      </w:r>
      <w:proofErr w:type="gramStart"/>
      <w:r w:rsidRPr="00CC10CF">
        <w:rPr>
          <w:rFonts w:ascii="Simplified Arabic" w:hAnsi="Simplified Arabic" w:cs="Simplified Arabic" w:hint="cs"/>
          <w:i/>
          <w:iCs/>
          <w:sz w:val="32"/>
          <w:szCs w:val="32"/>
          <w:u w:val="single"/>
          <w:rtl/>
          <w:lang w:bidi="ar-DZ"/>
        </w:rPr>
        <w:t>الاجتماعي</w:t>
      </w:r>
      <w:r w:rsidRPr="00CC10CF">
        <w:rPr>
          <w:rFonts w:ascii="Simplified Arabic" w:hAnsi="Simplified Arabic" w:cs="Simplified Arabic" w:hint="cs"/>
          <w:i/>
          <w:i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:</w:t>
      </w:r>
      <w:proofErr w:type="gramEnd"/>
    </w:p>
    <w:p w:rsidR="00CC10CF" w:rsidRDefault="00CC10CF" w:rsidP="00D5403B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عند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بارسونز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, وتتناول مستويات التحليل الإرادي و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النسقي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و أنظمة المجتمع في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اطار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الواقع الذي ينظم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الاسباب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و العلاقات و النتائج .</w:t>
      </w:r>
    </w:p>
    <w:p w:rsidR="00CC10CF" w:rsidRDefault="00CC10CF" w:rsidP="00CC10CF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5</w:t>
      </w:r>
      <w:r w:rsidRPr="00CC10CF">
        <w:rPr>
          <w:rFonts w:ascii="Simplified Arabic" w:hAnsi="Simplified Arabic" w:cs="Simplified Arabic" w:hint="cs"/>
          <w:i/>
          <w:iCs/>
          <w:sz w:val="32"/>
          <w:szCs w:val="32"/>
          <w:u w:val="single"/>
          <w:rtl/>
          <w:lang w:bidi="ar-DZ"/>
        </w:rPr>
        <w:t xml:space="preserve">-نظرية التبادل </w:t>
      </w:r>
      <w:proofErr w:type="spellStart"/>
      <w:r w:rsidRPr="00CC10CF">
        <w:rPr>
          <w:rFonts w:ascii="Simplified Arabic" w:hAnsi="Simplified Arabic" w:cs="Simplified Arabic" w:hint="cs"/>
          <w:i/>
          <w:iCs/>
          <w:sz w:val="32"/>
          <w:szCs w:val="32"/>
          <w:u w:val="single"/>
          <w:rtl/>
          <w:lang w:bidi="ar-DZ"/>
        </w:rPr>
        <w:t>الإجتماعي</w:t>
      </w:r>
      <w:proofErr w:type="spellEnd"/>
      <w:r w:rsidRPr="00CC10CF">
        <w:rPr>
          <w:rFonts w:ascii="Simplified Arabic" w:hAnsi="Simplified Arabic" w:cs="Simplified Arabic" w:hint="cs"/>
          <w:i/>
          <w:iCs/>
          <w:sz w:val="32"/>
          <w:szCs w:val="32"/>
          <w:u w:val="single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.</w:t>
      </w:r>
    </w:p>
    <w:p w:rsidR="00CC10CF" w:rsidRDefault="00CC10CF" w:rsidP="00CC10CF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وتركز على عمل الأفراد بفعالية لتحقيق مصالحهم و الآلية التي يفهمون </w:t>
      </w: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تلك </w:t>
      </w:r>
      <w:proofErr w:type="gram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المصالح .</w:t>
      </w:r>
      <w:proofErr w:type="gramEnd"/>
    </w:p>
    <w:p w:rsidR="00E954A9" w:rsidRDefault="00E954A9" w:rsidP="00CC10CF">
      <w:pPr>
        <w:jc w:val="right"/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</w:pPr>
    </w:p>
    <w:p w:rsidR="00E954A9" w:rsidRPr="00E954A9" w:rsidRDefault="00CC10CF" w:rsidP="00CC10CF">
      <w:pPr>
        <w:jc w:val="right"/>
        <w:rPr>
          <w:rFonts w:ascii="Arial" w:hAnsi="Arial" w:cs="Arial"/>
          <w:b/>
          <w:bCs/>
          <w:i/>
          <w:iCs/>
          <w:sz w:val="40"/>
          <w:szCs w:val="40"/>
          <w:u w:val="single"/>
          <w:rtl/>
          <w:lang w:bidi="ar-DZ"/>
        </w:rPr>
      </w:pPr>
      <w:r w:rsidRPr="00E954A9">
        <w:rPr>
          <w:rFonts w:ascii="Arial" w:hAnsi="Arial" w:cs="Arial"/>
          <w:b/>
          <w:bCs/>
          <w:i/>
          <w:iCs/>
          <w:sz w:val="40"/>
          <w:szCs w:val="40"/>
          <w:u w:val="single"/>
          <w:rtl/>
          <w:lang w:bidi="ar-DZ"/>
        </w:rPr>
        <w:t>والنتيجة العامة ,</w:t>
      </w:r>
      <w:r w:rsidR="00E954A9">
        <w:rPr>
          <w:rFonts w:ascii="Arial" w:hAnsi="Arial" w:cs="Arial" w:hint="cs"/>
          <w:b/>
          <w:bCs/>
          <w:i/>
          <w:iCs/>
          <w:sz w:val="40"/>
          <w:szCs w:val="40"/>
          <w:u w:val="single"/>
          <w:rtl/>
          <w:lang w:bidi="ar-DZ"/>
        </w:rPr>
        <w:t>..</w:t>
      </w:r>
    </w:p>
    <w:p w:rsidR="00D5403B" w:rsidRPr="00244A10" w:rsidRDefault="00CC10CF" w:rsidP="00CC10CF">
      <w:pPr>
        <w:jc w:val="right"/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هي تعددية نظرية مرتبطة بتعدد مشارب و مرجعيات المفكرين في هذا المجال من المعرفة بتعدد الأنظمة المجتمعية و البيئات المعرفية و المتغيرات التكنولوجية التي تفرزها العولمة و التي تنتج ظواهر جديدة تستدعي </w:t>
      </w:r>
      <w:r w:rsidR="00E954A9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أجوبة</w:t>
      </w: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ينتظر</w:t>
      </w:r>
      <w:r w:rsidR="00E954A9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ها</w:t>
      </w: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المجتمع المعاصر في تحولاته البنيوية </w:t>
      </w:r>
      <w:r w:rsidR="00E954A9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و مطلوب من علم الاجتماع السيطرة عليها بالتفسير و </w:t>
      </w:r>
      <w:proofErr w:type="spellStart"/>
      <w:r w:rsidR="00E954A9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التنبوء</w:t>
      </w:r>
      <w:proofErr w:type="spellEnd"/>
      <w:r w:rsidR="00E954A9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.</w:t>
      </w:r>
      <w:r w:rsidR="00D5403B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</w:t>
      </w:r>
    </w:p>
    <w:sectPr w:rsidR="00D5403B" w:rsidRPr="0024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44A10"/>
    <w:rsid w:val="00244A10"/>
    <w:rsid w:val="00CC10CF"/>
    <w:rsid w:val="00D5403B"/>
    <w:rsid w:val="00E9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</dc:creator>
  <cp:lastModifiedBy>abed</cp:lastModifiedBy>
  <cp:revision>2</cp:revision>
  <dcterms:created xsi:type="dcterms:W3CDTF">2020-12-22T15:38:00Z</dcterms:created>
  <dcterms:modified xsi:type="dcterms:W3CDTF">2020-12-22T15:38:00Z</dcterms:modified>
</cp:coreProperties>
</file>