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51" w:rsidRDefault="00E05751" w:rsidP="00252324">
      <w:pPr>
        <w:spacing w:after="0" w:line="360" w:lineRule="auto"/>
        <w:rPr>
          <w:rFonts w:asciiTheme="majorBidi" w:hAnsiTheme="majorBidi" w:cstheme="majorBidi"/>
          <w:b/>
          <w:bCs/>
          <w:sz w:val="24"/>
          <w:szCs w:val="24"/>
        </w:rPr>
      </w:pPr>
      <w:r w:rsidRPr="00E05751">
        <w:rPr>
          <w:rFonts w:asciiTheme="majorBidi" w:hAnsiTheme="majorBidi" w:cstheme="majorBidi"/>
          <w:b/>
          <w:bCs/>
          <w:sz w:val="24"/>
          <w:szCs w:val="24"/>
        </w:rPr>
        <w:t>Chapitre 4 : Eléments de génétique quantitative</w:t>
      </w:r>
    </w:p>
    <w:p w:rsidR="00230465" w:rsidRPr="00E05751" w:rsidRDefault="00230465" w:rsidP="00252324">
      <w:pPr>
        <w:spacing w:after="0" w:line="360" w:lineRule="auto"/>
        <w:rPr>
          <w:rFonts w:asciiTheme="majorBidi" w:hAnsiTheme="majorBidi" w:cstheme="majorBidi"/>
          <w:b/>
          <w:bCs/>
          <w:sz w:val="24"/>
          <w:szCs w:val="24"/>
        </w:rPr>
      </w:pPr>
    </w:p>
    <w:p w:rsidR="00DD3D8F" w:rsidRPr="00E05751" w:rsidRDefault="00FD132A" w:rsidP="00252324">
      <w:pPr>
        <w:spacing w:after="0" w:line="360" w:lineRule="auto"/>
        <w:rPr>
          <w:rFonts w:asciiTheme="majorBidi" w:hAnsiTheme="majorBidi" w:cstheme="majorBidi"/>
          <w:sz w:val="24"/>
          <w:szCs w:val="24"/>
        </w:rPr>
      </w:pPr>
      <w:r w:rsidRPr="00E05751">
        <w:rPr>
          <w:rFonts w:asciiTheme="majorBidi" w:hAnsiTheme="majorBidi" w:cstheme="majorBidi"/>
          <w:sz w:val="24"/>
          <w:szCs w:val="24"/>
        </w:rPr>
        <w:t>Génétique quantitative, pour les traits où la variation est déterminée par plus de quelques allèles ou loci, traits qui sont censés être contrôlés par des systèmes polygéniques. Génétique quantitative se préoccupe de décrire la variation présente en termes de paramètres statistiques tels que des moyennes des descendances, écarts types et covariances</w:t>
      </w:r>
      <w:r w:rsidR="00DF0114" w:rsidRPr="00E05751">
        <w:rPr>
          <w:rFonts w:asciiTheme="majorBidi" w:hAnsiTheme="majorBidi" w:cstheme="majorBidi"/>
          <w:sz w:val="24"/>
          <w:szCs w:val="24"/>
        </w:rPr>
        <w:t>.</w:t>
      </w:r>
    </w:p>
    <w:p w:rsidR="00FD132A" w:rsidRPr="00E05751" w:rsidRDefault="00DC0C66" w:rsidP="00252324">
      <w:pPr>
        <w:spacing w:after="0" w:line="360" w:lineRule="auto"/>
        <w:rPr>
          <w:rFonts w:asciiTheme="majorBidi" w:hAnsiTheme="majorBidi" w:cstheme="majorBidi"/>
          <w:sz w:val="24"/>
          <w:szCs w:val="24"/>
        </w:rPr>
      </w:pPr>
      <w:r w:rsidRPr="00E05751">
        <w:rPr>
          <w:rFonts w:asciiTheme="majorBidi" w:hAnsiTheme="majorBidi" w:cstheme="majorBidi"/>
          <w:noProof/>
          <w:sz w:val="24"/>
          <w:szCs w:val="24"/>
          <w:lang w:eastAsia="fr-FR" w:bidi="ar-SA"/>
        </w:rPr>
        <w:drawing>
          <wp:inline distT="0" distB="0" distL="0" distR="0">
            <wp:extent cx="6619875" cy="3823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27909" cy="3828496"/>
                    </a:xfrm>
                    <a:prstGeom prst="rect">
                      <a:avLst/>
                    </a:prstGeom>
                    <a:noFill/>
                    <a:ln w="9525">
                      <a:noFill/>
                      <a:miter lim="800000"/>
                      <a:headEnd/>
                      <a:tailEnd/>
                    </a:ln>
                  </pic:spPr>
                </pic:pic>
              </a:graphicData>
            </a:graphic>
          </wp:inline>
        </w:drawing>
      </w:r>
    </w:p>
    <w:p w:rsidR="00DF0114" w:rsidRPr="00E05751" w:rsidRDefault="00BE7F0C" w:rsidP="00252324">
      <w:pPr>
        <w:spacing w:after="0" w:line="360" w:lineRule="auto"/>
        <w:jc w:val="both"/>
        <w:rPr>
          <w:rFonts w:asciiTheme="majorBidi" w:eastAsia="Times New Roman" w:hAnsiTheme="majorBidi" w:cstheme="majorBidi"/>
          <w:b/>
          <w:bCs/>
          <w:spacing w:val="40"/>
          <w:sz w:val="24"/>
          <w:szCs w:val="24"/>
          <w:lang w:eastAsia="fr-FR"/>
        </w:rPr>
      </w:pPr>
      <w:r w:rsidRPr="00E05751">
        <w:rPr>
          <w:rFonts w:asciiTheme="majorBidi" w:eastAsia="Times New Roman" w:hAnsiTheme="majorBidi" w:cstheme="majorBidi"/>
          <w:b/>
          <w:bCs/>
          <w:spacing w:val="40"/>
          <w:sz w:val="24"/>
          <w:szCs w:val="24"/>
          <w:lang w:eastAsia="fr-FR"/>
        </w:rPr>
        <w:t>1. Déterminisme</w:t>
      </w:r>
      <w:r w:rsidR="00DF0114" w:rsidRPr="00E05751">
        <w:rPr>
          <w:rFonts w:asciiTheme="majorBidi" w:eastAsia="Times New Roman" w:hAnsiTheme="majorBidi" w:cstheme="majorBidi"/>
          <w:b/>
          <w:bCs/>
          <w:spacing w:val="40"/>
          <w:sz w:val="24"/>
          <w:szCs w:val="24"/>
          <w:lang w:eastAsia="fr-FR"/>
        </w:rPr>
        <w:t xml:space="preserve"> génétique</w:t>
      </w:r>
    </w:p>
    <w:p w:rsidR="00DF0114" w:rsidRPr="00C2724D" w:rsidRDefault="00DF0114" w:rsidP="00252324">
      <w:pPr>
        <w:spacing w:after="0" w:line="360" w:lineRule="auto"/>
        <w:jc w:val="both"/>
        <w:rPr>
          <w:rFonts w:asciiTheme="majorBidi" w:eastAsia="Times New Roman" w:hAnsiTheme="majorBidi" w:cstheme="majorBidi"/>
          <w:sz w:val="24"/>
          <w:szCs w:val="24"/>
          <w:lang w:eastAsia="fr-FR"/>
        </w:rPr>
      </w:pPr>
      <w:r w:rsidRPr="00C2724D">
        <w:rPr>
          <w:rFonts w:asciiTheme="majorBidi" w:eastAsia="Times New Roman" w:hAnsiTheme="majorBidi" w:cstheme="majorBidi"/>
          <w:sz w:val="24"/>
          <w:szCs w:val="24"/>
          <w:lang w:eastAsia="fr-FR"/>
        </w:rPr>
        <w:t>La variabilité d'un caractère est déterminée génétiquement lorsqu'elle est due, au moins en partie, à la présence de plusieurs formes alléliques dans la population. </w:t>
      </w:r>
    </w:p>
    <w:p w:rsidR="00DF0114" w:rsidRPr="00C2724D" w:rsidRDefault="00DF0114" w:rsidP="00252324">
      <w:pPr>
        <w:spacing w:after="0" w:line="360" w:lineRule="auto"/>
        <w:jc w:val="both"/>
        <w:rPr>
          <w:rFonts w:asciiTheme="majorBidi" w:eastAsia="Times New Roman" w:hAnsiTheme="majorBidi" w:cstheme="majorBidi"/>
          <w:sz w:val="24"/>
          <w:szCs w:val="24"/>
          <w:lang w:eastAsia="fr-FR"/>
        </w:rPr>
      </w:pPr>
      <w:r w:rsidRPr="00C2724D">
        <w:rPr>
          <w:rFonts w:asciiTheme="majorBidi" w:eastAsia="Times New Roman" w:hAnsiTheme="majorBidi" w:cstheme="majorBidi"/>
          <w:sz w:val="24"/>
          <w:szCs w:val="24"/>
          <w:lang w:eastAsia="fr-FR"/>
        </w:rPr>
        <w:t xml:space="preserve">Dans certains cas, la variabilité phénotypique est due à la variation d'un seul gène = </w:t>
      </w:r>
      <w:r w:rsidRPr="00C2724D">
        <w:rPr>
          <w:rFonts w:asciiTheme="majorBidi" w:eastAsia="Times New Roman" w:hAnsiTheme="majorBidi" w:cstheme="majorBidi"/>
          <w:b/>
          <w:bCs/>
          <w:spacing w:val="40"/>
          <w:sz w:val="24"/>
          <w:szCs w:val="24"/>
          <w:lang w:eastAsia="fr-FR"/>
        </w:rPr>
        <w:t>déterminisme monogénique</w:t>
      </w:r>
      <w:r w:rsidRPr="00C2724D">
        <w:rPr>
          <w:rFonts w:asciiTheme="majorBidi" w:eastAsia="Times New Roman" w:hAnsiTheme="majorBidi" w:cstheme="majorBidi"/>
          <w:sz w:val="24"/>
          <w:szCs w:val="24"/>
          <w:lang w:eastAsia="fr-FR"/>
        </w:rPr>
        <w:t xml:space="preserve">. Cela ne veut pas dire que le caractère est contrôlé par un seul gène mais que la variation d'un seul de ces gènes est suffisante pour entraîner une variation phénotypique. On parle alors de </w:t>
      </w:r>
      <w:r w:rsidRPr="00C2724D">
        <w:rPr>
          <w:rFonts w:asciiTheme="majorBidi" w:eastAsia="Times New Roman" w:hAnsiTheme="majorBidi" w:cstheme="majorBidi"/>
          <w:b/>
          <w:bCs/>
          <w:spacing w:val="40"/>
          <w:sz w:val="24"/>
          <w:szCs w:val="24"/>
          <w:lang w:eastAsia="fr-FR"/>
        </w:rPr>
        <w:t>caractères mendéliens</w:t>
      </w:r>
      <w:r w:rsidRPr="00C2724D">
        <w:rPr>
          <w:rFonts w:asciiTheme="majorBidi" w:eastAsia="Times New Roman" w:hAnsiTheme="majorBidi" w:cstheme="majorBidi"/>
          <w:sz w:val="24"/>
          <w:szCs w:val="24"/>
          <w:lang w:eastAsia="fr-FR"/>
        </w:rPr>
        <w:t>. </w:t>
      </w:r>
    </w:p>
    <w:p w:rsidR="00DF0114" w:rsidRPr="00C2724D" w:rsidRDefault="00DF0114" w:rsidP="00252324">
      <w:pPr>
        <w:spacing w:after="0" w:line="360" w:lineRule="auto"/>
        <w:jc w:val="both"/>
        <w:rPr>
          <w:rFonts w:asciiTheme="majorBidi" w:eastAsia="Times New Roman" w:hAnsiTheme="majorBidi" w:cstheme="majorBidi"/>
          <w:b/>
          <w:bCs/>
          <w:sz w:val="24"/>
          <w:szCs w:val="24"/>
          <w:lang w:eastAsia="fr-FR"/>
        </w:rPr>
      </w:pPr>
      <w:r w:rsidRPr="00C2724D">
        <w:rPr>
          <w:rFonts w:asciiTheme="majorBidi" w:eastAsia="Times New Roman" w:hAnsiTheme="majorBidi" w:cstheme="majorBidi"/>
          <w:sz w:val="24"/>
          <w:szCs w:val="24"/>
          <w:lang w:eastAsia="fr-FR"/>
        </w:rPr>
        <w:t xml:space="preserve">Dans d'autres cas, la variabilité d'un caractère est déterminée par un grand nombre de gènes ayant chacun plusieurs allèles. On parle de </w:t>
      </w:r>
      <w:r w:rsidRPr="00C2724D">
        <w:rPr>
          <w:rFonts w:asciiTheme="majorBidi" w:eastAsia="Times New Roman" w:hAnsiTheme="majorBidi" w:cstheme="majorBidi"/>
          <w:b/>
          <w:bCs/>
          <w:spacing w:val="40"/>
          <w:sz w:val="24"/>
          <w:szCs w:val="24"/>
          <w:lang w:eastAsia="fr-FR"/>
        </w:rPr>
        <w:t>déterminisme polygénique</w:t>
      </w:r>
      <w:r w:rsidRPr="00C2724D">
        <w:rPr>
          <w:rFonts w:asciiTheme="majorBidi" w:eastAsia="Times New Roman" w:hAnsiTheme="majorBidi" w:cstheme="majorBidi"/>
          <w:sz w:val="24"/>
          <w:szCs w:val="24"/>
          <w:lang w:eastAsia="fr-FR"/>
        </w:rPr>
        <w:t xml:space="preserve">. C'est le cas de tous les caractères quantitatifs qui font l'objet d'une mesure comme la taille, le poids, etc. </w:t>
      </w:r>
    </w:p>
    <w:p w:rsidR="0084007A" w:rsidRDefault="0084007A" w:rsidP="00252324">
      <w:pPr>
        <w:spacing w:after="0" w:line="360" w:lineRule="auto"/>
        <w:rPr>
          <w:rFonts w:asciiTheme="majorBidi" w:hAnsiTheme="majorBidi" w:cstheme="majorBidi"/>
          <w:b/>
          <w:bCs/>
          <w:sz w:val="24"/>
          <w:szCs w:val="24"/>
        </w:rPr>
      </w:pPr>
      <w:r>
        <w:rPr>
          <w:rFonts w:asciiTheme="majorBidi" w:hAnsiTheme="majorBidi" w:cstheme="majorBidi"/>
          <w:b/>
          <w:bCs/>
          <w:sz w:val="24"/>
          <w:szCs w:val="24"/>
        </w:rPr>
        <w:br w:type="page"/>
      </w:r>
    </w:p>
    <w:p w:rsidR="00DC0C66" w:rsidRDefault="00DF0114" w:rsidP="00252324">
      <w:pPr>
        <w:spacing w:after="0" w:line="360" w:lineRule="auto"/>
        <w:rPr>
          <w:rFonts w:asciiTheme="majorBidi" w:hAnsiTheme="majorBidi" w:cstheme="majorBidi"/>
          <w:sz w:val="24"/>
          <w:szCs w:val="24"/>
        </w:rPr>
      </w:pPr>
      <w:r w:rsidRPr="00E05751">
        <w:rPr>
          <w:rFonts w:asciiTheme="majorBidi" w:hAnsiTheme="majorBidi" w:cstheme="majorBidi"/>
          <w:b/>
          <w:bCs/>
          <w:sz w:val="24"/>
          <w:szCs w:val="24"/>
        </w:rPr>
        <w:lastRenderedPageBreak/>
        <w:t xml:space="preserve">2. </w:t>
      </w:r>
      <w:r w:rsidR="0084007A" w:rsidRPr="00E05751">
        <w:rPr>
          <w:rFonts w:asciiTheme="majorBidi" w:hAnsiTheme="majorBidi" w:cstheme="majorBidi"/>
          <w:b/>
          <w:bCs/>
          <w:sz w:val="24"/>
          <w:szCs w:val="24"/>
        </w:rPr>
        <w:t xml:space="preserve">Comparaison </w:t>
      </w:r>
      <w:r w:rsidRPr="00E05751">
        <w:rPr>
          <w:rFonts w:asciiTheme="majorBidi" w:hAnsiTheme="majorBidi" w:cstheme="majorBidi"/>
          <w:b/>
          <w:bCs/>
          <w:sz w:val="24"/>
          <w:szCs w:val="24"/>
        </w:rPr>
        <w:t>de caractères quantitatif et qualitatif</w:t>
      </w:r>
      <w:r w:rsidRPr="00E05751">
        <w:rPr>
          <w:rFonts w:asciiTheme="majorBidi" w:hAnsiTheme="majorBidi" w:cstheme="majorBidi"/>
          <w:sz w:val="24"/>
          <w:szCs w:val="24"/>
        </w:rPr>
        <w:t xml:space="preserve"> (voir tableau)</w:t>
      </w:r>
    </w:p>
    <w:p w:rsidR="0084007A" w:rsidRDefault="0084007A" w:rsidP="00252324">
      <w:pPr>
        <w:spacing w:after="0" w:line="360" w:lineRule="auto"/>
        <w:rPr>
          <w:rFonts w:asciiTheme="majorBidi" w:hAnsiTheme="majorBidi" w:cstheme="majorBidi"/>
          <w:b/>
          <w:bCs/>
          <w:sz w:val="24"/>
          <w:szCs w:val="24"/>
        </w:rPr>
      </w:pPr>
      <w:r>
        <w:rPr>
          <w:noProof/>
          <w:lang w:eastAsia="fr-FR" w:bidi="ar-SA"/>
        </w:rPr>
        <w:drawing>
          <wp:anchor distT="0" distB="0" distL="114300" distR="114300" simplePos="0" relativeHeight="251660288" behindDoc="1" locked="0" layoutInCell="1" allowOverlap="1">
            <wp:simplePos x="0" y="0"/>
            <wp:positionH relativeFrom="column">
              <wp:posOffset>1905</wp:posOffset>
            </wp:positionH>
            <wp:positionV relativeFrom="paragraph">
              <wp:posOffset>99695</wp:posOffset>
            </wp:positionV>
            <wp:extent cx="6575425" cy="2295525"/>
            <wp:effectExtent l="0" t="0" r="0" b="0"/>
            <wp:wrapTight wrapText="bothSides">
              <wp:wrapPolygon edited="0">
                <wp:start x="0" y="0"/>
                <wp:lineTo x="0" y="21510"/>
                <wp:lineTo x="21527" y="21510"/>
                <wp:lineTo x="2152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75425" cy="2295525"/>
                    </a:xfrm>
                    <a:prstGeom prst="rect">
                      <a:avLst/>
                    </a:prstGeom>
                  </pic:spPr>
                </pic:pic>
              </a:graphicData>
            </a:graphic>
          </wp:anchor>
        </w:drawing>
      </w:r>
    </w:p>
    <w:p w:rsidR="00403E89" w:rsidRDefault="00403E89" w:rsidP="00252324">
      <w:pPr>
        <w:spacing w:after="0" w:line="360" w:lineRule="auto"/>
        <w:rPr>
          <w:rFonts w:asciiTheme="majorBidi" w:hAnsiTheme="majorBidi" w:cstheme="majorBidi"/>
          <w:b/>
          <w:bCs/>
          <w:sz w:val="24"/>
          <w:szCs w:val="24"/>
        </w:rPr>
      </w:pPr>
    </w:p>
    <w:p w:rsidR="00403E89" w:rsidRDefault="00403E89" w:rsidP="00252324">
      <w:pPr>
        <w:spacing w:after="0" w:line="360" w:lineRule="auto"/>
        <w:rPr>
          <w:rFonts w:asciiTheme="majorBidi" w:hAnsiTheme="majorBidi" w:cstheme="majorBidi"/>
          <w:b/>
          <w:bCs/>
          <w:sz w:val="24"/>
          <w:szCs w:val="24"/>
        </w:rPr>
      </w:pPr>
    </w:p>
    <w:p w:rsidR="00DC0C66" w:rsidRPr="00E05751" w:rsidRDefault="006E23E1" w:rsidP="00252324">
      <w:pPr>
        <w:spacing w:after="0" w:line="360" w:lineRule="auto"/>
        <w:rPr>
          <w:rFonts w:asciiTheme="majorBidi" w:hAnsiTheme="majorBidi" w:cstheme="majorBidi"/>
          <w:b/>
          <w:bCs/>
          <w:sz w:val="24"/>
          <w:szCs w:val="24"/>
        </w:rPr>
      </w:pPr>
      <w:r w:rsidRPr="00E05751">
        <w:rPr>
          <w:rFonts w:asciiTheme="majorBidi" w:hAnsiTheme="majorBidi" w:cstheme="majorBidi"/>
          <w:b/>
          <w:bCs/>
          <w:sz w:val="24"/>
          <w:szCs w:val="24"/>
        </w:rPr>
        <w:t xml:space="preserve">3. </w:t>
      </w:r>
      <w:r w:rsidR="00DC0C66" w:rsidRPr="00E05751">
        <w:rPr>
          <w:rFonts w:asciiTheme="majorBidi" w:hAnsiTheme="majorBidi" w:cstheme="majorBidi"/>
          <w:b/>
          <w:bCs/>
          <w:sz w:val="24"/>
          <w:szCs w:val="24"/>
        </w:rPr>
        <w:t>Etude statistique des caractères</w:t>
      </w:r>
      <w:r w:rsidR="00D15569" w:rsidRPr="00E05751">
        <w:rPr>
          <w:rFonts w:asciiTheme="majorBidi" w:hAnsiTheme="majorBidi" w:cstheme="majorBidi"/>
          <w:b/>
          <w:bCs/>
          <w:sz w:val="24"/>
          <w:szCs w:val="24"/>
        </w:rPr>
        <w:t xml:space="preserve"> </w:t>
      </w:r>
      <w:r w:rsidR="00DC0C66" w:rsidRPr="00E05751">
        <w:rPr>
          <w:rFonts w:asciiTheme="majorBidi" w:hAnsiTheme="majorBidi" w:cstheme="majorBidi"/>
          <w:b/>
          <w:bCs/>
          <w:sz w:val="24"/>
          <w:szCs w:val="24"/>
        </w:rPr>
        <w:t>continus</w:t>
      </w:r>
    </w:p>
    <w:p w:rsidR="00DC0C66" w:rsidRPr="00E05751" w:rsidRDefault="00DC0C66" w:rsidP="00252324">
      <w:pPr>
        <w:spacing w:after="0" w:line="360" w:lineRule="auto"/>
        <w:rPr>
          <w:rFonts w:asciiTheme="majorBidi" w:hAnsiTheme="majorBidi" w:cstheme="majorBidi"/>
          <w:sz w:val="24"/>
          <w:szCs w:val="24"/>
        </w:rPr>
      </w:pPr>
      <w:r w:rsidRPr="00E05751">
        <w:rPr>
          <w:rFonts w:asciiTheme="majorBidi" w:hAnsiTheme="majorBidi" w:cstheme="majorBidi"/>
          <w:sz w:val="24"/>
          <w:szCs w:val="24"/>
        </w:rPr>
        <w:t>•   La distribution des phénotypes suit une loi normale.</w:t>
      </w:r>
      <w:bookmarkStart w:id="0" w:name="_GoBack"/>
      <w:bookmarkEnd w:id="0"/>
    </w:p>
    <w:p w:rsidR="00DC0C66" w:rsidRPr="00E05751" w:rsidRDefault="00DC0C66" w:rsidP="00252324">
      <w:pPr>
        <w:spacing w:after="0" w:line="360" w:lineRule="auto"/>
        <w:rPr>
          <w:rFonts w:asciiTheme="majorBidi" w:hAnsiTheme="majorBidi" w:cstheme="majorBidi"/>
          <w:sz w:val="24"/>
          <w:szCs w:val="24"/>
        </w:rPr>
      </w:pPr>
      <w:r w:rsidRPr="00E05751">
        <w:rPr>
          <w:rFonts w:asciiTheme="majorBidi" w:hAnsiTheme="majorBidi" w:cstheme="majorBidi"/>
          <w:sz w:val="24"/>
          <w:szCs w:val="24"/>
        </w:rPr>
        <w:t xml:space="preserve">–  Cette loi est décrite par une moyenne symbolisée par µ </w:t>
      </w:r>
      <w:r w:rsidR="006E23E1" w:rsidRPr="00E05751">
        <w:rPr>
          <w:rFonts w:asciiTheme="majorBidi" w:hAnsiTheme="majorBidi" w:cstheme="majorBidi"/>
          <w:sz w:val="24"/>
          <w:szCs w:val="24"/>
        </w:rPr>
        <w:t xml:space="preserve"> </w:t>
      </w:r>
      <w:r w:rsidRPr="00E05751">
        <w:rPr>
          <w:rFonts w:asciiTheme="majorBidi" w:hAnsiTheme="majorBidi" w:cstheme="majorBidi"/>
          <w:sz w:val="24"/>
          <w:szCs w:val="24"/>
        </w:rPr>
        <w:t>et une</w:t>
      </w:r>
      <w:r w:rsidR="00D15569" w:rsidRPr="00E05751">
        <w:rPr>
          <w:rFonts w:asciiTheme="majorBidi" w:hAnsiTheme="majorBidi" w:cstheme="majorBidi"/>
          <w:sz w:val="24"/>
          <w:szCs w:val="24"/>
        </w:rPr>
        <w:t xml:space="preserve"> </w:t>
      </w:r>
      <w:r w:rsidRPr="00E05751">
        <w:rPr>
          <w:rFonts w:asciiTheme="majorBidi" w:hAnsiTheme="majorBidi" w:cstheme="majorBidi"/>
          <w:sz w:val="24"/>
          <w:szCs w:val="24"/>
        </w:rPr>
        <w:t>variance symbolisée par σ 2 . La variance décrit la dispersion des valeurs autour de la moyenne µ.</w:t>
      </w:r>
    </w:p>
    <w:p w:rsidR="00DC0C66" w:rsidRPr="00E05751" w:rsidRDefault="00961492" w:rsidP="00252324">
      <w:pPr>
        <w:spacing w:after="0" w:line="360" w:lineRule="auto"/>
        <w:rPr>
          <w:rFonts w:asciiTheme="majorBidi" w:hAnsiTheme="majorBidi" w:cstheme="majorBidi"/>
          <w:sz w:val="24"/>
          <w:szCs w:val="24"/>
        </w:rPr>
      </w:pPr>
      <w:r w:rsidRPr="00E05751">
        <w:rPr>
          <w:rFonts w:asciiTheme="majorBidi" w:hAnsiTheme="majorBidi" w:cstheme="majorBidi"/>
          <w:noProof/>
          <w:sz w:val="24"/>
          <w:szCs w:val="24"/>
          <w:lang w:eastAsia="fr-FR" w:bidi="ar-SA"/>
        </w:rPr>
        <w:drawing>
          <wp:anchor distT="0" distB="0" distL="114300" distR="114300" simplePos="0" relativeHeight="251657216" behindDoc="0" locked="0" layoutInCell="1" allowOverlap="1">
            <wp:simplePos x="0" y="0"/>
            <wp:positionH relativeFrom="column">
              <wp:posOffset>2392883</wp:posOffset>
            </wp:positionH>
            <wp:positionV relativeFrom="paragraph">
              <wp:posOffset>236624</wp:posOffset>
            </wp:positionV>
            <wp:extent cx="2838098" cy="836579"/>
            <wp:effectExtent l="0" t="0" r="0" b="0"/>
            <wp:wrapNone/>
            <wp:docPr id="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2849307" cy="8398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0C66" w:rsidRPr="00E05751">
        <w:rPr>
          <w:rFonts w:asciiTheme="majorBidi" w:hAnsiTheme="majorBidi" w:cstheme="majorBidi"/>
          <w:sz w:val="24"/>
          <w:szCs w:val="24"/>
        </w:rPr>
        <w:t>–  68% des valeurs sont comprise entre +1 et –1 σ (écart type) autour de µ, 95% autour de +2 et -2σ, et plus de 99.5% autour de +3 et –3 σ.</w:t>
      </w:r>
    </w:p>
    <w:p w:rsidR="00961492" w:rsidRPr="00E05751" w:rsidRDefault="00DC0C66" w:rsidP="00252324">
      <w:pPr>
        <w:spacing w:after="0" w:line="360" w:lineRule="auto"/>
        <w:rPr>
          <w:rFonts w:asciiTheme="majorBidi" w:hAnsiTheme="majorBidi" w:cstheme="majorBidi"/>
          <w:sz w:val="24"/>
          <w:szCs w:val="24"/>
        </w:rPr>
      </w:pPr>
      <w:r w:rsidRPr="00E05751">
        <w:rPr>
          <w:rFonts w:asciiTheme="majorBidi" w:hAnsiTheme="majorBidi" w:cstheme="majorBidi"/>
          <w:sz w:val="24"/>
          <w:szCs w:val="24"/>
        </w:rPr>
        <w:t>•   La moyenne peut être calculée avec:</w:t>
      </w:r>
      <w:r w:rsidR="00961492" w:rsidRPr="00E05751">
        <w:rPr>
          <w:rFonts w:asciiTheme="majorBidi" w:hAnsiTheme="majorBidi" w:cstheme="majorBidi"/>
          <w:noProof/>
          <w:sz w:val="24"/>
          <w:szCs w:val="24"/>
          <w:lang w:eastAsia="fr-FR" w:bidi="ar-SA"/>
        </w:rPr>
        <w:t xml:space="preserve"> </w:t>
      </w:r>
    </w:p>
    <w:p w:rsidR="00DC0C66" w:rsidRPr="00E05751" w:rsidRDefault="004464E5" w:rsidP="00252324">
      <w:pPr>
        <w:spacing w:after="0" w:line="360" w:lineRule="auto"/>
        <w:rPr>
          <w:rFonts w:asciiTheme="majorBidi" w:hAnsiTheme="majorBidi" w:cstheme="majorBidi"/>
          <w:sz w:val="24"/>
          <w:szCs w:val="24"/>
        </w:rPr>
      </w:pPr>
      <w:r w:rsidRPr="00E05751">
        <w:rPr>
          <w:rFonts w:asciiTheme="majorBidi" w:hAnsiTheme="majorBidi" w:cstheme="majorBidi"/>
          <w:noProof/>
          <w:sz w:val="24"/>
          <w:szCs w:val="24"/>
          <w:lang w:eastAsia="fr-FR" w:bidi="ar-SA"/>
        </w:rPr>
        <w:drawing>
          <wp:anchor distT="0" distB="0" distL="114300" distR="114300" simplePos="0" relativeHeight="251659264" behindDoc="0" locked="0" layoutInCell="1" allowOverlap="1" wp14:anchorId="2BD32111" wp14:editId="5DA844F8">
            <wp:simplePos x="0" y="0"/>
            <wp:positionH relativeFrom="column">
              <wp:posOffset>3638023</wp:posOffset>
            </wp:positionH>
            <wp:positionV relativeFrom="paragraph">
              <wp:posOffset>5445</wp:posOffset>
            </wp:positionV>
            <wp:extent cx="3350279" cy="78794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3380050" cy="7949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0C66" w:rsidRPr="00E05751" w:rsidRDefault="00DC0C66" w:rsidP="00252324">
      <w:pPr>
        <w:spacing w:after="0" w:line="360" w:lineRule="auto"/>
        <w:rPr>
          <w:rFonts w:asciiTheme="majorBidi" w:hAnsiTheme="majorBidi" w:cstheme="majorBidi"/>
          <w:sz w:val="24"/>
          <w:szCs w:val="24"/>
        </w:rPr>
      </w:pPr>
      <w:r w:rsidRPr="00E05751">
        <w:rPr>
          <w:rFonts w:asciiTheme="majorBidi" w:hAnsiTheme="majorBidi" w:cstheme="majorBidi"/>
          <w:sz w:val="24"/>
          <w:szCs w:val="24"/>
        </w:rPr>
        <w:t>•   De même la variance peut être estimée des résultats</w:t>
      </w:r>
      <w:r w:rsidR="00961492" w:rsidRPr="00E05751">
        <w:rPr>
          <w:rFonts w:asciiTheme="majorBidi" w:hAnsiTheme="majorBidi" w:cstheme="majorBidi"/>
          <w:sz w:val="24"/>
          <w:szCs w:val="24"/>
        </w:rPr>
        <w:t xml:space="preserve"> </w:t>
      </w:r>
      <w:r w:rsidRPr="00E05751">
        <w:rPr>
          <w:rFonts w:asciiTheme="majorBidi" w:hAnsiTheme="majorBidi" w:cstheme="majorBidi"/>
          <w:sz w:val="24"/>
          <w:szCs w:val="24"/>
        </w:rPr>
        <w:t>par :</w:t>
      </w:r>
      <w:r w:rsidR="00961492" w:rsidRPr="00E05751">
        <w:rPr>
          <w:rFonts w:asciiTheme="majorBidi" w:hAnsiTheme="majorBidi" w:cstheme="majorBidi"/>
          <w:sz w:val="24"/>
          <w:szCs w:val="24"/>
        </w:rPr>
        <w:t xml:space="preserve"> </w:t>
      </w:r>
    </w:p>
    <w:p w:rsidR="00DC0C66" w:rsidRPr="00E05751" w:rsidRDefault="00DC0C66" w:rsidP="00252324">
      <w:pPr>
        <w:spacing w:after="0" w:line="360" w:lineRule="auto"/>
        <w:rPr>
          <w:rFonts w:asciiTheme="majorBidi" w:hAnsiTheme="majorBidi" w:cstheme="majorBidi"/>
          <w:sz w:val="24"/>
          <w:szCs w:val="24"/>
        </w:rPr>
      </w:pPr>
      <w:r w:rsidRPr="00E05751">
        <w:rPr>
          <w:rFonts w:asciiTheme="majorBidi" w:hAnsiTheme="majorBidi" w:cstheme="majorBidi"/>
          <w:sz w:val="24"/>
          <w:szCs w:val="24"/>
        </w:rPr>
        <w:t>–  L’abréviation V p renvoie à la variance phénotypique.</w:t>
      </w:r>
    </w:p>
    <w:p w:rsidR="00DC0C66" w:rsidRPr="00E05751" w:rsidRDefault="00961492" w:rsidP="00252324">
      <w:pPr>
        <w:spacing w:after="0" w:line="360" w:lineRule="auto"/>
        <w:rPr>
          <w:rFonts w:asciiTheme="majorBidi" w:hAnsiTheme="majorBidi" w:cstheme="majorBidi"/>
          <w:sz w:val="24"/>
          <w:szCs w:val="24"/>
        </w:rPr>
      </w:pPr>
      <w:r w:rsidRPr="00E05751">
        <w:rPr>
          <w:rFonts w:asciiTheme="majorBidi" w:hAnsiTheme="majorBidi" w:cstheme="majorBidi"/>
          <w:sz w:val="24"/>
          <w:szCs w:val="24"/>
        </w:rPr>
        <w:t xml:space="preserve">• La </w:t>
      </w:r>
      <w:r w:rsidR="00DC0C66" w:rsidRPr="00E05751">
        <w:rPr>
          <w:rFonts w:asciiTheme="majorBidi" w:hAnsiTheme="majorBidi" w:cstheme="majorBidi"/>
          <w:sz w:val="24"/>
          <w:szCs w:val="24"/>
        </w:rPr>
        <w:t xml:space="preserve">déviation </w:t>
      </w:r>
      <w:r w:rsidR="003F5695" w:rsidRPr="00E05751">
        <w:rPr>
          <w:rFonts w:asciiTheme="majorBidi" w:hAnsiTheme="majorBidi" w:cstheme="majorBidi"/>
          <w:sz w:val="24"/>
          <w:szCs w:val="24"/>
        </w:rPr>
        <w:t>standard (</w:t>
      </w:r>
      <w:r w:rsidR="006E23E1" w:rsidRPr="00E05751">
        <w:rPr>
          <w:rFonts w:asciiTheme="majorBidi" w:hAnsiTheme="majorBidi" w:cstheme="majorBidi"/>
          <w:sz w:val="24"/>
          <w:szCs w:val="24"/>
        </w:rPr>
        <w:t xml:space="preserve">ou écart type) </w:t>
      </w:r>
      <w:r w:rsidR="00DC0C66" w:rsidRPr="00E05751">
        <w:rPr>
          <w:rFonts w:asciiTheme="majorBidi" w:hAnsiTheme="majorBidi" w:cstheme="majorBidi"/>
          <w:sz w:val="24"/>
          <w:szCs w:val="24"/>
        </w:rPr>
        <w:t>de la distribution est donnée par la racine carrée de la variance</w:t>
      </w:r>
    </w:p>
    <w:p w:rsidR="003161DE" w:rsidRPr="00E05751" w:rsidRDefault="00CB5892" w:rsidP="00252324">
      <w:pPr>
        <w:spacing w:after="0" w:line="360" w:lineRule="auto"/>
        <w:jc w:val="both"/>
        <w:rPr>
          <w:rFonts w:asciiTheme="majorBidi" w:hAnsiTheme="majorBidi" w:cstheme="majorBidi"/>
          <w:b/>
          <w:bCs/>
          <w:sz w:val="24"/>
          <w:szCs w:val="24"/>
        </w:rPr>
      </w:pPr>
      <w:r w:rsidRPr="00E05751">
        <w:rPr>
          <w:rFonts w:asciiTheme="majorBidi" w:hAnsiTheme="majorBidi" w:cstheme="majorBidi"/>
          <w:b/>
          <w:bCs/>
          <w:sz w:val="24"/>
          <w:szCs w:val="24"/>
        </w:rPr>
        <w:t xml:space="preserve">5. </w:t>
      </w:r>
      <w:r w:rsidR="003161DE" w:rsidRPr="00E05751">
        <w:rPr>
          <w:rFonts w:asciiTheme="majorBidi" w:hAnsiTheme="majorBidi" w:cstheme="majorBidi"/>
          <w:b/>
          <w:bCs/>
          <w:sz w:val="24"/>
          <w:szCs w:val="24"/>
        </w:rPr>
        <w:t>Origine de la variabilité phénotypique</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La variabilité des phénotypes (phénotypique) est causée par plusieurs facteurs. Le premier est bien évidemment génétique, le second est </w:t>
      </w:r>
      <w:r w:rsidR="00951C5F" w:rsidRPr="00E05751">
        <w:rPr>
          <w:rFonts w:asciiTheme="majorBidi" w:hAnsiTheme="majorBidi" w:cstheme="majorBidi"/>
          <w:sz w:val="24"/>
          <w:szCs w:val="24"/>
        </w:rPr>
        <w:t>dû</w:t>
      </w:r>
      <w:r w:rsidRPr="00E05751">
        <w:rPr>
          <w:rFonts w:asciiTheme="majorBidi" w:hAnsiTheme="majorBidi" w:cstheme="majorBidi"/>
          <w:sz w:val="24"/>
          <w:szCs w:val="24"/>
        </w:rPr>
        <w:t xml:space="preserve"> au milieu et aux influences qu’il exerce sur les phénotypes. </w:t>
      </w:r>
    </w:p>
    <w:p w:rsidR="003161DE" w:rsidRPr="00E05751" w:rsidRDefault="001B0265" w:rsidP="0025232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4</w:t>
      </w:r>
      <w:r w:rsidR="003161DE" w:rsidRPr="00E05751">
        <w:rPr>
          <w:rFonts w:asciiTheme="majorBidi" w:hAnsiTheme="majorBidi" w:cstheme="majorBidi"/>
          <w:b/>
          <w:bCs/>
          <w:sz w:val="24"/>
          <w:szCs w:val="24"/>
        </w:rPr>
        <w:t>.1   Variabilité d’origine génétique</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Rappeler que le mode de formation des gamètes et la fécondation conduisent à de génotypes différents de ceux des parents. </w:t>
      </w:r>
    </w:p>
    <w:p w:rsidR="00230465" w:rsidRPr="00D00D7C"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Les caractères quantitatifs se transmettent selon les mêmes </w:t>
      </w:r>
      <w:r w:rsidR="003F5695" w:rsidRPr="00E05751">
        <w:rPr>
          <w:rFonts w:asciiTheme="majorBidi" w:hAnsiTheme="majorBidi" w:cstheme="majorBidi"/>
          <w:sz w:val="24"/>
          <w:szCs w:val="24"/>
        </w:rPr>
        <w:t>principes que</w:t>
      </w:r>
      <w:r w:rsidRPr="00E05751">
        <w:rPr>
          <w:rFonts w:asciiTheme="majorBidi" w:hAnsiTheme="majorBidi" w:cstheme="majorBidi"/>
          <w:sz w:val="24"/>
          <w:szCs w:val="24"/>
        </w:rPr>
        <w:t xml:space="preserve"> les caractères qualitatifs mais, comme ils sont sous l’effet d’un grand nombre de gènes, les possibilités et les interactions sont illimitées. </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b/>
          <w:bCs/>
          <w:sz w:val="24"/>
          <w:szCs w:val="24"/>
        </w:rPr>
        <w:t>Les gènes se transmettent mais les interactions ne se transmettent pas</w:t>
      </w:r>
      <w:r w:rsidRPr="00E05751">
        <w:rPr>
          <w:rFonts w:asciiTheme="majorBidi" w:hAnsiTheme="majorBidi" w:cstheme="majorBidi"/>
          <w:sz w:val="24"/>
          <w:szCs w:val="24"/>
        </w:rPr>
        <w:t xml:space="preserve">. Les combinaisons sont remises en cause à chaque gamétogenèse lors du brassage des chromosomes. </w:t>
      </w:r>
    </w:p>
    <w:p w:rsidR="003161DE" w:rsidRPr="00E05751" w:rsidRDefault="001B0265" w:rsidP="00252324">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4</w:t>
      </w:r>
      <w:r w:rsidR="003161DE" w:rsidRPr="00E05751">
        <w:rPr>
          <w:rFonts w:asciiTheme="majorBidi" w:hAnsiTheme="majorBidi" w:cstheme="majorBidi"/>
          <w:b/>
          <w:bCs/>
          <w:sz w:val="24"/>
          <w:szCs w:val="24"/>
        </w:rPr>
        <w:t xml:space="preserve">.2    Variabilité d’origine environnementale : </w:t>
      </w:r>
      <w:r w:rsidR="003161DE" w:rsidRPr="00E05751">
        <w:rPr>
          <w:rFonts w:asciiTheme="majorBidi" w:hAnsiTheme="majorBidi" w:cstheme="majorBidi"/>
          <w:sz w:val="24"/>
          <w:szCs w:val="24"/>
        </w:rPr>
        <w:t>Le milieu est l’environnement dans lequel se trouve la plante. C’est une composante variable et très diverse. Le milieu joue un rôle important : la fertilisation, la protection phytosanitaire, les opérations culturales….</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Il existe des milieux positifs et des milieux négatifs. </w:t>
      </w:r>
    </w:p>
    <w:p w:rsidR="003161DE" w:rsidRPr="00E05751" w:rsidRDefault="00230465" w:rsidP="0025232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5</w:t>
      </w:r>
      <w:r w:rsidR="00D477DC">
        <w:rPr>
          <w:rFonts w:asciiTheme="majorBidi" w:hAnsiTheme="majorBidi" w:cstheme="majorBidi"/>
          <w:b/>
          <w:bCs/>
          <w:sz w:val="24"/>
          <w:szCs w:val="24"/>
        </w:rPr>
        <w:t>.</w:t>
      </w:r>
      <w:r>
        <w:rPr>
          <w:rFonts w:asciiTheme="majorBidi" w:hAnsiTheme="majorBidi" w:cstheme="majorBidi"/>
          <w:b/>
          <w:bCs/>
          <w:sz w:val="24"/>
          <w:szCs w:val="24"/>
        </w:rPr>
        <w:t>3.</w:t>
      </w:r>
      <w:r w:rsidR="00F42301">
        <w:rPr>
          <w:rFonts w:asciiTheme="majorBidi" w:hAnsiTheme="majorBidi" w:cstheme="majorBidi"/>
          <w:b/>
          <w:bCs/>
          <w:sz w:val="24"/>
          <w:szCs w:val="24"/>
        </w:rPr>
        <w:t xml:space="preserve"> </w:t>
      </w:r>
      <w:r w:rsidR="003161DE" w:rsidRPr="00E05751">
        <w:rPr>
          <w:rFonts w:asciiTheme="majorBidi" w:hAnsiTheme="majorBidi" w:cstheme="majorBidi"/>
          <w:b/>
          <w:bCs/>
          <w:sz w:val="24"/>
          <w:szCs w:val="24"/>
        </w:rPr>
        <w:t>La valeur phénotypique = P</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La valeur phénotypique ou phénotype P est le résultat de l’expression du caractère. C’est le résultat de </w:t>
      </w:r>
      <w:r w:rsidR="004464E5">
        <w:rPr>
          <w:rFonts w:asciiTheme="majorBidi" w:hAnsiTheme="majorBidi" w:cstheme="majorBidi"/>
          <w:sz w:val="24"/>
          <w:szCs w:val="24"/>
        </w:rPr>
        <w:t>la mesure. Elle est la somme de</w:t>
      </w:r>
      <w:r w:rsidRPr="00E05751">
        <w:rPr>
          <w:rFonts w:asciiTheme="majorBidi" w:hAnsiTheme="majorBidi" w:cstheme="majorBidi"/>
          <w:sz w:val="24"/>
          <w:szCs w:val="24"/>
        </w:rPr>
        <w:t xml:space="preserve">s effets </w:t>
      </w:r>
      <w:r w:rsidR="004464E5">
        <w:rPr>
          <w:rFonts w:asciiTheme="majorBidi" w:hAnsiTheme="majorBidi" w:cstheme="majorBidi"/>
          <w:sz w:val="24"/>
          <w:szCs w:val="24"/>
        </w:rPr>
        <w:t xml:space="preserve">génétique et ceux du </w:t>
      </w:r>
      <w:r w:rsidRPr="00E05751">
        <w:rPr>
          <w:rFonts w:asciiTheme="majorBidi" w:hAnsiTheme="majorBidi" w:cstheme="majorBidi"/>
          <w:sz w:val="24"/>
          <w:szCs w:val="24"/>
        </w:rPr>
        <w:t xml:space="preserve">du milieu. </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On peut donc écrire la relation : </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P = </w:t>
      </w:r>
      <w:r w:rsidR="00D00D7C">
        <w:rPr>
          <w:rFonts w:asciiTheme="majorBidi" w:hAnsiTheme="majorBidi" w:cstheme="majorBidi"/>
          <w:sz w:val="24"/>
          <w:szCs w:val="24"/>
        </w:rPr>
        <w:t xml:space="preserve">G </w:t>
      </w:r>
      <w:r w:rsidRPr="00E05751">
        <w:rPr>
          <w:rFonts w:asciiTheme="majorBidi" w:hAnsiTheme="majorBidi" w:cstheme="majorBidi"/>
          <w:sz w:val="24"/>
          <w:szCs w:val="24"/>
        </w:rPr>
        <w:t xml:space="preserve">+  M </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P   =  Valeur phénotypique = Phénotype </w:t>
      </w:r>
    </w:p>
    <w:p w:rsidR="003161DE" w:rsidRPr="00E05751" w:rsidRDefault="00D00D7C" w:rsidP="00252324">
      <w:pPr>
        <w:spacing w:after="0" w:line="360" w:lineRule="auto"/>
        <w:jc w:val="both"/>
        <w:rPr>
          <w:rFonts w:asciiTheme="majorBidi" w:hAnsiTheme="majorBidi" w:cstheme="majorBidi"/>
          <w:sz w:val="24"/>
          <w:szCs w:val="24"/>
        </w:rPr>
      </w:pPr>
      <w:r>
        <w:rPr>
          <w:rFonts w:asciiTheme="majorBidi" w:hAnsiTheme="majorBidi" w:cstheme="majorBidi"/>
          <w:sz w:val="24"/>
          <w:szCs w:val="24"/>
        </w:rPr>
        <w:t>G</w:t>
      </w:r>
      <w:r w:rsidR="003161DE" w:rsidRPr="00E05751">
        <w:rPr>
          <w:rFonts w:asciiTheme="majorBidi" w:hAnsiTheme="majorBidi" w:cstheme="majorBidi"/>
          <w:sz w:val="24"/>
          <w:szCs w:val="24"/>
        </w:rPr>
        <w:t xml:space="preserve">   =  Valeur génétique </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M   =  Effets du milieu </w:t>
      </w:r>
    </w:p>
    <w:p w:rsidR="003161DE" w:rsidRPr="00E05751" w:rsidRDefault="001B0265" w:rsidP="00252324">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5</w:t>
      </w:r>
      <w:r w:rsidR="003161DE" w:rsidRPr="00E05751">
        <w:rPr>
          <w:rFonts w:asciiTheme="majorBidi" w:hAnsiTheme="majorBidi" w:cstheme="majorBidi"/>
          <w:b/>
          <w:bCs/>
          <w:sz w:val="24"/>
          <w:szCs w:val="24"/>
        </w:rPr>
        <w:t>. Les héritabilités</w:t>
      </w:r>
    </w:p>
    <w:p w:rsidR="003161DE" w:rsidRPr="00E05751" w:rsidRDefault="003161DE" w:rsidP="00252324">
      <w:pPr>
        <w:pStyle w:val="Titre1"/>
        <w:spacing w:before="0" w:line="360" w:lineRule="auto"/>
        <w:jc w:val="both"/>
        <w:rPr>
          <w:rFonts w:asciiTheme="majorBidi" w:hAnsiTheme="majorBidi"/>
          <w:b w:val="0"/>
          <w:bCs w:val="0"/>
          <w:color w:val="auto"/>
          <w:sz w:val="24"/>
          <w:szCs w:val="24"/>
        </w:rPr>
      </w:pPr>
      <w:r w:rsidRPr="00E05751">
        <w:rPr>
          <w:rFonts w:asciiTheme="majorBidi" w:hAnsiTheme="majorBidi"/>
          <w:b w:val="0"/>
          <w:bCs w:val="0"/>
          <w:color w:val="auto"/>
          <w:sz w:val="24"/>
          <w:szCs w:val="24"/>
        </w:rPr>
        <w:t xml:space="preserve">Le milieu ayant une action importante sur les phénotypes, il est intéressant d’évaluer la capacité des parents à transmettre leurs gènes à leur descendance : c’est l’héritabilité. </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L’amélioration de plantes pose le problème de savoir si les différences phénotypiques entre individus proviennent de la variation dans la constitution génotypique des plantes ou sont liées aux facteurs du milieu. L’héritabilité est calculée au sens large comme suit :</w:t>
      </w:r>
    </w:p>
    <w:p w:rsidR="003161DE" w:rsidRPr="00E05751" w:rsidRDefault="003161DE" w:rsidP="00252324">
      <w:pPr>
        <w:spacing w:after="0" w:line="360" w:lineRule="auto"/>
        <w:jc w:val="both"/>
        <w:rPr>
          <w:rFonts w:asciiTheme="majorBidi" w:hAnsiTheme="majorBidi" w:cstheme="majorBidi"/>
          <w:sz w:val="24"/>
          <w:szCs w:val="24"/>
        </w:rPr>
      </w:pPr>
      <w:r w:rsidRPr="00E05751">
        <w:rPr>
          <w:rFonts w:asciiTheme="majorBidi" w:hAnsiTheme="majorBidi" w:cstheme="majorBidi"/>
          <w:b/>
          <w:bCs/>
          <w:sz w:val="24"/>
          <w:szCs w:val="24"/>
        </w:rPr>
        <w:t>H</w:t>
      </w:r>
      <w:r w:rsidRPr="00E05751">
        <w:rPr>
          <w:rFonts w:asciiTheme="majorBidi" w:hAnsiTheme="majorBidi" w:cstheme="majorBidi"/>
          <w:b/>
          <w:bCs/>
          <w:sz w:val="24"/>
          <w:szCs w:val="24"/>
          <w:vertAlign w:val="superscript"/>
        </w:rPr>
        <w:t xml:space="preserve">2 </w:t>
      </w:r>
      <w:r w:rsidRPr="00E05751">
        <w:rPr>
          <w:rFonts w:asciiTheme="majorBidi" w:hAnsiTheme="majorBidi" w:cstheme="majorBidi"/>
          <w:b/>
          <w:bCs/>
          <w:sz w:val="24"/>
          <w:szCs w:val="24"/>
          <w:vertAlign w:val="subscript"/>
        </w:rPr>
        <w:t>sens large</w:t>
      </w:r>
      <w:r w:rsidRPr="00E05751">
        <w:rPr>
          <w:rFonts w:asciiTheme="majorBidi" w:hAnsiTheme="majorBidi" w:cstheme="majorBidi"/>
          <w:sz w:val="24"/>
          <w:szCs w:val="24"/>
        </w:rPr>
        <w:t xml:space="preserve"> </w:t>
      </w:r>
      <w:r w:rsidRPr="00E05751">
        <w:rPr>
          <w:rFonts w:asciiTheme="majorBidi" w:hAnsiTheme="majorBidi" w:cstheme="majorBidi"/>
          <w:b/>
          <w:bCs/>
          <w:sz w:val="24"/>
          <w:szCs w:val="24"/>
        </w:rPr>
        <w:t xml:space="preserve">= variance génotypique / variance phénotypique. </w:t>
      </w:r>
      <w:r w:rsidRPr="00E05751">
        <w:rPr>
          <w:rFonts w:asciiTheme="majorBidi" w:hAnsiTheme="majorBidi" w:cstheme="majorBidi"/>
          <w:sz w:val="24"/>
          <w:szCs w:val="24"/>
        </w:rPr>
        <w:t>(Avec var phntpq= G + E + Π</w:t>
      </w:r>
      <w:r w:rsidRPr="00E05751">
        <w:rPr>
          <w:rFonts w:asciiTheme="majorBidi" w:hAnsiTheme="majorBidi" w:cstheme="majorBidi"/>
          <w:sz w:val="24"/>
          <w:szCs w:val="24"/>
          <w:vertAlign w:val="subscript"/>
        </w:rPr>
        <w:t>GXE</w:t>
      </w:r>
      <w:r w:rsidRPr="00E05751">
        <w:rPr>
          <w:rFonts w:asciiTheme="majorBidi" w:hAnsiTheme="majorBidi" w:cstheme="majorBidi"/>
          <w:sz w:val="24"/>
          <w:szCs w:val="24"/>
        </w:rPr>
        <w:t>)</w:t>
      </w:r>
    </w:p>
    <w:p w:rsidR="00230465" w:rsidRDefault="00ED21F8" w:rsidP="00252324">
      <w:pPr>
        <w:spacing w:after="0" w:line="360" w:lineRule="auto"/>
        <w:jc w:val="both"/>
        <w:rPr>
          <w:rFonts w:asciiTheme="majorBidi" w:hAnsiTheme="majorBidi" w:cstheme="majorBidi"/>
          <w:b/>
          <w:bCs/>
          <w:sz w:val="24"/>
          <w:szCs w:val="24"/>
        </w:rPr>
      </w:pPr>
      <w:r w:rsidRPr="00230465">
        <w:rPr>
          <w:rFonts w:asciiTheme="majorBidi" w:hAnsiTheme="majorBidi" w:cstheme="majorBidi"/>
          <w:b/>
          <w:bCs/>
          <w:sz w:val="24"/>
          <w:szCs w:val="24"/>
        </w:rPr>
        <w:t>Les valeurs de l’héritabilité</w:t>
      </w:r>
    </w:p>
    <w:p w:rsidR="00E67E9C" w:rsidRDefault="00ED21F8" w:rsidP="00252324">
      <w:pPr>
        <w:spacing w:after="0" w:line="360" w:lineRule="auto"/>
        <w:jc w:val="both"/>
        <w:rPr>
          <w:rFonts w:asciiTheme="majorBidi" w:hAnsiTheme="majorBidi" w:cstheme="majorBidi"/>
          <w:sz w:val="24"/>
          <w:szCs w:val="24"/>
        </w:rPr>
      </w:pPr>
      <w:r w:rsidRPr="00E05751">
        <w:rPr>
          <w:rFonts w:asciiTheme="majorBidi" w:hAnsiTheme="majorBidi" w:cstheme="majorBidi"/>
          <w:sz w:val="24"/>
          <w:szCs w:val="24"/>
        </w:rPr>
        <w:t xml:space="preserve">L’héritabilité ne concerne que la valeur </w:t>
      </w:r>
      <w:r w:rsidR="00D00D7C">
        <w:rPr>
          <w:rFonts w:asciiTheme="majorBidi" w:hAnsiTheme="majorBidi" w:cstheme="majorBidi"/>
          <w:sz w:val="24"/>
          <w:szCs w:val="24"/>
        </w:rPr>
        <w:t>G génétique</w:t>
      </w:r>
      <w:r w:rsidRPr="00E05751">
        <w:rPr>
          <w:rFonts w:asciiTheme="majorBidi" w:hAnsiTheme="majorBidi" w:cstheme="majorBidi"/>
          <w:sz w:val="24"/>
          <w:szCs w:val="24"/>
        </w:rPr>
        <w:t xml:space="preserve">, c’est la seule intéressante car la seule transmissible. L’héritabilité indique la part du progrès réel (phénotypique) qui est dû à la génétique. </w:t>
      </w:r>
    </w:p>
    <w:p w:rsidR="00E67E9C" w:rsidRPr="00C63FD8" w:rsidRDefault="00ED21F8" w:rsidP="00252324">
      <w:pPr>
        <w:spacing w:after="0" w:line="360" w:lineRule="auto"/>
        <w:jc w:val="both"/>
        <w:rPr>
          <w:rFonts w:asciiTheme="majorBidi" w:hAnsiTheme="majorBidi"/>
          <w:b/>
          <w:bCs/>
          <w:sz w:val="24"/>
          <w:szCs w:val="24"/>
        </w:rPr>
      </w:pPr>
      <w:r w:rsidRPr="00C63FD8">
        <w:rPr>
          <w:rFonts w:asciiTheme="majorBidi" w:hAnsiTheme="majorBidi"/>
          <w:b/>
          <w:bCs/>
          <w:sz w:val="24"/>
          <w:szCs w:val="24"/>
        </w:rPr>
        <w:t xml:space="preserve">Cas particuliers :  </w:t>
      </w:r>
    </w:p>
    <w:p w:rsidR="00E67E9C" w:rsidRDefault="00ED21F8" w:rsidP="00252324">
      <w:pPr>
        <w:spacing w:after="0" w:line="360" w:lineRule="auto"/>
        <w:jc w:val="both"/>
        <w:rPr>
          <w:rFonts w:asciiTheme="majorBidi" w:hAnsiTheme="majorBidi"/>
          <w:sz w:val="24"/>
          <w:szCs w:val="24"/>
        </w:rPr>
      </w:pPr>
      <w:r w:rsidRPr="00E05751">
        <w:rPr>
          <w:rFonts w:asciiTheme="majorBidi" w:hAnsiTheme="majorBidi"/>
          <w:sz w:val="24"/>
          <w:szCs w:val="24"/>
        </w:rPr>
        <w:t xml:space="preserve">h² = 0 : le progrès n’est pas </w:t>
      </w:r>
      <w:r w:rsidR="001B0265" w:rsidRPr="00F54706">
        <w:rPr>
          <w:rFonts w:asciiTheme="majorBidi" w:hAnsiTheme="majorBidi"/>
          <w:sz w:val="24"/>
          <w:szCs w:val="24"/>
        </w:rPr>
        <w:t>dû</w:t>
      </w:r>
      <w:r w:rsidRPr="00E05751">
        <w:rPr>
          <w:rFonts w:asciiTheme="majorBidi" w:hAnsiTheme="majorBidi"/>
          <w:sz w:val="24"/>
          <w:szCs w:val="24"/>
        </w:rPr>
        <w:t xml:space="preserve"> à la génétique, elle n’a aucun effet, la sélection est impossible</w:t>
      </w:r>
    </w:p>
    <w:p w:rsidR="00E67E9C" w:rsidRDefault="00ED21F8" w:rsidP="00252324">
      <w:pPr>
        <w:spacing w:after="0" w:line="360" w:lineRule="auto"/>
        <w:jc w:val="both"/>
        <w:rPr>
          <w:rFonts w:asciiTheme="majorBidi" w:hAnsiTheme="majorBidi"/>
          <w:sz w:val="24"/>
          <w:szCs w:val="24"/>
        </w:rPr>
      </w:pPr>
      <w:r w:rsidRPr="00E05751">
        <w:rPr>
          <w:rFonts w:asciiTheme="majorBidi" w:hAnsiTheme="majorBidi"/>
          <w:sz w:val="24"/>
          <w:szCs w:val="24"/>
        </w:rPr>
        <w:t xml:space="preserve">h² = 1 : tout le progrès est uniquement génétique, la sélection est très efficace. </w:t>
      </w:r>
    </w:p>
    <w:p w:rsidR="00DF0114" w:rsidRPr="00E05751" w:rsidRDefault="00DF0114" w:rsidP="00252324">
      <w:pPr>
        <w:spacing w:after="0" w:line="360" w:lineRule="auto"/>
        <w:rPr>
          <w:rFonts w:asciiTheme="majorBidi" w:hAnsiTheme="majorBidi" w:cstheme="majorBidi"/>
          <w:sz w:val="24"/>
          <w:szCs w:val="24"/>
        </w:rPr>
      </w:pPr>
    </w:p>
    <w:sectPr w:rsidR="00DF0114" w:rsidRPr="00E05751" w:rsidSect="0084456A">
      <w:headerReference w:type="default" r:id="rId10"/>
      <w:footerReference w:type="default" r:id="rId11"/>
      <w:pgSz w:w="11906" w:h="16838"/>
      <w:pgMar w:top="567" w:right="567" w:bottom="567" w:left="567"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6C" w:rsidRDefault="002C0F6C" w:rsidP="00E05751">
      <w:pPr>
        <w:spacing w:after="0" w:line="240" w:lineRule="auto"/>
      </w:pPr>
      <w:r>
        <w:separator/>
      </w:r>
    </w:p>
  </w:endnote>
  <w:endnote w:type="continuationSeparator" w:id="0">
    <w:p w:rsidR="002C0F6C" w:rsidRDefault="002C0F6C" w:rsidP="00E0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8695"/>
      <w:docPartObj>
        <w:docPartGallery w:val="Page Numbers (Bottom of Page)"/>
        <w:docPartUnique/>
      </w:docPartObj>
    </w:sdtPr>
    <w:sdtEndPr/>
    <w:sdtContent>
      <w:p w:rsidR="00E05751" w:rsidRDefault="007548FE">
        <w:pPr>
          <w:pStyle w:val="Pieddepage"/>
          <w:jc w:val="right"/>
        </w:pPr>
        <w:r>
          <w:fldChar w:fldCharType="begin"/>
        </w:r>
        <w:r>
          <w:instrText xml:space="preserve"> PAGE   \* MERGEFORMAT </w:instrText>
        </w:r>
        <w:r>
          <w:fldChar w:fldCharType="separate"/>
        </w:r>
        <w:r w:rsidR="0084456A">
          <w:rPr>
            <w:noProof/>
          </w:rPr>
          <w:t>24</w:t>
        </w:r>
        <w:r>
          <w:rPr>
            <w:noProof/>
          </w:rPr>
          <w:fldChar w:fldCharType="end"/>
        </w:r>
      </w:p>
    </w:sdtContent>
  </w:sdt>
  <w:p w:rsidR="00E05751" w:rsidRDefault="00E057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6C" w:rsidRDefault="002C0F6C" w:rsidP="00E05751">
      <w:pPr>
        <w:spacing w:after="0" w:line="240" w:lineRule="auto"/>
      </w:pPr>
      <w:r>
        <w:separator/>
      </w:r>
    </w:p>
  </w:footnote>
  <w:footnote w:type="continuationSeparator" w:id="0">
    <w:p w:rsidR="002C0F6C" w:rsidRDefault="002C0F6C" w:rsidP="00E0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65" w:rsidRPr="001B0265" w:rsidRDefault="00403E89" w:rsidP="00403E89">
    <w:pPr>
      <w:spacing w:after="0"/>
      <w:rPr>
        <w:rFonts w:asciiTheme="majorBidi" w:hAnsiTheme="majorBidi" w:cstheme="majorBidi"/>
        <w:b/>
        <w:bCs/>
        <w:sz w:val="24"/>
        <w:szCs w:val="24"/>
      </w:rPr>
    </w:pPr>
    <w:r w:rsidRPr="00403E89">
      <w:rPr>
        <w:rFonts w:asciiTheme="majorBidi" w:hAnsiTheme="majorBidi" w:cstheme="majorBidi"/>
        <w:b/>
        <w:bCs/>
        <w:sz w:val="24"/>
        <w:szCs w:val="24"/>
      </w:rPr>
      <w:t xml:space="preserve">Production et </w:t>
    </w:r>
    <w:sdt>
      <w:sdtPr>
        <w:rPr>
          <w:rFonts w:asciiTheme="majorBidi" w:hAnsiTheme="majorBidi" w:cstheme="majorBidi"/>
          <w:b/>
          <w:bCs/>
          <w:sz w:val="24"/>
          <w:szCs w:val="24"/>
        </w:rPr>
        <w:id w:val="33954336"/>
        <w:docPartObj>
          <w:docPartGallery w:val="Page Numbers (Bottom of Page)"/>
          <w:docPartUnique/>
        </w:docPartObj>
      </w:sdtPr>
      <w:sdtContent>
        <w:r w:rsidRPr="00403E89">
          <w:rPr>
            <w:rFonts w:asciiTheme="majorBidi" w:hAnsiTheme="majorBidi" w:cstheme="majorBidi"/>
            <w:b/>
            <w:bCs/>
            <w:sz w:val="24"/>
            <w:szCs w:val="24"/>
          </w:rPr>
          <w:t xml:space="preserve">amélioration des plantes </w:t>
        </w:r>
        <w:r>
          <w:rPr>
            <w:rFonts w:asciiTheme="majorBidi" w:hAnsiTheme="majorBidi" w:cstheme="majorBidi"/>
            <w:b/>
            <w:bCs/>
            <w:sz w:val="24"/>
            <w:szCs w:val="24"/>
          </w:rPr>
          <w:t xml:space="preserve">   </w:t>
        </w:r>
      </w:sdtContent>
    </w:sdt>
    <w:r w:rsidRPr="00403E89">
      <w:rPr>
        <w:rFonts w:asciiTheme="majorBidi" w:hAnsiTheme="majorBidi" w:cstheme="majorBidi"/>
        <w:b/>
        <w:bCs/>
        <w:sz w:val="24"/>
        <w:szCs w:val="24"/>
      </w:rPr>
      <w:t xml:space="preserve"> </w:t>
    </w:r>
    <w:r w:rsidR="001B0265" w:rsidRPr="00E05751">
      <w:rPr>
        <w:rFonts w:asciiTheme="majorBidi" w:hAnsiTheme="majorBidi" w:cstheme="majorBidi"/>
        <w:b/>
        <w:bCs/>
        <w:sz w:val="24"/>
        <w:szCs w:val="24"/>
      </w:rPr>
      <w:t xml:space="preserve">Chapitre </w:t>
    </w:r>
    <w:r w:rsidR="00C2724D">
      <w:rPr>
        <w:rFonts w:asciiTheme="majorBidi" w:hAnsiTheme="majorBidi" w:cstheme="majorBidi"/>
        <w:b/>
        <w:bCs/>
        <w:sz w:val="24"/>
        <w:szCs w:val="24"/>
      </w:rPr>
      <w:t>4</w:t>
    </w:r>
    <w:r w:rsidR="001B0265" w:rsidRPr="00E05751">
      <w:rPr>
        <w:rFonts w:asciiTheme="majorBidi" w:hAnsiTheme="majorBidi" w:cstheme="majorBidi"/>
        <w:b/>
        <w:bCs/>
        <w:sz w:val="24"/>
        <w:szCs w:val="24"/>
      </w:rPr>
      <w:t> : Eléments de génétique quantitative</w:t>
    </w:r>
    <w:r w:rsidR="001B0265">
      <w:rPr>
        <w:rFonts w:asciiTheme="majorBidi" w:hAnsiTheme="majorBidi" w:cstheme="majorBidi"/>
        <w:b/>
        <w:bCs/>
        <w:sz w:val="24"/>
        <w:szCs w:val="24"/>
      </w:rPr>
      <w:tab/>
    </w:r>
    <w:r>
      <w:rPr>
        <w:rFonts w:asciiTheme="majorBidi" w:hAnsiTheme="majorBidi" w:cstheme="majorBidi"/>
        <w:b/>
        <w:bCs/>
        <w:sz w:val="24"/>
        <w:szCs w:val="24"/>
      </w:rPr>
      <w:t xml:space="preserve">     </w:t>
    </w:r>
    <w:r>
      <w:rPr>
        <w:b/>
        <w:bCs/>
      </w:rPr>
      <w:t>3LMD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132A"/>
    <w:rsid w:val="000C66C7"/>
    <w:rsid w:val="00115BA1"/>
    <w:rsid w:val="00121C94"/>
    <w:rsid w:val="0012497A"/>
    <w:rsid w:val="00143DE1"/>
    <w:rsid w:val="001B0265"/>
    <w:rsid w:val="001C3A1D"/>
    <w:rsid w:val="001F1713"/>
    <w:rsid w:val="00211442"/>
    <w:rsid w:val="00230465"/>
    <w:rsid w:val="00252324"/>
    <w:rsid w:val="002C0F6C"/>
    <w:rsid w:val="002F7D1D"/>
    <w:rsid w:val="00310100"/>
    <w:rsid w:val="003161DE"/>
    <w:rsid w:val="003F5695"/>
    <w:rsid w:val="003F5A57"/>
    <w:rsid w:val="00403E89"/>
    <w:rsid w:val="004464E5"/>
    <w:rsid w:val="0049479E"/>
    <w:rsid w:val="004C60E8"/>
    <w:rsid w:val="00512204"/>
    <w:rsid w:val="005222E4"/>
    <w:rsid w:val="0054075B"/>
    <w:rsid w:val="005C5212"/>
    <w:rsid w:val="00654D02"/>
    <w:rsid w:val="006A7A50"/>
    <w:rsid w:val="006C77D5"/>
    <w:rsid w:val="006D1C9E"/>
    <w:rsid w:val="006E23E1"/>
    <w:rsid w:val="006F32C3"/>
    <w:rsid w:val="007548FE"/>
    <w:rsid w:val="007709C5"/>
    <w:rsid w:val="00783FFD"/>
    <w:rsid w:val="0084007A"/>
    <w:rsid w:val="0084456A"/>
    <w:rsid w:val="00933E4F"/>
    <w:rsid w:val="00951C5F"/>
    <w:rsid w:val="00952A42"/>
    <w:rsid w:val="00961492"/>
    <w:rsid w:val="009B4546"/>
    <w:rsid w:val="009D2656"/>
    <w:rsid w:val="00A37D62"/>
    <w:rsid w:val="00A77AC0"/>
    <w:rsid w:val="00AF4DEF"/>
    <w:rsid w:val="00BE7F0C"/>
    <w:rsid w:val="00C2724D"/>
    <w:rsid w:val="00C63FD8"/>
    <w:rsid w:val="00CB087A"/>
    <w:rsid w:val="00CB5892"/>
    <w:rsid w:val="00D00D7C"/>
    <w:rsid w:val="00D15569"/>
    <w:rsid w:val="00D477DC"/>
    <w:rsid w:val="00D55E6E"/>
    <w:rsid w:val="00DC0C66"/>
    <w:rsid w:val="00DD3D8F"/>
    <w:rsid w:val="00DF0114"/>
    <w:rsid w:val="00DF614F"/>
    <w:rsid w:val="00E00E6A"/>
    <w:rsid w:val="00E05751"/>
    <w:rsid w:val="00E349F0"/>
    <w:rsid w:val="00E67E9C"/>
    <w:rsid w:val="00ED21F8"/>
    <w:rsid w:val="00F42301"/>
    <w:rsid w:val="00F54706"/>
    <w:rsid w:val="00F93977"/>
    <w:rsid w:val="00FD13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6217"/>
  <w15:docId w15:val="{2340B7B9-0E59-4DBD-AFCD-D793238B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8F"/>
    <w:rPr>
      <w:lang w:bidi="ar-DZ"/>
    </w:rPr>
  </w:style>
  <w:style w:type="paragraph" w:styleId="Titre1">
    <w:name w:val="heading 1"/>
    <w:basedOn w:val="Normal"/>
    <w:next w:val="Normal"/>
    <w:link w:val="Titre1Car"/>
    <w:uiPriority w:val="9"/>
    <w:qFormat/>
    <w:rsid w:val="003161DE"/>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61DE"/>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E05751"/>
    <w:pPr>
      <w:tabs>
        <w:tab w:val="center" w:pos="4536"/>
        <w:tab w:val="right" w:pos="9072"/>
      </w:tabs>
      <w:spacing w:after="0" w:line="240" w:lineRule="auto"/>
    </w:pPr>
  </w:style>
  <w:style w:type="character" w:customStyle="1" w:styleId="En-tteCar">
    <w:name w:val="En-tête Car"/>
    <w:basedOn w:val="Policepardfaut"/>
    <w:link w:val="En-tte"/>
    <w:uiPriority w:val="99"/>
    <w:rsid w:val="00E05751"/>
    <w:rPr>
      <w:lang w:bidi="ar-DZ"/>
    </w:rPr>
  </w:style>
  <w:style w:type="paragraph" w:styleId="Pieddepage">
    <w:name w:val="footer"/>
    <w:basedOn w:val="Normal"/>
    <w:link w:val="PieddepageCar"/>
    <w:uiPriority w:val="99"/>
    <w:unhideWhenUsed/>
    <w:rsid w:val="00E05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751"/>
    <w:rPr>
      <w:lang w:bidi="ar-DZ"/>
    </w:rPr>
  </w:style>
  <w:style w:type="paragraph" w:styleId="Textedebulles">
    <w:name w:val="Balloon Text"/>
    <w:basedOn w:val="Normal"/>
    <w:link w:val="TextedebullesCar"/>
    <w:uiPriority w:val="99"/>
    <w:semiHidden/>
    <w:unhideWhenUsed/>
    <w:rsid w:val="002523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2324"/>
    <w:rPr>
      <w:rFonts w:ascii="Segoe UI" w:hAnsi="Segoe UI" w:cs="Segoe UI"/>
      <w:sz w:val="18"/>
      <w:szCs w:val="18"/>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BIBICH</dc:creator>
  <cp:lastModifiedBy>Hanouna</cp:lastModifiedBy>
  <cp:revision>41</cp:revision>
  <cp:lastPrinted>2018-11-20T22:22:00Z</cp:lastPrinted>
  <dcterms:created xsi:type="dcterms:W3CDTF">2015-01-02T00:44:00Z</dcterms:created>
  <dcterms:modified xsi:type="dcterms:W3CDTF">2021-02-20T22:20:00Z</dcterms:modified>
</cp:coreProperties>
</file>