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A6" w:rsidRPr="00E8257D" w:rsidRDefault="00692609" w:rsidP="00801C79">
      <w:pPr>
        <w:bidi/>
        <w:spacing w:after="0" w:line="0" w:lineRule="atLeast"/>
        <w:ind w:left="-2"/>
        <w:jc w:val="center"/>
        <w:rPr>
          <w:rFonts w:ascii="Traditional Arabic" w:hAnsi="Traditional Arabic" w:cs="Traditional Arabic"/>
          <w:b/>
          <w:bCs/>
          <w:sz w:val="32"/>
          <w:szCs w:val="32"/>
          <w:rtl/>
          <w:lang w:bidi="ar-DZ"/>
        </w:rPr>
      </w:pPr>
      <w:r w:rsidRPr="00E8257D">
        <w:rPr>
          <w:rFonts w:ascii="Traditional Arabic" w:hAnsi="Traditional Arabic" w:cs="Traditional Arabic" w:hint="cs"/>
          <w:b/>
          <w:bCs/>
          <w:sz w:val="32"/>
          <w:szCs w:val="32"/>
          <w:rtl/>
          <w:lang w:bidi="ar-DZ"/>
        </w:rPr>
        <w:t>السنة الأولى ماستر: أحوال شخصية.</w:t>
      </w:r>
    </w:p>
    <w:p w:rsidR="00692609" w:rsidRPr="00E8257D" w:rsidRDefault="00692609" w:rsidP="005A67FE">
      <w:pPr>
        <w:bidi/>
        <w:spacing w:after="0" w:line="0" w:lineRule="atLeast"/>
        <w:ind w:left="-2"/>
        <w:rPr>
          <w:rFonts w:ascii="Traditional Arabic" w:hAnsi="Traditional Arabic" w:cs="Traditional Arabic"/>
          <w:b/>
          <w:bCs/>
          <w:sz w:val="32"/>
          <w:szCs w:val="32"/>
          <w:rtl/>
          <w:lang w:bidi="ar-DZ"/>
        </w:rPr>
      </w:pPr>
      <w:r w:rsidRPr="00E8257D">
        <w:rPr>
          <w:rFonts w:ascii="Traditional Arabic" w:hAnsi="Traditional Arabic" w:cs="Traditional Arabic" w:hint="cs"/>
          <w:b/>
          <w:bCs/>
          <w:sz w:val="32"/>
          <w:szCs w:val="32"/>
          <w:rtl/>
          <w:lang w:bidi="ar-DZ"/>
        </w:rPr>
        <w:t>مقياس: قضايا أسرية.</w:t>
      </w:r>
    </w:p>
    <w:p w:rsidR="00692609" w:rsidRPr="00471218" w:rsidRDefault="00692609" w:rsidP="005A67FE">
      <w:pPr>
        <w:bidi/>
        <w:spacing w:after="0" w:line="0" w:lineRule="atLeast"/>
        <w:ind w:left="708"/>
        <w:rPr>
          <w:rFonts w:ascii="Traditional Arabic" w:hAnsi="Traditional Arabic" w:cs="Traditional Arabic"/>
          <w:b/>
          <w:bCs/>
          <w:sz w:val="36"/>
          <w:szCs w:val="36"/>
          <w:rtl/>
          <w:lang w:bidi="ar-DZ"/>
        </w:rPr>
      </w:pPr>
      <w:r w:rsidRPr="00471218">
        <w:rPr>
          <w:rFonts w:ascii="Traditional Arabic" w:hAnsi="Traditional Arabic" w:cs="Traditional Arabic" w:hint="cs"/>
          <w:b/>
          <w:bCs/>
          <w:sz w:val="36"/>
          <w:szCs w:val="36"/>
          <w:rtl/>
          <w:lang w:bidi="ar-DZ"/>
        </w:rPr>
        <w:t>المحور الأول: الكفاءة في النكاح.</w:t>
      </w:r>
    </w:p>
    <w:p w:rsidR="00F77ADE" w:rsidRPr="00F77ADE" w:rsidRDefault="00F77ADE" w:rsidP="00801C79">
      <w:pPr>
        <w:pStyle w:val="Paragraphedeliste"/>
        <w:bidi/>
        <w:spacing w:after="0" w:line="0" w:lineRule="atLeast"/>
        <w:ind w:left="-1" w:firstLine="708"/>
        <w:jc w:val="both"/>
        <w:rPr>
          <w:rFonts w:ascii="Traditional Arabic" w:hAnsi="Traditional Arabic" w:cs="Traditional Arabic"/>
          <w:b/>
          <w:bCs/>
          <w:sz w:val="32"/>
          <w:szCs w:val="32"/>
          <w:rtl/>
          <w:lang w:bidi="ar-DZ"/>
        </w:rPr>
      </w:pPr>
      <w:r w:rsidRPr="00F77ADE">
        <w:rPr>
          <w:rFonts w:ascii="Traditional Arabic" w:hAnsi="Traditional Arabic" w:cs="Traditional Arabic" w:hint="cs"/>
          <w:b/>
          <w:bCs/>
          <w:sz w:val="32"/>
          <w:szCs w:val="32"/>
          <w:rtl/>
          <w:lang w:bidi="ar-DZ"/>
        </w:rPr>
        <w:t>المطلب الأول:</w:t>
      </w:r>
      <w:r w:rsidR="00613EA4" w:rsidRPr="00F77ADE">
        <w:rPr>
          <w:rFonts w:ascii="Traditional Arabic" w:hAnsi="Traditional Arabic" w:cs="Traditional Arabic" w:hint="cs"/>
          <w:b/>
          <w:bCs/>
          <w:sz w:val="32"/>
          <w:szCs w:val="32"/>
          <w:rtl/>
          <w:lang w:bidi="ar-DZ"/>
        </w:rPr>
        <w:t>تعريف الكفاءة لغة</w:t>
      </w:r>
      <w:r w:rsidRPr="00F77ADE">
        <w:rPr>
          <w:rFonts w:ascii="Traditional Arabic" w:hAnsi="Traditional Arabic" w:cs="Traditional Arabic" w:hint="cs"/>
          <w:b/>
          <w:bCs/>
          <w:sz w:val="32"/>
          <w:szCs w:val="32"/>
          <w:rtl/>
          <w:lang w:bidi="ar-DZ"/>
        </w:rPr>
        <w:t xml:space="preserve"> واصطلاحا</w:t>
      </w:r>
      <w:r w:rsidR="00613EA4" w:rsidRPr="00F77ADE">
        <w:rPr>
          <w:rFonts w:ascii="Traditional Arabic" w:hAnsi="Traditional Arabic" w:cs="Traditional Arabic" w:hint="cs"/>
          <w:b/>
          <w:bCs/>
          <w:sz w:val="32"/>
          <w:szCs w:val="32"/>
          <w:rtl/>
          <w:lang w:bidi="ar-DZ"/>
        </w:rPr>
        <w:t xml:space="preserve">: </w:t>
      </w:r>
    </w:p>
    <w:p w:rsidR="00DC3FB1" w:rsidRPr="00012B61" w:rsidRDefault="00F77ADE" w:rsidP="00801C79">
      <w:pPr>
        <w:pStyle w:val="Paragraphedeliste"/>
        <w:bidi/>
        <w:spacing w:after="0" w:line="0" w:lineRule="atLeast"/>
        <w:ind w:left="-1" w:firstLine="708"/>
        <w:jc w:val="both"/>
        <w:rPr>
          <w:rFonts w:ascii="Traditional Arabic" w:hAnsi="Traditional Arabic" w:cs="Traditional Arabic"/>
          <w:sz w:val="32"/>
          <w:szCs w:val="32"/>
          <w:rtl/>
          <w:lang w:bidi="ar-DZ"/>
        </w:rPr>
      </w:pPr>
      <w:r w:rsidRPr="00F77ADE">
        <w:rPr>
          <w:rFonts w:ascii="Traditional Arabic" w:hAnsi="Traditional Arabic" w:cs="Traditional Arabic" w:hint="cs"/>
          <w:b/>
          <w:bCs/>
          <w:sz w:val="32"/>
          <w:szCs w:val="32"/>
          <w:u w:val="single"/>
          <w:rtl/>
          <w:lang w:bidi="ar-DZ"/>
        </w:rPr>
        <w:t>الفرع الأول: تعريف الكفاءة لغة:</w:t>
      </w:r>
      <w:r>
        <w:rPr>
          <w:rFonts w:ascii="Traditional Arabic" w:hAnsi="Traditional Arabic" w:cs="Traditional Arabic" w:hint="cs"/>
          <w:sz w:val="32"/>
          <w:szCs w:val="32"/>
          <w:rtl/>
          <w:lang w:bidi="ar-DZ"/>
        </w:rPr>
        <w:t xml:space="preserve"> </w:t>
      </w:r>
      <w:r w:rsidR="00613EA4">
        <w:rPr>
          <w:rFonts w:ascii="Traditional Arabic" w:hAnsi="Traditional Arabic" w:cs="Traditional Arabic" w:hint="cs"/>
          <w:sz w:val="32"/>
          <w:szCs w:val="32"/>
          <w:rtl/>
          <w:lang w:bidi="ar-DZ"/>
        </w:rPr>
        <w:t xml:space="preserve">المساواة والمماثلة والمناظرة، وكل شيء ساوى شيئا حتى صار مثله فهو مكافئ له، ومنها </w:t>
      </w:r>
      <w:r w:rsidR="00613EA4" w:rsidRPr="00691F0B">
        <w:rPr>
          <w:rFonts w:ascii="Traditional Arabic" w:hAnsi="Traditional Arabic" w:cs="Traditional Arabic" w:hint="cs"/>
          <w:b/>
          <w:bCs/>
          <w:sz w:val="32"/>
          <w:szCs w:val="32"/>
          <w:rtl/>
          <w:lang w:bidi="ar-DZ"/>
        </w:rPr>
        <w:t>قوله تعالى: "ولم يكن له كفؤا أحد".</w:t>
      </w:r>
      <w:r w:rsidR="00DC3FB1" w:rsidRPr="00012B61">
        <w:rPr>
          <w:rFonts w:ascii="Traditional Arabic" w:hAnsi="Traditional Arabic" w:cs="Traditional Arabic" w:hint="cs"/>
          <w:sz w:val="32"/>
          <w:szCs w:val="32"/>
          <w:rtl/>
          <w:lang w:bidi="ar-DZ"/>
        </w:rPr>
        <w:t xml:space="preserve"> سورة الإخلاص، الآية: 04.</w:t>
      </w:r>
    </w:p>
    <w:p w:rsidR="00EB23CE" w:rsidRDefault="00DC3FB1" w:rsidP="005A67FE">
      <w:pPr>
        <w:pStyle w:val="Paragraphedeliste"/>
        <w:bidi/>
        <w:spacing w:after="0" w:line="0" w:lineRule="atLeast"/>
        <w:ind w:left="-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وعن علي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كرم الله</w:t>
      </w:r>
      <w:r w:rsidR="0098623A">
        <w:rPr>
          <w:rFonts w:ascii="Traditional Arabic" w:hAnsi="Traditional Arabic" w:cs="Traditional Arabic" w:hint="cs"/>
          <w:sz w:val="32"/>
          <w:szCs w:val="32"/>
          <w:rtl/>
          <w:lang w:bidi="ar-DZ"/>
        </w:rPr>
        <w:t xml:space="preserve"> وجهه- قال: قال رسول الله </w:t>
      </w:r>
      <w:r w:rsidR="0098623A">
        <w:rPr>
          <w:rFonts w:ascii="Traditional Arabic" w:hAnsi="Traditional Arabic" w:cs="Traditional Arabic"/>
          <w:sz w:val="32"/>
          <w:szCs w:val="32"/>
          <w:rtl/>
          <w:lang w:bidi="ar-DZ"/>
        </w:rPr>
        <w:t>–</w:t>
      </w:r>
      <w:r w:rsidR="0098623A">
        <w:rPr>
          <w:rFonts w:ascii="Traditional Arabic" w:hAnsi="Traditional Arabic" w:cs="Traditional Arabic" w:hint="cs"/>
          <w:sz w:val="32"/>
          <w:szCs w:val="32"/>
          <w:rtl/>
          <w:lang w:bidi="ar-DZ"/>
        </w:rPr>
        <w:t xml:space="preserve">صلى الله عليه وسلم- </w:t>
      </w:r>
      <w:r w:rsidR="0098623A" w:rsidRPr="00ED6228">
        <w:rPr>
          <w:rFonts w:ascii="Traditional Arabic" w:hAnsi="Traditional Arabic" w:cs="Traditional Arabic" w:hint="cs"/>
          <w:b/>
          <w:bCs/>
          <w:sz w:val="32"/>
          <w:szCs w:val="32"/>
          <w:rtl/>
          <w:lang w:bidi="ar-DZ"/>
        </w:rPr>
        <w:t xml:space="preserve">"المؤمنون </w:t>
      </w:r>
      <w:r w:rsidR="00691F0B" w:rsidRPr="00ED6228">
        <w:rPr>
          <w:rFonts w:ascii="Traditional Arabic" w:hAnsi="Traditional Arabic" w:cs="Traditional Arabic" w:hint="cs"/>
          <w:b/>
          <w:bCs/>
          <w:sz w:val="32"/>
          <w:szCs w:val="32"/>
          <w:rtl/>
          <w:lang w:bidi="ar-DZ"/>
        </w:rPr>
        <w:t>تتكافؤ دماؤهم</w:t>
      </w:r>
      <w:r w:rsidR="00747699" w:rsidRPr="00ED6228">
        <w:rPr>
          <w:rFonts w:ascii="Traditional Arabic" w:hAnsi="Traditional Arabic" w:cs="Traditional Arabic" w:hint="cs"/>
          <w:b/>
          <w:bCs/>
          <w:sz w:val="32"/>
          <w:szCs w:val="32"/>
          <w:rtl/>
          <w:lang w:bidi="ar-DZ"/>
        </w:rPr>
        <w:t>، ويسعى بذمتهم أدناهم</w:t>
      </w:r>
      <w:r w:rsidR="00691F0B" w:rsidRPr="00ED6228">
        <w:rPr>
          <w:rFonts w:ascii="Traditional Arabic" w:hAnsi="Traditional Arabic" w:cs="Traditional Arabic" w:hint="cs"/>
          <w:b/>
          <w:bCs/>
          <w:sz w:val="32"/>
          <w:szCs w:val="32"/>
          <w:rtl/>
          <w:lang w:bidi="ar-DZ"/>
        </w:rPr>
        <w:t xml:space="preserve">، وهم يد على من سواهم </w:t>
      </w:r>
      <w:r w:rsidR="00747699" w:rsidRPr="00ED6228">
        <w:rPr>
          <w:rFonts w:ascii="Traditional Arabic" w:hAnsi="Traditional Arabic" w:cs="Traditional Arabic" w:hint="cs"/>
          <w:b/>
          <w:bCs/>
          <w:sz w:val="32"/>
          <w:szCs w:val="32"/>
          <w:rtl/>
          <w:lang w:bidi="ar-DZ"/>
        </w:rPr>
        <w:t xml:space="preserve">". </w:t>
      </w:r>
      <w:r w:rsidR="00ED6228">
        <w:rPr>
          <w:rFonts w:ascii="Traditional Arabic" w:hAnsi="Traditional Arabic" w:cs="Traditional Arabic" w:hint="cs"/>
          <w:sz w:val="32"/>
          <w:szCs w:val="32"/>
          <w:rtl/>
          <w:lang w:bidi="ar-DZ"/>
        </w:rPr>
        <w:t>(</w:t>
      </w:r>
      <w:r w:rsidR="00691F0B">
        <w:rPr>
          <w:rFonts w:ascii="Traditional Arabic" w:hAnsi="Traditional Arabic" w:cs="Traditional Arabic" w:hint="cs"/>
          <w:sz w:val="32"/>
          <w:szCs w:val="32"/>
          <w:rtl/>
          <w:lang w:bidi="ar-DZ"/>
        </w:rPr>
        <w:t>أخرجه أحمد وأبو داود والنسائي</w:t>
      </w:r>
      <w:r w:rsidR="00ED6228">
        <w:rPr>
          <w:rFonts w:ascii="Traditional Arabic" w:hAnsi="Traditional Arabic" w:cs="Traditional Arabic" w:hint="cs"/>
          <w:sz w:val="32"/>
          <w:szCs w:val="32"/>
          <w:rtl/>
          <w:lang w:bidi="ar-DZ"/>
        </w:rPr>
        <w:t xml:space="preserve">). </w:t>
      </w:r>
      <w:r w:rsidR="00747699">
        <w:rPr>
          <w:rFonts w:ascii="Traditional Arabic" w:hAnsi="Traditional Arabic" w:cs="Traditional Arabic" w:hint="cs"/>
          <w:sz w:val="32"/>
          <w:szCs w:val="32"/>
          <w:rtl/>
          <w:lang w:bidi="ar-DZ"/>
        </w:rPr>
        <w:t>أ</w:t>
      </w:r>
      <w:r w:rsidR="00EB23CE">
        <w:rPr>
          <w:rFonts w:ascii="Traditional Arabic" w:hAnsi="Traditional Arabic" w:cs="Traditional Arabic" w:hint="cs"/>
          <w:sz w:val="32"/>
          <w:szCs w:val="32"/>
          <w:rtl/>
          <w:lang w:bidi="ar-DZ"/>
        </w:rPr>
        <w:t>ي تتساوى دماؤهم في الدية والقصاص.</w:t>
      </w:r>
    </w:p>
    <w:p w:rsidR="00AB1FC5" w:rsidRDefault="00EB23CE" w:rsidP="00801C79">
      <w:pPr>
        <w:pStyle w:val="Paragraphedeliste"/>
        <w:bidi/>
        <w:spacing w:after="0" w:line="0" w:lineRule="atLeast"/>
        <w:ind w:left="-2"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والكفاءة: المماثلة </w:t>
      </w:r>
      <w:r w:rsidR="006E50E8">
        <w:rPr>
          <w:rFonts w:ascii="Traditional Arabic" w:hAnsi="Traditional Arabic" w:cs="Traditional Arabic" w:hint="cs"/>
          <w:sz w:val="32"/>
          <w:szCs w:val="32"/>
          <w:rtl/>
          <w:lang w:bidi="ar-DZ"/>
        </w:rPr>
        <w:t>في القوة والشرف، ومنه الكفاءة في الزواج: أن يكون الرجل مساويا للمرأة في حسبها ودينها وغير ذلك، والكفاءة للعمل: القدرة عليه، وحسن تصريفه.</w:t>
      </w:r>
      <w:r w:rsidR="00613EA4">
        <w:rPr>
          <w:rFonts w:ascii="Traditional Arabic" w:hAnsi="Traditional Arabic" w:cs="Traditional Arabic" w:hint="cs"/>
          <w:sz w:val="32"/>
          <w:szCs w:val="32"/>
          <w:rtl/>
          <w:lang w:bidi="ar-DZ"/>
        </w:rPr>
        <w:t xml:space="preserve"> </w:t>
      </w:r>
    </w:p>
    <w:p w:rsidR="00012B61" w:rsidRDefault="00A5479A" w:rsidP="00801C79">
      <w:pPr>
        <w:pStyle w:val="Paragraphedeliste"/>
        <w:bidi/>
        <w:spacing w:after="0" w:line="0" w:lineRule="atLeast"/>
        <w:ind w:left="-2" w:firstLine="709"/>
        <w:jc w:val="both"/>
        <w:rPr>
          <w:rFonts w:ascii="Traditional Arabic" w:hAnsi="Traditional Arabic" w:cs="Traditional Arabic"/>
          <w:sz w:val="32"/>
          <w:szCs w:val="32"/>
          <w:rtl/>
          <w:lang w:bidi="ar-DZ"/>
        </w:rPr>
      </w:pPr>
      <w:r w:rsidRPr="00A5479A">
        <w:rPr>
          <w:rFonts w:ascii="Traditional Arabic" w:hAnsi="Traditional Arabic" w:cs="Traditional Arabic" w:hint="cs"/>
          <w:b/>
          <w:bCs/>
          <w:sz w:val="32"/>
          <w:szCs w:val="32"/>
          <w:u w:val="single"/>
          <w:rtl/>
          <w:lang w:bidi="ar-DZ"/>
        </w:rPr>
        <w:t xml:space="preserve">الفرع الثاني: </w:t>
      </w:r>
      <w:r w:rsidR="00012B61" w:rsidRPr="00A5479A">
        <w:rPr>
          <w:rFonts w:ascii="Traditional Arabic" w:hAnsi="Traditional Arabic" w:cs="Traditional Arabic" w:hint="cs"/>
          <w:b/>
          <w:bCs/>
          <w:sz w:val="32"/>
          <w:szCs w:val="32"/>
          <w:u w:val="single"/>
          <w:rtl/>
          <w:lang w:bidi="ar-DZ"/>
        </w:rPr>
        <w:t>تعريف الكفاءة اصطلاحا:</w:t>
      </w:r>
      <w:r w:rsidR="00012B61">
        <w:rPr>
          <w:rFonts w:ascii="Traditional Arabic" w:hAnsi="Traditional Arabic" w:cs="Traditional Arabic" w:hint="cs"/>
          <w:sz w:val="32"/>
          <w:szCs w:val="32"/>
          <w:rtl/>
          <w:lang w:bidi="ar-DZ"/>
        </w:rPr>
        <w:t xml:space="preserve"> يراد بها مساواة</w:t>
      </w:r>
      <w:r w:rsidR="00AA4514">
        <w:rPr>
          <w:rFonts w:ascii="Traditional Arabic" w:hAnsi="Traditional Arabic" w:cs="Traditional Arabic" w:hint="cs"/>
          <w:sz w:val="32"/>
          <w:szCs w:val="32"/>
          <w:rtl/>
          <w:lang w:bidi="ar-DZ"/>
        </w:rPr>
        <w:t xml:space="preserve"> خاصة، وهي المساواة أو المقارنة بين الزوجين في أمور مخصوصة</w:t>
      </w:r>
      <w:r w:rsidR="005B494C">
        <w:rPr>
          <w:rFonts w:ascii="Traditional Arabic" w:hAnsi="Traditional Arabic" w:cs="Traditional Arabic" w:hint="cs"/>
          <w:sz w:val="32"/>
          <w:szCs w:val="32"/>
          <w:rtl/>
          <w:lang w:bidi="ar-DZ"/>
        </w:rPr>
        <w:t xml:space="preserve"> بحيث لو اختلت كانت الحياة الزوجية غير مستقرة </w:t>
      </w:r>
      <w:r w:rsidR="006C4D3E">
        <w:rPr>
          <w:rFonts w:ascii="Traditional Arabic" w:hAnsi="Traditional Arabic" w:cs="Traditional Arabic" w:hint="cs"/>
          <w:sz w:val="32"/>
          <w:szCs w:val="32"/>
          <w:rtl/>
          <w:lang w:bidi="ar-DZ"/>
        </w:rPr>
        <w:t>لما يلحق الزوجة وأولياءها من التعير والأذى.</w:t>
      </w:r>
    </w:p>
    <w:p w:rsidR="006C4D3E" w:rsidRDefault="006C4D3E" w:rsidP="005A67FE">
      <w:pPr>
        <w:pStyle w:val="Paragraphedeliste"/>
        <w:bidi/>
        <w:spacing w:after="0" w:line="0" w:lineRule="atLeast"/>
        <w:ind w:left="-2"/>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والكفاءة معتبرة في النكاح لأن المصالح إنما تنتظم بين المتكافئين عادة</w:t>
      </w:r>
      <w:r w:rsidR="00F00127">
        <w:rPr>
          <w:rFonts w:ascii="Traditional Arabic" w:hAnsi="Traditional Arabic" w:cs="Traditional Arabic" w:hint="cs"/>
          <w:sz w:val="32"/>
          <w:szCs w:val="32"/>
          <w:rtl/>
          <w:lang w:bidi="ar-DZ"/>
        </w:rPr>
        <w:t xml:space="preserve">، وهي معتبرة في جانب الرجل لا المرأة، فلا يشترط أن تكون المرأة كفؤا للرجل، فالرجل لا يغيظه أن تكون الزوجة غير كفء له، والزوجة ترتفع بارتفاع مكانة الرجل، وأما المرأة تأبى أن يكون الزوج أدنى </w:t>
      </w:r>
      <w:r w:rsidR="0014472B">
        <w:rPr>
          <w:rFonts w:ascii="Traditional Arabic" w:hAnsi="Traditional Arabic" w:cs="Traditional Arabic" w:hint="cs"/>
          <w:sz w:val="32"/>
          <w:szCs w:val="32"/>
          <w:rtl/>
          <w:lang w:bidi="ar-DZ"/>
        </w:rPr>
        <w:t xml:space="preserve">منها وتعيره بذلك، والزوج لا يرتفع بارتفاع مكانة المرأة، فاعتبرت </w:t>
      </w:r>
      <w:r w:rsidR="00EB61F7">
        <w:rPr>
          <w:rFonts w:ascii="Traditional Arabic" w:hAnsi="Traditional Arabic" w:cs="Traditional Arabic" w:hint="cs"/>
          <w:sz w:val="32"/>
          <w:szCs w:val="32"/>
          <w:rtl/>
          <w:lang w:bidi="ar-DZ"/>
        </w:rPr>
        <w:t xml:space="preserve">الكفاءة في جانب الرجل لا المرأة، </w:t>
      </w:r>
      <w:r w:rsidR="00E8257D" w:rsidRPr="00EB61F7">
        <w:rPr>
          <w:rFonts w:ascii="Traditional Arabic" w:hAnsi="Traditional Arabic" w:cs="Traditional Arabic" w:hint="cs"/>
          <w:sz w:val="32"/>
          <w:szCs w:val="32"/>
          <w:rtl/>
          <w:lang w:bidi="ar-DZ"/>
        </w:rPr>
        <w:t>والكفاءة حق للمرأة وأوليائها، وهي معتبرة في أول العقد ولا يشترط استمرار وجودها.</w:t>
      </w:r>
      <w:r w:rsidR="00F00127" w:rsidRPr="00EB61F7">
        <w:rPr>
          <w:rFonts w:ascii="Traditional Arabic" w:hAnsi="Traditional Arabic" w:cs="Traditional Arabic" w:hint="cs"/>
          <w:sz w:val="32"/>
          <w:szCs w:val="32"/>
          <w:rtl/>
          <w:lang w:bidi="ar-DZ"/>
        </w:rPr>
        <w:t xml:space="preserve"> </w:t>
      </w:r>
    </w:p>
    <w:p w:rsidR="00A04B20" w:rsidRPr="00A5479A" w:rsidRDefault="00A5479A" w:rsidP="00801C79">
      <w:pPr>
        <w:bidi/>
        <w:spacing w:after="0" w:line="0" w:lineRule="atLeast"/>
        <w:ind w:firstLine="707"/>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المطلب الثاني: </w:t>
      </w:r>
      <w:r w:rsidR="00A04B20" w:rsidRPr="00A5479A">
        <w:rPr>
          <w:rFonts w:ascii="Traditional Arabic" w:hAnsi="Traditional Arabic" w:cs="Traditional Arabic" w:hint="cs"/>
          <w:b/>
          <w:bCs/>
          <w:sz w:val="32"/>
          <w:szCs w:val="32"/>
          <w:rtl/>
          <w:lang w:bidi="ar-DZ"/>
        </w:rPr>
        <w:t>الحكمة من اعتبار الكفاءة:</w:t>
      </w:r>
      <w:r w:rsidR="00A04B20" w:rsidRPr="00A5479A">
        <w:rPr>
          <w:rFonts w:ascii="Traditional Arabic" w:hAnsi="Traditional Arabic" w:cs="Traditional Arabic" w:hint="cs"/>
          <w:sz w:val="32"/>
          <w:szCs w:val="32"/>
          <w:rtl/>
          <w:lang w:bidi="ar-DZ"/>
        </w:rPr>
        <w:t xml:space="preserve"> </w:t>
      </w:r>
      <w:r w:rsidR="00E95AAB" w:rsidRPr="00A5479A">
        <w:rPr>
          <w:rFonts w:ascii="Traditional Arabic" w:hAnsi="Traditional Arabic" w:cs="Traditional Arabic" w:hint="cs"/>
          <w:sz w:val="32"/>
          <w:szCs w:val="32"/>
          <w:rtl/>
          <w:lang w:bidi="ar-DZ"/>
        </w:rPr>
        <w:t xml:space="preserve">غني عن البيان أن الشريعة الإسلامية لها ميزان واحد تزن الناس جميعا به هو ميزان التقوى </w:t>
      </w:r>
      <w:r w:rsidR="00E95AAB" w:rsidRPr="00A5479A">
        <w:rPr>
          <w:rFonts w:ascii="Traditional Arabic" w:hAnsi="Traditional Arabic" w:cs="Traditional Arabic" w:hint="cs"/>
          <w:b/>
          <w:bCs/>
          <w:sz w:val="32"/>
          <w:szCs w:val="32"/>
          <w:rtl/>
          <w:lang w:bidi="ar-DZ"/>
        </w:rPr>
        <w:t xml:space="preserve">لقوله تعالى: إن أكرمكم </w:t>
      </w:r>
      <w:r w:rsidR="003A6697" w:rsidRPr="00A5479A">
        <w:rPr>
          <w:rFonts w:ascii="Traditional Arabic" w:hAnsi="Traditional Arabic" w:cs="Traditional Arabic" w:hint="cs"/>
          <w:b/>
          <w:bCs/>
          <w:sz w:val="32"/>
          <w:szCs w:val="32"/>
          <w:rtl/>
          <w:lang w:bidi="ar-DZ"/>
        </w:rPr>
        <w:t>عند الله أتقاكم"</w:t>
      </w:r>
      <w:r w:rsidR="00ED6228" w:rsidRPr="00A5479A">
        <w:rPr>
          <w:rFonts w:ascii="Traditional Arabic" w:hAnsi="Traditional Arabic" w:cs="Traditional Arabic" w:hint="cs"/>
          <w:b/>
          <w:bCs/>
          <w:sz w:val="32"/>
          <w:szCs w:val="32"/>
          <w:rtl/>
          <w:lang w:bidi="ar-DZ"/>
        </w:rPr>
        <w:t>.</w:t>
      </w:r>
      <w:r w:rsidR="003A6697" w:rsidRPr="00A5479A">
        <w:rPr>
          <w:rFonts w:ascii="Traditional Arabic" w:hAnsi="Traditional Arabic" w:cs="Traditional Arabic" w:hint="cs"/>
          <w:sz w:val="32"/>
          <w:szCs w:val="32"/>
          <w:rtl/>
          <w:lang w:bidi="ar-DZ"/>
        </w:rPr>
        <w:t xml:space="preserve"> </w:t>
      </w:r>
      <w:proofErr w:type="gramStart"/>
      <w:r w:rsidR="003A6697" w:rsidRPr="00A5479A">
        <w:rPr>
          <w:rFonts w:ascii="Traditional Arabic" w:hAnsi="Traditional Arabic" w:cs="Traditional Arabic" w:hint="cs"/>
          <w:sz w:val="32"/>
          <w:szCs w:val="32"/>
          <w:rtl/>
          <w:lang w:bidi="ar-DZ"/>
        </w:rPr>
        <w:t>سورة</w:t>
      </w:r>
      <w:proofErr w:type="gramEnd"/>
      <w:r w:rsidR="003A6697" w:rsidRPr="00A5479A">
        <w:rPr>
          <w:rFonts w:ascii="Traditional Arabic" w:hAnsi="Traditional Arabic" w:cs="Traditional Arabic" w:hint="cs"/>
          <w:sz w:val="32"/>
          <w:szCs w:val="32"/>
          <w:rtl/>
          <w:lang w:bidi="ar-DZ"/>
        </w:rPr>
        <w:t xml:space="preserve"> الحجرات، الآية: 13.</w:t>
      </w:r>
    </w:p>
    <w:p w:rsidR="00E1078D" w:rsidRDefault="00E1078D" w:rsidP="00801C79">
      <w:pPr>
        <w:bidi/>
        <w:spacing w:after="0" w:line="0" w:lineRule="atLeast"/>
        <w:ind w:firstLine="70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وعن أبي هريرة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رضي الله عنه- قال: "قيل يا رسول الله، من أكرم الناس؟ قال: أتقاهم...". صحيح مسلم.</w:t>
      </w:r>
      <w:r w:rsidR="00801C7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هذا المبدأ لا يختلف في حالة من الأحوال، وليس محلا </w:t>
      </w:r>
      <w:r w:rsidR="006A500A">
        <w:rPr>
          <w:rFonts w:ascii="Traditional Arabic" w:hAnsi="Traditional Arabic" w:cs="Traditional Arabic" w:hint="cs"/>
          <w:sz w:val="32"/>
          <w:szCs w:val="32"/>
          <w:rtl/>
          <w:lang w:bidi="ar-DZ"/>
        </w:rPr>
        <w:t>للاجتهاد</w:t>
      </w:r>
      <w:r>
        <w:rPr>
          <w:rFonts w:ascii="Traditional Arabic" w:hAnsi="Traditional Arabic" w:cs="Traditional Arabic" w:hint="cs"/>
          <w:sz w:val="32"/>
          <w:szCs w:val="32"/>
          <w:rtl/>
          <w:lang w:bidi="ar-DZ"/>
        </w:rPr>
        <w:t xml:space="preserve">، ولذا ونحن نتحدث </w:t>
      </w:r>
      <w:r w:rsidR="00A765EB">
        <w:rPr>
          <w:rFonts w:ascii="Traditional Arabic" w:hAnsi="Traditional Arabic" w:cs="Traditional Arabic" w:hint="cs"/>
          <w:sz w:val="32"/>
          <w:szCs w:val="32"/>
          <w:rtl/>
          <w:lang w:bidi="ar-DZ"/>
        </w:rPr>
        <w:t>عن الكفاءة بين الزوجين لا يجوز أن يخطر ببال أحد أن الإسلام يقسم الناس إلى طبقات، والإسلام يجيز عقد الزواج بين الرجل والمرأة وإن كان الرجل ليس كفؤا للمرأة</w:t>
      </w:r>
      <w:r w:rsidR="00213ECD">
        <w:rPr>
          <w:rFonts w:ascii="Traditional Arabic" w:hAnsi="Traditional Arabic" w:cs="Traditional Arabic" w:hint="cs"/>
          <w:sz w:val="32"/>
          <w:szCs w:val="32"/>
          <w:rtl/>
          <w:lang w:bidi="ar-DZ"/>
        </w:rPr>
        <w:t>، وإنما عد الإسلام الكفاءة في الزواج شرطا عندما لا ترضى الزوجة أو وليها بالزوج لعدم كفاءته.</w:t>
      </w:r>
    </w:p>
    <w:p w:rsidR="00213ECD" w:rsidRDefault="00213ECD" w:rsidP="00801C79">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وعقد الزواج لا تقتصر آثاره على الزوجين فحسب، بل تمتد إلى أقارب الزوجين بما في ذلك من توارث وصلة رحم وتحريم بسبب المصاهرة، فإذا لم تكن الأطراف المعنية والتي تمتد آثار العقد إليها راضية، فإن العقد يكون على خطر الإنهدام غالبا</w:t>
      </w:r>
      <w:r w:rsidR="000D086C">
        <w:rPr>
          <w:rFonts w:ascii="Traditional Arabic" w:hAnsi="Traditional Arabic" w:cs="Traditional Arabic" w:hint="cs"/>
          <w:sz w:val="32"/>
          <w:szCs w:val="32"/>
          <w:rtl/>
          <w:lang w:bidi="ar-DZ"/>
        </w:rPr>
        <w:t>، فلو أمضيناه مع رفضهم له لأدى انهياره إلى حدوث أضرار لا تقتصر على الزوجين فحسب، بل تصيب الأسر ذات العلاقة.</w:t>
      </w:r>
    </w:p>
    <w:p w:rsidR="007074CE" w:rsidRPr="00996C3F" w:rsidRDefault="00996C3F" w:rsidP="00801C79">
      <w:pPr>
        <w:bidi/>
        <w:spacing w:after="0" w:line="0" w:lineRule="atLeast"/>
        <w:ind w:firstLine="707"/>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 xml:space="preserve">المطلب الثالث: </w:t>
      </w:r>
      <w:r w:rsidR="007074CE" w:rsidRPr="00996C3F">
        <w:rPr>
          <w:rFonts w:ascii="Traditional Arabic" w:hAnsi="Traditional Arabic" w:cs="Traditional Arabic" w:hint="cs"/>
          <w:b/>
          <w:bCs/>
          <w:sz w:val="32"/>
          <w:szCs w:val="32"/>
          <w:rtl/>
          <w:lang w:bidi="ar-DZ"/>
        </w:rPr>
        <w:t>الأمور المعتبرة في الكفاءة:</w:t>
      </w:r>
    </w:p>
    <w:p w:rsidR="009C71A4" w:rsidRDefault="009C71A4" w:rsidP="005A67FE">
      <w:pPr>
        <w:pStyle w:val="Paragraphedeliste"/>
        <w:bidi/>
        <w:spacing w:after="0" w:line="0" w:lineRule="atLeast"/>
        <w:ind w:left="-1"/>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تعتبر</w:t>
      </w:r>
      <w:proofErr w:type="gramEnd"/>
      <w:r>
        <w:rPr>
          <w:rFonts w:ascii="Traditional Arabic" w:hAnsi="Traditional Arabic" w:cs="Traditional Arabic" w:hint="cs"/>
          <w:sz w:val="32"/>
          <w:szCs w:val="32"/>
          <w:rtl/>
          <w:lang w:bidi="ar-DZ"/>
        </w:rPr>
        <w:t xml:space="preserve"> الكفاءة في </w:t>
      </w:r>
      <w:r w:rsidRPr="00996C3F">
        <w:rPr>
          <w:rFonts w:ascii="Traditional Arabic" w:hAnsi="Traditional Arabic" w:cs="Traditional Arabic" w:hint="cs"/>
          <w:b/>
          <w:bCs/>
          <w:sz w:val="32"/>
          <w:szCs w:val="32"/>
          <w:rtl/>
          <w:lang w:bidi="ar-DZ"/>
        </w:rPr>
        <w:t>المذهب الحنفي</w:t>
      </w:r>
      <w:r>
        <w:rPr>
          <w:rFonts w:ascii="Traditional Arabic" w:hAnsi="Traditional Arabic" w:cs="Traditional Arabic" w:hint="cs"/>
          <w:sz w:val="32"/>
          <w:szCs w:val="32"/>
          <w:rtl/>
          <w:lang w:bidi="ar-DZ"/>
        </w:rPr>
        <w:t xml:space="preserve"> في ستة أمور في جانب الرجل، وهي النسب، والدين، والمال، والحرفة أو الصنعة، والإسلام، والحرية، وفيما يلي تفصيل ذلك:</w:t>
      </w:r>
    </w:p>
    <w:p w:rsidR="0018087F" w:rsidRDefault="009C71A4" w:rsidP="001D6AC9">
      <w:pPr>
        <w:pStyle w:val="Paragraphedeliste"/>
        <w:bidi/>
        <w:spacing w:after="0" w:line="0" w:lineRule="atLeast"/>
        <w:ind w:left="-1" w:firstLine="708"/>
        <w:jc w:val="both"/>
        <w:rPr>
          <w:rFonts w:ascii="Traditional Arabic" w:hAnsi="Traditional Arabic" w:cs="Traditional Arabic"/>
          <w:sz w:val="32"/>
          <w:szCs w:val="32"/>
          <w:rtl/>
          <w:lang w:bidi="ar-DZ"/>
        </w:rPr>
      </w:pPr>
      <w:r w:rsidRPr="00081D72">
        <w:rPr>
          <w:rFonts w:ascii="Traditional Arabic" w:hAnsi="Traditional Arabic" w:cs="Traditional Arabic" w:hint="cs"/>
          <w:b/>
          <w:bCs/>
          <w:sz w:val="32"/>
          <w:szCs w:val="32"/>
          <w:rtl/>
          <w:lang w:bidi="ar-DZ"/>
        </w:rPr>
        <w:t>أولا: النسب:</w:t>
      </w:r>
      <w:r>
        <w:rPr>
          <w:rFonts w:ascii="Traditional Arabic" w:hAnsi="Traditional Arabic" w:cs="Traditional Arabic" w:hint="cs"/>
          <w:sz w:val="32"/>
          <w:szCs w:val="32"/>
          <w:rtl/>
          <w:lang w:bidi="ar-DZ"/>
        </w:rPr>
        <w:t xml:space="preserve"> </w:t>
      </w:r>
      <w:r w:rsidR="00675AD7">
        <w:rPr>
          <w:rFonts w:ascii="Traditional Arabic" w:hAnsi="Traditional Arabic" w:cs="Traditional Arabic" w:hint="cs"/>
          <w:sz w:val="32"/>
          <w:szCs w:val="32"/>
          <w:rtl/>
          <w:lang w:bidi="ar-DZ"/>
        </w:rPr>
        <w:t xml:space="preserve">فهو ما يقع التفاخر </w:t>
      </w:r>
      <w:proofErr w:type="spellStart"/>
      <w:r w:rsidR="00675AD7">
        <w:rPr>
          <w:rFonts w:ascii="Traditional Arabic" w:hAnsi="Traditional Arabic" w:cs="Traditional Arabic" w:hint="cs"/>
          <w:sz w:val="32"/>
          <w:szCs w:val="32"/>
          <w:rtl/>
          <w:lang w:bidi="ar-DZ"/>
        </w:rPr>
        <w:t>به،</w:t>
      </w:r>
      <w:proofErr w:type="spellEnd"/>
      <w:r w:rsidR="00675AD7">
        <w:rPr>
          <w:rFonts w:ascii="Traditional Arabic" w:hAnsi="Traditional Arabic" w:cs="Traditional Arabic" w:hint="cs"/>
          <w:sz w:val="32"/>
          <w:szCs w:val="32"/>
          <w:rtl/>
          <w:lang w:bidi="ar-DZ"/>
        </w:rPr>
        <w:t xml:space="preserve"> فقريش بعضهم أكفاء لبعض، والعرب بعضهم أكفاء لبعض، والعربي عند الفقهاء هو: من يعرف اتصال نسبه إلى قبيلة من القبائل، والعجم ليسوا بأكفاء للعرب، وهم أكفاء لبعضهم، والأصل </w:t>
      </w:r>
      <w:r w:rsidR="0018087F">
        <w:rPr>
          <w:rFonts w:ascii="Traditional Arabic" w:hAnsi="Traditional Arabic" w:cs="Traditional Arabic" w:hint="cs"/>
          <w:sz w:val="32"/>
          <w:szCs w:val="32"/>
          <w:rtl/>
          <w:lang w:bidi="ar-DZ"/>
        </w:rPr>
        <w:t xml:space="preserve">فيه قول النبي </w:t>
      </w:r>
      <w:r w:rsidR="0018087F">
        <w:rPr>
          <w:rFonts w:ascii="Traditional Arabic" w:hAnsi="Traditional Arabic" w:cs="Traditional Arabic"/>
          <w:sz w:val="32"/>
          <w:szCs w:val="32"/>
          <w:rtl/>
          <w:lang w:bidi="ar-DZ"/>
        </w:rPr>
        <w:t>–</w:t>
      </w:r>
      <w:r w:rsidR="0018087F">
        <w:rPr>
          <w:rFonts w:ascii="Traditional Arabic" w:hAnsi="Traditional Arabic" w:cs="Traditional Arabic" w:hint="cs"/>
          <w:sz w:val="32"/>
          <w:szCs w:val="32"/>
          <w:rtl/>
          <w:lang w:bidi="ar-DZ"/>
        </w:rPr>
        <w:t>صلى الله عليه وسلم- " قريش بعضهم أكفاء لبعض بطن ببطن، والعرب بعضهم أكفاء لبعض قبيلة بقبيلة، والموالي بعضهم أكفاء لبعض رجل برجل".</w:t>
      </w:r>
    </w:p>
    <w:p w:rsidR="00432A47" w:rsidRDefault="0018087F" w:rsidP="005A67FE">
      <w:pPr>
        <w:pStyle w:val="Paragraphedeliste"/>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وقد ذهب أبو يوسف إلى أن العالم كفء لأقوى الناس شرفا ونسبا، ويرتفع بكفاءته </w:t>
      </w:r>
      <w:r w:rsidR="00432A47">
        <w:rPr>
          <w:rFonts w:ascii="Traditional Arabic" w:hAnsi="Traditional Arabic" w:cs="Traditional Arabic" w:hint="cs"/>
          <w:sz w:val="32"/>
          <w:szCs w:val="32"/>
          <w:rtl/>
          <w:lang w:bidi="ar-DZ"/>
        </w:rPr>
        <w:t>للقرشية، بل حتى الهاشمية، لأن شرف العلم فوق شرف النسب.</w:t>
      </w:r>
    </w:p>
    <w:p w:rsidR="009C71A4" w:rsidRDefault="00432A47" w:rsidP="001D6AC9">
      <w:pPr>
        <w:pStyle w:val="Paragraphedeliste"/>
        <w:bidi/>
        <w:spacing w:after="0" w:line="0" w:lineRule="atLeast"/>
        <w:ind w:left="-1" w:firstLine="708"/>
        <w:jc w:val="both"/>
        <w:rPr>
          <w:rFonts w:ascii="Traditional Arabic" w:hAnsi="Traditional Arabic" w:cs="Traditional Arabic"/>
          <w:b/>
          <w:bCs/>
          <w:sz w:val="32"/>
          <w:szCs w:val="32"/>
          <w:rtl/>
          <w:lang w:bidi="ar-DZ"/>
        </w:rPr>
      </w:pPr>
      <w:r w:rsidRPr="00081D72">
        <w:rPr>
          <w:rFonts w:ascii="Traditional Arabic" w:hAnsi="Traditional Arabic" w:cs="Traditional Arabic" w:hint="cs"/>
          <w:b/>
          <w:bCs/>
          <w:sz w:val="32"/>
          <w:szCs w:val="32"/>
          <w:rtl/>
          <w:lang w:bidi="ar-DZ"/>
        </w:rPr>
        <w:t xml:space="preserve">ثانيا: الدين: </w:t>
      </w:r>
      <w:r w:rsidR="00522E7F">
        <w:rPr>
          <w:rFonts w:ascii="Traditional Arabic" w:hAnsi="Traditional Arabic" w:cs="Traditional Arabic" w:hint="cs"/>
          <w:sz w:val="32"/>
          <w:szCs w:val="32"/>
          <w:rtl/>
          <w:lang w:bidi="ar-DZ"/>
        </w:rPr>
        <w:t xml:space="preserve">فليس الفاسق بكفء للصالحة أو بنت الصالح، وهذا عند أبي حنيفة وأبي يوسف، </w:t>
      </w:r>
      <w:r w:rsidR="00206A70">
        <w:rPr>
          <w:rFonts w:ascii="Traditional Arabic" w:hAnsi="Traditional Arabic" w:cs="Traditional Arabic" w:hint="cs"/>
          <w:sz w:val="32"/>
          <w:szCs w:val="32"/>
          <w:rtl/>
          <w:lang w:bidi="ar-DZ"/>
        </w:rPr>
        <w:t>وهو الصحيح لأنه من أعلى المفاخر، والتعيير بالفسق أشد وجوه التعيير، وعليه فلو أن امرأة من بنات الصالحين زوجت نفسها من فاسق، كان للأولياء حق الإعتراض عندها.</w:t>
      </w:r>
      <w:r w:rsidR="009C71A4" w:rsidRPr="00081D72">
        <w:rPr>
          <w:rFonts w:ascii="Traditional Arabic" w:hAnsi="Traditional Arabic" w:cs="Traditional Arabic" w:hint="cs"/>
          <w:b/>
          <w:bCs/>
          <w:sz w:val="32"/>
          <w:szCs w:val="32"/>
          <w:rtl/>
          <w:lang w:bidi="ar-DZ"/>
        </w:rPr>
        <w:t xml:space="preserve"> </w:t>
      </w:r>
    </w:p>
    <w:p w:rsidR="00D3700F" w:rsidRPr="007101DF" w:rsidRDefault="00D3700F" w:rsidP="001D6AC9">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ثالثا: المال: </w:t>
      </w:r>
      <w:r w:rsidR="007101DF">
        <w:rPr>
          <w:rFonts w:ascii="Traditional Arabic" w:hAnsi="Traditional Arabic" w:cs="Traditional Arabic" w:hint="cs"/>
          <w:sz w:val="32"/>
          <w:szCs w:val="32"/>
          <w:rtl/>
          <w:lang w:bidi="ar-DZ"/>
        </w:rPr>
        <w:t>وهو أن يكون مالكا للمهر والنفقة، وهذا هو المعتبر في ظاهر الرواية، والمراد بالمهر</w:t>
      </w:r>
      <w:r w:rsidR="00EF1791">
        <w:rPr>
          <w:rFonts w:ascii="Traditional Arabic" w:hAnsi="Traditional Arabic" w:cs="Traditional Arabic" w:hint="cs"/>
          <w:sz w:val="32"/>
          <w:szCs w:val="32"/>
          <w:rtl/>
          <w:lang w:bidi="ar-DZ"/>
        </w:rPr>
        <w:t xml:space="preserve"> قدر ما تعارفوا بتعجيله، لأن ما وراءه مؤجل عرفا، وعن أبي يوسف: اعتبر القدرة على النفقة دون المهر، لأنه تجري المساهلة في المهر، ويعد المرء قادرا </w:t>
      </w:r>
      <w:r w:rsidR="00830962">
        <w:rPr>
          <w:rFonts w:ascii="Traditional Arabic" w:hAnsi="Traditional Arabic" w:cs="Traditional Arabic" w:hint="cs"/>
          <w:sz w:val="32"/>
          <w:szCs w:val="32"/>
          <w:rtl/>
          <w:lang w:bidi="ar-DZ"/>
        </w:rPr>
        <w:t xml:space="preserve">عليه </w:t>
      </w:r>
      <w:r w:rsidR="00830962" w:rsidRPr="00535F83">
        <w:rPr>
          <w:rFonts w:ascii="Traditional Arabic" w:hAnsi="Traditional Arabic" w:cs="Traditional Arabic" w:hint="cs"/>
          <w:sz w:val="32"/>
          <w:szCs w:val="32"/>
          <w:u w:val="single"/>
          <w:rtl/>
          <w:lang w:bidi="ar-DZ"/>
        </w:rPr>
        <w:t>بيسار أبيه</w:t>
      </w:r>
      <w:r w:rsidR="00830962">
        <w:rPr>
          <w:rFonts w:ascii="Traditional Arabic" w:hAnsi="Traditional Arabic" w:cs="Traditional Arabic" w:hint="cs"/>
          <w:sz w:val="32"/>
          <w:szCs w:val="32"/>
          <w:rtl/>
          <w:lang w:bidi="ar-DZ"/>
        </w:rPr>
        <w:t>.</w:t>
      </w:r>
      <w:r w:rsidR="00535F83" w:rsidRPr="00761100">
        <w:rPr>
          <w:rStyle w:val="Appelnotedebasdep"/>
          <w:rFonts w:ascii="Traditional Arabic" w:hAnsi="Traditional Arabic" w:cs="Traditional Arabic"/>
          <w:b/>
          <w:bCs/>
          <w:sz w:val="32"/>
          <w:szCs w:val="32"/>
          <w:rtl/>
          <w:lang w:bidi="ar-DZ"/>
        </w:rPr>
        <w:footnoteReference w:id="1"/>
      </w:r>
    </w:p>
    <w:p w:rsidR="00996C3F" w:rsidRDefault="00761100"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وأما الكفاءة في الغنى فمعتبرة في قول أبي حنيفة ومحمد، حتى إن الفائقة في اليسار لا يكافئها القادر على المهر والنفقة، لأن الناس</w:t>
      </w:r>
      <w:r w:rsidR="00996C3F">
        <w:rPr>
          <w:rFonts w:ascii="Traditional Arabic" w:hAnsi="Traditional Arabic" w:cs="Traditional Arabic" w:hint="cs"/>
          <w:sz w:val="32"/>
          <w:szCs w:val="32"/>
          <w:rtl/>
          <w:lang w:bidi="ar-DZ"/>
        </w:rPr>
        <w:t xml:space="preserve"> يتفاخرون بالغنى ويعيرون بالفقر.</w:t>
      </w:r>
    </w:p>
    <w:p w:rsidR="00692609" w:rsidRDefault="00761100"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وقال أبو يوسف: لا يعتبر</w:t>
      </w:r>
      <w:r w:rsidR="00AD5C79">
        <w:rPr>
          <w:rFonts w:ascii="Traditional Arabic" w:hAnsi="Traditional Arabic" w:cs="Traditional Arabic" w:hint="cs"/>
          <w:sz w:val="32"/>
          <w:szCs w:val="32"/>
          <w:rtl/>
          <w:lang w:bidi="ar-DZ"/>
        </w:rPr>
        <w:t>، لأنه لا ثبات له، إذ المال غاد ورائح.</w:t>
      </w:r>
    </w:p>
    <w:p w:rsidR="00A757DC" w:rsidRDefault="002D4F87" w:rsidP="001D6AC9">
      <w:pPr>
        <w:bidi/>
        <w:spacing w:after="0" w:line="0" w:lineRule="atLeast"/>
        <w:ind w:left="-1" w:firstLine="708"/>
        <w:jc w:val="both"/>
        <w:rPr>
          <w:rFonts w:ascii="Traditional Arabic" w:hAnsi="Traditional Arabic" w:cs="Traditional Arabic"/>
          <w:sz w:val="32"/>
          <w:szCs w:val="32"/>
          <w:rtl/>
          <w:lang w:bidi="ar-DZ"/>
        </w:rPr>
      </w:pPr>
      <w:r w:rsidRPr="00A757DC">
        <w:rPr>
          <w:rFonts w:ascii="Traditional Arabic" w:hAnsi="Traditional Arabic" w:cs="Traditional Arabic" w:hint="cs"/>
          <w:b/>
          <w:bCs/>
          <w:sz w:val="32"/>
          <w:szCs w:val="32"/>
          <w:rtl/>
          <w:lang w:bidi="ar-DZ"/>
        </w:rPr>
        <w:t xml:space="preserve">رابعا: </w:t>
      </w:r>
      <w:r w:rsidR="00A757DC" w:rsidRPr="00A757DC">
        <w:rPr>
          <w:rFonts w:ascii="Traditional Arabic" w:hAnsi="Traditional Arabic" w:cs="Traditional Arabic" w:hint="cs"/>
          <w:b/>
          <w:bCs/>
          <w:sz w:val="32"/>
          <w:szCs w:val="32"/>
          <w:rtl/>
          <w:lang w:bidi="ar-DZ"/>
        </w:rPr>
        <w:t>المهنة أو الحرفة أو الصنا</w:t>
      </w:r>
      <w:r w:rsidRPr="00A757DC">
        <w:rPr>
          <w:rFonts w:ascii="Traditional Arabic" w:hAnsi="Traditional Arabic" w:cs="Traditional Arabic" w:hint="cs"/>
          <w:b/>
          <w:bCs/>
          <w:sz w:val="32"/>
          <w:szCs w:val="32"/>
          <w:rtl/>
          <w:lang w:bidi="ar-DZ"/>
        </w:rPr>
        <w:t>ع</w:t>
      </w:r>
      <w:r w:rsidR="00A757DC" w:rsidRPr="00A757DC">
        <w:rPr>
          <w:rFonts w:ascii="Traditional Arabic" w:hAnsi="Traditional Arabic" w:cs="Traditional Arabic" w:hint="cs"/>
          <w:b/>
          <w:bCs/>
          <w:sz w:val="32"/>
          <w:szCs w:val="32"/>
          <w:rtl/>
          <w:lang w:bidi="ar-DZ"/>
        </w:rPr>
        <w:t>ة</w:t>
      </w:r>
      <w:r w:rsidRPr="00A757DC">
        <w:rPr>
          <w:rFonts w:ascii="Traditional Arabic" w:hAnsi="Traditional Arabic" w:cs="Traditional Arabic" w:hint="cs"/>
          <w:b/>
          <w:bCs/>
          <w:sz w:val="32"/>
          <w:szCs w:val="32"/>
          <w:rtl/>
          <w:lang w:bidi="ar-DZ"/>
        </w:rPr>
        <w:t>:</w:t>
      </w:r>
      <w:r w:rsidR="00A757DC">
        <w:rPr>
          <w:rFonts w:ascii="Traditional Arabic" w:hAnsi="Traditional Arabic" w:cs="Traditional Arabic" w:hint="cs"/>
          <w:sz w:val="32"/>
          <w:szCs w:val="32"/>
          <w:rtl/>
          <w:lang w:bidi="ar-DZ"/>
        </w:rPr>
        <w:t xml:space="preserve"> والمراد بها العمل الذي يمارسه الشخص لكسب رزقه وعيشه، وقد عد الجمهور غير المالكية الحرفة في خصال الكفاءة، بأن تكون حرفة الزوج أو أهله مساوية أو مقاربة لحرفة أهل الزوجة.</w:t>
      </w:r>
    </w:p>
    <w:p w:rsidR="00AD59C5" w:rsidRDefault="00AD59C5"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فلا يكون صاحب حرفة دنيئة كالحجام والحائك والزبال والراعي، كفؤا لبنت صاحب صناعة جليلة أو رفيعة كالتاجر</w:t>
      </w:r>
      <w:r w:rsidR="008973F5">
        <w:rPr>
          <w:rFonts w:ascii="Traditional Arabic" w:hAnsi="Traditional Arabic" w:cs="Traditional Arabic" w:hint="cs"/>
          <w:sz w:val="32"/>
          <w:szCs w:val="32"/>
          <w:rtl/>
          <w:lang w:bidi="ar-DZ"/>
        </w:rPr>
        <w:t xml:space="preserve"> والعطار والصيرفي</w:t>
      </w:r>
      <w:r>
        <w:rPr>
          <w:rFonts w:ascii="Traditional Arabic" w:hAnsi="Traditional Arabic" w:cs="Traditional Arabic" w:hint="cs"/>
          <w:sz w:val="32"/>
          <w:szCs w:val="32"/>
          <w:rtl/>
          <w:lang w:bidi="ar-DZ"/>
        </w:rPr>
        <w:t>، ولا تكون بنت التاجر كفؤا لبنت العالم والقاضي نظرا للعرف.</w:t>
      </w:r>
    </w:p>
    <w:p w:rsidR="00AD59C5" w:rsidRDefault="00C910F7"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والمع</w:t>
      </w:r>
      <w:r w:rsidR="002300C4">
        <w:rPr>
          <w:rFonts w:ascii="Traditional Arabic" w:hAnsi="Traditional Arabic" w:cs="Traditional Arabic" w:hint="cs"/>
          <w:sz w:val="32"/>
          <w:szCs w:val="32"/>
          <w:rtl/>
          <w:lang w:bidi="ar-DZ"/>
        </w:rPr>
        <w:t xml:space="preserve">ول عليه في تصنيف الحرف </w:t>
      </w:r>
      <w:r>
        <w:rPr>
          <w:rFonts w:ascii="Traditional Arabic" w:hAnsi="Traditional Arabic" w:cs="Traditional Arabic" w:hint="cs"/>
          <w:sz w:val="32"/>
          <w:szCs w:val="32"/>
          <w:rtl/>
          <w:lang w:bidi="ar-DZ"/>
        </w:rPr>
        <w:t>هو العرف، وهذا يختلف باختلاف الأزمان والأمكنة، فقد تكون الحرفة دنيئة في زمن، ثم تصبح شريفة في زمن آخر، وقد تكون الحرفة وضيعة في بلد، وتكون رفيعة في بلد آخر.</w:t>
      </w:r>
    </w:p>
    <w:p w:rsidR="009770E1" w:rsidRDefault="002300C4" w:rsidP="001D6AC9">
      <w:pPr>
        <w:bidi/>
        <w:spacing w:after="0" w:line="0" w:lineRule="atLeast"/>
        <w:ind w:left="-1" w:firstLine="708"/>
        <w:jc w:val="both"/>
        <w:rPr>
          <w:rFonts w:ascii="Traditional Arabic" w:hAnsi="Traditional Arabic" w:cs="Traditional Arabic"/>
          <w:sz w:val="32"/>
          <w:szCs w:val="32"/>
          <w:rtl/>
          <w:lang w:bidi="ar-DZ"/>
        </w:rPr>
      </w:pPr>
      <w:r w:rsidRPr="00C1076F">
        <w:rPr>
          <w:rFonts w:ascii="Traditional Arabic" w:hAnsi="Traditional Arabic" w:cs="Traditional Arabic" w:hint="cs"/>
          <w:b/>
          <w:bCs/>
          <w:sz w:val="32"/>
          <w:szCs w:val="32"/>
          <w:rtl/>
          <w:lang w:bidi="ar-DZ"/>
        </w:rPr>
        <w:t>خامسا: الإسلام:</w:t>
      </w:r>
      <w:r>
        <w:rPr>
          <w:rFonts w:ascii="Traditional Arabic" w:hAnsi="Traditional Arabic" w:cs="Traditional Arabic" w:hint="cs"/>
          <w:sz w:val="32"/>
          <w:szCs w:val="32"/>
          <w:rtl/>
          <w:lang w:bidi="ar-DZ"/>
        </w:rPr>
        <w:t xml:space="preserve"> </w:t>
      </w:r>
      <w:r w:rsidR="00B87205">
        <w:rPr>
          <w:rFonts w:ascii="Traditional Arabic" w:hAnsi="Traditional Arabic" w:cs="Traditional Arabic" w:hint="cs"/>
          <w:sz w:val="32"/>
          <w:szCs w:val="32"/>
          <w:rtl/>
          <w:lang w:bidi="ar-DZ"/>
        </w:rPr>
        <w:t xml:space="preserve">ويعتبر بخصوص غير العرب، وليس المعنى كون الزوج مسلما، </w:t>
      </w:r>
      <w:r w:rsidR="00405E5A">
        <w:rPr>
          <w:rFonts w:ascii="Traditional Arabic" w:hAnsi="Traditional Arabic" w:cs="Traditional Arabic" w:hint="cs"/>
          <w:sz w:val="32"/>
          <w:szCs w:val="32"/>
          <w:rtl/>
          <w:lang w:bidi="ar-DZ"/>
        </w:rPr>
        <w:t xml:space="preserve">لأن ذلك من شروط صحة النكاح، بل المقصود اعتبار الأصول المسلمة في الكفاءة في حق العجم، أي غير العرب، وأما في العرب فهو </w:t>
      </w:r>
      <w:r w:rsidR="00405E5A">
        <w:rPr>
          <w:rFonts w:ascii="Traditional Arabic" w:hAnsi="Traditional Arabic" w:cs="Traditional Arabic" w:hint="cs"/>
          <w:sz w:val="32"/>
          <w:szCs w:val="32"/>
          <w:rtl/>
          <w:lang w:bidi="ar-DZ"/>
        </w:rPr>
        <w:lastRenderedPageBreak/>
        <w:t>غير معتبر</w:t>
      </w:r>
      <w:r w:rsidR="00C1076F">
        <w:rPr>
          <w:rFonts w:ascii="Traditional Arabic" w:hAnsi="Traditional Arabic" w:cs="Traditional Arabic" w:hint="cs"/>
          <w:sz w:val="32"/>
          <w:szCs w:val="32"/>
          <w:rtl/>
          <w:lang w:bidi="ar-DZ"/>
        </w:rPr>
        <w:t>، فمن لا أب له في الإسلام من العرب وهو مسلم فهو كفء لمن لها آباء في الإسلام، لأن العرب يتفاخرون بالنسب، فيعدون النسب كفؤا لنسب آخر، وأما العجم فمفاخرتهم بالإسلام دون النسب.</w:t>
      </w:r>
      <w:r w:rsidR="00405E5A">
        <w:rPr>
          <w:rFonts w:ascii="Traditional Arabic" w:hAnsi="Traditional Arabic" w:cs="Traditional Arabic" w:hint="cs"/>
          <w:sz w:val="32"/>
          <w:szCs w:val="32"/>
          <w:rtl/>
          <w:lang w:bidi="ar-DZ"/>
        </w:rPr>
        <w:t xml:space="preserve"> </w:t>
      </w:r>
    </w:p>
    <w:p w:rsidR="002B22B6" w:rsidRDefault="009770E1"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فيتبين أن الإسلام معتبر في حق العرب بالنسبة إلى الزوج وحده لا إلى أبيه وجده، وفي حق العجم بالنسبة </w:t>
      </w:r>
      <w:r w:rsidR="00675EC9">
        <w:rPr>
          <w:rFonts w:ascii="Traditional Arabic" w:hAnsi="Traditional Arabic" w:cs="Traditional Arabic" w:hint="cs"/>
          <w:sz w:val="32"/>
          <w:szCs w:val="32"/>
          <w:rtl/>
          <w:lang w:bidi="ar-DZ"/>
        </w:rPr>
        <w:t>إلى الزوج وأبيه وجده، وهذا مذهب أبي حنيفة، وذهب أبو يوسف إلى أن من له أب واحد في الإسلام كفؤ لمن لها آباء فيه.</w:t>
      </w:r>
      <w:r w:rsidR="00405E5A">
        <w:rPr>
          <w:rFonts w:ascii="Traditional Arabic" w:hAnsi="Traditional Arabic" w:cs="Traditional Arabic" w:hint="cs"/>
          <w:sz w:val="32"/>
          <w:szCs w:val="32"/>
          <w:rtl/>
          <w:lang w:bidi="ar-DZ"/>
        </w:rPr>
        <w:t xml:space="preserve"> </w:t>
      </w:r>
    </w:p>
    <w:p w:rsidR="002B22B6" w:rsidRDefault="002B22B6" w:rsidP="001D6AC9">
      <w:pPr>
        <w:bidi/>
        <w:spacing w:after="0" w:line="0" w:lineRule="atLeast"/>
        <w:ind w:left="-1" w:firstLine="708"/>
        <w:jc w:val="both"/>
        <w:rPr>
          <w:rFonts w:ascii="Traditional Arabic" w:hAnsi="Traditional Arabic" w:cs="Traditional Arabic"/>
          <w:sz w:val="32"/>
          <w:szCs w:val="32"/>
          <w:rtl/>
          <w:lang w:bidi="ar-DZ"/>
        </w:rPr>
      </w:pPr>
      <w:r w:rsidRPr="00ED4E07">
        <w:rPr>
          <w:rFonts w:ascii="Traditional Arabic" w:hAnsi="Traditional Arabic" w:cs="Traditional Arabic" w:hint="cs"/>
          <w:b/>
          <w:bCs/>
          <w:sz w:val="32"/>
          <w:szCs w:val="32"/>
          <w:rtl/>
          <w:lang w:bidi="ar-DZ"/>
        </w:rPr>
        <w:t>سادسا: الحرية:</w:t>
      </w:r>
      <w:r>
        <w:rPr>
          <w:rFonts w:ascii="Traditional Arabic" w:hAnsi="Traditional Arabic" w:cs="Traditional Arabic" w:hint="cs"/>
          <w:sz w:val="32"/>
          <w:szCs w:val="32"/>
          <w:rtl/>
          <w:lang w:bidi="ar-DZ"/>
        </w:rPr>
        <w:t xml:space="preserve"> وهي ضد العبودية، وهي معتبرة في حق العجم غير العرب، وأما الحرية بالنسبة للعرب فهي لازمة لهم، لأنه لا يجوز استرقاقهم، والكفاءة في الحرية نظيرها في الإسلام، أي كما ذكرنا سابقا في الإسلام.</w:t>
      </w:r>
    </w:p>
    <w:p w:rsidR="006C05F7" w:rsidRDefault="002B22B6"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وذهب أبو يوسف إلى أن من له </w:t>
      </w:r>
      <w:r w:rsidR="00ED4E07">
        <w:rPr>
          <w:rFonts w:ascii="Traditional Arabic" w:hAnsi="Traditional Arabic" w:cs="Traditional Arabic" w:hint="cs"/>
          <w:sz w:val="32"/>
          <w:szCs w:val="32"/>
          <w:rtl/>
          <w:lang w:bidi="ar-DZ"/>
        </w:rPr>
        <w:t>أب واحد في الحرية كفؤ لمن لها آباء كثر فيها، وذلك كما ذكرنا في الإسلام.</w:t>
      </w:r>
    </w:p>
    <w:p w:rsidR="002D4F87" w:rsidRDefault="006C05F7"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هذا وقد نظم الحموي ما تعتبر فيه الكفاءة فقال: إن </w:t>
      </w:r>
      <w:r w:rsidR="006711FB">
        <w:rPr>
          <w:rFonts w:ascii="Traditional Arabic" w:hAnsi="Traditional Arabic" w:cs="Traditional Arabic" w:hint="cs"/>
          <w:sz w:val="32"/>
          <w:szCs w:val="32"/>
          <w:rtl/>
          <w:lang w:bidi="ar-DZ"/>
        </w:rPr>
        <w:t xml:space="preserve">الكفاءة في النكاح تكون في ست لها بيت بديع قد ضبط.   </w:t>
      </w:r>
      <w:r w:rsidR="006711FB" w:rsidRPr="006711FB">
        <w:rPr>
          <w:rFonts w:ascii="Traditional Arabic" w:hAnsi="Traditional Arabic" w:cs="Traditional Arabic" w:hint="cs"/>
          <w:b/>
          <w:bCs/>
          <w:sz w:val="32"/>
          <w:szCs w:val="32"/>
          <w:rtl/>
          <w:lang w:bidi="ar-DZ"/>
        </w:rPr>
        <w:t>نسب وإسلام كذلك حرفة</w:t>
      </w:r>
      <w:r w:rsidR="006711FB">
        <w:rPr>
          <w:rFonts w:ascii="Traditional Arabic" w:hAnsi="Traditional Arabic" w:cs="Traditional Arabic" w:hint="cs"/>
          <w:sz w:val="32"/>
          <w:szCs w:val="32"/>
          <w:rtl/>
          <w:lang w:bidi="ar-DZ"/>
        </w:rPr>
        <w:t xml:space="preserve"> ******* </w:t>
      </w:r>
      <w:r w:rsidR="006711FB" w:rsidRPr="006711FB">
        <w:rPr>
          <w:rFonts w:ascii="Traditional Arabic" w:hAnsi="Traditional Arabic" w:cs="Traditional Arabic" w:hint="cs"/>
          <w:b/>
          <w:bCs/>
          <w:sz w:val="32"/>
          <w:szCs w:val="32"/>
          <w:rtl/>
          <w:lang w:bidi="ar-DZ"/>
        </w:rPr>
        <w:t>حرية وديانة مال فقط.</w:t>
      </w:r>
      <w:r w:rsidR="002D4F87">
        <w:rPr>
          <w:rFonts w:ascii="Traditional Arabic" w:hAnsi="Traditional Arabic" w:cs="Traditional Arabic" w:hint="cs"/>
          <w:sz w:val="32"/>
          <w:szCs w:val="32"/>
          <w:rtl/>
          <w:lang w:bidi="ar-DZ"/>
        </w:rPr>
        <w:t xml:space="preserve"> </w:t>
      </w:r>
    </w:p>
    <w:p w:rsidR="006711FB" w:rsidRDefault="006711FB" w:rsidP="001D6AC9">
      <w:pPr>
        <w:bidi/>
        <w:spacing w:after="0" w:line="0" w:lineRule="atLeast"/>
        <w:ind w:left="-1" w:firstLine="708"/>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هذا</w:t>
      </w:r>
      <w:proofErr w:type="gramEnd"/>
      <w:r>
        <w:rPr>
          <w:rFonts w:ascii="Traditional Arabic" w:hAnsi="Traditional Arabic" w:cs="Traditional Arabic" w:hint="cs"/>
          <w:sz w:val="32"/>
          <w:szCs w:val="32"/>
          <w:rtl/>
          <w:lang w:bidi="ar-DZ"/>
        </w:rPr>
        <w:t xml:space="preserve"> وقد ذهب </w:t>
      </w:r>
      <w:r w:rsidRPr="00732FB5">
        <w:rPr>
          <w:rFonts w:ascii="Traditional Arabic" w:hAnsi="Traditional Arabic" w:cs="Traditional Arabic" w:hint="cs"/>
          <w:b/>
          <w:bCs/>
          <w:sz w:val="32"/>
          <w:szCs w:val="32"/>
          <w:rtl/>
          <w:lang w:bidi="ar-DZ"/>
        </w:rPr>
        <w:t>المالكية:</w:t>
      </w:r>
      <w:r>
        <w:rPr>
          <w:rFonts w:ascii="Traditional Arabic" w:hAnsi="Traditional Arabic" w:cs="Traditional Arabic" w:hint="cs"/>
          <w:sz w:val="32"/>
          <w:szCs w:val="32"/>
          <w:rtl/>
          <w:lang w:bidi="ar-DZ"/>
        </w:rPr>
        <w:t xml:space="preserve"> إلى أن الكفاءة في الدين، أي </w:t>
      </w:r>
      <w:r w:rsidR="004409D4">
        <w:rPr>
          <w:rFonts w:ascii="Traditional Arabic" w:hAnsi="Traditional Arabic" w:cs="Traditional Arabic" w:hint="cs"/>
          <w:sz w:val="32"/>
          <w:szCs w:val="32"/>
          <w:rtl/>
          <w:lang w:bidi="ar-DZ"/>
        </w:rPr>
        <w:t>أن يكون الزوج مت</w:t>
      </w:r>
      <w:r>
        <w:rPr>
          <w:rFonts w:ascii="Traditional Arabic" w:hAnsi="Traditional Arabic" w:cs="Traditional Arabic" w:hint="cs"/>
          <w:sz w:val="32"/>
          <w:szCs w:val="32"/>
          <w:rtl/>
          <w:lang w:bidi="ar-DZ"/>
        </w:rPr>
        <w:t>دين</w:t>
      </w:r>
      <w:r w:rsidR="004409D4">
        <w:rPr>
          <w:rFonts w:ascii="Traditional Arabic" w:hAnsi="Traditional Arabic" w:cs="Traditional Arabic" w:hint="cs"/>
          <w:sz w:val="32"/>
          <w:szCs w:val="32"/>
          <w:rtl/>
          <w:lang w:bidi="ar-DZ"/>
        </w:rPr>
        <w:t>ا وغير فاسق،</w:t>
      </w:r>
      <w:r>
        <w:rPr>
          <w:rFonts w:ascii="Traditional Arabic" w:hAnsi="Traditional Arabic" w:cs="Traditional Arabic" w:hint="cs"/>
          <w:sz w:val="32"/>
          <w:szCs w:val="32"/>
          <w:rtl/>
          <w:lang w:bidi="ar-DZ"/>
        </w:rPr>
        <w:t xml:space="preserve"> والسلامة من العيوب </w:t>
      </w:r>
      <w:r w:rsidR="004409D4">
        <w:rPr>
          <w:rFonts w:ascii="Traditional Arabic" w:hAnsi="Traditional Arabic" w:cs="Traditional Arabic" w:hint="cs"/>
          <w:sz w:val="32"/>
          <w:szCs w:val="32"/>
          <w:rtl/>
          <w:lang w:bidi="ar-DZ"/>
        </w:rPr>
        <w:t>الجسمية، التي لا يمكن المعاشرة معها إلا بضرر.</w:t>
      </w:r>
    </w:p>
    <w:p w:rsidR="004409D4" w:rsidRDefault="004409D4"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والعيوب المثبتة للخيار في النكاح: كالجنون والجذام والبرص، </w:t>
      </w:r>
      <w:r w:rsidR="00C43857">
        <w:rPr>
          <w:rFonts w:ascii="Traditional Arabic" w:hAnsi="Traditional Arabic" w:cs="Traditional Arabic" w:hint="cs"/>
          <w:sz w:val="32"/>
          <w:szCs w:val="32"/>
          <w:rtl/>
          <w:lang w:bidi="ar-DZ"/>
        </w:rPr>
        <w:t xml:space="preserve">ولقد اعتبرها </w:t>
      </w:r>
      <w:r w:rsidR="00C43857" w:rsidRPr="00732FB5">
        <w:rPr>
          <w:rFonts w:ascii="Traditional Arabic" w:hAnsi="Traditional Arabic" w:cs="Traditional Arabic" w:hint="cs"/>
          <w:b/>
          <w:bCs/>
          <w:sz w:val="32"/>
          <w:szCs w:val="32"/>
          <w:rtl/>
          <w:lang w:bidi="ar-DZ"/>
        </w:rPr>
        <w:t>المالكية والشافعية</w:t>
      </w:r>
      <w:r w:rsidR="00C43857">
        <w:rPr>
          <w:rFonts w:ascii="Traditional Arabic" w:hAnsi="Traditional Arabic" w:cs="Traditional Arabic" w:hint="cs"/>
          <w:sz w:val="32"/>
          <w:szCs w:val="32"/>
          <w:rtl/>
          <w:lang w:bidi="ar-DZ"/>
        </w:rPr>
        <w:t xml:space="preserve"> من خصال الكفاءة، فمن كان به عيب منها رجلا أو امرأة ليس كفؤ للسليم من العيوب، لأن الناس تعاف من به بعضها، ويختل بها مقصود النكاح.</w:t>
      </w:r>
    </w:p>
    <w:p w:rsidR="00C43857" w:rsidRDefault="00C43857" w:rsidP="001D6AC9">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ولم يعتبر </w:t>
      </w:r>
      <w:r w:rsidRPr="00732FB5">
        <w:rPr>
          <w:rFonts w:ascii="Traditional Arabic" w:hAnsi="Traditional Arabic" w:cs="Traditional Arabic" w:hint="cs"/>
          <w:b/>
          <w:bCs/>
          <w:sz w:val="32"/>
          <w:szCs w:val="32"/>
          <w:rtl/>
          <w:lang w:bidi="ar-DZ"/>
        </w:rPr>
        <w:t>الحنفية والحنابلة</w:t>
      </w:r>
      <w:r>
        <w:rPr>
          <w:rFonts w:ascii="Traditional Arabic" w:hAnsi="Traditional Arabic" w:cs="Traditional Arabic" w:hint="cs"/>
          <w:sz w:val="32"/>
          <w:szCs w:val="32"/>
          <w:rtl/>
          <w:lang w:bidi="ar-DZ"/>
        </w:rPr>
        <w:t xml:space="preserve"> السلامة من العيوب من شروط الكفاءة، ولكنها تثبت الخيار للمرأة دون أوليائها، لأن ضرره مختص بها، ولوليها منعها من نكاح صاحب العيوب.</w:t>
      </w:r>
    </w:p>
    <w:p w:rsidR="00924E85" w:rsidRDefault="00924E85"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واستدل </w:t>
      </w:r>
      <w:r w:rsidRPr="00732FB5">
        <w:rPr>
          <w:rFonts w:ascii="Traditional Arabic" w:hAnsi="Traditional Arabic" w:cs="Traditional Arabic" w:hint="cs"/>
          <w:b/>
          <w:bCs/>
          <w:sz w:val="32"/>
          <w:szCs w:val="32"/>
          <w:rtl/>
          <w:lang w:bidi="ar-DZ"/>
        </w:rPr>
        <w:t>المالكية</w:t>
      </w:r>
      <w:r>
        <w:rPr>
          <w:rFonts w:ascii="Traditional Arabic" w:hAnsi="Traditional Arabic" w:cs="Traditional Arabic" w:hint="cs"/>
          <w:sz w:val="32"/>
          <w:szCs w:val="32"/>
          <w:rtl/>
          <w:lang w:bidi="ar-DZ"/>
        </w:rPr>
        <w:t xml:space="preserve"> فيما ذهبوا إليه إلى حديث أبي حاتم المزني قال: قال: رسول الله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صلى الله عليه وسلم- </w:t>
      </w:r>
      <w:r w:rsidRPr="00ED6228">
        <w:rPr>
          <w:rFonts w:ascii="Traditional Arabic" w:hAnsi="Traditional Arabic" w:cs="Traditional Arabic" w:hint="cs"/>
          <w:b/>
          <w:bCs/>
          <w:sz w:val="32"/>
          <w:szCs w:val="32"/>
          <w:rtl/>
          <w:lang w:bidi="ar-DZ"/>
        </w:rPr>
        <w:t xml:space="preserve">"إذا </w:t>
      </w:r>
      <w:r w:rsidR="00904228" w:rsidRPr="00ED6228">
        <w:rPr>
          <w:rFonts w:ascii="Traditional Arabic" w:hAnsi="Traditional Arabic" w:cs="Traditional Arabic" w:hint="cs"/>
          <w:b/>
          <w:bCs/>
          <w:sz w:val="32"/>
          <w:szCs w:val="32"/>
          <w:rtl/>
          <w:lang w:bidi="ar-DZ"/>
        </w:rPr>
        <w:t>أتاكم من ترضون دينه وخلقه فزوج</w:t>
      </w:r>
      <w:r w:rsidR="00AE4291" w:rsidRPr="00ED6228">
        <w:rPr>
          <w:rFonts w:ascii="Traditional Arabic" w:hAnsi="Traditional Arabic" w:cs="Traditional Arabic" w:hint="cs"/>
          <w:b/>
          <w:bCs/>
          <w:sz w:val="32"/>
          <w:szCs w:val="32"/>
          <w:rtl/>
          <w:lang w:bidi="ar-DZ"/>
        </w:rPr>
        <w:t>وه، إلا تفعلوا تكن فتنة في الأرض وفساد كبير، قالوا: يا رسول الله وإن كان فيه، قال: إذا</w:t>
      </w:r>
      <w:r w:rsidR="00904228" w:rsidRPr="00ED6228">
        <w:rPr>
          <w:rFonts w:ascii="Traditional Arabic" w:hAnsi="Traditional Arabic" w:cs="Traditional Arabic" w:hint="cs"/>
          <w:b/>
          <w:bCs/>
          <w:sz w:val="32"/>
          <w:szCs w:val="32"/>
          <w:rtl/>
          <w:lang w:bidi="ar-DZ"/>
        </w:rPr>
        <w:t xml:space="preserve"> جاءكم من ترضون دينه وخلقه فزوج</w:t>
      </w:r>
      <w:r w:rsidR="00AE4291" w:rsidRPr="00ED6228">
        <w:rPr>
          <w:rFonts w:ascii="Traditional Arabic" w:hAnsi="Traditional Arabic" w:cs="Traditional Arabic" w:hint="cs"/>
          <w:b/>
          <w:bCs/>
          <w:sz w:val="32"/>
          <w:szCs w:val="32"/>
          <w:rtl/>
          <w:lang w:bidi="ar-DZ"/>
        </w:rPr>
        <w:t>وه ثلاث مرات".</w:t>
      </w:r>
      <w:r w:rsidR="00AE4291">
        <w:rPr>
          <w:rFonts w:ascii="Traditional Arabic" w:hAnsi="Traditional Arabic" w:cs="Traditional Arabic" w:hint="cs"/>
          <w:sz w:val="32"/>
          <w:szCs w:val="32"/>
          <w:rtl/>
          <w:lang w:bidi="ar-DZ"/>
        </w:rPr>
        <w:t xml:space="preserve"> رواه الترمذي.</w:t>
      </w:r>
    </w:p>
    <w:p w:rsidR="00AE4291" w:rsidRDefault="00AE4291" w:rsidP="001D6AC9">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وفي الحديث دليل على اعتبار الكفاءة في الدين والخلق، ويدل عليه قوله تعالى: "إن أكرمكم عند الله أتقاكم".</w:t>
      </w:r>
    </w:p>
    <w:p w:rsidR="005B0887" w:rsidRDefault="005B0887" w:rsidP="001D6AC9">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w:t>
      </w:r>
      <w:r w:rsidRPr="00732FB5">
        <w:rPr>
          <w:rFonts w:ascii="Traditional Arabic" w:hAnsi="Traditional Arabic" w:cs="Traditional Arabic" w:hint="cs"/>
          <w:b/>
          <w:bCs/>
          <w:sz w:val="32"/>
          <w:szCs w:val="32"/>
          <w:rtl/>
          <w:lang w:bidi="ar-DZ"/>
        </w:rPr>
        <w:t>الشافعية:</w:t>
      </w:r>
      <w:r>
        <w:rPr>
          <w:rFonts w:ascii="Traditional Arabic" w:hAnsi="Traditional Arabic" w:cs="Traditional Arabic" w:hint="cs"/>
          <w:sz w:val="32"/>
          <w:szCs w:val="32"/>
          <w:rtl/>
          <w:lang w:bidi="ar-DZ"/>
        </w:rPr>
        <w:t xml:space="preserve"> فاعتبروا الكفاءة في الزواج في خمسة وهي: - السلامة من العيوب المثبتة للخيار- الحرية- النسب- الدين أو العفة- </w:t>
      </w:r>
      <w:r w:rsidR="007D2598">
        <w:rPr>
          <w:rFonts w:ascii="Traditional Arabic" w:hAnsi="Traditional Arabic" w:cs="Traditional Arabic" w:hint="cs"/>
          <w:sz w:val="32"/>
          <w:szCs w:val="32"/>
          <w:rtl/>
          <w:lang w:bidi="ar-DZ"/>
        </w:rPr>
        <w:t>الحرفة.</w:t>
      </w:r>
    </w:p>
    <w:p w:rsidR="00AF2E0D" w:rsidRDefault="00AF2E0D" w:rsidP="001D6AC9">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وأما </w:t>
      </w:r>
      <w:r w:rsidRPr="00732FB5">
        <w:rPr>
          <w:rFonts w:ascii="Traditional Arabic" w:hAnsi="Traditional Arabic" w:cs="Traditional Arabic" w:hint="cs"/>
          <w:b/>
          <w:bCs/>
          <w:sz w:val="32"/>
          <w:szCs w:val="32"/>
          <w:rtl/>
          <w:lang w:bidi="ar-DZ"/>
        </w:rPr>
        <w:t>الحنابلة</w:t>
      </w:r>
      <w:r w:rsidR="00732FB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فقد اختلفت الرواية عن أحمد، فقد روي عنه: هما شرطان: التدين</w:t>
      </w:r>
      <w:r w:rsidR="00732FB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والنسب. وعنه أنها خمسة: التدين</w:t>
      </w:r>
      <w:r w:rsidR="00732FB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والنسب</w:t>
      </w:r>
      <w:r w:rsidR="00732FB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732FB5">
        <w:rPr>
          <w:rFonts w:ascii="Traditional Arabic" w:hAnsi="Traditional Arabic" w:cs="Traditional Arabic" w:hint="cs"/>
          <w:sz w:val="32"/>
          <w:szCs w:val="32"/>
          <w:rtl/>
          <w:lang w:bidi="ar-DZ"/>
        </w:rPr>
        <w:t>والحرية، والصناعة، واليسار.</w:t>
      </w:r>
    </w:p>
    <w:p w:rsidR="006E3E8E" w:rsidRDefault="006E3E8E"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بعد استعراض مذاهب الفقهاء في الكفاءة، فالأرجح ما ذهب إليه المالكية، أن الكفاءة معتبرة في الدين والسلامة من العيوب، لما يلي:</w:t>
      </w:r>
    </w:p>
    <w:p w:rsidR="006E3E8E" w:rsidRDefault="006E3E8E" w:rsidP="001D6AC9">
      <w:pPr>
        <w:bidi/>
        <w:spacing w:after="0" w:line="0" w:lineRule="atLeast"/>
        <w:ind w:left="-1" w:firstLine="708"/>
        <w:jc w:val="both"/>
        <w:rPr>
          <w:rFonts w:ascii="Traditional Arabic" w:hAnsi="Traditional Arabic" w:cs="Traditional Arabic"/>
          <w:sz w:val="32"/>
          <w:szCs w:val="32"/>
          <w:rtl/>
          <w:lang w:bidi="ar-DZ"/>
        </w:rPr>
      </w:pPr>
      <w:r w:rsidRPr="002D4FF5">
        <w:rPr>
          <w:rFonts w:ascii="Traditional Arabic" w:hAnsi="Traditional Arabic" w:cs="Traditional Arabic" w:hint="cs"/>
          <w:b/>
          <w:bCs/>
          <w:sz w:val="32"/>
          <w:szCs w:val="32"/>
          <w:rtl/>
          <w:lang w:bidi="ar-DZ"/>
        </w:rPr>
        <w:lastRenderedPageBreak/>
        <w:t>أولا:</w:t>
      </w:r>
      <w:r>
        <w:rPr>
          <w:rFonts w:ascii="Traditional Arabic" w:hAnsi="Traditional Arabic" w:cs="Traditional Arabic" w:hint="cs"/>
          <w:sz w:val="32"/>
          <w:szCs w:val="32"/>
          <w:rtl/>
          <w:lang w:bidi="ar-DZ"/>
        </w:rPr>
        <w:t xml:space="preserve"> الإسلام دعا إلى اعتبار </w:t>
      </w:r>
      <w:r w:rsidR="00B644A9">
        <w:rPr>
          <w:rFonts w:ascii="Traditional Arabic" w:hAnsi="Traditional Arabic" w:cs="Traditional Arabic" w:hint="cs"/>
          <w:sz w:val="32"/>
          <w:szCs w:val="32"/>
          <w:rtl/>
          <w:lang w:bidi="ar-DZ"/>
        </w:rPr>
        <w:t>أن الأسا</w:t>
      </w:r>
      <w:r w:rsidR="002D4FF5">
        <w:rPr>
          <w:rFonts w:ascii="Traditional Arabic" w:hAnsi="Traditional Arabic" w:cs="Traditional Arabic" w:hint="cs"/>
          <w:sz w:val="32"/>
          <w:szCs w:val="32"/>
          <w:rtl/>
          <w:lang w:bidi="ar-DZ"/>
        </w:rPr>
        <w:t>س في المسلم هو التقوى والصلاح، د</w:t>
      </w:r>
      <w:r w:rsidR="00B644A9">
        <w:rPr>
          <w:rFonts w:ascii="Traditional Arabic" w:hAnsi="Traditional Arabic" w:cs="Traditional Arabic" w:hint="cs"/>
          <w:sz w:val="32"/>
          <w:szCs w:val="32"/>
          <w:rtl/>
          <w:lang w:bidi="ar-DZ"/>
        </w:rPr>
        <w:t xml:space="preserve">ون التفاخر بالأنساب والأحساب والأموال، وأذهب عن المسلمين نخوة الجاهلية وتفاخرها بالآباء والأجداد، </w:t>
      </w:r>
      <w:r w:rsidR="00B644A9" w:rsidRPr="002D4FF5">
        <w:rPr>
          <w:rFonts w:ascii="Traditional Arabic" w:hAnsi="Traditional Arabic" w:cs="Traditional Arabic" w:hint="cs"/>
          <w:b/>
          <w:bCs/>
          <w:sz w:val="32"/>
          <w:szCs w:val="32"/>
          <w:rtl/>
          <w:lang w:bidi="ar-DZ"/>
        </w:rPr>
        <w:t>قال تعالى: "يا أيها الناس إنا خلقناكم من ذكر وأنثى وجعلناكم شعوبا وقبائل لتعارفوا إن أكرمكم عند الله أتقاكم إن الله عليم خبير".</w:t>
      </w:r>
      <w:r w:rsidR="002D4FF5" w:rsidRPr="002D4FF5">
        <w:rPr>
          <w:rFonts w:ascii="Traditional Arabic" w:hAnsi="Traditional Arabic" w:cs="Traditional Arabic" w:hint="cs"/>
          <w:b/>
          <w:bCs/>
          <w:sz w:val="32"/>
          <w:szCs w:val="32"/>
          <w:rtl/>
          <w:lang w:bidi="ar-DZ"/>
        </w:rPr>
        <w:t xml:space="preserve"> </w:t>
      </w:r>
      <w:r w:rsidR="002D4FF5">
        <w:rPr>
          <w:rFonts w:ascii="Traditional Arabic" w:hAnsi="Traditional Arabic" w:cs="Traditional Arabic" w:hint="cs"/>
          <w:sz w:val="32"/>
          <w:szCs w:val="32"/>
          <w:rtl/>
          <w:lang w:bidi="ar-DZ"/>
        </w:rPr>
        <w:t>سورة الحجرات، الآية: 13.</w:t>
      </w:r>
    </w:p>
    <w:p w:rsidR="00C03539" w:rsidRDefault="00C03539"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ثانيا:</w:t>
      </w:r>
      <w:r>
        <w:rPr>
          <w:rFonts w:ascii="Traditional Arabic" w:hAnsi="Traditional Arabic" w:cs="Traditional Arabic" w:hint="cs"/>
          <w:sz w:val="32"/>
          <w:szCs w:val="32"/>
          <w:rtl/>
          <w:lang w:bidi="ar-DZ"/>
        </w:rPr>
        <w:t xml:space="preserve"> قال رسول الله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صلى </w:t>
      </w:r>
      <w:r w:rsidR="00241013">
        <w:rPr>
          <w:rFonts w:ascii="Traditional Arabic" w:hAnsi="Traditional Arabic" w:cs="Traditional Arabic" w:hint="cs"/>
          <w:sz w:val="32"/>
          <w:szCs w:val="32"/>
          <w:rtl/>
          <w:lang w:bidi="ar-DZ"/>
        </w:rPr>
        <w:t xml:space="preserve">الله عليه وسلم- </w:t>
      </w:r>
      <w:r w:rsidR="00241013" w:rsidRPr="00241013">
        <w:rPr>
          <w:rFonts w:ascii="Traditional Arabic" w:hAnsi="Traditional Arabic" w:cs="Traditional Arabic" w:hint="cs"/>
          <w:b/>
          <w:bCs/>
          <w:sz w:val="32"/>
          <w:szCs w:val="32"/>
          <w:rtl/>
          <w:lang w:bidi="ar-DZ"/>
        </w:rPr>
        <w:t>"لا فضل لعربي على عجمي</w:t>
      </w:r>
      <w:r w:rsidRPr="00241013">
        <w:rPr>
          <w:rFonts w:ascii="Traditional Arabic" w:hAnsi="Traditional Arabic" w:cs="Traditional Arabic" w:hint="cs"/>
          <w:b/>
          <w:bCs/>
          <w:sz w:val="32"/>
          <w:szCs w:val="32"/>
          <w:rtl/>
          <w:lang w:bidi="ar-DZ"/>
        </w:rPr>
        <w:t xml:space="preserve"> إلا بالتقوى"</w:t>
      </w:r>
      <w:r w:rsidR="00241013" w:rsidRPr="00241013">
        <w:rPr>
          <w:rFonts w:ascii="Traditional Arabic" w:hAnsi="Traditional Arabic" w:cs="Traditional Arabic" w:hint="cs"/>
          <w:b/>
          <w:bCs/>
          <w:sz w:val="32"/>
          <w:szCs w:val="32"/>
          <w:rtl/>
          <w:lang w:bidi="ar-DZ"/>
        </w:rPr>
        <w:t>.</w:t>
      </w:r>
      <w:r w:rsidR="00241013" w:rsidRPr="00241013">
        <w:rPr>
          <w:rFonts w:ascii="Traditional Arabic" w:hAnsi="Traditional Arabic" w:cs="Traditional Arabic" w:hint="cs"/>
          <w:sz w:val="32"/>
          <w:szCs w:val="32"/>
          <w:rtl/>
          <w:lang w:bidi="ar-DZ"/>
        </w:rPr>
        <w:t xml:space="preserve"> </w:t>
      </w:r>
      <w:r w:rsidR="00241013">
        <w:rPr>
          <w:rFonts w:ascii="Traditional Arabic" w:hAnsi="Traditional Arabic" w:cs="Traditional Arabic" w:hint="cs"/>
          <w:sz w:val="32"/>
          <w:szCs w:val="32"/>
          <w:rtl/>
          <w:lang w:bidi="ar-DZ"/>
        </w:rPr>
        <w:t>رواه أحمد في مسنده.</w:t>
      </w:r>
    </w:p>
    <w:p w:rsidR="00422927" w:rsidRDefault="00241013"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ثالثا:</w:t>
      </w:r>
      <w:r>
        <w:rPr>
          <w:rFonts w:ascii="Traditional Arabic" w:hAnsi="Traditional Arabic" w:cs="Traditional Arabic" w:hint="cs"/>
          <w:sz w:val="32"/>
          <w:szCs w:val="32"/>
          <w:rtl/>
          <w:lang w:bidi="ar-DZ"/>
        </w:rPr>
        <w:t xml:space="preserve"> عن أبي حاتم المزني قال: قال: رسول الله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صلى الله عليه وسلم- </w:t>
      </w:r>
      <w:r w:rsidRPr="00ED6228">
        <w:rPr>
          <w:rFonts w:ascii="Traditional Arabic" w:hAnsi="Traditional Arabic" w:cs="Traditional Arabic" w:hint="cs"/>
          <w:b/>
          <w:bCs/>
          <w:sz w:val="32"/>
          <w:szCs w:val="32"/>
          <w:rtl/>
          <w:lang w:bidi="ar-DZ"/>
        </w:rPr>
        <w:t xml:space="preserve">"إذا أتاكم من ترضون دينه وخلقه فزوجوه، إلا تفعلوا تكن فتنة في الأرض وفساد كبير، قالوا: يا رسول الله وإن كان فيه، قال: إذا جاءكم من ترضون دينه وخلقه فزوجوه ثلاث مرات". </w:t>
      </w:r>
      <w:r>
        <w:rPr>
          <w:rFonts w:ascii="Traditional Arabic" w:hAnsi="Traditional Arabic" w:cs="Traditional Arabic" w:hint="cs"/>
          <w:sz w:val="32"/>
          <w:szCs w:val="32"/>
          <w:rtl/>
          <w:lang w:bidi="ar-DZ"/>
        </w:rPr>
        <w:t>رواه الترمذي.</w:t>
      </w:r>
      <w:r w:rsidR="00422927">
        <w:rPr>
          <w:rFonts w:ascii="Traditional Arabic" w:hAnsi="Traditional Arabic" w:cs="Traditional Arabic" w:hint="cs"/>
          <w:sz w:val="32"/>
          <w:szCs w:val="32"/>
          <w:rtl/>
          <w:lang w:bidi="ar-DZ"/>
        </w:rPr>
        <w:t xml:space="preserve"> وفيه دليل على اعتبار الكفاءة في الدين والخلق.</w:t>
      </w:r>
    </w:p>
    <w:p w:rsidR="00422927" w:rsidRDefault="00422927" w:rsidP="001D6AC9">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رابعا:</w:t>
      </w:r>
      <w:r>
        <w:rPr>
          <w:rFonts w:ascii="Traditional Arabic" w:hAnsi="Traditional Arabic" w:cs="Traditional Arabic" w:hint="cs"/>
          <w:sz w:val="32"/>
          <w:szCs w:val="32"/>
          <w:rtl/>
          <w:lang w:bidi="ar-DZ"/>
        </w:rPr>
        <w:t xml:space="preserve"> أمر النبي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صلى الله عليه وسلم- فاطمة بنت قيس- "أن تنكح أسامة بن زيد مولاه، فنكحها بأمره". متفق عليه.</w:t>
      </w:r>
    </w:p>
    <w:p w:rsidR="00422927" w:rsidRDefault="00422927"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خامسا:</w:t>
      </w:r>
      <w:r>
        <w:rPr>
          <w:rFonts w:ascii="Traditional Arabic" w:hAnsi="Traditional Arabic" w:cs="Traditional Arabic" w:hint="cs"/>
          <w:sz w:val="32"/>
          <w:szCs w:val="32"/>
          <w:rtl/>
          <w:lang w:bidi="ar-DZ"/>
        </w:rPr>
        <w:t xml:space="preserve"> زوج الرسول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صلى الله عليه وسلم- زيد بن حارثة ابنة عمته زينب بنت جحش الأسدية.</w:t>
      </w:r>
    </w:p>
    <w:p w:rsidR="00422927" w:rsidRDefault="00422927"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سادسا:</w:t>
      </w:r>
      <w:r>
        <w:rPr>
          <w:rFonts w:ascii="Traditional Arabic" w:hAnsi="Traditional Arabic" w:cs="Traditional Arabic" w:hint="cs"/>
          <w:sz w:val="32"/>
          <w:szCs w:val="32"/>
          <w:rtl/>
          <w:lang w:bidi="ar-DZ"/>
        </w:rPr>
        <w:t xml:space="preserve"> روي أن بلالا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رضي الله عنه- خطب إلى قوم من الأنصار</w:t>
      </w:r>
      <w:r w:rsidR="001B2239">
        <w:rPr>
          <w:rFonts w:ascii="Traditional Arabic" w:hAnsi="Traditional Arabic" w:cs="Traditional Arabic" w:hint="cs"/>
          <w:sz w:val="32"/>
          <w:szCs w:val="32"/>
          <w:rtl/>
          <w:lang w:bidi="ar-DZ"/>
        </w:rPr>
        <w:t xml:space="preserve">، فأبوا أن يزوجوه، فقال له رسول الله </w:t>
      </w:r>
      <w:r w:rsidR="001B2239">
        <w:rPr>
          <w:rFonts w:ascii="Traditional Arabic" w:hAnsi="Traditional Arabic" w:cs="Traditional Arabic"/>
          <w:sz w:val="32"/>
          <w:szCs w:val="32"/>
          <w:rtl/>
          <w:lang w:bidi="ar-DZ"/>
        </w:rPr>
        <w:t>–</w:t>
      </w:r>
      <w:r w:rsidR="001B2239">
        <w:rPr>
          <w:rFonts w:ascii="Traditional Arabic" w:hAnsi="Traditional Arabic" w:cs="Traditional Arabic" w:hint="cs"/>
          <w:sz w:val="32"/>
          <w:szCs w:val="32"/>
          <w:rtl/>
          <w:lang w:bidi="ar-DZ"/>
        </w:rPr>
        <w:t xml:space="preserve">صلى الله عليه وسلم- "قل لهم: إن رسول الله </w:t>
      </w:r>
      <w:r w:rsidR="001B2239">
        <w:rPr>
          <w:rFonts w:ascii="Traditional Arabic" w:hAnsi="Traditional Arabic" w:cs="Traditional Arabic"/>
          <w:sz w:val="32"/>
          <w:szCs w:val="32"/>
          <w:rtl/>
          <w:lang w:bidi="ar-DZ"/>
        </w:rPr>
        <w:t>–</w:t>
      </w:r>
      <w:r w:rsidR="001B2239">
        <w:rPr>
          <w:rFonts w:ascii="Traditional Arabic" w:hAnsi="Traditional Arabic" w:cs="Traditional Arabic" w:hint="cs"/>
          <w:sz w:val="32"/>
          <w:szCs w:val="32"/>
          <w:rtl/>
          <w:lang w:bidi="ar-DZ"/>
        </w:rPr>
        <w:t>صلى الله عليه وسلم- يأمركم أن تزوجوني".</w:t>
      </w:r>
    </w:p>
    <w:p w:rsidR="003778F1" w:rsidRDefault="003778F1"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سابعا:</w:t>
      </w:r>
      <w:r>
        <w:rPr>
          <w:rFonts w:ascii="Traditional Arabic" w:hAnsi="Traditional Arabic" w:cs="Traditional Arabic" w:hint="cs"/>
          <w:sz w:val="32"/>
          <w:szCs w:val="32"/>
          <w:rtl/>
          <w:lang w:bidi="ar-DZ"/>
        </w:rPr>
        <w:t xml:space="preserve"> عن عائشة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رضي الله عنها- </w:t>
      </w:r>
      <w:r w:rsidR="00735CC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أن أبا حذيفة بن عتبة بن ربيعة بن عبد </w:t>
      </w:r>
      <w:r w:rsidR="00735CCA">
        <w:rPr>
          <w:rFonts w:ascii="Traditional Arabic" w:hAnsi="Traditional Arabic" w:cs="Traditional Arabic" w:hint="cs"/>
          <w:sz w:val="32"/>
          <w:szCs w:val="32"/>
          <w:rtl/>
          <w:lang w:bidi="ar-DZ"/>
        </w:rPr>
        <w:t xml:space="preserve">شمس وكان ممن شهد بدرا مع النبي </w:t>
      </w:r>
      <w:r w:rsidR="00735CCA">
        <w:rPr>
          <w:rFonts w:ascii="Traditional Arabic" w:hAnsi="Traditional Arabic" w:cs="Traditional Arabic"/>
          <w:sz w:val="32"/>
          <w:szCs w:val="32"/>
          <w:rtl/>
          <w:lang w:bidi="ar-DZ"/>
        </w:rPr>
        <w:t>–</w:t>
      </w:r>
      <w:r w:rsidR="00735CCA">
        <w:rPr>
          <w:rFonts w:ascii="Traditional Arabic" w:hAnsi="Traditional Arabic" w:cs="Traditional Arabic" w:hint="cs"/>
          <w:sz w:val="32"/>
          <w:szCs w:val="32"/>
          <w:rtl/>
          <w:lang w:bidi="ar-DZ"/>
        </w:rPr>
        <w:t xml:space="preserve">صلى الله عليه وسلم- تبنى سالما قبل أن يحرم الإسلام التبني، وأنكحه بنت أخيه هندا بنت الوليد بن عتبة بن ربيعة وهو مولى لامرأة من الأنصار".  رواه البخاري. </w:t>
      </w:r>
    </w:p>
    <w:p w:rsidR="00272009" w:rsidRDefault="00272009"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ثامنا:</w:t>
      </w:r>
      <w:r>
        <w:rPr>
          <w:rFonts w:ascii="Traditional Arabic" w:hAnsi="Traditional Arabic" w:cs="Traditional Arabic" w:hint="cs"/>
          <w:sz w:val="32"/>
          <w:szCs w:val="32"/>
          <w:rtl/>
          <w:lang w:bidi="ar-DZ"/>
        </w:rPr>
        <w:t xml:space="preserve"> لقد زوجت </w:t>
      </w:r>
      <w:r w:rsidR="00CD1747">
        <w:rPr>
          <w:rFonts w:ascii="Traditional Arabic" w:hAnsi="Traditional Arabic" w:cs="Traditional Arabic" w:hint="cs"/>
          <w:sz w:val="32"/>
          <w:szCs w:val="32"/>
          <w:rtl/>
          <w:lang w:bidi="ar-DZ"/>
        </w:rPr>
        <w:t xml:space="preserve">أخت عبد الرحمان بن عوف من سيدنا بلال بن </w:t>
      </w:r>
      <w:proofErr w:type="spellStart"/>
      <w:r w:rsidR="00CD1747">
        <w:rPr>
          <w:rFonts w:ascii="Traditional Arabic" w:hAnsi="Traditional Arabic" w:cs="Traditional Arabic" w:hint="cs"/>
          <w:sz w:val="32"/>
          <w:szCs w:val="32"/>
          <w:rtl/>
          <w:lang w:bidi="ar-DZ"/>
        </w:rPr>
        <w:t>رباح،</w:t>
      </w:r>
      <w:proofErr w:type="spellEnd"/>
      <w:r w:rsidR="00CD1747">
        <w:rPr>
          <w:rFonts w:ascii="Traditional Arabic" w:hAnsi="Traditional Arabic" w:cs="Traditional Arabic" w:hint="cs"/>
          <w:sz w:val="32"/>
          <w:szCs w:val="32"/>
          <w:rtl/>
          <w:lang w:bidi="ar-DZ"/>
        </w:rPr>
        <w:t xml:space="preserve"> وهو حبشي.</w:t>
      </w:r>
    </w:p>
    <w:p w:rsidR="00CD1747" w:rsidRDefault="00CD1747"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تاسعا:</w:t>
      </w:r>
      <w:r>
        <w:rPr>
          <w:rFonts w:ascii="Traditional Arabic" w:hAnsi="Traditional Arabic" w:cs="Traditional Arabic" w:hint="cs"/>
          <w:sz w:val="32"/>
          <w:szCs w:val="32"/>
          <w:rtl/>
          <w:lang w:bidi="ar-DZ"/>
        </w:rPr>
        <w:t xml:space="preserve"> إن الكفاءة لو كانت معتبرة في الشرع لكان أولى الأبواب بالإعتبار بها باب الدماء، لأنه يحتاط فيه ما لا يحتاط في سائر الأبواب، ومع هذا لم يعتبر، حتى يقتل الشريف بالوضيع، </w:t>
      </w:r>
      <w:r w:rsidR="009D5EA3">
        <w:rPr>
          <w:rFonts w:ascii="Traditional Arabic" w:hAnsi="Traditional Arabic" w:cs="Traditional Arabic" w:hint="cs"/>
          <w:sz w:val="32"/>
          <w:szCs w:val="32"/>
          <w:rtl/>
          <w:lang w:bidi="ar-DZ"/>
        </w:rPr>
        <w:t>فهاهنا أولى، والدليل عليه أنها لم تعتبر في جانب المرأة، فكذا في جانب الزوج.</w:t>
      </w:r>
      <w:r>
        <w:rPr>
          <w:rFonts w:ascii="Traditional Arabic" w:hAnsi="Traditional Arabic" w:cs="Traditional Arabic" w:hint="cs"/>
          <w:sz w:val="32"/>
          <w:szCs w:val="32"/>
          <w:rtl/>
          <w:lang w:bidi="ar-DZ"/>
        </w:rPr>
        <w:t xml:space="preserve"> </w:t>
      </w:r>
    </w:p>
    <w:p w:rsidR="009D5EA3" w:rsidRDefault="009D5EA3"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عاشرا:</w:t>
      </w:r>
      <w:r>
        <w:rPr>
          <w:rFonts w:ascii="Traditional Arabic" w:hAnsi="Traditional Arabic" w:cs="Traditional Arabic" w:hint="cs"/>
          <w:sz w:val="32"/>
          <w:szCs w:val="32"/>
          <w:rtl/>
          <w:lang w:bidi="ar-DZ"/>
        </w:rPr>
        <w:t xml:space="preserve"> </w:t>
      </w:r>
      <w:r w:rsidR="00141E85">
        <w:rPr>
          <w:rFonts w:ascii="Traditional Arabic" w:hAnsi="Traditional Arabic" w:cs="Traditional Arabic" w:hint="cs"/>
          <w:sz w:val="32"/>
          <w:szCs w:val="32"/>
          <w:rtl/>
          <w:lang w:bidi="ar-DZ"/>
        </w:rPr>
        <w:t>أن الكفاءة لا تخرج عن كونها حقا للمرأة أو الأولياء أو لهما، فلم يشترط وجودها كالسلامة من العيوب.</w:t>
      </w:r>
    </w:p>
    <w:p w:rsidR="00A07A88" w:rsidRDefault="00A07A88"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w:t>
      </w:r>
      <w:r w:rsidRPr="00996C3F">
        <w:rPr>
          <w:rFonts w:ascii="Traditional Arabic" w:hAnsi="Traditional Arabic" w:cs="Traditional Arabic" w:hint="cs"/>
          <w:b/>
          <w:bCs/>
          <w:sz w:val="32"/>
          <w:szCs w:val="32"/>
          <w:rtl/>
          <w:lang w:bidi="ar-DZ"/>
        </w:rPr>
        <w:t>قانون الأسرة الجزائري</w:t>
      </w:r>
      <w:r>
        <w:rPr>
          <w:rFonts w:ascii="Traditional Arabic" w:hAnsi="Traditional Arabic" w:cs="Traditional Arabic" w:hint="cs"/>
          <w:sz w:val="32"/>
          <w:szCs w:val="32"/>
          <w:rtl/>
          <w:lang w:bidi="ar-DZ"/>
        </w:rPr>
        <w:t xml:space="preserve"> فلم يشترط الكفاءة في عقد الزواج لا للمرأة ولا لأوليائها، وهذا باتباع ما ذهب إليه </w:t>
      </w:r>
      <w:r w:rsidR="00E52DA3">
        <w:rPr>
          <w:rFonts w:ascii="Traditional Arabic" w:hAnsi="Traditional Arabic" w:cs="Traditional Arabic" w:hint="cs"/>
          <w:sz w:val="32"/>
          <w:szCs w:val="32"/>
          <w:rtl/>
          <w:lang w:bidi="ar-DZ"/>
        </w:rPr>
        <w:t>المالكية</w:t>
      </w:r>
      <w:r w:rsidR="001F33C4">
        <w:rPr>
          <w:rFonts w:ascii="Traditional Arabic" w:hAnsi="Traditional Arabic" w:cs="Traditional Arabic" w:hint="cs"/>
          <w:sz w:val="32"/>
          <w:szCs w:val="32"/>
          <w:rtl/>
          <w:lang w:bidi="ar-DZ"/>
        </w:rPr>
        <w:t xml:space="preserve"> وهو ما جاء في المادة 04 منه: "الزواج هو عقد رضائي يتم بين رجل وامرأة على الوجه الشرعي...".</w:t>
      </w:r>
      <w:r w:rsidR="00015C5F">
        <w:rPr>
          <w:rFonts w:ascii="Traditional Arabic" w:hAnsi="Traditional Arabic" w:cs="Traditional Arabic" w:hint="cs"/>
          <w:sz w:val="32"/>
          <w:szCs w:val="32"/>
          <w:rtl/>
          <w:lang w:bidi="ar-DZ"/>
        </w:rPr>
        <w:t xml:space="preserve"> لكن الأولى مراعاة التقارب بين هذه الأوصاف </w:t>
      </w:r>
      <w:r w:rsidR="00015C5F" w:rsidRPr="00A92684">
        <w:rPr>
          <w:rFonts w:ascii="Traditional Arabic" w:hAnsi="Traditional Arabic" w:cs="Traditional Arabic" w:hint="cs"/>
          <w:b/>
          <w:bCs/>
          <w:sz w:val="32"/>
          <w:szCs w:val="32"/>
          <w:rtl/>
          <w:lang w:bidi="ar-DZ"/>
        </w:rPr>
        <w:t>وبخاصة السن والثقافة</w:t>
      </w:r>
      <w:r w:rsidR="00015C5F">
        <w:rPr>
          <w:rFonts w:ascii="Traditional Arabic" w:hAnsi="Traditional Arabic" w:cs="Traditional Arabic" w:hint="cs"/>
          <w:sz w:val="32"/>
          <w:szCs w:val="32"/>
          <w:rtl/>
          <w:lang w:bidi="ar-DZ"/>
        </w:rPr>
        <w:t>، لأن وجودهما أدعى لتحقيق الوفاق والوئام بين الزوجين، وعدمهما يحدث بلبلة واختلافا مستع</w:t>
      </w:r>
      <w:r w:rsidR="00A92684">
        <w:rPr>
          <w:rFonts w:ascii="Traditional Arabic" w:hAnsi="Traditional Arabic" w:cs="Traditional Arabic" w:hint="cs"/>
          <w:sz w:val="32"/>
          <w:szCs w:val="32"/>
          <w:rtl/>
          <w:lang w:bidi="ar-DZ"/>
        </w:rPr>
        <w:t>صيا، لاختلاف وجهات النظر وتقديرات الأمور، وتحقيق هدف الزواج، وإسعاد الطرفين.</w:t>
      </w:r>
    </w:p>
    <w:p w:rsidR="00C331DF" w:rsidRDefault="00C331DF" w:rsidP="00834423">
      <w:pPr>
        <w:bidi/>
        <w:spacing w:after="0" w:line="0" w:lineRule="atLeast"/>
        <w:ind w:firstLine="849"/>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المحور الثاني: </w:t>
      </w:r>
      <w:r w:rsidRPr="00C331DF">
        <w:rPr>
          <w:rFonts w:ascii="Traditional Arabic" w:hAnsi="Traditional Arabic" w:cs="Traditional Arabic" w:hint="cs"/>
          <w:b/>
          <w:bCs/>
          <w:sz w:val="32"/>
          <w:szCs w:val="32"/>
          <w:rtl/>
          <w:lang w:bidi="ar-DZ"/>
        </w:rPr>
        <w:t>العدول عن الخطبة:</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تستمد الخطبة أهميتها من أهمية عقد الزواج الذي وصفه الله تعالى بالميثاق الغليظ قال تعالى: </w:t>
      </w:r>
      <w:r w:rsidRPr="00E2639C">
        <w:rPr>
          <w:rFonts w:ascii="Traditional Arabic" w:hAnsi="Traditional Arabic" w:cs="Traditional Arabic"/>
          <w:b/>
          <w:bCs/>
          <w:sz w:val="32"/>
          <w:szCs w:val="32"/>
          <w:rtl/>
          <w:lang w:bidi="ar-DZ"/>
        </w:rPr>
        <w:t>"وأخذن منكم ميثاقا غليظا".</w:t>
      </w:r>
      <w:r w:rsidRPr="00E2639C">
        <w:rPr>
          <w:rFonts w:ascii="Traditional Arabic" w:hAnsi="Traditional Arabic" w:cs="Traditional Arabic"/>
          <w:sz w:val="32"/>
          <w:szCs w:val="32"/>
          <w:rtl/>
          <w:lang w:bidi="ar-DZ"/>
        </w:rPr>
        <w:t xml:space="preserve"> سورة النساء، الآية: 21.</w:t>
      </w:r>
    </w:p>
    <w:p w:rsidR="0086534E" w:rsidRPr="00B61142" w:rsidRDefault="00B61142" w:rsidP="00834423">
      <w:pPr>
        <w:bidi/>
        <w:spacing w:after="0" w:line="0" w:lineRule="atLeast"/>
        <w:ind w:firstLine="70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الأول: </w:t>
      </w:r>
      <w:r w:rsidR="0086534E" w:rsidRPr="00B61142">
        <w:rPr>
          <w:rFonts w:ascii="Traditional Arabic" w:hAnsi="Traditional Arabic" w:cs="Traditional Arabic"/>
          <w:b/>
          <w:bCs/>
          <w:sz w:val="32"/>
          <w:szCs w:val="32"/>
          <w:rtl/>
          <w:lang w:bidi="ar-DZ"/>
        </w:rPr>
        <w:t>الخطبة شرعا وقانونا ومشروعيتها.</w:t>
      </w:r>
    </w:p>
    <w:p w:rsidR="0086534E" w:rsidRPr="00E2639C" w:rsidRDefault="00B61142" w:rsidP="005A67FE">
      <w:pPr>
        <w:bidi/>
        <w:spacing w:after="0" w:line="0" w:lineRule="atLeast"/>
        <w:jc w:val="both"/>
        <w:rPr>
          <w:rFonts w:ascii="Traditional Arabic" w:hAnsi="Traditional Arabic" w:cs="Traditional Arabic"/>
          <w:sz w:val="32"/>
          <w:szCs w:val="32"/>
          <w:rtl/>
          <w:lang w:bidi="ar-DZ"/>
        </w:rPr>
      </w:pPr>
      <w:r w:rsidRPr="00B61142">
        <w:rPr>
          <w:rFonts w:ascii="Traditional Arabic" w:hAnsi="Traditional Arabic" w:cs="Traditional Arabic" w:hint="cs"/>
          <w:b/>
          <w:bCs/>
          <w:sz w:val="32"/>
          <w:szCs w:val="32"/>
          <w:u w:val="single"/>
          <w:rtl/>
          <w:lang w:bidi="ar-DZ"/>
        </w:rPr>
        <w:t>الفرع الأول:لغة:</w:t>
      </w:r>
      <w:r>
        <w:rPr>
          <w:rFonts w:ascii="Traditional Arabic" w:hAnsi="Traditional Arabic" w:cs="Traditional Arabic" w:hint="cs"/>
          <w:sz w:val="32"/>
          <w:szCs w:val="32"/>
          <w:rtl/>
          <w:lang w:bidi="ar-DZ"/>
        </w:rPr>
        <w:t xml:space="preserve"> </w:t>
      </w:r>
      <w:r w:rsidR="0086534E" w:rsidRPr="00E2639C">
        <w:rPr>
          <w:rFonts w:ascii="Traditional Arabic" w:hAnsi="Traditional Arabic" w:cs="Traditional Arabic"/>
          <w:sz w:val="32"/>
          <w:szCs w:val="32"/>
          <w:rtl/>
          <w:lang w:bidi="ar-DZ"/>
        </w:rPr>
        <w:t>الخطبة بكسر الخاء هي طلب الزواج، أما بضمها – أي الخطبة – فهي الكلام الذي يلقى.</w:t>
      </w:r>
    </w:p>
    <w:p w:rsidR="0086534E" w:rsidRPr="00E2639C" w:rsidRDefault="0086534E" w:rsidP="00834423">
      <w:pPr>
        <w:bidi/>
        <w:spacing w:after="0" w:line="0" w:lineRule="atLeast"/>
        <w:ind w:firstLine="707"/>
        <w:jc w:val="both"/>
        <w:rPr>
          <w:rFonts w:ascii="Traditional Arabic" w:hAnsi="Traditional Arabic" w:cs="Traditional Arabic"/>
          <w:sz w:val="32"/>
          <w:szCs w:val="32"/>
          <w:rtl/>
          <w:lang w:bidi="ar-DZ"/>
        </w:rPr>
      </w:pPr>
      <w:r w:rsidRPr="00E2639C">
        <w:rPr>
          <w:rFonts w:ascii="Traditional Arabic" w:hAnsi="Traditional Arabic" w:cs="Traditional Arabic"/>
          <w:b/>
          <w:bCs/>
          <w:sz w:val="32"/>
          <w:szCs w:val="32"/>
          <w:rtl/>
          <w:lang w:bidi="ar-DZ"/>
        </w:rPr>
        <w:t>أما الخطبة شرعا</w:t>
      </w:r>
      <w:r w:rsidRPr="00E2639C">
        <w:rPr>
          <w:rFonts w:ascii="Traditional Arabic" w:hAnsi="Traditional Arabic" w:cs="Traditional Arabic"/>
          <w:sz w:val="32"/>
          <w:szCs w:val="32"/>
          <w:rtl/>
          <w:lang w:bidi="ar-DZ"/>
        </w:rPr>
        <w:t xml:space="preserve"> فقد عرفها الفقهاء على أنها: "إلتماس التزويج". ذلك أن خطبة الرجل للمرأة هي إلتماس منه إلى أهلها لتزويجها إياه.</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وعرفها وهبة الزحيلي بقوله: "هي إظهار الرغبة في الزواج بامرأة معينة وإعلام المرأة أو وليها بذلك".</w:t>
      </w:r>
    </w:p>
    <w:p w:rsidR="0086534E" w:rsidRPr="00E2639C" w:rsidRDefault="0086534E" w:rsidP="00834423">
      <w:pPr>
        <w:bidi/>
        <w:spacing w:after="0" w:line="0" w:lineRule="atLeast"/>
        <w:ind w:firstLine="707"/>
        <w:jc w:val="both"/>
        <w:rPr>
          <w:rFonts w:ascii="Traditional Arabic" w:hAnsi="Traditional Arabic" w:cs="Traditional Arabic"/>
          <w:sz w:val="32"/>
          <w:szCs w:val="32"/>
          <w:rtl/>
          <w:lang w:bidi="ar-DZ"/>
        </w:rPr>
      </w:pPr>
      <w:r w:rsidRPr="00E2639C">
        <w:rPr>
          <w:rFonts w:ascii="Traditional Arabic" w:hAnsi="Traditional Arabic" w:cs="Traditional Arabic"/>
          <w:b/>
          <w:bCs/>
          <w:sz w:val="32"/>
          <w:szCs w:val="32"/>
          <w:rtl/>
          <w:lang w:bidi="ar-DZ"/>
        </w:rPr>
        <w:t>أما قانونا:</w:t>
      </w:r>
      <w:r w:rsidRPr="00E2639C">
        <w:rPr>
          <w:rFonts w:ascii="Traditional Arabic" w:hAnsi="Traditional Arabic" w:cs="Traditional Arabic"/>
          <w:sz w:val="32"/>
          <w:szCs w:val="32"/>
          <w:rtl/>
          <w:lang w:bidi="ar-DZ"/>
        </w:rPr>
        <w:t xml:space="preserve"> فقد عرفت </w:t>
      </w:r>
      <w:r w:rsidRPr="00E2639C">
        <w:rPr>
          <w:rFonts w:ascii="Traditional Arabic" w:hAnsi="Traditional Arabic" w:cs="Traditional Arabic"/>
          <w:b/>
          <w:bCs/>
          <w:sz w:val="32"/>
          <w:szCs w:val="32"/>
          <w:rtl/>
          <w:lang w:bidi="ar-DZ"/>
        </w:rPr>
        <w:t>المادة 05</w:t>
      </w:r>
      <w:r w:rsidRPr="00E2639C">
        <w:rPr>
          <w:rFonts w:ascii="Traditional Arabic" w:hAnsi="Traditional Arabic" w:cs="Traditional Arabic"/>
          <w:sz w:val="32"/>
          <w:szCs w:val="32"/>
          <w:rtl/>
          <w:lang w:bidi="ar-DZ"/>
        </w:rPr>
        <w:t xml:space="preserve"> من قانون الأسرة الجزائري الخطبة كما يلي: </w:t>
      </w:r>
      <w:r w:rsidRPr="00E2639C">
        <w:rPr>
          <w:rFonts w:ascii="Traditional Arabic" w:hAnsi="Traditional Arabic" w:cs="Traditional Arabic"/>
          <w:b/>
          <w:bCs/>
          <w:sz w:val="32"/>
          <w:szCs w:val="32"/>
          <w:rtl/>
          <w:lang w:bidi="ar-DZ"/>
        </w:rPr>
        <w:t>"الخطبة وعد بالزواج".</w:t>
      </w:r>
      <w:r w:rsidRPr="00E2639C">
        <w:rPr>
          <w:rFonts w:ascii="Traditional Arabic" w:hAnsi="Traditional Arabic" w:cs="Traditional Arabic"/>
          <w:sz w:val="32"/>
          <w:szCs w:val="32"/>
          <w:rtl/>
          <w:lang w:bidi="ar-DZ"/>
        </w:rPr>
        <w:t xml:space="preserve"> وهو ما اعتمده بعض الشارحين لقانون الأسرة الجزائري حيث عرفها بأنها "وعد بالتزويج"، وهذا في الحقيقة ليس من قبيل التعريف، ولكنه بيان للصفة الشرعية والقانونية للخطبة.</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فالخطبة في الحقيقة تمر بمرحلتين، مرحلة أولى تقتصر على مجرد الطلب والالتماس، ومرحلة ثانية يحدث فيها القبول والتراكن، وهي ما يمكن تعريفه بالوعد.</w:t>
      </w:r>
    </w:p>
    <w:p w:rsidR="0086534E" w:rsidRPr="0086534E" w:rsidRDefault="00B61142" w:rsidP="00834423">
      <w:pPr>
        <w:pStyle w:val="Paragraphedeliste"/>
        <w:bidi/>
        <w:spacing w:after="0" w:line="0" w:lineRule="atLeast"/>
        <w:ind w:left="-1" w:firstLine="708"/>
        <w:jc w:val="both"/>
        <w:rPr>
          <w:rFonts w:ascii="Traditional Arabic" w:hAnsi="Traditional Arabic" w:cs="Traditional Arabic"/>
          <w:sz w:val="32"/>
          <w:szCs w:val="32"/>
          <w:rtl/>
          <w:lang w:bidi="ar-DZ"/>
        </w:rPr>
      </w:pPr>
      <w:r w:rsidRPr="00B61142">
        <w:rPr>
          <w:rFonts w:ascii="Traditional Arabic" w:hAnsi="Traditional Arabic" w:cs="Traditional Arabic" w:hint="cs"/>
          <w:b/>
          <w:bCs/>
          <w:sz w:val="32"/>
          <w:szCs w:val="32"/>
          <w:u w:val="single"/>
          <w:rtl/>
          <w:lang w:bidi="ar-DZ"/>
        </w:rPr>
        <w:t xml:space="preserve">الفرع الثاني: </w:t>
      </w:r>
      <w:r w:rsidR="0086534E" w:rsidRPr="00B61142">
        <w:rPr>
          <w:rFonts w:ascii="Traditional Arabic" w:hAnsi="Traditional Arabic" w:cs="Traditional Arabic"/>
          <w:b/>
          <w:bCs/>
          <w:sz w:val="32"/>
          <w:szCs w:val="32"/>
          <w:u w:val="single"/>
          <w:rtl/>
          <w:lang w:bidi="ar-DZ"/>
        </w:rPr>
        <w:t>المشروعية:</w:t>
      </w:r>
      <w:r w:rsidR="0086534E" w:rsidRPr="0086534E">
        <w:rPr>
          <w:rFonts w:ascii="Traditional Arabic" w:hAnsi="Traditional Arabic" w:cs="Traditional Arabic"/>
          <w:sz w:val="32"/>
          <w:szCs w:val="32"/>
          <w:rtl/>
          <w:lang w:bidi="ar-DZ"/>
        </w:rPr>
        <w:t xml:space="preserve"> تستمد الخطبة مشروعيتها في الشريعة من نصوص كثيرة أهمها قوله تعالى: </w:t>
      </w:r>
      <w:r w:rsidR="0086534E" w:rsidRPr="0086534E">
        <w:rPr>
          <w:rFonts w:ascii="Traditional Arabic" w:hAnsi="Traditional Arabic" w:cs="Traditional Arabic"/>
          <w:b/>
          <w:bCs/>
          <w:sz w:val="32"/>
          <w:szCs w:val="32"/>
          <w:rtl/>
          <w:lang w:bidi="ar-DZ"/>
        </w:rPr>
        <w:t xml:space="preserve">"ولا جناح عليكم فيما عرضتم به من خطبة النساء". </w:t>
      </w:r>
      <w:r w:rsidR="0086534E" w:rsidRPr="0086534E">
        <w:rPr>
          <w:rFonts w:ascii="Traditional Arabic" w:hAnsi="Traditional Arabic" w:cs="Traditional Arabic"/>
          <w:sz w:val="32"/>
          <w:szCs w:val="32"/>
          <w:rtl/>
          <w:lang w:bidi="ar-DZ"/>
        </w:rPr>
        <w:t>سورة البقرة، الآية: 235. فإن رفع التأثيم يدل على المشروعية عموما.</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وقوله – صلى الله عليه وسلم- "إذا خطب إليكم من ترضون دينه وخلقه فزوجوه، إلا تفع</w:t>
      </w:r>
      <w:r w:rsidR="00184A86">
        <w:rPr>
          <w:rFonts w:ascii="Traditional Arabic" w:hAnsi="Traditional Arabic" w:cs="Traditional Arabic"/>
          <w:sz w:val="32"/>
          <w:szCs w:val="32"/>
          <w:rtl/>
          <w:lang w:bidi="ar-DZ"/>
        </w:rPr>
        <w:t xml:space="preserve">لوا تكن فتنة في الأرض وفساد </w:t>
      </w:r>
      <w:r w:rsidR="00184A86">
        <w:rPr>
          <w:rFonts w:ascii="Traditional Arabic" w:hAnsi="Traditional Arabic" w:cs="Traditional Arabic" w:hint="cs"/>
          <w:sz w:val="32"/>
          <w:szCs w:val="32"/>
          <w:rtl/>
          <w:lang w:bidi="ar-DZ"/>
        </w:rPr>
        <w:t>كبير</w:t>
      </w:r>
      <w:r w:rsidRPr="00E2639C">
        <w:rPr>
          <w:rFonts w:ascii="Traditional Arabic" w:hAnsi="Traditional Arabic" w:cs="Traditional Arabic"/>
          <w:sz w:val="32"/>
          <w:szCs w:val="32"/>
          <w:rtl/>
          <w:lang w:bidi="ar-DZ"/>
        </w:rPr>
        <w:t>". ( رواه الترمذي ).</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ولهذا فقد اعتبرها الفقهاء مستحبة قبل انعقاد الزواج، لأنها أحرى لدوام العشرة، وحتى تكون مهلة ليتأكد كل منهما من صدق رغبته وصدق رغبة الآخر، ومن الإمكانية الواقعية لهذا </w:t>
      </w:r>
      <w:r w:rsidR="006B4759" w:rsidRPr="00E2639C">
        <w:rPr>
          <w:rFonts w:ascii="Traditional Arabic" w:hAnsi="Traditional Arabic" w:cs="Traditional Arabic" w:hint="cs"/>
          <w:sz w:val="32"/>
          <w:szCs w:val="32"/>
          <w:rtl/>
          <w:lang w:bidi="ar-DZ"/>
        </w:rPr>
        <w:t>الارتباط</w:t>
      </w:r>
      <w:r w:rsidRPr="00E2639C">
        <w:rPr>
          <w:rFonts w:ascii="Traditional Arabic" w:hAnsi="Traditional Arabic" w:cs="Traditional Arabic"/>
          <w:sz w:val="32"/>
          <w:szCs w:val="32"/>
          <w:rtl/>
          <w:lang w:bidi="ar-DZ"/>
        </w:rPr>
        <w:t>.</w:t>
      </w:r>
    </w:p>
    <w:p w:rsidR="0086534E" w:rsidRPr="00B61142" w:rsidRDefault="00B61142" w:rsidP="00834423">
      <w:pPr>
        <w:bidi/>
        <w:spacing w:after="0" w:line="0" w:lineRule="atLeast"/>
        <w:ind w:firstLine="849"/>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الثاني: </w:t>
      </w:r>
      <w:r w:rsidR="0086534E" w:rsidRPr="00B61142">
        <w:rPr>
          <w:rFonts w:ascii="Traditional Arabic" w:hAnsi="Traditional Arabic" w:cs="Traditional Arabic"/>
          <w:b/>
          <w:bCs/>
          <w:sz w:val="32"/>
          <w:szCs w:val="32"/>
          <w:rtl/>
          <w:lang w:bidi="ar-DZ"/>
        </w:rPr>
        <w:t>طبيعة الخطبة شرعا وقانونا.</w:t>
      </w:r>
    </w:p>
    <w:p w:rsidR="0086534E" w:rsidRDefault="0086534E" w:rsidP="00834423">
      <w:pPr>
        <w:bidi/>
        <w:spacing w:after="0" w:line="0" w:lineRule="atLeast"/>
        <w:ind w:firstLine="707"/>
        <w:jc w:val="both"/>
        <w:rPr>
          <w:rFonts w:ascii="Traditional Arabic" w:hAnsi="Traditional Arabic" w:cs="Traditional Arabic"/>
          <w:b/>
          <w:bCs/>
          <w:sz w:val="32"/>
          <w:szCs w:val="32"/>
          <w:rtl/>
          <w:lang w:bidi="ar-DZ"/>
        </w:rPr>
      </w:pPr>
      <w:r w:rsidRPr="00E2639C">
        <w:rPr>
          <w:rFonts w:ascii="Traditional Arabic" w:hAnsi="Traditional Arabic" w:cs="Traditional Arabic"/>
          <w:b/>
          <w:bCs/>
          <w:sz w:val="32"/>
          <w:szCs w:val="32"/>
          <w:rtl/>
          <w:lang w:bidi="ar-DZ"/>
        </w:rPr>
        <w:t xml:space="preserve">أولا: الطبيعة الشرعية للخطبة: </w:t>
      </w:r>
    </w:p>
    <w:p w:rsidR="0086534E" w:rsidRPr="00E2639C" w:rsidRDefault="0086534E" w:rsidP="00834423">
      <w:pPr>
        <w:bidi/>
        <w:spacing w:after="0" w:line="0" w:lineRule="atLeast"/>
        <w:ind w:firstLine="566"/>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يتفق فقهاء الشريعة الإسلامية على أن الخطبة ليس لها صفة عقدية وهذا بناء على أن الشارع لم يرتب عليها أي أثر من آثار عقد الزواج، بل فصل بينهما فصلا تاما من حيث الحقيقة الشرعية.</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ومن أدلة ذلك:</w:t>
      </w:r>
    </w:p>
    <w:p w:rsidR="0086534E" w:rsidRPr="00E2639C" w:rsidRDefault="0086534E" w:rsidP="005A67FE">
      <w:pPr>
        <w:pStyle w:val="Paragraphedeliste"/>
        <w:numPr>
          <w:ilvl w:val="0"/>
          <w:numId w:val="3"/>
        </w:numPr>
        <w:bidi/>
        <w:spacing w:after="0" w:line="0" w:lineRule="atLeast"/>
        <w:ind w:firstLine="0"/>
        <w:jc w:val="both"/>
        <w:rPr>
          <w:rFonts w:ascii="Traditional Arabic" w:hAnsi="Traditional Arabic" w:cs="Traditional Arabic"/>
          <w:sz w:val="32"/>
          <w:szCs w:val="32"/>
          <w:lang w:bidi="ar-DZ"/>
        </w:rPr>
      </w:pPr>
      <w:r w:rsidRPr="00E2639C">
        <w:rPr>
          <w:rFonts w:ascii="Traditional Arabic" w:hAnsi="Traditional Arabic" w:cs="Traditional Arabic"/>
          <w:sz w:val="32"/>
          <w:szCs w:val="32"/>
          <w:rtl/>
          <w:lang w:bidi="ar-DZ"/>
        </w:rPr>
        <w:t>أن الخطبة لا يثبت بها أي حق من الحقوق الزوجية، ولا يثبت بها نسب لأن ذلك لا يكون إلا بالعقد.</w:t>
      </w:r>
    </w:p>
    <w:p w:rsidR="0086534E" w:rsidRPr="00E2639C" w:rsidRDefault="0086534E" w:rsidP="005A67FE">
      <w:pPr>
        <w:pStyle w:val="Paragraphedeliste"/>
        <w:numPr>
          <w:ilvl w:val="0"/>
          <w:numId w:val="3"/>
        </w:numPr>
        <w:bidi/>
        <w:spacing w:after="0" w:line="0" w:lineRule="atLeast"/>
        <w:ind w:firstLine="0"/>
        <w:jc w:val="both"/>
        <w:rPr>
          <w:rFonts w:ascii="Traditional Arabic" w:hAnsi="Traditional Arabic" w:cs="Traditional Arabic"/>
          <w:sz w:val="32"/>
          <w:szCs w:val="32"/>
          <w:lang w:bidi="ar-DZ"/>
        </w:rPr>
      </w:pPr>
      <w:r w:rsidRPr="00E2639C">
        <w:rPr>
          <w:rFonts w:ascii="Traditional Arabic" w:hAnsi="Traditional Arabic" w:cs="Traditional Arabic"/>
          <w:sz w:val="32"/>
          <w:szCs w:val="32"/>
          <w:rtl/>
          <w:lang w:bidi="ar-DZ"/>
        </w:rPr>
        <w:t>أن ما أبيح النظر إليه من المخطوبة ورد استثناء من أصل تحريم النظر للأجنبية فيجوز النظر إلى الوجه والكفين.</w:t>
      </w:r>
    </w:p>
    <w:p w:rsidR="00834423" w:rsidRDefault="00834423" w:rsidP="005A67FE">
      <w:pPr>
        <w:bidi/>
        <w:spacing w:after="0" w:line="0" w:lineRule="atLeast"/>
        <w:ind w:left="-2"/>
        <w:jc w:val="both"/>
        <w:rPr>
          <w:rFonts w:ascii="Traditional Arabic" w:hAnsi="Traditional Arabic" w:cs="Traditional Arabic"/>
          <w:b/>
          <w:bCs/>
          <w:sz w:val="32"/>
          <w:szCs w:val="32"/>
          <w:rtl/>
          <w:lang w:bidi="ar-DZ"/>
        </w:rPr>
      </w:pPr>
    </w:p>
    <w:p w:rsidR="0086534E" w:rsidRPr="00E2639C" w:rsidRDefault="0086534E" w:rsidP="00834423">
      <w:pPr>
        <w:bidi/>
        <w:spacing w:after="0" w:line="0" w:lineRule="atLeast"/>
        <w:ind w:left="-2" w:firstLine="709"/>
        <w:jc w:val="both"/>
        <w:rPr>
          <w:rFonts w:ascii="Traditional Arabic" w:hAnsi="Traditional Arabic" w:cs="Traditional Arabic"/>
          <w:b/>
          <w:bCs/>
          <w:sz w:val="32"/>
          <w:szCs w:val="32"/>
          <w:rtl/>
          <w:lang w:bidi="ar-DZ"/>
        </w:rPr>
      </w:pPr>
      <w:r w:rsidRPr="00E2639C">
        <w:rPr>
          <w:rFonts w:ascii="Traditional Arabic" w:hAnsi="Traditional Arabic" w:cs="Traditional Arabic"/>
          <w:b/>
          <w:bCs/>
          <w:sz w:val="32"/>
          <w:szCs w:val="32"/>
          <w:rtl/>
          <w:lang w:bidi="ar-DZ"/>
        </w:rPr>
        <w:lastRenderedPageBreak/>
        <w:t>ثانيا: الطبيعة القانونية للخطبة.</w:t>
      </w:r>
    </w:p>
    <w:p w:rsidR="0086534E" w:rsidRPr="00E2639C" w:rsidRDefault="0086534E" w:rsidP="00834423">
      <w:pPr>
        <w:tabs>
          <w:tab w:val="right" w:pos="707"/>
        </w:tabs>
        <w:bidi/>
        <w:spacing w:after="0" w:line="0" w:lineRule="atLeast"/>
        <w:ind w:left="-2" w:firstLine="709"/>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لا تتمتع الخطبة بأية قوة إلزامية للطرفين ولو طال أمدها، لأن القانون أقر لها صفتها الشرعية: وهي كونها مجرد وعد بالزواج مع أحقية كل طرف في العدول دون حاجة إلى بيان مبرر له، بحيث لا يتحمل لمجرد عدوله أية تبعة قانونية، إذ تنص </w:t>
      </w:r>
      <w:r w:rsidRPr="00E2639C">
        <w:rPr>
          <w:rFonts w:ascii="Traditional Arabic" w:hAnsi="Traditional Arabic" w:cs="Traditional Arabic"/>
          <w:b/>
          <w:bCs/>
          <w:sz w:val="32"/>
          <w:szCs w:val="32"/>
          <w:rtl/>
          <w:lang w:bidi="ar-DZ"/>
        </w:rPr>
        <w:t>المادة 05</w:t>
      </w:r>
      <w:r w:rsidRPr="00E2639C">
        <w:rPr>
          <w:rFonts w:ascii="Traditional Arabic" w:hAnsi="Traditional Arabic" w:cs="Traditional Arabic"/>
          <w:sz w:val="32"/>
          <w:szCs w:val="32"/>
          <w:rtl/>
          <w:lang w:bidi="ar-DZ"/>
        </w:rPr>
        <w:t xml:space="preserve"> من قانون الأسرة الجزائري على أن: </w:t>
      </w:r>
      <w:r w:rsidRPr="003A59EB">
        <w:rPr>
          <w:rFonts w:ascii="Traditional Arabic" w:hAnsi="Traditional Arabic" w:cs="Traditional Arabic"/>
          <w:b/>
          <w:bCs/>
          <w:sz w:val="32"/>
          <w:szCs w:val="32"/>
          <w:rtl/>
          <w:lang w:bidi="ar-DZ"/>
        </w:rPr>
        <w:t>"الخطبة وعد بالزواج. يجوز للطرفين العدول عن الخطبة".</w:t>
      </w:r>
    </w:p>
    <w:p w:rsidR="0086534E" w:rsidRPr="00E2639C" w:rsidRDefault="0086534E" w:rsidP="00834423">
      <w:pPr>
        <w:bidi/>
        <w:spacing w:after="0" w:line="0" w:lineRule="atLeast"/>
        <w:ind w:left="-2" w:firstLine="709"/>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وعلى هذا فإن الخطبة لا تتمتع بأية قوة إلزامية بالنسبة للطرفين ولو طال أمد </w:t>
      </w:r>
      <w:proofErr w:type="spellStart"/>
      <w:r w:rsidRPr="00E2639C">
        <w:rPr>
          <w:rFonts w:ascii="Traditional Arabic" w:hAnsi="Traditional Arabic" w:cs="Traditional Arabic"/>
          <w:sz w:val="32"/>
          <w:szCs w:val="32"/>
          <w:rtl/>
          <w:lang w:bidi="ar-DZ"/>
        </w:rPr>
        <w:t>تراكنهما،</w:t>
      </w:r>
      <w:proofErr w:type="spellEnd"/>
      <w:r w:rsidRPr="00E2639C">
        <w:rPr>
          <w:rFonts w:ascii="Traditional Arabic" w:hAnsi="Traditional Arabic" w:cs="Traditional Arabic"/>
          <w:sz w:val="32"/>
          <w:szCs w:val="32"/>
          <w:rtl/>
          <w:lang w:bidi="ar-DZ"/>
        </w:rPr>
        <w:t xml:space="preserve"> أو صبت في قالب رسمي شكلي، ذلك لأن القانون لم يرق بها إلى مرتبة العقد.</w:t>
      </w:r>
    </w:p>
    <w:p w:rsidR="0086534E" w:rsidRPr="00E2639C" w:rsidRDefault="0086534E" w:rsidP="005A67FE">
      <w:pPr>
        <w:bidi/>
        <w:spacing w:after="0" w:line="0" w:lineRule="atLeast"/>
        <w:ind w:left="-2"/>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بل أقر لها صفتها الشرعية وهي مجرد وعد بالزواج من الطرفين مع أحقية العدول والتراجع عنها ورفض إبرام عقد الزواج. </w:t>
      </w:r>
    </w:p>
    <w:p w:rsidR="0086534E" w:rsidRPr="00E2639C" w:rsidRDefault="0086534E" w:rsidP="00834423">
      <w:pPr>
        <w:bidi/>
        <w:spacing w:after="0" w:line="0" w:lineRule="atLeast"/>
        <w:ind w:left="-2" w:firstLine="709"/>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وقد أكد المشرع ذلك في </w:t>
      </w:r>
      <w:r w:rsidRPr="00E2639C">
        <w:rPr>
          <w:rFonts w:ascii="Traditional Arabic" w:hAnsi="Traditional Arabic" w:cs="Traditional Arabic"/>
          <w:b/>
          <w:bCs/>
          <w:sz w:val="32"/>
          <w:szCs w:val="32"/>
          <w:rtl/>
          <w:lang w:bidi="ar-DZ"/>
        </w:rPr>
        <w:t>المادة 06</w:t>
      </w:r>
      <w:r w:rsidRPr="00E2639C">
        <w:rPr>
          <w:rFonts w:ascii="Traditional Arabic" w:hAnsi="Traditional Arabic" w:cs="Traditional Arabic"/>
          <w:sz w:val="32"/>
          <w:szCs w:val="32"/>
          <w:rtl/>
          <w:lang w:bidi="ar-DZ"/>
        </w:rPr>
        <w:t xml:space="preserve"> من قانون الأسرة </w:t>
      </w:r>
      <w:r w:rsidRPr="003A59EB">
        <w:rPr>
          <w:rFonts w:ascii="Traditional Arabic" w:hAnsi="Traditional Arabic" w:cs="Traditional Arabic"/>
          <w:b/>
          <w:bCs/>
          <w:sz w:val="32"/>
          <w:szCs w:val="32"/>
          <w:rtl/>
          <w:lang w:bidi="ar-DZ"/>
        </w:rPr>
        <w:t>"إن اقتران الفاتحة بالخطبة لا يعد زواجا".</w:t>
      </w:r>
    </w:p>
    <w:p w:rsidR="0086534E" w:rsidRPr="00E2639C" w:rsidRDefault="0086534E" w:rsidP="005A67FE">
      <w:pPr>
        <w:bidi/>
        <w:spacing w:after="0" w:line="0" w:lineRule="atLeast"/>
        <w:ind w:left="-2"/>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لأن الفاتحة عادة ما تقترن بالخطبة ويكون الغرض من قراءتها التبرك.</w:t>
      </w:r>
    </w:p>
    <w:p w:rsidR="0086534E" w:rsidRPr="00E2639C" w:rsidRDefault="0086534E" w:rsidP="005A67FE">
      <w:pPr>
        <w:bidi/>
        <w:spacing w:after="0" w:line="0" w:lineRule="atLeast"/>
        <w:ind w:left="-2"/>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الفقرة الثانية من </w:t>
      </w:r>
      <w:r w:rsidRPr="00E2639C">
        <w:rPr>
          <w:rFonts w:ascii="Traditional Arabic" w:hAnsi="Traditional Arabic" w:cs="Traditional Arabic"/>
          <w:b/>
          <w:bCs/>
          <w:sz w:val="32"/>
          <w:szCs w:val="32"/>
          <w:rtl/>
          <w:lang w:bidi="ar-DZ"/>
        </w:rPr>
        <w:t>المادة 06</w:t>
      </w:r>
      <w:r w:rsidRPr="00E2639C">
        <w:rPr>
          <w:rFonts w:ascii="Traditional Arabic" w:hAnsi="Traditional Arabic" w:cs="Traditional Arabic"/>
          <w:sz w:val="32"/>
          <w:szCs w:val="32"/>
          <w:rtl/>
          <w:lang w:bidi="ar-DZ"/>
        </w:rPr>
        <w:t xml:space="preserve"> من قانون الأسرة. </w:t>
      </w:r>
      <w:r w:rsidRPr="003A59EB">
        <w:rPr>
          <w:rFonts w:ascii="Traditional Arabic" w:hAnsi="Traditional Arabic" w:cs="Traditional Arabic"/>
          <w:b/>
          <w:bCs/>
          <w:sz w:val="32"/>
          <w:szCs w:val="32"/>
          <w:rtl/>
          <w:lang w:bidi="ar-DZ"/>
        </w:rPr>
        <w:t>"غير أن اقتران الفاتحة بالخطبة بمجلس العقد يعتبر زواجا متى توافر ركن الرضا وشروط الزواج المنصوص عليها في المادة 09 مكرر من هذا القانون".</w:t>
      </w:r>
    </w:p>
    <w:p w:rsidR="0086534E" w:rsidRPr="00B61142" w:rsidRDefault="00B61142" w:rsidP="00834423">
      <w:pPr>
        <w:bidi/>
        <w:spacing w:after="0" w:line="0" w:lineRule="atLeast"/>
        <w:ind w:firstLine="70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الثالث: </w:t>
      </w:r>
      <w:r w:rsidR="0086534E" w:rsidRPr="00B61142">
        <w:rPr>
          <w:rFonts w:ascii="Traditional Arabic" w:hAnsi="Traditional Arabic" w:cs="Traditional Arabic"/>
          <w:b/>
          <w:bCs/>
          <w:sz w:val="32"/>
          <w:szCs w:val="32"/>
          <w:rtl/>
          <w:lang w:bidi="ar-DZ"/>
        </w:rPr>
        <w:t>آثار العدول عن الخطبة.</w:t>
      </w:r>
    </w:p>
    <w:p w:rsidR="0086534E" w:rsidRPr="00E2639C" w:rsidRDefault="0086534E" w:rsidP="00834423">
      <w:pPr>
        <w:bidi/>
        <w:spacing w:after="0" w:line="0" w:lineRule="atLeast"/>
        <w:ind w:left="-2" w:firstLine="709"/>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الخطبة مجرد وعد بالزواج مع أحقية كل طرف في العدول دون حاجة إلى بيان مبرر العدول، بحيث لا يتحمل لمجرد عدوله أية تبعة قانونية بناء على القاعدة </w:t>
      </w:r>
      <w:r w:rsidRPr="00E2639C">
        <w:rPr>
          <w:rFonts w:ascii="Traditional Arabic" w:hAnsi="Traditional Arabic" w:cs="Traditional Arabic"/>
          <w:b/>
          <w:bCs/>
          <w:sz w:val="32"/>
          <w:szCs w:val="32"/>
          <w:rtl/>
          <w:lang w:bidi="ar-DZ"/>
        </w:rPr>
        <w:t>"الجواز ينافي الضمان".</w:t>
      </w:r>
    </w:p>
    <w:p w:rsidR="0086534E" w:rsidRPr="00E2639C" w:rsidRDefault="0086534E" w:rsidP="005A67FE">
      <w:pPr>
        <w:bidi/>
        <w:spacing w:after="0" w:line="0" w:lineRule="atLeast"/>
        <w:ind w:left="-2"/>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وتظهر </w:t>
      </w:r>
      <w:r w:rsidRPr="00E2639C">
        <w:rPr>
          <w:rFonts w:ascii="Traditional Arabic" w:hAnsi="Traditional Arabic" w:cs="Traditional Arabic"/>
          <w:b/>
          <w:bCs/>
          <w:sz w:val="32"/>
          <w:szCs w:val="32"/>
          <w:rtl/>
          <w:lang w:bidi="ar-DZ"/>
        </w:rPr>
        <w:t>آثار العدول</w:t>
      </w:r>
      <w:r w:rsidRPr="00E2639C">
        <w:rPr>
          <w:rFonts w:ascii="Traditional Arabic" w:hAnsi="Traditional Arabic" w:cs="Traditional Arabic"/>
          <w:sz w:val="32"/>
          <w:szCs w:val="32"/>
          <w:rtl/>
          <w:lang w:bidi="ar-DZ"/>
        </w:rPr>
        <w:t xml:space="preserve"> عن الخطبة في: الأضرار </w:t>
      </w:r>
      <w:r w:rsidRPr="00E2639C">
        <w:rPr>
          <w:rFonts w:ascii="Traditional Arabic" w:hAnsi="Traditional Arabic" w:cs="Traditional Arabic"/>
          <w:b/>
          <w:bCs/>
          <w:sz w:val="32"/>
          <w:szCs w:val="32"/>
          <w:rtl/>
          <w:lang w:bidi="ar-DZ"/>
        </w:rPr>
        <w:t>المادية والمعنوية.</w:t>
      </w:r>
    </w:p>
    <w:p w:rsidR="0086534E" w:rsidRPr="00E2639C" w:rsidRDefault="0086534E" w:rsidP="00834423">
      <w:pPr>
        <w:bidi/>
        <w:spacing w:after="0" w:line="0" w:lineRule="atLeast"/>
        <w:ind w:firstLine="707"/>
        <w:jc w:val="both"/>
        <w:rPr>
          <w:rFonts w:ascii="Traditional Arabic" w:hAnsi="Traditional Arabic" w:cs="Traditional Arabic"/>
          <w:sz w:val="32"/>
          <w:szCs w:val="32"/>
          <w:rtl/>
          <w:lang w:bidi="ar-DZ"/>
        </w:rPr>
      </w:pPr>
      <w:r w:rsidRPr="00E2639C">
        <w:rPr>
          <w:rFonts w:ascii="Traditional Arabic" w:hAnsi="Traditional Arabic" w:cs="Traditional Arabic"/>
          <w:b/>
          <w:bCs/>
          <w:sz w:val="32"/>
          <w:szCs w:val="32"/>
          <w:rtl/>
          <w:lang w:bidi="ar-DZ"/>
        </w:rPr>
        <w:t>شرعا:</w:t>
      </w:r>
      <w:r w:rsidRPr="00E2639C">
        <w:rPr>
          <w:rFonts w:ascii="Traditional Arabic" w:hAnsi="Traditional Arabic" w:cs="Traditional Arabic"/>
          <w:sz w:val="32"/>
          <w:szCs w:val="32"/>
          <w:rtl/>
          <w:lang w:bidi="ar-DZ"/>
        </w:rPr>
        <w:t xml:space="preserve"> إذا ترتب عن العدول عن الخطبة ضرر لأحد الخطيبين فإنه يتنازع مسألة إمكانية الحكم بالتعويض وجهان:</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proofErr w:type="gramStart"/>
      <w:r w:rsidRPr="00E2639C">
        <w:rPr>
          <w:rFonts w:ascii="Traditional Arabic" w:hAnsi="Traditional Arabic" w:cs="Traditional Arabic"/>
          <w:sz w:val="32"/>
          <w:szCs w:val="32"/>
          <w:u w:val="single"/>
          <w:rtl/>
          <w:lang w:bidi="ar-DZ"/>
        </w:rPr>
        <w:t>الوجه</w:t>
      </w:r>
      <w:proofErr w:type="gramEnd"/>
      <w:r w:rsidRPr="00E2639C">
        <w:rPr>
          <w:rFonts w:ascii="Traditional Arabic" w:hAnsi="Traditional Arabic" w:cs="Traditional Arabic"/>
          <w:sz w:val="32"/>
          <w:szCs w:val="32"/>
          <w:u w:val="single"/>
          <w:rtl/>
          <w:lang w:bidi="ar-DZ"/>
        </w:rPr>
        <w:t xml:space="preserve"> الأول:</w:t>
      </w:r>
      <w:r w:rsidRPr="00E2639C">
        <w:rPr>
          <w:rFonts w:ascii="Traditional Arabic" w:hAnsi="Traditional Arabic" w:cs="Traditional Arabic"/>
          <w:sz w:val="32"/>
          <w:szCs w:val="32"/>
          <w:rtl/>
          <w:lang w:bidi="ar-DZ"/>
        </w:rPr>
        <w:t xml:space="preserve"> جواز العدول عن الخطبة ينافي الحكم بالتعويض.</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proofErr w:type="gramStart"/>
      <w:r w:rsidRPr="00E2639C">
        <w:rPr>
          <w:rFonts w:ascii="Traditional Arabic" w:hAnsi="Traditional Arabic" w:cs="Traditional Arabic"/>
          <w:sz w:val="32"/>
          <w:szCs w:val="32"/>
          <w:u w:val="single"/>
          <w:rtl/>
          <w:lang w:bidi="ar-DZ"/>
        </w:rPr>
        <w:t>الوجه</w:t>
      </w:r>
      <w:proofErr w:type="gramEnd"/>
      <w:r w:rsidRPr="00E2639C">
        <w:rPr>
          <w:rFonts w:ascii="Traditional Arabic" w:hAnsi="Traditional Arabic" w:cs="Traditional Arabic"/>
          <w:sz w:val="32"/>
          <w:szCs w:val="32"/>
          <w:u w:val="single"/>
          <w:rtl/>
          <w:lang w:bidi="ar-DZ"/>
        </w:rPr>
        <w:t xml:space="preserve"> الثاني:</w:t>
      </w:r>
      <w:r w:rsidRPr="00E2639C">
        <w:rPr>
          <w:rFonts w:ascii="Traditional Arabic" w:hAnsi="Traditional Arabic" w:cs="Traditional Arabic"/>
          <w:sz w:val="32"/>
          <w:szCs w:val="32"/>
          <w:rtl/>
          <w:lang w:bidi="ar-DZ"/>
        </w:rPr>
        <w:t xml:space="preserve"> أن الضرر اللاحق بسبب العدول في حال سوء استعمال الحق فيه داخل في القاعدة الشرعية </w:t>
      </w:r>
      <w:r w:rsidRPr="00E2639C">
        <w:rPr>
          <w:rFonts w:ascii="Traditional Arabic" w:hAnsi="Traditional Arabic" w:cs="Traditional Arabic"/>
          <w:b/>
          <w:bCs/>
          <w:sz w:val="32"/>
          <w:szCs w:val="32"/>
          <w:rtl/>
          <w:lang w:bidi="ar-DZ"/>
        </w:rPr>
        <w:t>"لا ضرر ولا ضرار".</w:t>
      </w:r>
      <w:r w:rsidRPr="00E2639C">
        <w:rPr>
          <w:rFonts w:ascii="Traditional Arabic" w:hAnsi="Traditional Arabic" w:cs="Traditional Arabic"/>
          <w:sz w:val="32"/>
          <w:szCs w:val="32"/>
          <w:rtl/>
          <w:lang w:bidi="ar-DZ"/>
        </w:rPr>
        <w:t xml:space="preserve"> لأنه تجاوز لحدود الجواز.</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 xml:space="preserve">ويرى الشيخ </w:t>
      </w:r>
      <w:r w:rsidRPr="00E2639C">
        <w:rPr>
          <w:rFonts w:ascii="Traditional Arabic" w:hAnsi="Traditional Arabic" w:cs="Traditional Arabic"/>
          <w:b/>
          <w:bCs/>
          <w:sz w:val="32"/>
          <w:szCs w:val="32"/>
          <w:rtl/>
          <w:lang w:bidi="ar-DZ"/>
        </w:rPr>
        <w:t>محمد أبو زهرة</w:t>
      </w:r>
      <w:r w:rsidRPr="00E2639C">
        <w:rPr>
          <w:rFonts w:ascii="Traditional Arabic" w:hAnsi="Traditional Arabic" w:cs="Traditional Arabic"/>
          <w:sz w:val="32"/>
          <w:szCs w:val="32"/>
          <w:rtl/>
          <w:lang w:bidi="ar-DZ"/>
        </w:rPr>
        <w:t xml:space="preserve"> أن: "العدول يستوجب تعويضا إذا ترتب عنه ضرر مادي فقط، أما الضرر المعنوي فلا يعوض".</w:t>
      </w:r>
    </w:p>
    <w:p w:rsidR="0086534E" w:rsidRPr="00E2639C" w:rsidRDefault="0086534E" w:rsidP="00834423">
      <w:pPr>
        <w:bidi/>
        <w:spacing w:after="0" w:line="0" w:lineRule="atLeast"/>
        <w:ind w:firstLine="707"/>
        <w:jc w:val="both"/>
        <w:rPr>
          <w:rFonts w:ascii="Traditional Arabic" w:hAnsi="Traditional Arabic" w:cs="Traditional Arabic"/>
          <w:sz w:val="32"/>
          <w:szCs w:val="32"/>
          <w:rtl/>
          <w:lang w:bidi="ar-DZ"/>
        </w:rPr>
      </w:pPr>
      <w:r w:rsidRPr="00E2639C">
        <w:rPr>
          <w:rFonts w:ascii="Traditional Arabic" w:hAnsi="Traditional Arabic" w:cs="Traditional Arabic"/>
          <w:b/>
          <w:bCs/>
          <w:sz w:val="32"/>
          <w:szCs w:val="32"/>
          <w:rtl/>
          <w:lang w:bidi="ar-DZ"/>
        </w:rPr>
        <w:t>قانونا:</w:t>
      </w:r>
      <w:r w:rsidRPr="00E2639C">
        <w:rPr>
          <w:rFonts w:ascii="Traditional Arabic" w:hAnsi="Traditional Arabic" w:cs="Traditional Arabic"/>
          <w:sz w:val="32"/>
          <w:szCs w:val="32"/>
          <w:rtl/>
          <w:lang w:bidi="ar-DZ"/>
        </w:rPr>
        <w:t xml:space="preserve"> نصت </w:t>
      </w:r>
      <w:r w:rsidRPr="00E2639C">
        <w:rPr>
          <w:rFonts w:ascii="Traditional Arabic" w:hAnsi="Traditional Arabic" w:cs="Traditional Arabic"/>
          <w:b/>
          <w:bCs/>
          <w:sz w:val="32"/>
          <w:szCs w:val="32"/>
          <w:rtl/>
          <w:lang w:bidi="ar-DZ"/>
        </w:rPr>
        <w:t>المادة 05</w:t>
      </w:r>
      <w:r w:rsidRPr="00E2639C">
        <w:rPr>
          <w:rFonts w:ascii="Traditional Arabic" w:hAnsi="Traditional Arabic" w:cs="Traditional Arabic"/>
          <w:sz w:val="32"/>
          <w:szCs w:val="32"/>
          <w:rtl/>
          <w:lang w:bidi="ar-DZ"/>
        </w:rPr>
        <w:t xml:space="preserve"> من قانون الأسرة الجزائري في الفقرة الثالثة منه على أنه: </w:t>
      </w:r>
      <w:r w:rsidRPr="003A59EB">
        <w:rPr>
          <w:rFonts w:ascii="Traditional Arabic" w:hAnsi="Traditional Arabic" w:cs="Traditional Arabic"/>
          <w:b/>
          <w:bCs/>
          <w:sz w:val="32"/>
          <w:szCs w:val="32"/>
          <w:rtl/>
          <w:lang w:bidi="ar-DZ"/>
        </w:rPr>
        <w:t>"إذا ترتب عن العدول عن الخطبة ضرر مادي أو معنوي لأحد الطرفين جاز الحكم له بالتعويض".</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t>إلا أنه يشترط إعمالا لقواعد الشريعة الإسلامية ولقواعد المسؤولية التقصيرية أن يكون للعادل دخل في الضرر الذي لحق الآخر بسبب عدوله.</w:t>
      </w:r>
    </w:p>
    <w:p w:rsidR="0086534E" w:rsidRPr="00E2639C" w:rsidRDefault="0086534E" w:rsidP="005A67FE">
      <w:pPr>
        <w:bidi/>
        <w:spacing w:after="0" w:line="0" w:lineRule="atLeast"/>
        <w:jc w:val="both"/>
        <w:rPr>
          <w:rFonts w:ascii="Traditional Arabic" w:hAnsi="Traditional Arabic" w:cs="Traditional Arabic"/>
          <w:sz w:val="32"/>
          <w:szCs w:val="32"/>
          <w:rtl/>
          <w:lang w:bidi="ar-DZ"/>
        </w:rPr>
      </w:pPr>
      <w:r w:rsidRPr="00E2639C">
        <w:rPr>
          <w:rFonts w:ascii="Traditional Arabic" w:hAnsi="Traditional Arabic" w:cs="Traditional Arabic"/>
          <w:sz w:val="32"/>
          <w:szCs w:val="32"/>
          <w:rtl/>
          <w:lang w:bidi="ar-DZ"/>
        </w:rPr>
        <w:lastRenderedPageBreak/>
        <w:t xml:space="preserve">الفقرة الرابعة من </w:t>
      </w:r>
      <w:r w:rsidRPr="00E2639C">
        <w:rPr>
          <w:rFonts w:ascii="Traditional Arabic" w:hAnsi="Traditional Arabic" w:cs="Traditional Arabic"/>
          <w:b/>
          <w:bCs/>
          <w:sz w:val="32"/>
          <w:szCs w:val="32"/>
          <w:rtl/>
          <w:lang w:bidi="ar-DZ"/>
        </w:rPr>
        <w:t>المادة 05</w:t>
      </w:r>
      <w:r w:rsidRPr="00E2639C">
        <w:rPr>
          <w:rFonts w:ascii="Traditional Arabic" w:hAnsi="Traditional Arabic" w:cs="Traditional Arabic"/>
          <w:sz w:val="32"/>
          <w:szCs w:val="32"/>
          <w:rtl/>
          <w:lang w:bidi="ar-DZ"/>
        </w:rPr>
        <w:t xml:space="preserve"> من (ق.أ) : </w:t>
      </w:r>
      <w:r w:rsidRPr="003A59EB">
        <w:rPr>
          <w:rFonts w:ascii="Traditional Arabic" w:hAnsi="Traditional Arabic" w:cs="Traditional Arabic"/>
          <w:b/>
          <w:bCs/>
          <w:sz w:val="32"/>
          <w:szCs w:val="32"/>
          <w:rtl/>
          <w:lang w:bidi="ar-DZ"/>
        </w:rPr>
        <w:t>"لا يسترد الخاطب من المخطوبة شيئا مما أهداها إن كان العدول منه، وعليه أن يرد للمخطوبة ما لم يستهلك مما أهدته له أو قيمته".</w:t>
      </w:r>
    </w:p>
    <w:p w:rsidR="001B0F2F" w:rsidRPr="00A736DC" w:rsidRDefault="0086534E" w:rsidP="005A67FE">
      <w:pPr>
        <w:bidi/>
        <w:spacing w:after="0" w:line="0" w:lineRule="atLeast"/>
        <w:ind w:left="-1"/>
        <w:jc w:val="both"/>
        <w:rPr>
          <w:rFonts w:ascii="Traditional Arabic" w:hAnsi="Traditional Arabic" w:cs="Traditional Arabic"/>
          <w:b/>
          <w:bCs/>
          <w:sz w:val="32"/>
          <w:szCs w:val="32"/>
          <w:rtl/>
          <w:lang w:bidi="ar-DZ"/>
        </w:rPr>
      </w:pPr>
      <w:r w:rsidRPr="00A736DC">
        <w:rPr>
          <w:rFonts w:ascii="Traditional Arabic" w:hAnsi="Traditional Arabic" w:cs="Traditional Arabic"/>
          <w:b/>
          <w:bCs/>
          <w:sz w:val="32"/>
          <w:szCs w:val="32"/>
          <w:rtl/>
          <w:lang w:bidi="ar-DZ"/>
        </w:rPr>
        <w:t>"وإن كان العدول من المخطوبة فعليها أن ترد للخاطب ما لم يستهلك من هدايا أو قيمته".</w:t>
      </w:r>
    </w:p>
    <w:p w:rsidR="00E63808" w:rsidRDefault="00E63808" w:rsidP="005A67FE">
      <w:pPr>
        <w:bidi/>
        <w:spacing w:after="0" w:line="0" w:lineRule="atLeast"/>
        <w:ind w:left="-1"/>
        <w:jc w:val="both"/>
        <w:rPr>
          <w:rFonts w:ascii="Traditional Arabic" w:hAnsi="Traditional Arabic" w:cs="Traditional Arabic"/>
          <w:b/>
          <w:bCs/>
          <w:sz w:val="32"/>
          <w:szCs w:val="32"/>
          <w:rtl/>
          <w:lang w:bidi="ar-DZ"/>
        </w:rPr>
      </w:pPr>
    </w:p>
    <w:p w:rsidR="00160B1B" w:rsidRDefault="00160B1B" w:rsidP="00E63808">
      <w:pPr>
        <w:bidi/>
        <w:spacing w:after="0" w:line="0" w:lineRule="atLeast"/>
        <w:ind w:left="-1" w:firstLine="708"/>
        <w:jc w:val="both"/>
        <w:rPr>
          <w:rFonts w:ascii="Traditional Arabic" w:hAnsi="Traditional Arabic" w:cs="Traditional Arabic"/>
          <w:b/>
          <w:bCs/>
          <w:sz w:val="32"/>
          <w:szCs w:val="32"/>
          <w:rtl/>
          <w:lang w:bidi="ar-DZ"/>
        </w:rPr>
      </w:pPr>
      <w:r w:rsidRPr="00160B1B">
        <w:rPr>
          <w:rFonts w:ascii="Traditional Arabic" w:hAnsi="Traditional Arabic" w:cs="Traditional Arabic" w:hint="cs"/>
          <w:b/>
          <w:bCs/>
          <w:sz w:val="32"/>
          <w:szCs w:val="32"/>
          <w:rtl/>
          <w:lang w:bidi="ar-DZ"/>
        </w:rPr>
        <w:t>المحور الثالث: القوامة.</w:t>
      </w:r>
    </w:p>
    <w:p w:rsidR="00057CC8" w:rsidRDefault="00057CC8"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أثبت الواقع وتجارب البشرية أن الرئاسة </w:t>
      </w:r>
      <w:r w:rsidR="00EF7E6A">
        <w:rPr>
          <w:rFonts w:ascii="Traditional Arabic" w:hAnsi="Traditional Arabic" w:cs="Traditional Arabic" w:hint="cs"/>
          <w:sz w:val="32"/>
          <w:szCs w:val="32"/>
          <w:rtl/>
          <w:lang w:bidi="ar-DZ"/>
        </w:rPr>
        <w:t>ضرورية لكل مجتمع صغير أو كبير، فقد يحدث خلاف في الأسرة ولابد أن يكون من يبت في الأمر ويتخذ فيه قرارا ويكون مسؤولا عنه، ومن هنا كانت القوامة.</w:t>
      </w:r>
    </w:p>
    <w:p w:rsidR="00EF7E6A" w:rsidRDefault="00EF7E6A"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الطبيعي أن تكون القوامة للرجل لأنه أكثر مسؤولية عن أسرته: كالإنفاق والتفوق الطبيعي في جسده... </w:t>
      </w:r>
      <w:r w:rsidRPr="000860E0">
        <w:rPr>
          <w:rFonts w:ascii="Traditional Arabic" w:hAnsi="Traditional Arabic" w:cs="Traditional Arabic" w:hint="cs"/>
          <w:b/>
          <w:bCs/>
          <w:sz w:val="32"/>
          <w:szCs w:val="32"/>
          <w:rtl/>
          <w:lang w:bidi="ar-DZ"/>
        </w:rPr>
        <w:t>لقوله تعالى: "الرجال قوامون على النساء بما فضل الله بعضهم على بعض وبما أنفقوا من أموالهم".</w:t>
      </w:r>
      <w:r>
        <w:rPr>
          <w:rFonts w:ascii="Traditional Arabic" w:hAnsi="Traditional Arabic" w:cs="Traditional Arabic" w:hint="cs"/>
          <w:sz w:val="32"/>
          <w:szCs w:val="32"/>
          <w:rtl/>
          <w:lang w:bidi="ar-DZ"/>
        </w:rPr>
        <w:t xml:space="preserve"> سورة النساء، الآية: 34.</w:t>
      </w:r>
    </w:p>
    <w:p w:rsidR="000860E0" w:rsidRDefault="000860E0"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وهذه القوامة يجب أن تكون رحيمة، فيها تعاون وعدل، </w:t>
      </w:r>
      <w:r w:rsidRPr="000860E0">
        <w:rPr>
          <w:rFonts w:ascii="Traditional Arabic" w:hAnsi="Traditional Arabic" w:cs="Traditional Arabic" w:hint="cs"/>
          <w:b/>
          <w:bCs/>
          <w:sz w:val="32"/>
          <w:szCs w:val="32"/>
          <w:rtl/>
          <w:lang w:bidi="ar-DZ"/>
        </w:rPr>
        <w:t>لقوله تعالى: "ولهن مثل الذي عليهن بالمعروف وللرجال عليهن درجة والله عزيز حكيم".</w:t>
      </w:r>
      <w:r>
        <w:rPr>
          <w:rFonts w:ascii="Traditional Arabic" w:hAnsi="Traditional Arabic" w:cs="Traditional Arabic" w:hint="cs"/>
          <w:sz w:val="32"/>
          <w:szCs w:val="32"/>
          <w:rtl/>
          <w:lang w:bidi="ar-DZ"/>
        </w:rPr>
        <w:t xml:space="preserve"> سورة البقرة، الآية: 228.</w:t>
      </w:r>
    </w:p>
    <w:p w:rsidR="000860E0" w:rsidRDefault="00DC01EC"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 الدلائل الفطرية الطبيعية لقوامة الرجل، شعور المرأة بالحرمان والنقص، والقلق وفقدان السعادة عندما تعيش مع رجل لا يزاول مهام القوامة، وتنقصه صفاتها اللازمة.</w:t>
      </w:r>
    </w:p>
    <w:p w:rsidR="00975420" w:rsidRDefault="00DC01EC"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w:t>
      </w:r>
      <w:r w:rsidR="00975420">
        <w:rPr>
          <w:rFonts w:ascii="Traditional Arabic" w:hAnsi="Traditional Arabic" w:cs="Traditional Arabic" w:hint="cs"/>
          <w:sz w:val="32"/>
          <w:szCs w:val="32"/>
          <w:rtl/>
          <w:lang w:bidi="ar-DZ"/>
        </w:rPr>
        <w:t xml:space="preserve">المرأة شريكة الرجل في حياته، وأم أولاده، وما قرره الإسلام بنص القرآن أن الرجل يمتاز على المرأة بالدرجة المذكورة في </w:t>
      </w:r>
      <w:r w:rsidR="00975420" w:rsidRPr="00343036">
        <w:rPr>
          <w:rFonts w:ascii="Traditional Arabic" w:hAnsi="Traditional Arabic" w:cs="Traditional Arabic" w:hint="cs"/>
          <w:b/>
          <w:bCs/>
          <w:sz w:val="32"/>
          <w:szCs w:val="32"/>
          <w:rtl/>
          <w:lang w:bidi="ar-DZ"/>
        </w:rPr>
        <w:t>قوله تعالى: "وللرجال عليهن درجة".</w:t>
      </w:r>
      <w:r w:rsidR="00975420">
        <w:rPr>
          <w:rFonts w:ascii="Traditional Arabic" w:hAnsi="Traditional Arabic" w:cs="Traditional Arabic" w:hint="cs"/>
          <w:sz w:val="32"/>
          <w:szCs w:val="32"/>
          <w:rtl/>
          <w:lang w:bidi="ar-DZ"/>
        </w:rPr>
        <w:t xml:space="preserve"> سورة البقرة، الآية: 228.</w:t>
      </w:r>
    </w:p>
    <w:p w:rsidR="00975420" w:rsidRDefault="00975420"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وهذا لا يعني انتقاص حقها، ولا الحط من شخصيتها، وما كان للرجل من امتياز، إنما هو حق نشأ للرجل، مقابل تبعات كثيرة، واختصاصات واسعة مسندة إليه، وليس فيما يعني إلغاء إرادة الزوجة، ولا إهدار شخصيتها.</w:t>
      </w:r>
    </w:p>
    <w:p w:rsidR="00514CFF" w:rsidRDefault="00514CFF" w:rsidP="00834423">
      <w:pPr>
        <w:bidi/>
        <w:spacing w:after="0" w:line="0" w:lineRule="atLeast"/>
        <w:ind w:left="-1" w:firstLine="42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الرجال قوامون على النساء بنص الكتاب العزيز الحميد المنزل على رسول الله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صلى الله عليه وسلم- المتضمن لمصالح الأمة، فهو من لدن حكيم خبير، يعلم خبايا النفوس وأسرارها، فالرجل قيم عللى المرأة يحفظها، ويذود عنها، ويدبر شؤونها، ويؤدبها إذا اعوجت، </w:t>
      </w:r>
      <w:r w:rsidRPr="00343036">
        <w:rPr>
          <w:rFonts w:ascii="Traditional Arabic" w:hAnsi="Traditional Arabic" w:cs="Traditional Arabic" w:hint="cs"/>
          <w:b/>
          <w:bCs/>
          <w:sz w:val="32"/>
          <w:szCs w:val="32"/>
          <w:rtl/>
          <w:lang w:bidi="ar-DZ"/>
        </w:rPr>
        <w:t>قال تعالى: "الرجال قوامون على النساء بما فضل الله بعضهم على بعض وبما أنفقوا من أموالهم فالصالحات قانتات حافظات للغيب بما حفظ الله".</w:t>
      </w:r>
      <w:r>
        <w:rPr>
          <w:rFonts w:ascii="Traditional Arabic" w:hAnsi="Traditional Arabic" w:cs="Traditional Arabic" w:hint="cs"/>
          <w:sz w:val="32"/>
          <w:szCs w:val="32"/>
          <w:rtl/>
          <w:lang w:bidi="ar-DZ"/>
        </w:rPr>
        <w:t>سورة النساء، الآية: 34.</w:t>
      </w:r>
    </w:p>
    <w:p w:rsidR="00514CFF" w:rsidRDefault="00514CFF" w:rsidP="00834423">
      <w:pPr>
        <w:tabs>
          <w:tab w:val="right" w:pos="707"/>
        </w:tabs>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وقوامة الزو</w:t>
      </w:r>
      <w:r w:rsidR="00AA5B31">
        <w:rPr>
          <w:rFonts w:ascii="Traditional Arabic" w:hAnsi="Traditional Arabic" w:cs="Traditional Arabic" w:hint="cs"/>
          <w:sz w:val="32"/>
          <w:szCs w:val="32"/>
          <w:rtl/>
          <w:lang w:bidi="ar-DZ"/>
        </w:rPr>
        <w:t>ج تنقسم إل</w:t>
      </w:r>
      <w:r>
        <w:rPr>
          <w:rFonts w:ascii="Traditional Arabic" w:hAnsi="Traditional Arabic" w:cs="Traditional Arabic" w:hint="cs"/>
          <w:sz w:val="32"/>
          <w:szCs w:val="32"/>
          <w:rtl/>
          <w:lang w:bidi="ar-DZ"/>
        </w:rPr>
        <w:t xml:space="preserve">ى قسمين: </w:t>
      </w:r>
    </w:p>
    <w:p w:rsidR="00577C20" w:rsidRDefault="00514CFF" w:rsidP="005A67FE">
      <w:pPr>
        <w:pStyle w:val="Paragraphedeliste"/>
        <w:numPr>
          <w:ilvl w:val="0"/>
          <w:numId w:val="5"/>
        </w:numPr>
        <w:bidi/>
        <w:spacing w:after="0" w:line="0" w:lineRule="atLeast"/>
        <w:ind w:left="-1" w:firstLine="0"/>
        <w:jc w:val="both"/>
        <w:rPr>
          <w:rFonts w:ascii="Traditional Arabic" w:hAnsi="Traditional Arabic" w:cs="Traditional Arabic"/>
          <w:sz w:val="32"/>
          <w:szCs w:val="32"/>
          <w:lang w:bidi="ar-DZ"/>
        </w:rPr>
      </w:pPr>
      <w:r w:rsidRPr="006E47D4">
        <w:rPr>
          <w:rFonts w:ascii="Traditional Arabic" w:hAnsi="Traditional Arabic" w:cs="Traditional Arabic" w:hint="cs"/>
          <w:b/>
          <w:bCs/>
          <w:sz w:val="32"/>
          <w:szCs w:val="32"/>
          <w:rtl/>
          <w:lang w:bidi="ar-DZ"/>
        </w:rPr>
        <w:t>قوامة حسية:</w:t>
      </w:r>
      <w:r>
        <w:rPr>
          <w:rFonts w:ascii="Traditional Arabic" w:hAnsi="Traditional Arabic" w:cs="Traditional Arabic" w:hint="cs"/>
          <w:sz w:val="32"/>
          <w:szCs w:val="32"/>
          <w:rtl/>
          <w:lang w:bidi="ar-DZ"/>
        </w:rPr>
        <w:t xml:space="preserve"> وهي تتمثل فيما يقوم به الزوج من تهيئة القوت، والكسوة، وإعداد المسكن، والذب عن</w:t>
      </w:r>
      <w:r w:rsidR="00577C20">
        <w:rPr>
          <w:rFonts w:ascii="Traditional Arabic" w:hAnsi="Traditional Arabic" w:cs="Traditional Arabic" w:hint="cs"/>
          <w:sz w:val="32"/>
          <w:szCs w:val="32"/>
          <w:rtl/>
          <w:lang w:bidi="ar-DZ"/>
        </w:rPr>
        <w:t>هن، وحفظهن، وتدبير شؤونهن.</w:t>
      </w:r>
    </w:p>
    <w:p w:rsidR="00371A4F" w:rsidRDefault="00577C20" w:rsidP="005A67FE">
      <w:pPr>
        <w:pStyle w:val="Paragraphedeliste"/>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وقوام: فعال، من صيغ المبالغة، من القيام على الشيء، وحفظه </w:t>
      </w:r>
      <w:r w:rsidR="005E3BDC">
        <w:rPr>
          <w:rFonts w:ascii="Traditional Arabic" w:hAnsi="Traditional Arabic" w:cs="Traditional Arabic" w:hint="cs"/>
          <w:sz w:val="32"/>
          <w:szCs w:val="32"/>
          <w:rtl/>
          <w:lang w:bidi="ar-DZ"/>
        </w:rPr>
        <w:t>بالاجتهاد</w:t>
      </w:r>
      <w:r w:rsidR="00371A4F">
        <w:rPr>
          <w:rFonts w:ascii="Traditional Arabic" w:hAnsi="Traditional Arabic" w:cs="Traditional Arabic" w:hint="cs"/>
          <w:sz w:val="32"/>
          <w:szCs w:val="32"/>
          <w:rtl/>
          <w:lang w:bidi="ar-DZ"/>
        </w:rPr>
        <w:t>، فقوامة الرجال على النساء هو على هذا الحد.</w:t>
      </w:r>
    </w:p>
    <w:p w:rsidR="00071743" w:rsidRDefault="00371A4F" w:rsidP="00E94742">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وهذا المعنى موافق لمعنى القوامة في اللغة، فقد جاء في معناها: قيم المرأة</w:t>
      </w:r>
      <w:r w:rsidR="00071743">
        <w:rPr>
          <w:rFonts w:ascii="Traditional Arabic" w:hAnsi="Traditional Arabic" w:cs="Traditional Arabic" w:hint="cs"/>
          <w:sz w:val="32"/>
          <w:szCs w:val="32"/>
          <w:rtl/>
          <w:lang w:bidi="ar-DZ"/>
        </w:rPr>
        <w:t>: زوجها، لأنه يقوم لأمرها، وما تحتاج إليه، وقام الرجل على المرأة: مانها، أي: أحضر لوازمها وحوائجها، وإنه لقوام عليها: مائن لها.</w:t>
      </w:r>
    </w:p>
    <w:p w:rsidR="006E47D4" w:rsidRDefault="00071743" w:rsidP="00E94742">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فالمرأة بطبيعة استعدادها للحمل، والوضع، والإرضاع، ولحضانة ورعاية الصغار، وما تجد في سبيل ذلك من معاناة، وما يصيبها من ضعف وألم، فإنها تعجز عن حماية نفسها، فضلا عن حماية غيرها، فكان من الطبيعي أن يقوم الرجل عليها، ويقدم لها الحماية، وما تحتاج من النفقة والمؤونة، ويكلؤها بصنوف الرعاية والعناية.</w:t>
      </w:r>
    </w:p>
    <w:p w:rsidR="00514CFF" w:rsidRDefault="006E47D4" w:rsidP="00E94742">
      <w:pPr>
        <w:pStyle w:val="Paragraphedeliste"/>
        <w:numPr>
          <w:ilvl w:val="0"/>
          <w:numId w:val="5"/>
        </w:numPr>
        <w:bidi/>
        <w:spacing w:after="0" w:line="0" w:lineRule="atLeast"/>
        <w:ind w:left="-1" w:firstLine="708"/>
        <w:jc w:val="both"/>
        <w:rPr>
          <w:rFonts w:ascii="Traditional Arabic" w:hAnsi="Traditional Arabic" w:cs="Traditional Arabic"/>
          <w:sz w:val="32"/>
          <w:szCs w:val="32"/>
          <w:lang w:bidi="ar-DZ"/>
        </w:rPr>
      </w:pPr>
      <w:r w:rsidRPr="004547DB">
        <w:rPr>
          <w:rFonts w:ascii="Traditional Arabic" w:hAnsi="Traditional Arabic" w:cs="Traditional Arabic" w:hint="cs"/>
          <w:b/>
          <w:bCs/>
          <w:sz w:val="32"/>
          <w:szCs w:val="32"/>
          <w:rtl/>
          <w:lang w:bidi="ar-DZ"/>
        </w:rPr>
        <w:t>قوامة معنوية:</w:t>
      </w:r>
      <w:r w:rsidR="00514CFF">
        <w:rPr>
          <w:rFonts w:ascii="Traditional Arabic" w:hAnsi="Traditional Arabic" w:cs="Traditional Arabic" w:hint="cs"/>
          <w:sz w:val="32"/>
          <w:szCs w:val="32"/>
          <w:rtl/>
          <w:lang w:bidi="ar-DZ"/>
        </w:rPr>
        <w:t xml:space="preserve"> </w:t>
      </w:r>
      <w:r w:rsidR="00C67EFA">
        <w:rPr>
          <w:rFonts w:ascii="Traditional Arabic" w:hAnsi="Traditional Arabic" w:cs="Traditional Arabic" w:hint="cs"/>
          <w:sz w:val="32"/>
          <w:szCs w:val="32"/>
          <w:rtl/>
          <w:lang w:bidi="ar-DZ"/>
        </w:rPr>
        <w:t xml:space="preserve">وهي لا تعني القهر والغلبة </w:t>
      </w:r>
      <w:r w:rsidR="00B61142">
        <w:rPr>
          <w:rFonts w:ascii="Traditional Arabic" w:hAnsi="Traditional Arabic" w:cs="Traditional Arabic" w:hint="cs"/>
          <w:sz w:val="32"/>
          <w:szCs w:val="32"/>
          <w:rtl/>
          <w:lang w:bidi="ar-DZ"/>
        </w:rPr>
        <w:t>والاستبداد</w:t>
      </w:r>
      <w:r w:rsidR="00C67EFA">
        <w:rPr>
          <w:rFonts w:ascii="Traditional Arabic" w:hAnsi="Traditional Arabic" w:cs="Traditional Arabic" w:hint="cs"/>
          <w:sz w:val="32"/>
          <w:szCs w:val="32"/>
          <w:rtl/>
          <w:lang w:bidi="ar-DZ"/>
        </w:rPr>
        <w:t xml:space="preserve">، </w:t>
      </w:r>
      <w:r w:rsidR="00B61142">
        <w:rPr>
          <w:rFonts w:ascii="Traditional Arabic" w:hAnsi="Traditional Arabic" w:cs="Traditional Arabic" w:hint="cs"/>
          <w:sz w:val="32"/>
          <w:szCs w:val="32"/>
          <w:rtl/>
          <w:lang w:bidi="ar-DZ"/>
        </w:rPr>
        <w:t>والاحتقار</w:t>
      </w:r>
      <w:r w:rsidR="00C67EFA">
        <w:rPr>
          <w:rFonts w:ascii="Traditional Arabic" w:hAnsi="Traditional Arabic" w:cs="Traditional Arabic" w:hint="cs"/>
          <w:sz w:val="32"/>
          <w:szCs w:val="32"/>
          <w:rtl/>
          <w:lang w:bidi="ar-DZ"/>
        </w:rPr>
        <w:t xml:space="preserve">، أو التسلط على مالها </w:t>
      </w:r>
      <w:r w:rsidR="00DE4474">
        <w:rPr>
          <w:rFonts w:ascii="Traditional Arabic" w:hAnsi="Traditional Arabic" w:cs="Traditional Arabic" w:hint="cs"/>
          <w:sz w:val="32"/>
          <w:szCs w:val="32"/>
          <w:rtl/>
          <w:lang w:bidi="ar-DZ"/>
        </w:rPr>
        <w:t>من حقوق وواجبات، بل هي قوامة تحفظ للزوجة كرامتها، وأهليتها الإنسانية، ويثبت لها شخصيتها، وحقها في سياسة البيت، وتربية الأولاد، وقد جعل الإسلام للمرأة الولاية المطلقة على مالها، ومنع الرجال من التسلط عليها، وأعطاها وحدها حق التصرف في مالها بكامل حريتها، من بيع وشراء ورهن، وإجارة وغيره، وأعطاها الحق في المخاصمة أمام القضاء دون أن يكون لزوجها حق التدخل.</w:t>
      </w:r>
    </w:p>
    <w:p w:rsidR="00DE4474" w:rsidRDefault="00DE4474" w:rsidP="00E94742">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وهذا يعني أن قوامة الرجل على المرأة لا تمس أهليتها للتملك، ولا للمخاصمة، ولا للتصرف التام بمالها الخاص وفق ما تشاء، فلها ذمة منفصلة</w:t>
      </w:r>
      <w:r w:rsidR="003203B0">
        <w:rPr>
          <w:rFonts w:ascii="Traditional Arabic" w:hAnsi="Traditional Arabic" w:cs="Traditional Arabic" w:hint="cs"/>
          <w:sz w:val="32"/>
          <w:szCs w:val="32"/>
          <w:rtl/>
          <w:lang w:bidi="ar-DZ"/>
        </w:rPr>
        <w:t xml:space="preserve"> عن ذمة زوجها.</w:t>
      </w:r>
    </w:p>
    <w:p w:rsidR="003203B0" w:rsidRDefault="003203B0" w:rsidP="00E94742">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ومعلوم أن الإسلام لم يجعل للرجال سلطانا على زوجاتهم، إن كانت نصرانية أو يهودية، فليس له أن يكرهها على تغيير دينها، فقد كفل لها الإسلام حرية </w:t>
      </w:r>
      <w:r w:rsidR="004F7FC3">
        <w:rPr>
          <w:rFonts w:ascii="Traditional Arabic" w:hAnsi="Traditional Arabic" w:cs="Traditional Arabic" w:hint="cs"/>
          <w:sz w:val="32"/>
          <w:szCs w:val="32"/>
          <w:rtl/>
          <w:lang w:bidi="ar-DZ"/>
        </w:rPr>
        <w:t>الاعتقاد</w:t>
      </w:r>
      <w:r>
        <w:rPr>
          <w:rFonts w:ascii="Traditional Arabic" w:hAnsi="Traditional Arabic" w:cs="Traditional Arabic" w:hint="cs"/>
          <w:sz w:val="32"/>
          <w:szCs w:val="32"/>
          <w:rtl/>
          <w:lang w:bidi="ar-DZ"/>
        </w:rPr>
        <w:t xml:space="preserve">، فلا تتحول على دينها إلا بمحض إرادتها، لقول الله عز وجل: </w:t>
      </w:r>
      <w:r w:rsidRPr="00537FC2">
        <w:rPr>
          <w:rFonts w:ascii="Traditional Arabic" w:hAnsi="Traditional Arabic" w:cs="Traditional Arabic" w:hint="cs"/>
          <w:b/>
          <w:bCs/>
          <w:sz w:val="32"/>
          <w:szCs w:val="32"/>
          <w:rtl/>
          <w:lang w:bidi="ar-DZ"/>
        </w:rPr>
        <w:t>"لا إكراه في الدين".</w:t>
      </w:r>
      <w:r>
        <w:rPr>
          <w:rFonts w:ascii="Traditional Arabic" w:hAnsi="Traditional Arabic" w:cs="Traditional Arabic" w:hint="cs"/>
          <w:sz w:val="32"/>
          <w:szCs w:val="32"/>
          <w:rtl/>
          <w:lang w:bidi="ar-DZ"/>
        </w:rPr>
        <w:t>سورة البقرة، الآية: 256.</w:t>
      </w:r>
    </w:p>
    <w:p w:rsidR="009B2F60" w:rsidRDefault="003203B0" w:rsidP="00E94742">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فإذا كانت قوامة الرجل ورئاسته على زوجته لا تمتد إلى حرية الدين،</w:t>
      </w:r>
      <w:r w:rsidR="00230600">
        <w:rPr>
          <w:rFonts w:ascii="Traditional Arabic" w:hAnsi="Traditional Arabic" w:cs="Traditional Arabic" w:hint="cs"/>
          <w:sz w:val="32"/>
          <w:szCs w:val="32"/>
          <w:rtl/>
          <w:lang w:bidi="ar-DZ"/>
        </w:rPr>
        <w:t xml:space="preserve"> ولا إلى حرية الرأي، ولا إلى حرية التصرف </w:t>
      </w:r>
      <w:r w:rsidR="00760F31">
        <w:rPr>
          <w:rFonts w:ascii="Traditional Arabic" w:hAnsi="Traditional Arabic" w:cs="Traditional Arabic" w:hint="cs"/>
          <w:sz w:val="32"/>
          <w:szCs w:val="32"/>
          <w:rtl/>
          <w:lang w:bidi="ar-DZ"/>
        </w:rPr>
        <w:t xml:space="preserve">في أموالها الخاصة، ولا تمتد إلى المساواة بينها وبين زوجها في الحقوق والواجبات، فماذا يخيف المتطيرين من قول الله عز وجل: </w:t>
      </w:r>
      <w:r w:rsidR="00760F31" w:rsidRPr="00244583">
        <w:rPr>
          <w:rFonts w:ascii="Traditional Arabic" w:hAnsi="Traditional Arabic" w:cs="Traditional Arabic" w:hint="cs"/>
          <w:b/>
          <w:bCs/>
          <w:sz w:val="32"/>
          <w:szCs w:val="32"/>
          <w:rtl/>
          <w:lang w:bidi="ar-DZ"/>
        </w:rPr>
        <w:t>"الرجال قوامون على النساء".</w:t>
      </w:r>
      <w:r w:rsidR="00760F31">
        <w:rPr>
          <w:rFonts w:ascii="Traditional Arabic" w:hAnsi="Traditional Arabic" w:cs="Traditional Arabic" w:hint="cs"/>
          <w:sz w:val="32"/>
          <w:szCs w:val="32"/>
          <w:rtl/>
          <w:lang w:bidi="ar-DZ"/>
        </w:rPr>
        <w:t xml:space="preserve"> سورة النساء، الآية: 34.</w:t>
      </w:r>
    </w:p>
    <w:p w:rsidR="000444C6" w:rsidRDefault="009B2F60" w:rsidP="00834423">
      <w:pPr>
        <w:pStyle w:val="Paragraphedeliste"/>
        <w:bidi/>
        <w:spacing w:after="0" w:line="0" w:lineRule="atLeast"/>
        <w:ind w:left="-1" w:firstLine="708"/>
        <w:jc w:val="both"/>
        <w:rPr>
          <w:rFonts w:ascii="Traditional Arabic" w:hAnsi="Traditional Arabic" w:cs="Traditional Arabic"/>
          <w:sz w:val="32"/>
          <w:szCs w:val="32"/>
          <w:rtl/>
          <w:lang w:bidi="ar-DZ"/>
        </w:rPr>
      </w:pPr>
      <w:r w:rsidRPr="000444C6">
        <w:rPr>
          <w:rFonts w:ascii="Traditional Arabic" w:hAnsi="Traditional Arabic" w:cs="Traditional Arabic" w:hint="cs"/>
          <w:b/>
          <w:bCs/>
          <w:sz w:val="32"/>
          <w:szCs w:val="32"/>
          <w:rtl/>
          <w:lang w:bidi="ar-DZ"/>
        </w:rPr>
        <w:t>خلاصة القول:</w:t>
      </w:r>
      <w:r>
        <w:rPr>
          <w:rFonts w:ascii="Traditional Arabic" w:hAnsi="Traditional Arabic" w:cs="Traditional Arabic" w:hint="cs"/>
          <w:sz w:val="32"/>
          <w:szCs w:val="32"/>
          <w:rtl/>
          <w:lang w:bidi="ar-DZ"/>
        </w:rPr>
        <w:t xml:space="preserve"> فإن القوامة أو الرئاسة هنا، هي التي يتصرف فيها المرؤوس بإرادته، مراقبا في أعماله من مرشده، وليس معنى القوامة أن يكون المرؤوس مقهورا، ولا يعمل إلا ما يطلبه منه رئيسه، وهذا </w:t>
      </w:r>
      <w:r w:rsidR="00643C4E">
        <w:rPr>
          <w:rFonts w:ascii="Traditional Arabic" w:hAnsi="Traditional Arabic" w:cs="Traditional Arabic" w:hint="cs"/>
          <w:sz w:val="32"/>
          <w:szCs w:val="32"/>
          <w:rtl/>
          <w:lang w:bidi="ar-DZ"/>
        </w:rPr>
        <w:t xml:space="preserve">الأمر لا غضاضة فيه على المرأة، وليس فيه انتقاص من حقها، إذ أنه تقرير لأمر واقع، تسلم به العقول النيرة، </w:t>
      </w:r>
      <w:r w:rsidR="00643C4E" w:rsidRPr="00352B23">
        <w:rPr>
          <w:rFonts w:ascii="Traditional Arabic" w:hAnsi="Traditional Arabic" w:cs="Traditional Arabic" w:hint="cs"/>
          <w:sz w:val="32"/>
          <w:szCs w:val="32"/>
          <w:rtl/>
          <w:lang w:bidi="ar-DZ"/>
        </w:rPr>
        <w:t>والفطرة</w:t>
      </w:r>
      <w:r w:rsidR="00643C4E">
        <w:rPr>
          <w:rFonts w:ascii="Traditional Arabic" w:hAnsi="Traditional Arabic" w:cs="Traditional Arabic" w:hint="cs"/>
          <w:sz w:val="32"/>
          <w:szCs w:val="32"/>
          <w:rtl/>
          <w:lang w:bidi="ar-DZ"/>
        </w:rPr>
        <w:t xml:space="preserve"> السليمة، ففي الرجال قوة في النفس والطبع، ما ليس في النساء، وهي قوامة مقررة</w:t>
      </w:r>
      <w:r w:rsidR="00244583">
        <w:rPr>
          <w:rFonts w:ascii="Traditional Arabic" w:hAnsi="Traditional Arabic" w:cs="Traditional Arabic" w:hint="cs"/>
          <w:sz w:val="32"/>
          <w:szCs w:val="32"/>
          <w:rtl/>
          <w:lang w:bidi="ar-DZ"/>
        </w:rPr>
        <w:t xml:space="preserve"> </w:t>
      </w:r>
      <w:r w:rsidR="00643C4E">
        <w:rPr>
          <w:rFonts w:ascii="Traditional Arabic" w:hAnsi="Traditional Arabic" w:cs="Traditional Arabic" w:hint="cs"/>
          <w:sz w:val="32"/>
          <w:szCs w:val="32"/>
          <w:rtl/>
          <w:lang w:bidi="ar-DZ"/>
        </w:rPr>
        <w:t xml:space="preserve">بحكم الواقع وتوجيه الفطرة. </w:t>
      </w:r>
    </w:p>
    <w:p w:rsidR="000444C6" w:rsidRDefault="000444C6" w:rsidP="005A67FE">
      <w:pPr>
        <w:pStyle w:val="Paragraphedeliste"/>
        <w:bidi/>
        <w:spacing w:after="0" w:line="0" w:lineRule="atLeast"/>
        <w:ind w:left="-1"/>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أما</w:t>
      </w:r>
      <w:proofErr w:type="gramEnd"/>
      <w:r>
        <w:rPr>
          <w:rFonts w:ascii="Traditional Arabic" w:hAnsi="Traditional Arabic" w:cs="Traditional Arabic" w:hint="cs"/>
          <w:sz w:val="32"/>
          <w:szCs w:val="32"/>
          <w:rtl/>
          <w:lang w:bidi="ar-DZ"/>
        </w:rPr>
        <w:t xml:space="preserve"> من الناحية القانونية: فإن التعديل الجديد 05/ 02 قد ألغى القوامة بالنسبة للزوج، وذلك من خلال إلغاء المادة 39 من قانون الأسرة والتي كانت تنص على ما يلي: "يجب على الزوجة:</w:t>
      </w:r>
    </w:p>
    <w:p w:rsidR="000444C6" w:rsidRDefault="000444C6" w:rsidP="00E94742">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1-طاعة الزوج ومراعاته باعتباره رئيس العائلة.</w:t>
      </w:r>
    </w:p>
    <w:p w:rsidR="000444C6" w:rsidRDefault="000444C6" w:rsidP="00E94742">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2-إرضاع الأولاد عند الاستطاعة وتربيتهم.</w:t>
      </w:r>
    </w:p>
    <w:p w:rsidR="000444C6" w:rsidRDefault="000444C6" w:rsidP="00E94742">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3-احترام والدي الزوج وأقاربه. </w:t>
      </w:r>
    </w:p>
    <w:p w:rsidR="00A870ED" w:rsidRDefault="000444C6" w:rsidP="005A67FE">
      <w:pPr>
        <w:pStyle w:val="Paragraphedeliste"/>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ويتبين أثر مصادقة الجزائر على الاتفاقيات الدولية لحقوق الإنسان، وعدم التمييز بين الجنسين، من خلال المساواة بينهم في الحقوق والواجبات</w:t>
      </w:r>
      <w:r w:rsidR="00C25CCD">
        <w:rPr>
          <w:rFonts w:ascii="Traditional Arabic" w:hAnsi="Traditional Arabic" w:cs="Traditional Arabic" w:hint="cs"/>
          <w:sz w:val="32"/>
          <w:szCs w:val="32"/>
          <w:rtl/>
          <w:lang w:bidi="ar-DZ"/>
        </w:rPr>
        <w:t xml:space="preserve"> واضحا وجليا من خلال التعديلات الدستورية والقانونية</w:t>
      </w:r>
      <w:r>
        <w:rPr>
          <w:rFonts w:ascii="Traditional Arabic" w:hAnsi="Traditional Arabic" w:cs="Traditional Arabic" w:hint="cs"/>
          <w:sz w:val="32"/>
          <w:szCs w:val="32"/>
          <w:rtl/>
          <w:lang w:bidi="ar-DZ"/>
        </w:rPr>
        <w:t>.</w:t>
      </w:r>
    </w:p>
    <w:p w:rsidR="00C25CCD" w:rsidRDefault="00C25CCD" w:rsidP="00E94742">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ولم يبق من القوامة إلا بعض آثارها المتمثلة في النفقة الزوجية المادة 74 من قانون الأسرة، والولاية على الأطفال القصر المادة 87 من قانون الأسرة.</w:t>
      </w:r>
    </w:p>
    <w:p w:rsidR="00A746B3" w:rsidRDefault="003203B0" w:rsidP="00834423">
      <w:pPr>
        <w:pStyle w:val="Paragraphedeliste"/>
        <w:bidi/>
        <w:spacing w:after="0" w:line="0" w:lineRule="atLeast"/>
        <w:ind w:left="-1" w:firstLine="708"/>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r w:rsidR="00A746B3">
        <w:rPr>
          <w:rFonts w:ascii="Traditional Arabic" w:hAnsi="Traditional Arabic" w:cs="Traditional Arabic" w:hint="cs"/>
          <w:b/>
          <w:bCs/>
          <w:sz w:val="32"/>
          <w:szCs w:val="32"/>
          <w:rtl/>
          <w:lang w:bidi="ar-DZ"/>
        </w:rPr>
        <w:t>المحو</w:t>
      </w:r>
      <w:r w:rsidR="00352B23">
        <w:rPr>
          <w:rFonts w:ascii="Traditional Arabic" w:hAnsi="Traditional Arabic" w:cs="Traditional Arabic" w:hint="cs"/>
          <w:b/>
          <w:bCs/>
          <w:sz w:val="32"/>
          <w:szCs w:val="32"/>
          <w:rtl/>
          <w:lang w:bidi="ar-DZ"/>
        </w:rPr>
        <w:t>ر الرابع: حق التأديب ومعالجة الن</w:t>
      </w:r>
      <w:r w:rsidR="00A746B3">
        <w:rPr>
          <w:rFonts w:ascii="Traditional Arabic" w:hAnsi="Traditional Arabic" w:cs="Traditional Arabic" w:hint="cs"/>
          <w:b/>
          <w:bCs/>
          <w:sz w:val="32"/>
          <w:szCs w:val="32"/>
          <w:rtl/>
          <w:lang w:bidi="ar-DZ"/>
        </w:rPr>
        <w:t>شوز.</w:t>
      </w:r>
    </w:p>
    <w:p w:rsidR="00057CC8" w:rsidRDefault="00352B23"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يجب على الزوجة معاشرة الزوج بالمعروف من كف الأذى وغيره، كما يجب </w:t>
      </w:r>
      <w:r w:rsidR="009A0A57">
        <w:rPr>
          <w:rFonts w:ascii="Traditional Arabic" w:hAnsi="Traditional Arabic" w:cs="Traditional Arabic" w:hint="cs"/>
          <w:sz w:val="32"/>
          <w:szCs w:val="32"/>
          <w:rtl/>
          <w:lang w:bidi="ar-DZ"/>
        </w:rPr>
        <w:t>عليها معاشرتها بالمعروف، لقوله عليه الصلاة والسلام: "لا تؤذي امرأة زوجها في الدنيا إلا قالت زوجته من الحور العين: لا تؤذيه، قاتلك الله،فإنما هو عندك دخيل</w:t>
      </w:r>
      <w:r w:rsidR="005F7FBB">
        <w:rPr>
          <w:rFonts w:ascii="Traditional Arabic" w:hAnsi="Traditional Arabic" w:cs="Traditional Arabic" w:hint="cs"/>
          <w:sz w:val="32"/>
          <w:szCs w:val="32"/>
          <w:rtl/>
          <w:lang w:bidi="ar-DZ"/>
        </w:rPr>
        <w:t>، يوشك أن يفارقك إلينا". متفق عليه.</w:t>
      </w:r>
    </w:p>
    <w:p w:rsidR="003A1E91" w:rsidRDefault="00D871C0"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والقوامة تقتضي أن يكون للرجل حق الطاعة، كما أن له حق </w:t>
      </w:r>
      <w:r w:rsidR="00A11570">
        <w:rPr>
          <w:rFonts w:ascii="Traditional Arabic" w:hAnsi="Traditional Arabic" w:cs="Traditional Arabic" w:hint="cs"/>
          <w:sz w:val="32"/>
          <w:szCs w:val="32"/>
          <w:rtl/>
          <w:lang w:bidi="ar-DZ"/>
        </w:rPr>
        <w:t>ارشاد الزوجة وتوجيهها إلى الصواب، واتخاذ الوسيلة الشرعية المناسبة إن حصل منها النشوز.</w:t>
      </w:r>
    </w:p>
    <w:p w:rsidR="007E480D" w:rsidRDefault="007E480D"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لأن الشارع أسند القوامة في الأسرة للزوج باعتباره مالكا لأسبابها ودواعيها، وهو من هذا المنطلق</w:t>
      </w:r>
      <w:r w:rsidR="00D3689E">
        <w:rPr>
          <w:rFonts w:ascii="Traditional Arabic" w:hAnsi="Traditional Arabic" w:cs="Traditional Arabic" w:hint="cs"/>
          <w:sz w:val="32"/>
          <w:szCs w:val="32"/>
          <w:rtl/>
          <w:lang w:bidi="ar-DZ"/>
        </w:rPr>
        <w:t xml:space="preserve"> يقدر ما يصلح أفراد أسرته ومنهم الزوجة، وله أن يأخذ بالوسائل الشرعية لتحقيق هذا الإصلاح ومنها حق التأديب، فضلا عن ذلك فليس هذا الحق مطلقا للزوج يستعمله ضد الزوجة من قبيل الإنتقام والتشفي ولكنه مقيد بأسبابه وحدود</w:t>
      </w:r>
      <w:r w:rsidR="0040773B">
        <w:rPr>
          <w:rFonts w:ascii="Traditional Arabic" w:hAnsi="Traditional Arabic" w:cs="Traditional Arabic" w:hint="cs"/>
          <w:sz w:val="32"/>
          <w:szCs w:val="32"/>
          <w:rtl/>
          <w:lang w:bidi="ar-DZ"/>
        </w:rPr>
        <w:t xml:space="preserve">ه بحيث إذا ما خرج عن الإطار المحدد لتشريعه فإنه يقع تحت طائلة العقاب. </w:t>
      </w:r>
    </w:p>
    <w:p w:rsidR="001E2CEC" w:rsidRDefault="003A1E91"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والنشوز: هو العصيان وعدم القيام وعدم القيام بالواجبات التي تفرضها الحياة الزوجية، </w:t>
      </w:r>
      <w:r w:rsidRPr="001E2CEC">
        <w:rPr>
          <w:rFonts w:ascii="Traditional Arabic" w:hAnsi="Traditional Arabic" w:cs="Traditional Arabic" w:hint="cs"/>
          <w:b/>
          <w:bCs/>
          <w:sz w:val="32"/>
          <w:szCs w:val="32"/>
          <w:rtl/>
          <w:lang w:bidi="ar-DZ"/>
        </w:rPr>
        <w:t xml:space="preserve">قال تعالى: "واللاتي تخافون نشوزهن فعظوهن واهجروهن في المضاجع واضربوهن فإن أطعنكم فلا تبغوا عليهن </w:t>
      </w:r>
      <w:r w:rsidR="001E2CEC" w:rsidRPr="001E2CEC">
        <w:rPr>
          <w:rFonts w:ascii="Traditional Arabic" w:hAnsi="Traditional Arabic" w:cs="Traditional Arabic" w:hint="cs"/>
          <w:b/>
          <w:bCs/>
          <w:sz w:val="32"/>
          <w:szCs w:val="32"/>
          <w:rtl/>
          <w:lang w:bidi="ar-DZ"/>
        </w:rPr>
        <w:t>سبيلا إن الله كان عليا كبيرا".</w:t>
      </w:r>
      <w:r w:rsidR="001E2CEC">
        <w:rPr>
          <w:rFonts w:ascii="Traditional Arabic" w:hAnsi="Traditional Arabic" w:cs="Traditional Arabic" w:hint="cs"/>
          <w:sz w:val="32"/>
          <w:szCs w:val="32"/>
          <w:rtl/>
          <w:lang w:bidi="ar-DZ"/>
        </w:rPr>
        <w:t xml:space="preserve"> سورة النساء، الآية: 34.</w:t>
      </w:r>
    </w:p>
    <w:p w:rsidR="003838CD" w:rsidRDefault="001E2CEC"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رسمت الآية الكريمة الوسائل الشرعية المناسبة والتي لا يجوز للزوج أن يتجاوزها أو أن يشدد في أي واحد منها، ونلاحظ أن هذه الوسائل تعتمد على معالجة الخلل</w:t>
      </w:r>
      <w:r w:rsidR="003838CD">
        <w:rPr>
          <w:rFonts w:ascii="Traditional Arabic" w:hAnsi="Traditional Arabic" w:cs="Traditional Arabic" w:hint="cs"/>
          <w:sz w:val="32"/>
          <w:szCs w:val="32"/>
          <w:rtl/>
          <w:lang w:bidi="ar-DZ"/>
        </w:rPr>
        <w:t xml:space="preserve"> داخل الأسرة، ومن الخطأ الفادح أن يتدخل الأهل قبل أن يتبع الزوج ما رسمه الله سبحانه وتعالى له.</w:t>
      </w:r>
    </w:p>
    <w:p w:rsidR="00397B77" w:rsidRDefault="003838CD"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 الخطأ أن يخبر أحد الزوجين أهله بما يتم بينه وبين شريك حياته قبل أن يستنفد كل الوسائل في علاج النشوز، وهذه الوسائل كما رسمتها الآية الكريمة هي:</w:t>
      </w:r>
    </w:p>
    <w:p w:rsidR="00FD45E7" w:rsidRDefault="00397B77" w:rsidP="009B69E9">
      <w:pPr>
        <w:pStyle w:val="Paragraphedeliste"/>
        <w:numPr>
          <w:ilvl w:val="0"/>
          <w:numId w:val="14"/>
        </w:numPr>
        <w:bidi/>
        <w:spacing w:after="0" w:line="0" w:lineRule="atLeast"/>
        <w:ind w:left="-1" w:firstLine="708"/>
        <w:jc w:val="both"/>
        <w:rPr>
          <w:rFonts w:ascii="Traditional Arabic" w:hAnsi="Traditional Arabic" w:cs="Traditional Arabic"/>
          <w:sz w:val="32"/>
          <w:szCs w:val="32"/>
          <w:lang w:bidi="ar-DZ"/>
        </w:rPr>
      </w:pPr>
      <w:r w:rsidRPr="00E259D5">
        <w:rPr>
          <w:rFonts w:ascii="Traditional Arabic" w:hAnsi="Traditional Arabic" w:cs="Traditional Arabic" w:hint="cs"/>
          <w:b/>
          <w:bCs/>
          <w:sz w:val="32"/>
          <w:szCs w:val="32"/>
          <w:rtl/>
          <w:lang w:bidi="ar-DZ"/>
        </w:rPr>
        <w:t xml:space="preserve">الوعظ والإرشاد: </w:t>
      </w:r>
      <w:r w:rsidR="00981B31">
        <w:rPr>
          <w:rFonts w:ascii="Traditional Arabic" w:hAnsi="Traditional Arabic" w:cs="Traditional Arabic" w:hint="cs"/>
          <w:sz w:val="32"/>
          <w:szCs w:val="32"/>
          <w:rtl/>
          <w:lang w:bidi="ar-DZ"/>
        </w:rPr>
        <w:t>وهو أن يتكلم مع</w:t>
      </w:r>
      <w:r w:rsidR="00DE36CC">
        <w:rPr>
          <w:rFonts w:ascii="Traditional Arabic" w:hAnsi="Traditional Arabic" w:cs="Traditional Arabic" w:hint="cs"/>
          <w:sz w:val="32"/>
          <w:szCs w:val="32"/>
          <w:rtl/>
          <w:lang w:bidi="ar-DZ"/>
        </w:rPr>
        <w:t xml:space="preserve">ها بكلام رقيق لين، بأن يقول لها: كوني من الصالحات القانتات الحافظات للغيب، ولا تكوني من كذا وكذا، أو اتق الله في الحق الواجب لي عليك، واحذري العقوبة. </w:t>
      </w:r>
      <w:r w:rsidR="00DE36CC" w:rsidRPr="00DE36CC">
        <w:rPr>
          <w:rFonts w:ascii="Traditional Arabic" w:hAnsi="Traditional Arabic" w:cs="Traditional Arabic" w:hint="cs"/>
          <w:b/>
          <w:bCs/>
          <w:sz w:val="32"/>
          <w:szCs w:val="32"/>
          <w:rtl/>
          <w:lang w:bidi="ar-DZ"/>
        </w:rPr>
        <w:t>لقوله تعالى: "واللاتي تخافون نشوزهن فعظوهن".</w:t>
      </w:r>
      <w:r w:rsidR="00D871C0" w:rsidRPr="00397B77">
        <w:rPr>
          <w:rFonts w:ascii="Traditional Arabic" w:hAnsi="Traditional Arabic" w:cs="Traditional Arabic" w:hint="cs"/>
          <w:sz w:val="32"/>
          <w:szCs w:val="32"/>
          <w:rtl/>
          <w:lang w:bidi="ar-DZ"/>
        </w:rPr>
        <w:t xml:space="preserve"> </w:t>
      </w:r>
      <w:r w:rsidR="00DE36CC">
        <w:rPr>
          <w:rFonts w:ascii="Traditional Arabic" w:hAnsi="Traditional Arabic" w:cs="Traditional Arabic" w:hint="cs"/>
          <w:sz w:val="32"/>
          <w:szCs w:val="32"/>
          <w:rtl/>
          <w:lang w:bidi="ar-DZ"/>
        </w:rPr>
        <w:t>وذلك بلا هجر ولا ضرب</w:t>
      </w:r>
      <w:r w:rsidR="009A01A6">
        <w:rPr>
          <w:rFonts w:ascii="Traditional Arabic" w:hAnsi="Traditional Arabic" w:cs="Traditional Arabic" w:hint="cs"/>
          <w:sz w:val="32"/>
          <w:szCs w:val="32"/>
          <w:rtl/>
          <w:lang w:bidi="ar-DZ"/>
        </w:rPr>
        <w:t xml:space="preserve">، ويبين لها أن النشوز يسقط النفقة والقسمة مع ضرائرها، فلعلها تبدي عذرا، أو تتوب عما وقع منها بغير عذر، والخوف هنا بمعنى العلم، والأولى بقاؤه </w:t>
      </w:r>
      <w:r w:rsidR="00FD45E7">
        <w:rPr>
          <w:rFonts w:ascii="Traditional Arabic" w:hAnsi="Traditional Arabic" w:cs="Traditional Arabic" w:hint="cs"/>
          <w:sz w:val="32"/>
          <w:szCs w:val="32"/>
          <w:rtl/>
          <w:lang w:bidi="ar-DZ"/>
        </w:rPr>
        <w:t>على ظاهره، فمن ظهر له أمارة نشوز أو تحققه، وعظها.</w:t>
      </w:r>
    </w:p>
    <w:p w:rsidR="00C70A9D" w:rsidRDefault="00FD45E7" w:rsidP="009B69E9">
      <w:pPr>
        <w:pStyle w:val="Paragraphedeliste"/>
        <w:numPr>
          <w:ilvl w:val="0"/>
          <w:numId w:val="14"/>
        </w:numPr>
        <w:bidi/>
        <w:spacing w:after="0" w:line="0" w:lineRule="atLeast"/>
        <w:ind w:left="-1" w:firstLine="708"/>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الهجر في المضجع والإعراض:</w:t>
      </w:r>
      <w:r>
        <w:rPr>
          <w:rFonts w:ascii="Traditional Arabic" w:hAnsi="Traditional Arabic" w:cs="Traditional Arabic" w:hint="cs"/>
          <w:sz w:val="32"/>
          <w:szCs w:val="32"/>
          <w:rtl/>
          <w:lang w:bidi="ar-DZ"/>
        </w:rPr>
        <w:t xml:space="preserve"> إن تحقق النشوز بأن عصته وامتنعت من طاعته، أو خرجت من بيته بغير إذنه ونحوه، هجرها في المضجع ما شاء، لقوله تعالى:</w:t>
      </w:r>
      <w:r w:rsidR="00C70A9D">
        <w:rPr>
          <w:rFonts w:ascii="Traditional Arabic" w:hAnsi="Traditional Arabic" w:cs="Traditional Arabic" w:hint="cs"/>
          <w:sz w:val="32"/>
          <w:szCs w:val="32"/>
          <w:rtl/>
          <w:lang w:bidi="ar-DZ"/>
        </w:rPr>
        <w:t xml:space="preserve"> "واهجروهن في المضاجع". قال: ابن عباس: "لا تضاجعها في فراشك".</w:t>
      </w:r>
    </w:p>
    <w:p w:rsidR="00336D7E" w:rsidRDefault="00336D7E" w:rsidP="005A67FE">
      <w:pPr>
        <w:pStyle w:val="Paragraphedeliste"/>
        <w:bidi/>
        <w:spacing w:after="0" w:line="0" w:lineRule="atLeast"/>
        <w:ind w:left="-1"/>
        <w:jc w:val="both"/>
        <w:rPr>
          <w:rFonts w:ascii="Traditional Arabic" w:hAnsi="Traditional Arabic" w:cs="Traditional Arabic"/>
          <w:sz w:val="32"/>
          <w:szCs w:val="32"/>
          <w:rtl/>
          <w:lang w:bidi="ar-DZ"/>
        </w:rPr>
      </w:pPr>
      <w:r w:rsidRPr="00DF378E">
        <w:rPr>
          <w:rFonts w:ascii="Traditional Arabic" w:hAnsi="Traditional Arabic" w:cs="Traditional Arabic" w:hint="cs"/>
          <w:b/>
          <w:bCs/>
          <w:sz w:val="32"/>
          <w:szCs w:val="32"/>
          <w:rtl/>
          <w:lang w:bidi="ar-DZ"/>
        </w:rPr>
        <w:lastRenderedPageBreak/>
        <w:t>"</w:t>
      </w:r>
      <w:r w:rsidR="00C70A9D" w:rsidRPr="00DF378E">
        <w:rPr>
          <w:rFonts w:ascii="Traditional Arabic" w:hAnsi="Traditional Arabic" w:cs="Traditional Arabic" w:hint="cs"/>
          <w:b/>
          <w:bCs/>
          <w:sz w:val="32"/>
          <w:szCs w:val="32"/>
          <w:rtl/>
          <w:lang w:bidi="ar-DZ"/>
        </w:rPr>
        <w:t xml:space="preserve">وقد هجر النبي </w:t>
      </w:r>
      <w:r w:rsidR="00C70A9D" w:rsidRPr="00DF378E">
        <w:rPr>
          <w:rFonts w:ascii="Traditional Arabic" w:hAnsi="Traditional Arabic" w:cs="Traditional Arabic"/>
          <w:b/>
          <w:bCs/>
          <w:sz w:val="32"/>
          <w:szCs w:val="32"/>
          <w:rtl/>
          <w:lang w:bidi="ar-DZ"/>
        </w:rPr>
        <w:t>–</w:t>
      </w:r>
      <w:r w:rsidR="00C70A9D" w:rsidRPr="00DF378E">
        <w:rPr>
          <w:rFonts w:ascii="Traditional Arabic" w:hAnsi="Traditional Arabic" w:cs="Traditional Arabic" w:hint="cs"/>
          <w:b/>
          <w:bCs/>
          <w:sz w:val="32"/>
          <w:szCs w:val="32"/>
          <w:rtl/>
          <w:lang w:bidi="ar-DZ"/>
        </w:rPr>
        <w:t>صلى الله عليه وسلم- نساءه، فلم يدخل عليهن شهرا".</w:t>
      </w:r>
      <w:r w:rsidR="00C70A9D">
        <w:rPr>
          <w:rFonts w:ascii="Traditional Arabic" w:hAnsi="Traditional Arabic" w:cs="Traditional Arabic" w:hint="cs"/>
          <w:sz w:val="32"/>
          <w:szCs w:val="32"/>
          <w:rtl/>
          <w:lang w:bidi="ar-DZ"/>
        </w:rPr>
        <w:t xml:space="preserve"> متفق عليه. وهجرها في الكلام ثلاثة أيام لا فوقها، لحديث أبي هريرة "لا يحل لمسلم أن يهجر أخاه فوق ثلاث</w:t>
      </w:r>
      <w:r>
        <w:rPr>
          <w:rFonts w:ascii="Traditional Arabic" w:hAnsi="Traditional Arabic" w:cs="Traditional Arabic" w:hint="cs"/>
          <w:sz w:val="32"/>
          <w:szCs w:val="32"/>
          <w:rtl/>
          <w:lang w:bidi="ar-DZ"/>
        </w:rPr>
        <w:t xml:space="preserve">ة أيام". رواه أبو داود والنسائي. </w:t>
      </w:r>
      <w:r w:rsidR="00C70A9D">
        <w:rPr>
          <w:rFonts w:ascii="Traditional Arabic" w:hAnsi="Traditional Arabic" w:cs="Traditional Arabic" w:hint="cs"/>
          <w:sz w:val="32"/>
          <w:szCs w:val="32"/>
          <w:rtl/>
          <w:lang w:bidi="ar-DZ"/>
        </w:rPr>
        <w:t xml:space="preserve"> والهجر: ضد الوصل، والتهاجر: التقاطع.</w:t>
      </w:r>
    </w:p>
    <w:p w:rsidR="005F7FBB" w:rsidRDefault="00336D7E" w:rsidP="00834423">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ولا يضربها عند الجمهور، وقال النووي: الأظهر يضرب، </w:t>
      </w:r>
      <w:r w:rsidRPr="00BF272C">
        <w:rPr>
          <w:rFonts w:ascii="Traditional Arabic" w:hAnsi="Traditional Arabic" w:cs="Traditional Arabic" w:hint="cs"/>
          <w:b/>
          <w:bCs/>
          <w:sz w:val="32"/>
          <w:szCs w:val="32"/>
          <w:rtl/>
          <w:lang w:bidi="ar-DZ"/>
        </w:rPr>
        <w:t>لقوله تعالى: "واهجروهن في المضاجع واضربوهن".</w:t>
      </w:r>
      <w:r w:rsidR="003C5D3A" w:rsidRPr="00BF272C">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والمراد: واهجروهن إن نشزن، واضربوهن إن أصررن على النشوز، أي إن لم يتكرر نشوز الزوجة</w:t>
      </w:r>
      <w:r w:rsidR="003C5D3A">
        <w:rPr>
          <w:rFonts w:ascii="Traditional Arabic" w:hAnsi="Traditional Arabic" w:cs="Traditional Arabic" w:hint="cs"/>
          <w:sz w:val="32"/>
          <w:szCs w:val="32"/>
          <w:rtl/>
          <w:lang w:bidi="ar-DZ"/>
        </w:rPr>
        <w:t>، وعظها الزوج وهجرها في المضجع، وضربها في رأي الشافعية.</w:t>
      </w:r>
    </w:p>
    <w:p w:rsidR="003D535B" w:rsidRDefault="003C5D3A" w:rsidP="00834423">
      <w:pPr>
        <w:bidi/>
        <w:spacing w:after="0" w:line="0" w:lineRule="atLeast"/>
        <w:ind w:left="-1" w:firstLine="708"/>
        <w:jc w:val="both"/>
        <w:rPr>
          <w:rFonts w:ascii="Traditional Arabic" w:hAnsi="Traditional Arabic" w:cs="Traditional Arabic"/>
          <w:sz w:val="32"/>
          <w:szCs w:val="32"/>
          <w:rtl/>
          <w:lang w:bidi="ar-DZ"/>
        </w:rPr>
      </w:pPr>
      <w:r w:rsidRPr="003C5D3A">
        <w:rPr>
          <w:rFonts w:ascii="Traditional Arabic" w:hAnsi="Traditional Arabic" w:cs="Traditional Arabic" w:hint="cs"/>
          <w:b/>
          <w:bCs/>
          <w:sz w:val="32"/>
          <w:szCs w:val="32"/>
          <w:rtl/>
          <w:lang w:bidi="ar-DZ"/>
        </w:rPr>
        <w:t>ج- الضرب غير المخوف:</w:t>
      </w:r>
      <w:r w:rsidR="00BA3193">
        <w:rPr>
          <w:rFonts w:ascii="Traditional Arabic" w:hAnsi="Traditional Arabic" w:cs="Traditional Arabic"/>
          <w:b/>
          <w:bCs/>
          <w:sz w:val="32"/>
          <w:szCs w:val="32"/>
          <w:lang w:bidi="ar-DZ"/>
        </w:rPr>
        <w:t xml:space="preserve">   </w:t>
      </w:r>
      <w:r w:rsidR="00601600">
        <w:rPr>
          <w:rFonts w:ascii="Traditional Arabic" w:hAnsi="Traditional Arabic" w:cs="Traditional Arabic" w:hint="cs"/>
          <w:sz w:val="32"/>
          <w:szCs w:val="32"/>
          <w:rtl/>
          <w:lang w:bidi="ar-DZ"/>
        </w:rPr>
        <w:t xml:space="preserve"> وهو الضرب البسيط غير المبرح الذي لا يترك أثرا في جسم الزوجة ولا يكون ذلك إلا بعد اليأس من تحقيق الغرض من التأديب بالوسيلتين السابقتين، ويجتنب أثناء الضرب الوجه تكرمة له، ويجتنب البطن والمواضع المخوفة خوف القتل، ويجتنب المواضع المستحسنة لئلا يشوهها، ويكون الضرب كما أبان الحنفية عشرة أسواط فأقل، لقوله </w:t>
      </w:r>
      <w:r w:rsidR="00601600">
        <w:rPr>
          <w:rFonts w:ascii="Traditional Arabic" w:hAnsi="Traditional Arabic" w:cs="Traditional Arabic"/>
          <w:sz w:val="32"/>
          <w:szCs w:val="32"/>
          <w:rtl/>
          <w:lang w:bidi="ar-DZ"/>
        </w:rPr>
        <w:t>–</w:t>
      </w:r>
      <w:r w:rsidR="00601600">
        <w:rPr>
          <w:rFonts w:ascii="Traditional Arabic" w:hAnsi="Traditional Arabic" w:cs="Traditional Arabic" w:hint="cs"/>
          <w:sz w:val="32"/>
          <w:szCs w:val="32"/>
          <w:rtl/>
          <w:lang w:bidi="ar-DZ"/>
        </w:rPr>
        <w:t xml:space="preserve">صلى الله عليه وسلم- </w:t>
      </w:r>
      <w:r w:rsidR="00601600" w:rsidRPr="00BF272C">
        <w:rPr>
          <w:rFonts w:ascii="Traditional Arabic" w:hAnsi="Traditional Arabic" w:cs="Traditional Arabic" w:hint="cs"/>
          <w:b/>
          <w:bCs/>
          <w:sz w:val="32"/>
          <w:szCs w:val="32"/>
          <w:rtl/>
          <w:lang w:bidi="ar-DZ"/>
        </w:rPr>
        <w:t>"لا يجلد أحدكم فوق عشرة أسواط إلا في حد من حدود الله</w:t>
      </w:r>
      <w:r w:rsidR="00592F01" w:rsidRPr="00BF272C">
        <w:rPr>
          <w:rFonts w:ascii="Traditional Arabic" w:hAnsi="Traditional Arabic" w:cs="Traditional Arabic" w:hint="cs"/>
          <w:b/>
          <w:bCs/>
          <w:sz w:val="32"/>
          <w:szCs w:val="32"/>
          <w:rtl/>
          <w:lang w:bidi="ar-DZ"/>
        </w:rPr>
        <w:t xml:space="preserve">". </w:t>
      </w:r>
      <w:r w:rsidR="00592F01">
        <w:rPr>
          <w:rFonts w:ascii="Traditional Arabic" w:hAnsi="Traditional Arabic" w:cs="Traditional Arabic" w:hint="cs"/>
          <w:sz w:val="32"/>
          <w:szCs w:val="32"/>
          <w:rtl/>
          <w:lang w:bidi="ar-DZ"/>
        </w:rPr>
        <w:t>متفق عليه بين أحمد والشيخين: البخاري ومسلم.</w:t>
      </w:r>
    </w:p>
    <w:p w:rsidR="00393732" w:rsidRDefault="003D535B"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وقوله عليه الصلاة والسلام: </w:t>
      </w:r>
      <w:r w:rsidRPr="00BF272C">
        <w:rPr>
          <w:rFonts w:ascii="Traditional Arabic" w:hAnsi="Traditional Arabic" w:cs="Traditional Arabic" w:hint="cs"/>
          <w:b/>
          <w:bCs/>
          <w:sz w:val="32"/>
          <w:szCs w:val="32"/>
          <w:rtl/>
          <w:lang w:bidi="ar-DZ"/>
        </w:rPr>
        <w:t>"لا يجلد أحدكم امرأته جلد العبد، ثم يضاجعها في آخر اليوم".</w:t>
      </w:r>
      <w:r>
        <w:rPr>
          <w:rFonts w:ascii="Traditional Arabic" w:hAnsi="Traditional Arabic" w:cs="Traditional Arabic" w:hint="cs"/>
          <w:sz w:val="32"/>
          <w:szCs w:val="32"/>
          <w:rtl/>
          <w:lang w:bidi="ar-DZ"/>
        </w:rPr>
        <w:t xml:space="preserve"> متفق عليه</w:t>
      </w:r>
      <w:r w:rsidR="00BF272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فإن تلفت من الجلد فلا ضمان عليه عند الحنابلة والمالكية، لأن الضرب مأذون فيه شرعا، وقال </w:t>
      </w:r>
      <w:r w:rsidR="00275A23">
        <w:rPr>
          <w:rFonts w:ascii="Traditional Arabic" w:hAnsi="Traditional Arabic" w:cs="Traditional Arabic" w:hint="cs"/>
          <w:sz w:val="32"/>
          <w:szCs w:val="32"/>
          <w:rtl/>
          <w:lang w:bidi="ar-DZ"/>
        </w:rPr>
        <w:t>أبو حنيفة والشافعي: "إنه يضمن، لأن استيفاء الحق مقيد بشرط السلامة للآخرين".</w:t>
      </w:r>
    </w:p>
    <w:p w:rsidR="003C5D3A" w:rsidRDefault="00393732" w:rsidP="005A67FE">
      <w:pPr>
        <w:bidi/>
        <w:spacing w:after="0" w:line="0" w:lineRule="atLeast"/>
        <w:ind w:left="-1"/>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وكون الضرب أيضا بيد أو بعصا خفيفة إن رأى الزوج هذا، والأولى الإكتفاء بالتهديد، وعدم الضرب، لما قالت عائشة: </w:t>
      </w:r>
      <w:r w:rsidRPr="00BF272C">
        <w:rPr>
          <w:rFonts w:ascii="Traditional Arabic" w:hAnsi="Traditional Arabic" w:cs="Traditional Arabic" w:hint="cs"/>
          <w:b/>
          <w:bCs/>
          <w:sz w:val="32"/>
          <w:szCs w:val="32"/>
          <w:rtl/>
          <w:lang w:bidi="ar-DZ"/>
        </w:rPr>
        <w:t xml:space="preserve">"ما ضرب رسول الله </w:t>
      </w:r>
      <w:r w:rsidRPr="00BF272C">
        <w:rPr>
          <w:rFonts w:ascii="Traditional Arabic" w:hAnsi="Traditional Arabic" w:cs="Traditional Arabic"/>
          <w:b/>
          <w:bCs/>
          <w:sz w:val="32"/>
          <w:szCs w:val="32"/>
          <w:rtl/>
          <w:lang w:bidi="ar-DZ"/>
        </w:rPr>
        <w:t>–</w:t>
      </w:r>
      <w:r w:rsidRPr="00BF272C">
        <w:rPr>
          <w:rFonts w:ascii="Traditional Arabic" w:hAnsi="Traditional Arabic" w:cs="Traditional Arabic" w:hint="cs"/>
          <w:b/>
          <w:bCs/>
          <w:sz w:val="32"/>
          <w:szCs w:val="32"/>
          <w:rtl/>
          <w:lang w:bidi="ar-DZ"/>
        </w:rPr>
        <w:t>صلى الله عليه وسلم- امرأة له ولا خادما، ولا ضرب بيده شيئا قط إلا في سبيل الله، أو تنتهك محارم الله، فينتقم لله".</w:t>
      </w:r>
      <w:r w:rsidR="00265AB8">
        <w:rPr>
          <w:rFonts w:ascii="Traditional Arabic" w:hAnsi="Traditional Arabic" w:cs="Traditional Arabic" w:hint="cs"/>
          <w:sz w:val="32"/>
          <w:szCs w:val="32"/>
          <w:rtl/>
          <w:lang w:bidi="ar-DZ"/>
        </w:rPr>
        <w:t xml:space="preserve"> رواه النسائي.</w:t>
      </w:r>
      <w:r w:rsidR="003C5D3A" w:rsidRPr="003C5D3A">
        <w:rPr>
          <w:rFonts w:ascii="Traditional Arabic" w:hAnsi="Traditional Arabic" w:cs="Traditional Arabic" w:hint="cs"/>
          <w:b/>
          <w:bCs/>
          <w:sz w:val="32"/>
          <w:szCs w:val="32"/>
          <w:rtl/>
          <w:lang w:bidi="ar-DZ"/>
        </w:rPr>
        <w:t xml:space="preserve"> </w:t>
      </w:r>
    </w:p>
    <w:p w:rsidR="00530D1B" w:rsidRDefault="00530D1B"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وتقدير مدى الضرب في إحداث تأديب الزوجة متروك لقاضي الموضوع بالنظر لثقافة الزوجة، وحالتها </w:t>
      </w:r>
      <w:r w:rsidR="00BF272C">
        <w:rPr>
          <w:rFonts w:ascii="Traditional Arabic" w:hAnsi="Traditional Arabic" w:cs="Traditional Arabic" w:hint="cs"/>
          <w:sz w:val="32"/>
          <w:szCs w:val="32"/>
          <w:rtl/>
          <w:lang w:bidi="ar-DZ"/>
        </w:rPr>
        <w:t>الاجتماعية</w:t>
      </w:r>
      <w:r>
        <w:rPr>
          <w:rFonts w:ascii="Traditional Arabic" w:hAnsi="Traditional Arabic" w:cs="Traditional Arabic" w:hint="cs"/>
          <w:sz w:val="32"/>
          <w:szCs w:val="32"/>
          <w:rtl/>
          <w:lang w:bidi="ar-DZ"/>
        </w:rPr>
        <w:t xml:space="preserve">، وغير ذلك، باعتباره أحد عناصر الضرر التي تبرر التطليق إذا لجأت الزوجة </w:t>
      </w:r>
      <w:r w:rsidR="00BF272C">
        <w:rPr>
          <w:rFonts w:ascii="Traditional Arabic" w:hAnsi="Traditional Arabic" w:cs="Traditional Arabic" w:hint="cs"/>
          <w:sz w:val="32"/>
          <w:szCs w:val="32"/>
          <w:rtl/>
          <w:lang w:bidi="ar-DZ"/>
        </w:rPr>
        <w:t>إلى القضاء.</w:t>
      </w:r>
    </w:p>
    <w:p w:rsidR="00BF272C" w:rsidRDefault="00BF272C"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ويلاحظ أن هذه الوسائل لعلاج الخوف من نشوز الزوجة إن أثمرت وحققت هذا العلاج فليس للزوج بعد ذلك شيئا عند الزوجة عملا بقول الله تعالى في نهاية الآية السالفة الذكر: </w:t>
      </w:r>
      <w:r w:rsidRPr="00BF272C">
        <w:rPr>
          <w:rFonts w:ascii="Traditional Arabic" w:hAnsi="Traditional Arabic" w:cs="Traditional Arabic" w:hint="cs"/>
          <w:b/>
          <w:bCs/>
          <w:sz w:val="32"/>
          <w:szCs w:val="32"/>
          <w:rtl/>
          <w:lang w:bidi="ar-DZ"/>
        </w:rPr>
        <w:t xml:space="preserve">"فإن أطعنكم فلا تبغوا عليهن سبيلا". </w:t>
      </w:r>
      <w:r>
        <w:rPr>
          <w:rFonts w:ascii="Traditional Arabic" w:hAnsi="Traditional Arabic" w:cs="Traditional Arabic" w:hint="cs"/>
          <w:sz w:val="32"/>
          <w:szCs w:val="32"/>
          <w:rtl/>
          <w:lang w:bidi="ar-DZ"/>
        </w:rPr>
        <w:t>سورة النساء، الآية: 34.</w:t>
      </w:r>
    </w:p>
    <w:p w:rsidR="00207742" w:rsidRDefault="00207742" w:rsidP="00834423">
      <w:pPr>
        <w:bidi/>
        <w:spacing w:after="0" w:line="0" w:lineRule="atLeast"/>
        <w:ind w:left="-1" w:firstLine="708"/>
        <w:jc w:val="both"/>
        <w:rPr>
          <w:rFonts w:ascii="Traditional Arabic" w:hAnsi="Traditional Arabic" w:cs="Traditional Arabic"/>
          <w:sz w:val="32"/>
          <w:szCs w:val="32"/>
          <w:rtl/>
          <w:lang w:bidi="ar-DZ"/>
        </w:rPr>
      </w:pPr>
      <w:r w:rsidRPr="00207742">
        <w:rPr>
          <w:rFonts w:ascii="Traditional Arabic" w:hAnsi="Traditional Arabic" w:cs="Traditional Arabic" w:hint="cs"/>
          <w:b/>
          <w:bCs/>
          <w:sz w:val="32"/>
          <w:szCs w:val="32"/>
          <w:rtl/>
          <w:lang w:bidi="ar-DZ"/>
        </w:rPr>
        <w:t>د- طلب ارسال الحكمين:</w:t>
      </w:r>
      <w:r w:rsidR="001C0A88">
        <w:rPr>
          <w:rFonts w:ascii="Traditional Arabic" w:hAnsi="Traditional Arabic" w:cs="Traditional Arabic" w:hint="cs"/>
          <w:b/>
          <w:bCs/>
          <w:sz w:val="32"/>
          <w:szCs w:val="32"/>
          <w:rtl/>
          <w:lang w:bidi="ar-DZ"/>
        </w:rPr>
        <w:t xml:space="preserve"> </w:t>
      </w:r>
      <w:r w:rsidR="001C0A88">
        <w:rPr>
          <w:rFonts w:ascii="Traditional Arabic" w:hAnsi="Traditional Arabic" w:cs="Traditional Arabic" w:hint="cs"/>
          <w:sz w:val="32"/>
          <w:szCs w:val="32"/>
          <w:rtl/>
          <w:lang w:bidi="ar-DZ"/>
        </w:rPr>
        <w:t>إن نفع الضرب لبعض النساء الشواذ، فبها ونعمت، وإن لم ينفع وادعى كل من الزوجين ظلم صاحبه ولا بينة لهما، رفع الأمر</w:t>
      </w:r>
      <w:r w:rsidR="00F977A8">
        <w:rPr>
          <w:rFonts w:ascii="Traditional Arabic" w:hAnsi="Traditional Arabic" w:cs="Traditional Arabic" w:hint="cs"/>
          <w:sz w:val="32"/>
          <w:szCs w:val="32"/>
          <w:rtl/>
          <w:lang w:bidi="ar-DZ"/>
        </w:rPr>
        <w:t xml:space="preserve"> إلى القاضي لتوجيه حكمين إليهما، حكما من أهله وحكما من أهلها، للإصلاح أو التفريق، لقوله تعالى: "وإن خفتم شقاق بينهما فابعثوا حكما من أهله وحكما من أهلها</w:t>
      </w:r>
      <w:r w:rsidR="00555F01">
        <w:rPr>
          <w:rFonts w:ascii="Traditional Arabic" w:hAnsi="Traditional Arabic" w:cs="Traditional Arabic" w:hint="cs"/>
          <w:sz w:val="32"/>
          <w:szCs w:val="32"/>
          <w:rtl/>
          <w:lang w:bidi="ar-DZ"/>
        </w:rPr>
        <w:t xml:space="preserve"> إن يريدا إصلاحا يوفق الله بينهما إن الله كان عليما خبيرا". سورة النساء، الآية: 35.</w:t>
      </w:r>
    </w:p>
    <w:p w:rsidR="00405244" w:rsidRDefault="00405244"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والحكمان: حران مسلمان ذكران عدلان مكلفان فقيهان عالمان بالجمع والتفريق، لأن التحكيم يفتقر إلى الرأي والنظر، ويجوز أن يكونا من غير أهلهما، لأن القرابة ليست شرطا في الحكم ولا الوكالة.</w:t>
      </w:r>
    </w:p>
    <w:p w:rsidR="00DD39ED" w:rsidRDefault="00DD39ED" w:rsidP="00834423">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وينبغي لهما أن ينويا الإصلاح لقوله تعالى: "إن يريدا إصلاحا يوفق الله بينهما". وأن يلطفا القول وأن ينصفا، ويرغبا ويخوفا، ولا يخصان بذلك أحد الزوجين دون الآخر، ليكون أقرب للتوفيق بينهما.</w:t>
      </w:r>
    </w:p>
    <w:p w:rsidR="002D5D5A" w:rsidRDefault="002D5D5A"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وينفذ عند المالكية تصرف الحكمين </w:t>
      </w:r>
      <w:r w:rsidR="00BE4245">
        <w:rPr>
          <w:rFonts w:ascii="Traditional Arabic" w:hAnsi="Traditional Arabic" w:cs="Traditional Arabic" w:hint="cs"/>
          <w:sz w:val="32"/>
          <w:szCs w:val="32"/>
          <w:rtl/>
          <w:lang w:bidi="ar-DZ"/>
        </w:rPr>
        <w:t xml:space="preserve">في أمر الزوجين بما رأياه من تطليق أو خلع، </w:t>
      </w:r>
      <w:r w:rsidR="00FD696F">
        <w:rPr>
          <w:rFonts w:ascii="Traditional Arabic" w:hAnsi="Traditional Arabic" w:cs="Traditional Arabic" w:hint="cs"/>
          <w:sz w:val="32"/>
          <w:szCs w:val="32"/>
          <w:rtl/>
          <w:lang w:bidi="ar-DZ"/>
        </w:rPr>
        <w:t>من غير إذن الزوج ولا موافقة الحاكم، بعد أن يعجز عن الإصلاح بينهما، وإذا حكما بالفراق فهي طلقة بائنة.</w:t>
      </w:r>
    </w:p>
    <w:p w:rsidR="00FD696F" w:rsidRDefault="00FD696F"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وقال الشافعية والحنابلة: الحكمان وكيلان عن الزوجين، </w:t>
      </w:r>
      <w:r w:rsidR="00952BC9">
        <w:rPr>
          <w:rFonts w:ascii="Traditional Arabic" w:hAnsi="Traditional Arabic" w:cs="Traditional Arabic" w:hint="cs"/>
          <w:sz w:val="32"/>
          <w:szCs w:val="32"/>
          <w:rtl/>
          <w:lang w:bidi="ar-DZ"/>
        </w:rPr>
        <w:t>فلا يملكان تفريقا إلا بإذن الزوجين، فيأذن الرجل لوكيله فيما يراه من طلاق أو إصلاح، وتأذن المرأة لوكيلها في الخلع والصلح على ما يراه.</w:t>
      </w:r>
    </w:p>
    <w:p w:rsidR="00952BC9" w:rsidRDefault="00952BC9" w:rsidP="00615E76">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وقال الحنفية: يرفع الحكمان ما يريدانه إلى القاضي، والقاضي هو الذي يوقع </w:t>
      </w:r>
      <w:proofErr w:type="spellStart"/>
      <w:r>
        <w:rPr>
          <w:rFonts w:ascii="Traditional Arabic" w:hAnsi="Traditional Arabic" w:cs="Traditional Arabic" w:hint="cs"/>
          <w:sz w:val="32"/>
          <w:szCs w:val="32"/>
          <w:rtl/>
          <w:lang w:bidi="ar-DZ"/>
        </w:rPr>
        <w:t>الطلاق،</w:t>
      </w:r>
      <w:proofErr w:type="spellEnd"/>
      <w:r>
        <w:rPr>
          <w:rFonts w:ascii="Traditional Arabic" w:hAnsi="Traditional Arabic" w:cs="Traditional Arabic" w:hint="cs"/>
          <w:sz w:val="32"/>
          <w:szCs w:val="32"/>
          <w:rtl/>
          <w:lang w:bidi="ar-DZ"/>
        </w:rPr>
        <w:t xml:space="preserve"> وهو طلاق </w:t>
      </w:r>
      <w:proofErr w:type="spellStart"/>
      <w:r>
        <w:rPr>
          <w:rFonts w:ascii="Traditional Arabic" w:hAnsi="Traditional Arabic" w:cs="Traditional Arabic" w:hint="cs"/>
          <w:sz w:val="32"/>
          <w:szCs w:val="32"/>
          <w:rtl/>
          <w:lang w:bidi="ar-DZ"/>
        </w:rPr>
        <w:t>بائن،</w:t>
      </w:r>
      <w:proofErr w:type="spellEnd"/>
      <w:r>
        <w:rPr>
          <w:rFonts w:ascii="Traditional Arabic" w:hAnsi="Traditional Arabic" w:cs="Traditional Arabic" w:hint="cs"/>
          <w:sz w:val="32"/>
          <w:szCs w:val="32"/>
          <w:rtl/>
          <w:lang w:bidi="ar-DZ"/>
        </w:rPr>
        <w:t xml:space="preserve"> بناء على </w:t>
      </w:r>
      <w:proofErr w:type="spellStart"/>
      <w:r>
        <w:rPr>
          <w:rFonts w:ascii="Traditional Arabic" w:hAnsi="Traditional Arabic" w:cs="Traditional Arabic" w:hint="cs"/>
          <w:sz w:val="32"/>
          <w:szCs w:val="32"/>
          <w:rtl/>
          <w:lang w:bidi="ar-DZ"/>
        </w:rPr>
        <w:t>تقريرهما،</w:t>
      </w:r>
      <w:proofErr w:type="spellEnd"/>
      <w:r>
        <w:rPr>
          <w:rFonts w:ascii="Traditional Arabic" w:hAnsi="Traditional Arabic" w:cs="Traditional Arabic" w:hint="cs"/>
          <w:sz w:val="32"/>
          <w:szCs w:val="32"/>
          <w:rtl/>
          <w:lang w:bidi="ar-DZ"/>
        </w:rPr>
        <w:t xml:space="preserve"> وليس للحكمين التفريق إلا أن يفوضا فيه.</w:t>
      </w:r>
    </w:p>
    <w:p w:rsidR="00290044" w:rsidRDefault="003F5D74" w:rsidP="00615E76">
      <w:pPr>
        <w:bidi/>
        <w:spacing w:after="0" w:line="0" w:lineRule="atLeast"/>
        <w:ind w:left="-1" w:firstLine="708"/>
        <w:jc w:val="both"/>
        <w:rPr>
          <w:rFonts w:ascii="Traditional Arabic" w:hAnsi="Traditional Arabic" w:cs="Traditional Arabic"/>
          <w:sz w:val="32"/>
          <w:szCs w:val="32"/>
          <w:rtl/>
          <w:lang w:bidi="ar-DZ"/>
        </w:rPr>
      </w:pPr>
      <w:r w:rsidRPr="00E135A3">
        <w:rPr>
          <w:rFonts w:ascii="Traditional Arabic" w:hAnsi="Traditional Arabic" w:cs="Traditional Arabic" w:hint="cs"/>
          <w:b/>
          <w:bCs/>
          <w:sz w:val="32"/>
          <w:szCs w:val="32"/>
          <w:rtl/>
          <w:lang w:bidi="ar-DZ"/>
        </w:rPr>
        <w:t>ويختلف النشوز من الناحية الفقهية عنه من الناحية القانونية</w:t>
      </w:r>
      <w:r w:rsidR="00E135A3">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فمن الجانب الفقهي يتحقق النشوز </w:t>
      </w:r>
      <w:r w:rsidR="00290044">
        <w:rPr>
          <w:rFonts w:ascii="Traditional Arabic" w:hAnsi="Traditional Arabic" w:cs="Traditional Arabic" w:hint="cs"/>
          <w:sz w:val="32"/>
          <w:szCs w:val="32"/>
          <w:rtl/>
          <w:lang w:bidi="ar-DZ"/>
        </w:rPr>
        <w:t xml:space="preserve">بمجرد تخلي الزوج عن زوجته بإهمالها من الناحية المادية والمعنوية سواء بقي داخل البيت أم خارجها. وكذلك الزوجة تكون ناشزا </w:t>
      </w:r>
      <w:r w:rsidR="00B9067F">
        <w:rPr>
          <w:rFonts w:ascii="Traditional Arabic" w:hAnsi="Traditional Arabic" w:cs="Traditional Arabic" w:hint="cs"/>
          <w:sz w:val="32"/>
          <w:szCs w:val="32"/>
          <w:rtl/>
          <w:lang w:bidi="ar-DZ"/>
        </w:rPr>
        <w:t>بمجرد خروجها عن طاعة زوجها سواء داخل البيت أم خارجه.</w:t>
      </w:r>
    </w:p>
    <w:p w:rsidR="00B9067F" w:rsidRDefault="00B9067F"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وإذا حدث النشوز من </w:t>
      </w:r>
      <w:r w:rsidR="00E135A3">
        <w:rPr>
          <w:rFonts w:ascii="Traditional Arabic" w:hAnsi="Traditional Arabic" w:cs="Traditional Arabic" w:hint="cs"/>
          <w:sz w:val="32"/>
          <w:szCs w:val="32"/>
          <w:rtl/>
          <w:lang w:bidi="ar-DZ"/>
        </w:rPr>
        <w:t xml:space="preserve">الزوج أو الزوجة </w:t>
      </w:r>
      <w:r>
        <w:rPr>
          <w:rFonts w:ascii="Traditional Arabic" w:hAnsi="Traditional Arabic" w:cs="Traditional Arabic" w:hint="cs"/>
          <w:sz w:val="32"/>
          <w:szCs w:val="32"/>
          <w:rtl/>
          <w:lang w:bidi="ar-DZ"/>
        </w:rPr>
        <w:t xml:space="preserve">طلب الشرع الإسلامي </w:t>
      </w:r>
      <w:r w:rsidR="00E135A3">
        <w:rPr>
          <w:rFonts w:ascii="Traditional Arabic" w:hAnsi="Traditional Arabic" w:cs="Traditional Arabic" w:hint="cs"/>
          <w:sz w:val="32"/>
          <w:szCs w:val="32"/>
          <w:rtl/>
          <w:lang w:bidi="ar-DZ"/>
        </w:rPr>
        <w:t>اللجوء إلى الإصلاح بين الزوجين لإعادة الحياة الزوجية إلى طبيعتها.</w:t>
      </w:r>
    </w:p>
    <w:p w:rsidR="00E135A3" w:rsidRDefault="004D6F4A" w:rsidP="00615E76">
      <w:pPr>
        <w:bidi/>
        <w:spacing w:after="0" w:line="0" w:lineRule="atLeast"/>
        <w:ind w:left="-1" w:firstLine="70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أما من الناحية القانونية فإن المحاكم عادة لا تعتبر الزوج أو الزوجة في حالة نشوز إلا إذا كان أحد الزوجين خارج البيت، ويطلب منها أو منه الرجوع إلى بيت الزوجية، والقيام بالواجبات الزوجية خصوصا في جانبها المعنوي، أي العودة إلى المعاشرة الزوجية.</w:t>
      </w:r>
    </w:p>
    <w:p w:rsidR="00987BD7" w:rsidRDefault="00987BD7" w:rsidP="00615E76">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فإذا امتنع الزوج أو امتنعت الزوجة يؤدي ذلك إلى صدور حكم بالنشوز أولا وانطلاقا من هذه اللحظة يثبت النشوز ويقضي القاضي بالطلاق، وبالتعويض للطرف المتضرر منه.</w:t>
      </w:r>
    </w:p>
    <w:p w:rsidR="00987BD7" w:rsidRDefault="00987BD7"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ولعل السبب الذي جعل القضاة لا يعتبرون النشوز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خصوصا إذا كان من الزوجة- </w:t>
      </w:r>
      <w:r w:rsidR="00F33FF1">
        <w:rPr>
          <w:rFonts w:ascii="Traditional Arabic" w:hAnsi="Traditional Arabic" w:cs="Traditional Arabic" w:hint="cs"/>
          <w:sz w:val="32"/>
          <w:szCs w:val="32"/>
          <w:rtl/>
          <w:lang w:bidi="ar-DZ"/>
        </w:rPr>
        <w:t>إلا ما كان خارج البيت هو لمقتضيات الإثبات، فعندما يطلب القاضي من الزوج أو الزوجة العودة إلى بيت الزوجية والقيام بالواجبات الشرعية ولا يستجيب المعني لهذا الأمر، فإن القاضي يأخذ الإمتناع ضده ويعتبره ناشزا، ومن ثم يحمله المسؤولية ويقضي بالتعويض للطرف المتضرر بعد الحكم بالطلاق.</w:t>
      </w:r>
    </w:p>
    <w:p w:rsidR="00F33FF1" w:rsidRDefault="00F33FF1" w:rsidP="00615E76">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وعلى المستوى التطبيقي نجد قرارا للمحكمة العليا صادرا بتاريح: 21/04/1998 "اعتبرت فيه الزوج ناشزا بامتناعه عن توفير المسكن المنفرد المحكوم به للزوجة</w:t>
      </w:r>
      <w:r w:rsidR="00745612">
        <w:rPr>
          <w:rFonts w:ascii="Traditional Arabic" w:hAnsi="Traditional Arabic" w:cs="Traditional Arabic" w:hint="cs"/>
          <w:sz w:val="32"/>
          <w:szCs w:val="32"/>
          <w:rtl/>
          <w:lang w:bidi="ar-DZ"/>
        </w:rPr>
        <w:t>".</w:t>
      </w:r>
    </w:p>
    <w:p w:rsidR="00745612" w:rsidRDefault="00745612" w:rsidP="005A67FE">
      <w:pPr>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كما اعتبرت في قرار آخر صادر بتاريخ: 19/05/1998 "أن امتناع الزوجة عن الرجوع إلى بيت الزوجية بعد ثبوت اهانتها لا يعتبر نشوزا".</w:t>
      </w:r>
    </w:p>
    <w:p w:rsidR="007B625A" w:rsidRPr="006A3E6F" w:rsidRDefault="00745612" w:rsidP="00615E76">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كما أصدرت المحكمة العليا </w:t>
      </w:r>
      <w:r w:rsidR="00F43B7E">
        <w:rPr>
          <w:rFonts w:ascii="Traditional Arabic" w:hAnsi="Traditional Arabic" w:cs="Traditional Arabic" w:hint="cs"/>
          <w:sz w:val="32"/>
          <w:szCs w:val="32"/>
          <w:rtl/>
          <w:lang w:bidi="ar-DZ"/>
        </w:rPr>
        <w:t>قرارا بتاريخ: 21/04/1986</w:t>
      </w:r>
      <w:r w:rsidR="004D7A98">
        <w:rPr>
          <w:rFonts w:ascii="Traditional Arabic" w:hAnsi="Traditional Arabic" w:cs="Traditional Arabic" w:hint="cs"/>
          <w:sz w:val="32"/>
          <w:szCs w:val="32"/>
          <w:rtl/>
          <w:lang w:bidi="ar-DZ"/>
        </w:rPr>
        <w:t xml:space="preserve"> أكدت فيه "أن النشوز لا يثبت إلا إذا حكم على الزوجة بالرجوع فامتنعت".</w:t>
      </w:r>
      <w:r w:rsidR="00F43B7E">
        <w:rPr>
          <w:rFonts w:ascii="Traditional Arabic" w:hAnsi="Traditional Arabic" w:cs="Traditional Arabic" w:hint="cs"/>
          <w:sz w:val="32"/>
          <w:szCs w:val="32"/>
          <w:rtl/>
          <w:lang w:bidi="ar-DZ"/>
        </w:rPr>
        <w:t xml:space="preserve"> </w:t>
      </w:r>
    </w:p>
    <w:p w:rsidR="00615E76" w:rsidRDefault="00615E76" w:rsidP="005A67FE">
      <w:pPr>
        <w:bidi/>
        <w:spacing w:after="0" w:line="0" w:lineRule="atLeast"/>
        <w:ind w:left="-1"/>
        <w:jc w:val="both"/>
        <w:rPr>
          <w:rFonts w:ascii="Traditional Arabic" w:hAnsi="Traditional Arabic" w:cs="Traditional Arabic"/>
          <w:b/>
          <w:bCs/>
          <w:sz w:val="32"/>
          <w:szCs w:val="32"/>
          <w:rtl/>
          <w:lang w:bidi="ar-DZ"/>
        </w:rPr>
      </w:pPr>
    </w:p>
    <w:p w:rsidR="00615E76" w:rsidRDefault="00615E76" w:rsidP="00615E76">
      <w:pPr>
        <w:bidi/>
        <w:spacing w:after="0" w:line="0" w:lineRule="atLeast"/>
        <w:ind w:left="-1"/>
        <w:jc w:val="both"/>
        <w:rPr>
          <w:rFonts w:ascii="Traditional Arabic" w:hAnsi="Traditional Arabic" w:cs="Traditional Arabic"/>
          <w:b/>
          <w:bCs/>
          <w:sz w:val="32"/>
          <w:szCs w:val="32"/>
          <w:rtl/>
          <w:lang w:bidi="ar-DZ"/>
        </w:rPr>
      </w:pPr>
    </w:p>
    <w:p w:rsidR="00A746B3" w:rsidRDefault="00A746B3" w:rsidP="00615E76">
      <w:pPr>
        <w:bidi/>
        <w:spacing w:after="0" w:line="0" w:lineRule="atLeast"/>
        <w:ind w:left="-1" w:firstLine="708"/>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المحور الخامس: الطلاق بين القاضي والزوج.</w:t>
      </w:r>
    </w:p>
    <w:p w:rsidR="009906AF" w:rsidRPr="00027118" w:rsidRDefault="009906AF" w:rsidP="00615E76">
      <w:pPr>
        <w:bidi/>
        <w:spacing w:after="0" w:line="0" w:lineRule="atLeast"/>
        <w:ind w:firstLine="707"/>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المبحث ال</w:t>
      </w:r>
      <w:r>
        <w:rPr>
          <w:rFonts w:ascii="Traditional Arabic" w:hAnsi="Traditional Arabic" w:cs="Traditional Arabic" w:hint="cs"/>
          <w:b/>
          <w:bCs/>
          <w:sz w:val="32"/>
          <w:szCs w:val="32"/>
          <w:rtl/>
          <w:lang w:bidi="ar-DZ"/>
        </w:rPr>
        <w:t>أول</w:t>
      </w:r>
      <w:r w:rsidRPr="00027118">
        <w:rPr>
          <w:rFonts w:ascii="Traditional Arabic" w:hAnsi="Traditional Arabic" w:cs="Traditional Arabic"/>
          <w:b/>
          <w:bCs/>
          <w:sz w:val="32"/>
          <w:szCs w:val="32"/>
          <w:rtl/>
          <w:lang w:bidi="ar-DZ"/>
        </w:rPr>
        <w:t>: الطلاق وآثاره.</w:t>
      </w:r>
    </w:p>
    <w:p w:rsidR="009906AF" w:rsidRPr="00027118" w:rsidRDefault="009906AF" w:rsidP="00615E76">
      <w:pPr>
        <w:bidi/>
        <w:spacing w:after="0" w:line="0" w:lineRule="atLeast"/>
        <w:ind w:firstLine="707"/>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اعترفت غالب الشرائع سماوية كانت أو أرضية بشرعية الطلاق على خلاف بينها في إطلاق الإرادة في إيقاعه أو تقييدها، وقد نظر الإسلام إلى الطلاق نظرة واقعية، فكرهه لما فيه من إنهاء العلاقة الزوجية وهدم الكيان المادي للأسرة، وهو </w:t>
      </w:r>
      <w:r w:rsidR="00042ED1">
        <w:rPr>
          <w:rFonts w:ascii="Traditional Arabic" w:hAnsi="Traditional Arabic" w:cs="Traditional Arabic"/>
          <w:sz w:val="32"/>
          <w:szCs w:val="32"/>
          <w:rtl/>
          <w:lang w:bidi="ar-DZ"/>
        </w:rPr>
        <w:t>ما يفهم من الحديث الشهير قوله –</w:t>
      </w:r>
      <w:r w:rsidRPr="00027118">
        <w:rPr>
          <w:rFonts w:ascii="Traditional Arabic" w:hAnsi="Traditional Arabic" w:cs="Traditional Arabic"/>
          <w:sz w:val="32"/>
          <w:szCs w:val="32"/>
          <w:rtl/>
          <w:lang w:bidi="ar-DZ"/>
        </w:rPr>
        <w:t xml:space="preserve">صلى الله عليه وسلم- </w:t>
      </w:r>
      <w:r w:rsidRPr="00027118">
        <w:rPr>
          <w:rFonts w:ascii="Traditional Arabic" w:hAnsi="Traditional Arabic" w:cs="Traditional Arabic"/>
          <w:b/>
          <w:bCs/>
          <w:sz w:val="32"/>
          <w:szCs w:val="32"/>
          <w:rtl/>
          <w:lang w:bidi="ar-DZ"/>
        </w:rPr>
        <w:t>"أبغض الحلال عند الله الطلاق".</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ولكن لم يحرمه وهذا لاحتمال كونه دفعا لضرر مستديم غالب، وإنهاء لعلاقة انهارت فيها كل الأسباب والعوامل المعنوية، وهو ما يفهم من الآية الكريمة التي جاء فيها </w:t>
      </w:r>
      <w:r w:rsidRPr="00027118">
        <w:rPr>
          <w:rFonts w:ascii="Traditional Arabic" w:hAnsi="Traditional Arabic" w:cs="Traditional Arabic"/>
          <w:b/>
          <w:bCs/>
          <w:sz w:val="32"/>
          <w:szCs w:val="32"/>
          <w:rtl/>
          <w:lang w:bidi="ar-DZ"/>
        </w:rPr>
        <w:t>قوله تعالى: "وإن يتفرقا يغن الله كلا من سعته".</w:t>
      </w:r>
      <w:r w:rsidRPr="00027118">
        <w:rPr>
          <w:rFonts w:ascii="Traditional Arabic" w:hAnsi="Traditional Arabic" w:cs="Traditional Arabic"/>
          <w:sz w:val="32"/>
          <w:szCs w:val="32"/>
          <w:rtl/>
          <w:lang w:bidi="ar-DZ"/>
        </w:rPr>
        <w:t xml:space="preserve"> سورة النساء، الآية: 130.</w:t>
      </w:r>
    </w:p>
    <w:p w:rsidR="009906AF" w:rsidRPr="00027118" w:rsidRDefault="009906AF" w:rsidP="00615E76">
      <w:pPr>
        <w:bidi/>
        <w:spacing w:after="0" w:line="0" w:lineRule="atLeast"/>
        <w:ind w:firstLine="707"/>
        <w:jc w:val="both"/>
        <w:rPr>
          <w:rFonts w:ascii="Traditional Arabic" w:hAnsi="Traditional Arabic" w:cs="Traditional Arabic"/>
          <w:b/>
          <w:bCs/>
          <w:sz w:val="32"/>
          <w:szCs w:val="32"/>
          <w:rtl/>
          <w:lang w:bidi="ar-DZ"/>
        </w:rPr>
      </w:pPr>
      <w:r w:rsidRPr="00027118">
        <w:rPr>
          <w:rFonts w:ascii="Traditional Arabic" w:hAnsi="Traditional Arabic" w:cs="Traditional Arabic"/>
          <w:b/>
          <w:bCs/>
          <w:sz w:val="32"/>
          <w:szCs w:val="32"/>
          <w:rtl/>
          <w:lang w:bidi="ar-DZ"/>
        </w:rPr>
        <w:t>المطلب الأول: تعريف الطلاق وتمييزه عن الفسخ.</w:t>
      </w:r>
    </w:p>
    <w:p w:rsidR="009906AF" w:rsidRPr="00027118" w:rsidRDefault="009906AF" w:rsidP="00615E76">
      <w:pPr>
        <w:bidi/>
        <w:spacing w:after="0" w:line="0" w:lineRule="atLeast"/>
        <w:ind w:firstLine="707"/>
        <w:jc w:val="both"/>
        <w:rPr>
          <w:rFonts w:ascii="Traditional Arabic" w:hAnsi="Traditional Arabic" w:cs="Traditional Arabic"/>
          <w:b/>
          <w:bCs/>
          <w:sz w:val="32"/>
          <w:szCs w:val="32"/>
          <w:u w:val="single"/>
          <w:rtl/>
          <w:lang w:bidi="ar-DZ"/>
        </w:rPr>
      </w:pPr>
      <w:r w:rsidRPr="00027118">
        <w:rPr>
          <w:rFonts w:ascii="Traditional Arabic" w:hAnsi="Traditional Arabic" w:cs="Traditional Arabic"/>
          <w:b/>
          <w:bCs/>
          <w:sz w:val="32"/>
          <w:szCs w:val="32"/>
          <w:u w:val="single"/>
          <w:rtl/>
          <w:lang w:bidi="ar-DZ"/>
        </w:rPr>
        <w:t>أولا: تعريف الطلاق:</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الطلاق في اللغة هو حل القيد والرابطة حسية كانت أو معنوية.</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أما شرعا فقد عرف تعريفات عديدة منها:</w:t>
      </w:r>
    </w:p>
    <w:p w:rsidR="009906AF" w:rsidRPr="00027118" w:rsidRDefault="009906AF" w:rsidP="005A67FE">
      <w:pPr>
        <w:pStyle w:val="Paragraphedeliste"/>
        <w:numPr>
          <w:ilvl w:val="0"/>
          <w:numId w:val="6"/>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b/>
          <w:bCs/>
          <w:sz w:val="32"/>
          <w:szCs w:val="32"/>
          <w:rtl/>
          <w:lang w:bidi="ar-DZ"/>
        </w:rPr>
        <w:t>"إنهاء الرابطة الزوجية":</w:t>
      </w:r>
      <w:r w:rsidRPr="00027118">
        <w:rPr>
          <w:rFonts w:ascii="Traditional Arabic" w:hAnsi="Traditional Arabic" w:cs="Traditional Arabic"/>
          <w:sz w:val="32"/>
          <w:szCs w:val="32"/>
          <w:rtl/>
          <w:lang w:bidi="ar-DZ"/>
        </w:rPr>
        <w:t xml:space="preserve"> يؤخذ على هذا التعريف أنه لا يشمل حالة الطلاق الرجعي، إذ تستمر الرابطة الزوجية حكما حتى نهاية العدة.</w:t>
      </w:r>
    </w:p>
    <w:p w:rsidR="009906AF" w:rsidRPr="00027118" w:rsidRDefault="009906AF" w:rsidP="005A67FE">
      <w:pPr>
        <w:pStyle w:val="Paragraphedeliste"/>
        <w:numPr>
          <w:ilvl w:val="0"/>
          <w:numId w:val="6"/>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b/>
          <w:bCs/>
          <w:sz w:val="32"/>
          <w:szCs w:val="32"/>
          <w:rtl/>
          <w:lang w:bidi="ar-DZ"/>
        </w:rPr>
        <w:t>"نقصان حل الطلاق بلفظ مخصوص":</w:t>
      </w:r>
      <w:r w:rsidRPr="00027118">
        <w:rPr>
          <w:rFonts w:ascii="Traditional Arabic" w:hAnsi="Traditional Arabic" w:cs="Traditional Arabic"/>
          <w:sz w:val="32"/>
          <w:szCs w:val="32"/>
          <w:rtl/>
          <w:lang w:bidi="ar-DZ"/>
        </w:rPr>
        <w:t xml:space="preserve"> وهذا على اعتبار أن إيقاع الطلاق ينقص من حق الزوج في عدد التطليقات الممن</w:t>
      </w:r>
      <w:r w:rsidR="001C753D">
        <w:rPr>
          <w:rFonts w:ascii="Traditional Arabic" w:hAnsi="Traditional Arabic" w:cs="Traditional Arabic"/>
          <w:sz w:val="32"/>
          <w:szCs w:val="32"/>
          <w:rtl/>
          <w:lang w:bidi="ar-DZ"/>
        </w:rPr>
        <w:t>وحة له، ويؤخذ على هذا التعريف (تعريف الشيء بنفسه</w:t>
      </w:r>
      <w:r w:rsidRPr="00027118">
        <w:rPr>
          <w:rFonts w:ascii="Traditional Arabic" w:hAnsi="Traditional Arabic" w:cs="Traditional Arabic"/>
          <w:sz w:val="32"/>
          <w:szCs w:val="32"/>
          <w:rtl/>
          <w:lang w:bidi="ar-DZ"/>
        </w:rPr>
        <w:t>)، وأنه لا يشمل حال وقوع الطلاق ثلاثا، إذ فيه إنهاء لحل الطلاق لا مجرد إنقاص.</w:t>
      </w:r>
    </w:p>
    <w:p w:rsidR="009906AF" w:rsidRPr="00027118" w:rsidRDefault="009906AF" w:rsidP="005A67FE">
      <w:pPr>
        <w:pStyle w:val="Paragraphedeliste"/>
        <w:numPr>
          <w:ilvl w:val="0"/>
          <w:numId w:val="6"/>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b/>
          <w:bCs/>
          <w:sz w:val="32"/>
          <w:szCs w:val="32"/>
          <w:rtl/>
          <w:lang w:bidi="ar-DZ"/>
        </w:rPr>
        <w:t>"رفع رابطة الزواج في الحال أو المآل":</w:t>
      </w:r>
      <w:r w:rsidRPr="00027118">
        <w:rPr>
          <w:rFonts w:ascii="Traditional Arabic" w:hAnsi="Traditional Arabic" w:cs="Traditional Arabic"/>
          <w:sz w:val="32"/>
          <w:szCs w:val="32"/>
          <w:rtl/>
          <w:lang w:bidi="ar-DZ"/>
        </w:rPr>
        <w:t xml:space="preserve"> ويؤخذ على هذا التعريف أنه قد لا يرتفع قيد النكاح مطلقا، وهذا في حال الطلاق الرجعي بالمراجعة في العدة.</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615E76">
        <w:rPr>
          <w:rFonts w:ascii="Traditional Arabic" w:hAnsi="Traditional Arabic" w:cs="Traditional Arabic"/>
          <w:b/>
          <w:bCs/>
          <w:sz w:val="32"/>
          <w:szCs w:val="32"/>
          <w:rtl/>
          <w:lang w:bidi="ar-DZ"/>
        </w:rPr>
        <w:t>أما تعريف الطلاق قانونا</w:t>
      </w:r>
      <w:r w:rsidR="00615E76">
        <w:rPr>
          <w:rFonts w:ascii="Traditional Arabic" w:hAnsi="Traditional Arabic" w:cs="Traditional Arabic" w:hint="cs"/>
          <w:sz w:val="32"/>
          <w:szCs w:val="32"/>
          <w:rtl/>
          <w:lang w:bidi="ar-DZ"/>
        </w:rPr>
        <w:t>:</w:t>
      </w:r>
      <w:r w:rsidRPr="00027118">
        <w:rPr>
          <w:rFonts w:ascii="Traditional Arabic" w:hAnsi="Traditional Arabic" w:cs="Traditional Arabic"/>
          <w:sz w:val="32"/>
          <w:szCs w:val="32"/>
          <w:rtl/>
          <w:lang w:bidi="ar-DZ"/>
        </w:rPr>
        <w:t xml:space="preserve"> فهو يفهم من المادة 48 من (ق.أ.ج) </w:t>
      </w:r>
      <w:r w:rsidRPr="00027118">
        <w:rPr>
          <w:rFonts w:ascii="Traditional Arabic" w:hAnsi="Traditional Arabic" w:cs="Traditional Arabic"/>
          <w:b/>
          <w:bCs/>
          <w:sz w:val="32"/>
          <w:szCs w:val="32"/>
          <w:rtl/>
          <w:lang w:bidi="ar-DZ"/>
        </w:rPr>
        <w:t>أن الطلاق هو حل عقد الزواج،</w:t>
      </w:r>
      <w:r w:rsidRPr="00027118">
        <w:rPr>
          <w:rFonts w:ascii="Traditional Arabic" w:hAnsi="Traditional Arabic" w:cs="Traditional Arabic"/>
          <w:sz w:val="32"/>
          <w:szCs w:val="32"/>
          <w:rtl/>
          <w:lang w:bidi="ar-DZ"/>
        </w:rPr>
        <w:t xml:space="preserve"> ومما يجب الإشارة إليه أن الطلاق شامل لأنواع حل الرابطة الزوجية بغير وفاة أو فسخ، ولهذا فقد وضحت المادة المذكورة بأنه: </w:t>
      </w:r>
      <w:r w:rsidRPr="00027118">
        <w:rPr>
          <w:rFonts w:ascii="Traditional Arabic" w:hAnsi="Traditional Arabic" w:cs="Traditional Arabic"/>
          <w:b/>
          <w:bCs/>
          <w:sz w:val="32"/>
          <w:szCs w:val="32"/>
          <w:rtl/>
          <w:lang w:bidi="ar-DZ"/>
        </w:rPr>
        <w:t>"يحل عقد الزواج بالطلاق الذي يتم بإرادة الزوج، أو بتراضي الزوجين، أو بطلب من الزوجة في حدود ما ورد في المادتين 53 و 54 من هذا القانون".</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ويشمل الطلاق بإرادة الزوج المنفردة، أو بتراضي الزوجين، كما يشمل التطليق وذلك بحكم قضائي بناء على طلب الزوجة. </w:t>
      </w:r>
    </w:p>
    <w:p w:rsidR="009906AF" w:rsidRPr="00027118" w:rsidRDefault="009906AF" w:rsidP="005A67FE">
      <w:pPr>
        <w:bidi/>
        <w:spacing w:after="0" w:line="0" w:lineRule="atLeast"/>
        <w:jc w:val="both"/>
        <w:rPr>
          <w:rFonts w:ascii="Traditional Arabic" w:hAnsi="Traditional Arabic" w:cs="Traditional Arabic"/>
          <w:b/>
          <w:bCs/>
          <w:sz w:val="32"/>
          <w:szCs w:val="32"/>
          <w:u w:val="single"/>
          <w:rtl/>
          <w:lang w:bidi="ar-DZ"/>
        </w:rPr>
      </w:pPr>
      <w:r w:rsidRPr="00027118">
        <w:rPr>
          <w:rFonts w:ascii="Traditional Arabic" w:hAnsi="Traditional Arabic" w:cs="Traditional Arabic"/>
          <w:b/>
          <w:bCs/>
          <w:sz w:val="32"/>
          <w:szCs w:val="32"/>
          <w:u w:val="single"/>
          <w:rtl/>
          <w:lang w:bidi="ar-DZ"/>
        </w:rPr>
        <w:t>ثانيا: تمييز الطلاق عن الفسخ.</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proofErr w:type="gramStart"/>
      <w:r w:rsidRPr="00027118">
        <w:rPr>
          <w:rFonts w:ascii="Traditional Arabic" w:hAnsi="Traditional Arabic" w:cs="Traditional Arabic"/>
          <w:sz w:val="32"/>
          <w:szCs w:val="32"/>
          <w:rtl/>
          <w:lang w:bidi="ar-DZ"/>
        </w:rPr>
        <w:t>الفرقة</w:t>
      </w:r>
      <w:proofErr w:type="gramEnd"/>
      <w:r w:rsidRPr="00027118">
        <w:rPr>
          <w:rFonts w:ascii="Traditional Arabic" w:hAnsi="Traditional Arabic" w:cs="Traditional Arabic"/>
          <w:sz w:val="32"/>
          <w:szCs w:val="32"/>
          <w:rtl/>
          <w:lang w:bidi="ar-DZ"/>
        </w:rPr>
        <w:t xml:space="preserve"> الزوجية إما أن تكون بوفاة أو بفسخ أو بطلاق، وقد نصت </w:t>
      </w:r>
      <w:r w:rsidRPr="00027118">
        <w:rPr>
          <w:rFonts w:ascii="Traditional Arabic" w:hAnsi="Traditional Arabic" w:cs="Traditional Arabic"/>
          <w:b/>
          <w:bCs/>
          <w:sz w:val="32"/>
          <w:szCs w:val="32"/>
          <w:rtl/>
          <w:lang w:bidi="ar-DZ"/>
        </w:rPr>
        <w:t>المادة 47</w:t>
      </w:r>
      <w:r w:rsidRPr="00027118">
        <w:rPr>
          <w:rFonts w:ascii="Traditional Arabic" w:hAnsi="Traditional Arabic" w:cs="Traditional Arabic"/>
          <w:sz w:val="32"/>
          <w:szCs w:val="32"/>
          <w:rtl/>
          <w:lang w:bidi="ar-DZ"/>
        </w:rPr>
        <w:t xml:space="preserve"> من (ق.أ.ج) على </w:t>
      </w:r>
      <w:proofErr w:type="gramStart"/>
      <w:r w:rsidRPr="00027118">
        <w:rPr>
          <w:rFonts w:ascii="Traditional Arabic" w:hAnsi="Traditional Arabic" w:cs="Traditional Arabic"/>
          <w:sz w:val="32"/>
          <w:szCs w:val="32"/>
          <w:rtl/>
          <w:lang w:bidi="ar-DZ"/>
        </w:rPr>
        <w:t>أنه</w:t>
      </w:r>
      <w:proofErr w:type="gramEnd"/>
      <w:r w:rsidRPr="00027118">
        <w:rPr>
          <w:rFonts w:ascii="Traditional Arabic" w:hAnsi="Traditional Arabic" w:cs="Traditional Arabic"/>
          <w:sz w:val="32"/>
          <w:szCs w:val="32"/>
          <w:rtl/>
          <w:lang w:bidi="ar-DZ"/>
        </w:rPr>
        <w:t xml:space="preserve">: </w:t>
      </w:r>
      <w:r w:rsidRPr="00027118">
        <w:rPr>
          <w:rFonts w:ascii="Traditional Arabic" w:hAnsi="Traditional Arabic" w:cs="Traditional Arabic"/>
          <w:b/>
          <w:bCs/>
          <w:sz w:val="32"/>
          <w:szCs w:val="32"/>
          <w:rtl/>
          <w:lang w:bidi="ar-DZ"/>
        </w:rPr>
        <w:t>"تنحل الرابطة الزوجية بالطلاق أو بالوفاة".</w:t>
      </w:r>
    </w:p>
    <w:p w:rsidR="009906AF" w:rsidRPr="00027118" w:rsidRDefault="009906AF" w:rsidP="005A67FE">
      <w:pPr>
        <w:bidi/>
        <w:spacing w:after="0" w:line="0" w:lineRule="atLeast"/>
        <w:jc w:val="both"/>
        <w:rPr>
          <w:rFonts w:ascii="Traditional Arabic" w:hAnsi="Traditional Arabic" w:cs="Traditional Arabic"/>
          <w:b/>
          <w:bCs/>
          <w:sz w:val="32"/>
          <w:szCs w:val="32"/>
          <w:rtl/>
          <w:lang w:bidi="ar-DZ"/>
        </w:rPr>
      </w:pPr>
      <w:r w:rsidRPr="00027118">
        <w:rPr>
          <w:rFonts w:ascii="Traditional Arabic" w:hAnsi="Traditional Arabic" w:cs="Traditional Arabic"/>
          <w:b/>
          <w:bCs/>
          <w:sz w:val="32"/>
          <w:szCs w:val="32"/>
          <w:rtl/>
          <w:lang w:bidi="ar-DZ"/>
        </w:rPr>
        <w:lastRenderedPageBreak/>
        <w:t>ويختلف الطلاق عن الفسخ في أوجه خمسة:</w:t>
      </w:r>
    </w:p>
    <w:p w:rsidR="009906AF" w:rsidRPr="00027118" w:rsidRDefault="009906AF" w:rsidP="005A67FE">
      <w:pPr>
        <w:pStyle w:val="Paragraphedeliste"/>
        <w:numPr>
          <w:ilvl w:val="0"/>
          <w:numId w:val="7"/>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الفسخ حكم ببطلان العقد وإزالة للحل المترتب عنه، خلافا للطلاق الذي هو إنهاء العقد، وبالتالي إقرار بالحل الذي نشأ عن العقد قبل وقوع الطلاق.</w:t>
      </w:r>
    </w:p>
    <w:p w:rsidR="009906AF" w:rsidRPr="00027118" w:rsidRDefault="009906AF" w:rsidP="005A67FE">
      <w:pPr>
        <w:pStyle w:val="Paragraphedeliste"/>
        <w:numPr>
          <w:ilvl w:val="0"/>
          <w:numId w:val="7"/>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 xml:space="preserve">الطلاق لا يكون إلا بعد عقد صحيح لازم، بينما الفسخ يكون تقريرا لبطلان العقد من الأصل، وهو ما يقره نص </w:t>
      </w:r>
      <w:r w:rsidRPr="00027118">
        <w:rPr>
          <w:rFonts w:ascii="Traditional Arabic" w:hAnsi="Traditional Arabic" w:cs="Traditional Arabic"/>
          <w:b/>
          <w:bCs/>
          <w:sz w:val="32"/>
          <w:szCs w:val="32"/>
          <w:rtl/>
          <w:lang w:bidi="ar-DZ"/>
        </w:rPr>
        <w:t>المادة 32</w:t>
      </w:r>
      <w:r w:rsidRPr="00027118">
        <w:rPr>
          <w:rFonts w:ascii="Traditional Arabic" w:hAnsi="Traditional Arabic" w:cs="Traditional Arabic"/>
          <w:sz w:val="32"/>
          <w:szCs w:val="32"/>
          <w:rtl/>
          <w:lang w:bidi="ar-DZ"/>
        </w:rPr>
        <w:t xml:space="preserve"> من (ق.أ.ج) </w:t>
      </w:r>
      <w:r w:rsidRPr="00027118">
        <w:rPr>
          <w:rFonts w:ascii="Traditional Arabic" w:hAnsi="Traditional Arabic" w:cs="Traditional Arabic"/>
          <w:b/>
          <w:bCs/>
          <w:sz w:val="32"/>
          <w:szCs w:val="32"/>
          <w:rtl/>
          <w:lang w:bidi="ar-DZ"/>
        </w:rPr>
        <w:t>"يبطل الزواج إذا اشتمل على مانع أو شرط يتنافى ومقتضيات العقد".</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وهو نفس المعنى الذي تضمنته نصوص المواد 33 و 34 (ق.أ.ج).</w:t>
      </w:r>
    </w:p>
    <w:p w:rsidR="009906AF" w:rsidRPr="00027118" w:rsidRDefault="009906AF" w:rsidP="005A67FE">
      <w:pPr>
        <w:pStyle w:val="Paragraphedeliste"/>
        <w:numPr>
          <w:ilvl w:val="0"/>
          <w:numId w:val="7"/>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الفسخ لا ينقص عدد الطلقات التي يملكها الرجل بعقد الزواج، أما الطلاق فينقص به.</w:t>
      </w:r>
    </w:p>
    <w:p w:rsidR="009906AF" w:rsidRPr="00027118" w:rsidRDefault="009906AF" w:rsidP="005A67FE">
      <w:pPr>
        <w:pStyle w:val="Paragraphedeliste"/>
        <w:numPr>
          <w:ilvl w:val="0"/>
          <w:numId w:val="7"/>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الفسخ قبل الدخول لا يوجب للمرأة شيئا بخلاف الطلاق الذي يوجب لها نصف المهر نص المادة 16 و 33 (ق.أ.ج).</w:t>
      </w:r>
    </w:p>
    <w:p w:rsidR="00E63808" w:rsidRPr="00C355D3" w:rsidRDefault="009906AF" w:rsidP="00C355D3">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الفسخ فرقة بائنة لا رجعة فيها، خلافا للطلاق الذي قد يكون رجعيا بالنسبة للشريعة الإسلامية.</w:t>
      </w:r>
    </w:p>
    <w:p w:rsidR="009906AF" w:rsidRPr="00027118" w:rsidRDefault="009906AF" w:rsidP="00615E76">
      <w:pPr>
        <w:bidi/>
        <w:spacing w:after="0" w:line="0" w:lineRule="atLeast"/>
        <w:ind w:firstLine="707"/>
        <w:jc w:val="both"/>
        <w:rPr>
          <w:rFonts w:ascii="Traditional Arabic" w:hAnsi="Traditional Arabic" w:cs="Traditional Arabic"/>
          <w:b/>
          <w:bCs/>
          <w:sz w:val="32"/>
          <w:szCs w:val="32"/>
          <w:rtl/>
          <w:lang w:bidi="ar-DZ"/>
        </w:rPr>
      </w:pPr>
      <w:r w:rsidRPr="00027118">
        <w:rPr>
          <w:rFonts w:ascii="Traditional Arabic" w:hAnsi="Traditional Arabic" w:cs="Traditional Arabic"/>
          <w:b/>
          <w:bCs/>
          <w:sz w:val="32"/>
          <w:szCs w:val="32"/>
          <w:rtl/>
          <w:lang w:bidi="ar-DZ"/>
        </w:rPr>
        <w:t>المطلب الثاني: حكم الطلاق وأدلة مشروعيته والحكمة منه.</w:t>
      </w:r>
    </w:p>
    <w:p w:rsidR="009906AF" w:rsidRPr="00027118" w:rsidRDefault="009906AF" w:rsidP="00615E76">
      <w:pPr>
        <w:bidi/>
        <w:spacing w:after="0" w:line="0" w:lineRule="atLeast"/>
        <w:ind w:firstLine="707"/>
        <w:jc w:val="both"/>
        <w:rPr>
          <w:rFonts w:ascii="Traditional Arabic" w:hAnsi="Traditional Arabic" w:cs="Traditional Arabic"/>
          <w:b/>
          <w:bCs/>
          <w:sz w:val="32"/>
          <w:szCs w:val="32"/>
          <w:u w:val="single"/>
          <w:rtl/>
          <w:lang w:bidi="ar-DZ"/>
        </w:rPr>
      </w:pPr>
      <w:r w:rsidRPr="00027118">
        <w:rPr>
          <w:rFonts w:ascii="Traditional Arabic" w:hAnsi="Traditional Arabic" w:cs="Traditional Arabic"/>
          <w:b/>
          <w:bCs/>
          <w:sz w:val="32"/>
          <w:szCs w:val="32"/>
          <w:u w:val="single"/>
          <w:rtl/>
          <w:lang w:bidi="ar-DZ"/>
        </w:rPr>
        <w:t>أولا: حكم الطلاق وأدلة مشروعيته.</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أدلة مشروعية الطلاق كثيرة منها </w:t>
      </w:r>
      <w:r w:rsidRPr="00027118">
        <w:rPr>
          <w:rFonts w:ascii="Traditional Arabic" w:hAnsi="Traditional Arabic" w:cs="Traditional Arabic"/>
          <w:b/>
          <w:bCs/>
          <w:sz w:val="32"/>
          <w:szCs w:val="32"/>
          <w:rtl/>
          <w:lang w:bidi="ar-DZ"/>
        </w:rPr>
        <w:t>قوله تعالى: "يا أيها النبي إذا طلقتم النساء فطلقوهن لعدتهن".</w:t>
      </w:r>
      <w:r w:rsidRPr="00027118">
        <w:rPr>
          <w:rFonts w:ascii="Traditional Arabic" w:hAnsi="Traditional Arabic" w:cs="Traditional Arabic"/>
          <w:sz w:val="32"/>
          <w:szCs w:val="32"/>
          <w:rtl/>
          <w:lang w:bidi="ar-DZ"/>
        </w:rPr>
        <w:t xml:space="preserve">سورة الطلاق، الآية: 01. </w:t>
      </w:r>
      <w:r w:rsidRPr="00027118">
        <w:rPr>
          <w:rFonts w:ascii="Traditional Arabic" w:hAnsi="Traditional Arabic" w:cs="Traditional Arabic"/>
          <w:b/>
          <w:bCs/>
          <w:sz w:val="32"/>
          <w:szCs w:val="32"/>
          <w:rtl/>
          <w:lang w:bidi="ar-DZ"/>
        </w:rPr>
        <w:t>وقوله تعالى: "الطلاق مرتان فإمساك بمعروف أو تسريح بإحسان".</w:t>
      </w:r>
      <w:r w:rsidRPr="00027118">
        <w:rPr>
          <w:rFonts w:ascii="Traditional Arabic" w:hAnsi="Traditional Arabic" w:cs="Traditional Arabic"/>
          <w:sz w:val="32"/>
          <w:szCs w:val="32"/>
          <w:rtl/>
          <w:lang w:bidi="ar-DZ"/>
        </w:rPr>
        <w:t xml:space="preserve"> سورة البقرة، الآية: 229.</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وقوله – صلى الله عليه وسلم – </w:t>
      </w:r>
      <w:r w:rsidRPr="00027118">
        <w:rPr>
          <w:rFonts w:ascii="Traditional Arabic" w:hAnsi="Traditional Arabic" w:cs="Traditional Arabic"/>
          <w:b/>
          <w:bCs/>
          <w:sz w:val="32"/>
          <w:szCs w:val="32"/>
          <w:rtl/>
          <w:lang w:bidi="ar-DZ"/>
        </w:rPr>
        <w:t>"أبغض الحلال عند الله الطلاق".</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وقال عمر – رضي الله عنه – طلق النبي – صلى الله عليه وسلم- حفصة ثم راجعها".</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قال جمهور العلماء الطلاق خلاف الأولى، وتعتريه الأحكام الخمسة بحسب الدافع إليه، وما يترتب عنه من طلب نفع أو دفع ضرر، فيكون واجبا في حال كون الزوجية مجلبة للضرر الغالب المستديم </w:t>
      </w:r>
      <w:r w:rsidRPr="00027118">
        <w:rPr>
          <w:rFonts w:ascii="Traditional Arabic" w:hAnsi="Traditional Arabic" w:cs="Traditional Arabic"/>
          <w:b/>
          <w:bCs/>
          <w:sz w:val="32"/>
          <w:szCs w:val="32"/>
          <w:rtl/>
          <w:lang w:bidi="ar-DZ"/>
        </w:rPr>
        <w:t>لقوله تعالى: "ولا تمسكوهن ضرارا لتعتدوا".</w:t>
      </w:r>
      <w:r w:rsidRPr="00027118">
        <w:rPr>
          <w:rFonts w:ascii="Traditional Arabic" w:hAnsi="Traditional Arabic" w:cs="Traditional Arabic"/>
          <w:sz w:val="32"/>
          <w:szCs w:val="32"/>
          <w:rtl/>
          <w:lang w:bidi="ar-DZ"/>
        </w:rPr>
        <w:t xml:space="preserve"> سورة البقرة، الآية: 231. </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ويكون محرما في حال انتفاء الدافع وكونه –أي الطلاق- مجلبة للضرر للزوجين أو لأحدهما.</w:t>
      </w:r>
    </w:p>
    <w:p w:rsidR="009906AF" w:rsidRPr="00027118" w:rsidRDefault="009906AF" w:rsidP="00615E76">
      <w:pPr>
        <w:bidi/>
        <w:spacing w:after="0" w:line="0" w:lineRule="atLeast"/>
        <w:ind w:firstLine="707"/>
        <w:jc w:val="both"/>
        <w:rPr>
          <w:rFonts w:ascii="Traditional Arabic" w:hAnsi="Traditional Arabic" w:cs="Traditional Arabic"/>
          <w:b/>
          <w:bCs/>
          <w:sz w:val="32"/>
          <w:szCs w:val="32"/>
          <w:u w:val="single"/>
          <w:rtl/>
          <w:lang w:bidi="ar-DZ"/>
        </w:rPr>
      </w:pPr>
      <w:r w:rsidRPr="00027118">
        <w:rPr>
          <w:rFonts w:ascii="Traditional Arabic" w:hAnsi="Traditional Arabic" w:cs="Traditional Arabic"/>
          <w:b/>
          <w:bCs/>
          <w:sz w:val="32"/>
          <w:szCs w:val="32"/>
          <w:u w:val="single"/>
          <w:rtl/>
          <w:lang w:bidi="ar-DZ"/>
        </w:rPr>
        <w:t>ثانيا: الحكمة من مشروعية الطلاق.</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من أهم الحكم المترتبة عن تشريع الطلاق المراعي لحدود وأحكام الشريعة.</w:t>
      </w:r>
    </w:p>
    <w:p w:rsidR="009906AF" w:rsidRPr="00027118" w:rsidRDefault="009906AF" w:rsidP="005A67FE">
      <w:pPr>
        <w:pStyle w:val="Paragraphedeliste"/>
        <w:numPr>
          <w:ilvl w:val="0"/>
          <w:numId w:val="8"/>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إنهاء النزاع الدائم بين الزوجين.</w:t>
      </w:r>
    </w:p>
    <w:p w:rsidR="009906AF" w:rsidRPr="00027118" w:rsidRDefault="009906AF" w:rsidP="005A67FE">
      <w:pPr>
        <w:pStyle w:val="Paragraphedeliste"/>
        <w:numPr>
          <w:ilvl w:val="0"/>
          <w:numId w:val="8"/>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منع الضرر الغالب المستديم كحالة عسر الزوج وعجزه عن النفقة.</w:t>
      </w:r>
    </w:p>
    <w:p w:rsidR="009906AF" w:rsidRPr="00027118" w:rsidRDefault="009906AF" w:rsidP="005A67FE">
      <w:pPr>
        <w:pStyle w:val="Paragraphedeliste"/>
        <w:numPr>
          <w:ilvl w:val="0"/>
          <w:numId w:val="8"/>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 xml:space="preserve">إعطاء فرصة حياة جديدة للمفارقة وهو ما أشارت إليه </w:t>
      </w:r>
      <w:r w:rsidRPr="00027118">
        <w:rPr>
          <w:rFonts w:ascii="Traditional Arabic" w:hAnsi="Traditional Arabic" w:cs="Traditional Arabic"/>
          <w:b/>
          <w:bCs/>
          <w:sz w:val="32"/>
          <w:szCs w:val="32"/>
          <w:rtl/>
          <w:lang w:bidi="ar-DZ"/>
        </w:rPr>
        <w:t>الآية: "وإن يتفرقا يغن الله كلا من سعته".</w:t>
      </w:r>
      <w:r w:rsidRPr="00027118">
        <w:rPr>
          <w:rFonts w:ascii="Traditional Arabic" w:hAnsi="Traditional Arabic" w:cs="Traditional Arabic"/>
          <w:sz w:val="32"/>
          <w:szCs w:val="32"/>
          <w:rtl/>
          <w:lang w:bidi="ar-DZ"/>
        </w:rPr>
        <w:t xml:space="preserve"> سورة النساء، الآية: 130.</w:t>
      </w:r>
    </w:p>
    <w:p w:rsidR="00615E76" w:rsidRDefault="00615E76" w:rsidP="005A67FE">
      <w:pPr>
        <w:bidi/>
        <w:spacing w:after="0" w:line="0" w:lineRule="atLeast"/>
        <w:jc w:val="both"/>
        <w:rPr>
          <w:rFonts w:ascii="Traditional Arabic" w:hAnsi="Traditional Arabic" w:cs="Traditional Arabic"/>
          <w:b/>
          <w:bCs/>
          <w:sz w:val="32"/>
          <w:szCs w:val="32"/>
          <w:rtl/>
          <w:lang w:bidi="ar-DZ"/>
        </w:rPr>
      </w:pPr>
    </w:p>
    <w:p w:rsidR="00615E76" w:rsidRDefault="00615E76" w:rsidP="00615E76">
      <w:pPr>
        <w:bidi/>
        <w:spacing w:after="0" w:line="0" w:lineRule="atLeast"/>
        <w:jc w:val="both"/>
        <w:rPr>
          <w:rFonts w:ascii="Traditional Arabic" w:hAnsi="Traditional Arabic" w:cs="Traditional Arabic"/>
          <w:b/>
          <w:bCs/>
          <w:sz w:val="32"/>
          <w:szCs w:val="32"/>
          <w:rtl/>
          <w:lang w:bidi="ar-DZ"/>
        </w:rPr>
      </w:pPr>
    </w:p>
    <w:p w:rsidR="009906AF" w:rsidRPr="00027118" w:rsidRDefault="009906AF" w:rsidP="00615E76">
      <w:pPr>
        <w:bidi/>
        <w:spacing w:after="0" w:line="0" w:lineRule="atLeast"/>
        <w:ind w:firstLine="707"/>
        <w:jc w:val="both"/>
        <w:rPr>
          <w:rFonts w:ascii="Traditional Arabic" w:hAnsi="Traditional Arabic" w:cs="Traditional Arabic"/>
          <w:b/>
          <w:bCs/>
          <w:sz w:val="32"/>
          <w:szCs w:val="32"/>
          <w:rtl/>
          <w:lang w:bidi="ar-DZ"/>
        </w:rPr>
      </w:pPr>
      <w:r w:rsidRPr="00027118">
        <w:rPr>
          <w:rFonts w:ascii="Traditional Arabic" w:hAnsi="Traditional Arabic" w:cs="Traditional Arabic"/>
          <w:b/>
          <w:bCs/>
          <w:sz w:val="32"/>
          <w:szCs w:val="32"/>
          <w:rtl/>
          <w:lang w:bidi="ar-DZ"/>
        </w:rPr>
        <w:lastRenderedPageBreak/>
        <w:t>أقسام الطلاق في الشريعة الإسلامية:</w:t>
      </w:r>
    </w:p>
    <w:p w:rsidR="009906AF" w:rsidRDefault="009906AF" w:rsidP="005A67FE">
      <w:pPr>
        <w:pStyle w:val="Paragraphedeliste"/>
        <w:numPr>
          <w:ilvl w:val="0"/>
          <w:numId w:val="9"/>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b/>
          <w:bCs/>
          <w:sz w:val="32"/>
          <w:szCs w:val="32"/>
          <w:rtl/>
          <w:lang w:bidi="ar-DZ"/>
        </w:rPr>
        <w:t>الطلاق الرجعي:</w:t>
      </w:r>
      <w:r w:rsidRPr="00027118">
        <w:rPr>
          <w:rFonts w:ascii="Traditional Arabic" w:hAnsi="Traditional Arabic" w:cs="Traditional Arabic"/>
          <w:sz w:val="32"/>
          <w:szCs w:val="32"/>
          <w:rtl/>
          <w:lang w:bidi="ar-DZ"/>
        </w:rPr>
        <w:t xml:space="preserve"> </w:t>
      </w:r>
    </w:p>
    <w:p w:rsidR="009906AF" w:rsidRPr="009E383E" w:rsidRDefault="009906AF" w:rsidP="005A67FE">
      <w:pPr>
        <w:bidi/>
        <w:spacing w:after="0" w:line="0" w:lineRule="atLeast"/>
        <w:jc w:val="both"/>
        <w:rPr>
          <w:rFonts w:ascii="Traditional Arabic" w:hAnsi="Traditional Arabic" w:cs="Traditional Arabic"/>
          <w:sz w:val="32"/>
          <w:szCs w:val="32"/>
          <w:lang w:bidi="ar-DZ"/>
        </w:rPr>
      </w:pPr>
      <w:r w:rsidRPr="009E383E">
        <w:rPr>
          <w:rFonts w:ascii="Traditional Arabic" w:hAnsi="Traditional Arabic" w:cs="Traditional Arabic"/>
          <w:sz w:val="32"/>
          <w:szCs w:val="32"/>
          <w:rtl/>
          <w:lang w:bidi="ar-DZ"/>
        </w:rPr>
        <w:t>هو الطلاق الذي يملك فيه الزوج مراجعة زوجته ما دامت في العدة دون حاجة إلى عقد جديد ولا إذن الز</w:t>
      </w:r>
      <w:r w:rsidR="005054AA">
        <w:rPr>
          <w:rFonts w:ascii="Traditional Arabic" w:hAnsi="Traditional Arabic" w:cs="Traditional Arabic"/>
          <w:sz w:val="32"/>
          <w:szCs w:val="32"/>
          <w:rtl/>
          <w:lang w:bidi="ar-DZ"/>
        </w:rPr>
        <w:t xml:space="preserve">وجة، ويكون في حال الطلاق الأول </w:t>
      </w:r>
      <w:r w:rsidRPr="009E383E">
        <w:rPr>
          <w:rFonts w:ascii="Traditional Arabic" w:hAnsi="Traditional Arabic" w:cs="Traditional Arabic"/>
          <w:sz w:val="32"/>
          <w:szCs w:val="32"/>
          <w:rtl/>
          <w:lang w:bidi="ar-DZ"/>
        </w:rPr>
        <w:t xml:space="preserve">و الثاني </w:t>
      </w:r>
      <w:r w:rsidRPr="009E383E">
        <w:rPr>
          <w:rFonts w:ascii="Traditional Arabic" w:hAnsi="Traditional Arabic" w:cs="Traditional Arabic"/>
          <w:b/>
          <w:bCs/>
          <w:sz w:val="32"/>
          <w:szCs w:val="32"/>
          <w:rtl/>
          <w:lang w:bidi="ar-DZ"/>
        </w:rPr>
        <w:t xml:space="preserve">لقوله تعالى: "وبعولتهن أحق بردهن في ذلك إن أرادوا إصلاحا". </w:t>
      </w:r>
      <w:r w:rsidRPr="009E383E">
        <w:rPr>
          <w:rFonts w:ascii="Traditional Arabic" w:hAnsi="Traditional Arabic" w:cs="Traditional Arabic"/>
          <w:sz w:val="32"/>
          <w:szCs w:val="32"/>
          <w:rtl/>
          <w:lang w:bidi="ar-DZ"/>
        </w:rPr>
        <w:t>سورة البقرة، الآية: 228.</w:t>
      </w:r>
    </w:p>
    <w:p w:rsidR="009906AF" w:rsidRPr="00027118" w:rsidRDefault="009906AF" w:rsidP="005A67FE">
      <w:pPr>
        <w:pStyle w:val="Paragraphedeliste"/>
        <w:numPr>
          <w:ilvl w:val="0"/>
          <w:numId w:val="9"/>
        </w:numPr>
        <w:bidi/>
        <w:spacing w:after="0" w:line="0" w:lineRule="atLeast"/>
        <w:ind w:firstLine="0"/>
        <w:jc w:val="both"/>
        <w:rPr>
          <w:rFonts w:ascii="Traditional Arabic" w:hAnsi="Traditional Arabic" w:cs="Traditional Arabic"/>
          <w:b/>
          <w:bCs/>
          <w:sz w:val="32"/>
          <w:szCs w:val="32"/>
          <w:lang w:bidi="ar-DZ"/>
        </w:rPr>
      </w:pPr>
      <w:r w:rsidRPr="00027118">
        <w:rPr>
          <w:rFonts w:ascii="Traditional Arabic" w:hAnsi="Traditional Arabic" w:cs="Traditional Arabic"/>
          <w:sz w:val="32"/>
          <w:szCs w:val="32"/>
          <w:rtl/>
          <w:lang w:bidi="ar-DZ"/>
        </w:rPr>
        <w:t xml:space="preserve"> </w:t>
      </w:r>
      <w:r w:rsidRPr="00027118">
        <w:rPr>
          <w:rFonts w:ascii="Traditional Arabic" w:hAnsi="Traditional Arabic" w:cs="Traditional Arabic"/>
          <w:b/>
          <w:bCs/>
          <w:sz w:val="32"/>
          <w:szCs w:val="32"/>
          <w:rtl/>
          <w:lang w:bidi="ar-DZ"/>
        </w:rPr>
        <w:t>الطلاق البائن وهو نوعان:</w:t>
      </w:r>
    </w:p>
    <w:p w:rsidR="009906AF" w:rsidRPr="00027118" w:rsidRDefault="009906AF" w:rsidP="005A67FE">
      <w:pPr>
        <w:pStyle w:val="Paragraphedeliste"/>
        <w:numPr>
          <w:ilvl w:val="0"/>
          <w:numId w:val="10"/>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b/>
          <w:bCs/>
          <w:sz w:val="32"/>
          <w:szCs w:val="32"/>
          <w:rtl/>
          <w:lang w:bidi="ar-DZ"/>
        </w:rPr>
        <w:t>الطلاق البائن بينونة صغرى:</w:t>
      </w:r>
      <w:r w:rsidRPr="00027118">
        <w:rPr>
          <w:rFonts w:ascii="Traditional Arabic" w:hAnsi="Traditional Arabic" w:cs="Traditional Arabic"/>
          <w:sz w:val="32"/>
          <w:szCs w:val="32"/>
          <w:rtl/>
          <w:lang w:bidi="ar-DZ"/>
        </w:rPr>
        <w:t xml:space="preserve"> هو الطلاق الذي يستطيع فيه المطلق إرجاع المطلقة بعقد جديد وإذنها.</w:t>
      </w:r>
    </w:p>
    <w:p w:rsidR="009906AF" w:rsidRPr="00027118" w:rsidRDefault="009906AF" w:rsidP="005A67FE">
      <w:pPr>
        <w:pStyle w:val="Paragraphedeliste"/>
        <w:numPr>
          <w:ilvl w:val="0"/>
          <w:numId w:val="10"/>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b/>
          <w:bCs/>
          <w:sz w:val="32"/>
          <w:szCs w:val="32"/>
          <w:rtl/>
          <w:lang w:bidi="ar-DZ"/>
        </w:rPr>
        <w:t>الطلاق البائن بينونة كبرى:</w:t>
      </w:r>
      <w:r w:rsidRPr="00027118">
        <w:rPr>
          <w:rFonts w:ascii="Traditional Arabic" w:hAnsi="Traditional Arabic" w:cs="Traditional Arabic"/>
          <w:sz w:val="32"/>
          <w:szCs w:val="32"/>
          <w:rtl/>
          <w:lang w:bidi="ar-DZ"/>
        </w:rPr>
        <w:t xml:space="preserve"> هو الطلاق الذي لا يملك فيه المطلق مراجعة مطلقته إلا بعد أن تتزوج من غيره وتطلق منه على نحو طبيعي، أو يتوفى عنها، وهو الذي وضحته الآية الكريمة في </w:t>
      </w:r>
      <w:r w:rsidRPr="00027118">
        <w:rPr>
          <w:rFonts w:ascii="Traditional Arabic" w:hAnsi="Traditional Arabic" w:cs="Traditional Arabic"/>
          <w:b/>
          <w:bCs/>
          <w:sz w:val="32"/>
          <w:szCs w:val="32"/>
          <w:rtl/>
          <w:lang w:bidi="ar-DZ"/>
        </w:rPr>
        <w:t>قوله تعالى: "فإن طلقها فلا تحل له من بعد حتى تنكح زوجا غيره".</w:t>
      </w:r>
      <w:r w:rsidRPr="00027118">
        <w:rPr>
          <w:rFonts w:ascii="Traditional Arabic" w:hAnsi="Traditional Arabic" w:cs="Traditional Arabic"/>
          <w:sz w:val="32"/>
          <w:szCs w:val="32"/>
          <w:rtl/>
          <w:lang w:bidi="ar-DZ"/>
        </w:rPr>
        <w:t xml:space="preserve"> سورة البقرة، الآية: 230.</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b/>
          <w:bCs/>
          <w:sz w:val="32"/>
          <w:szCs w:val="32"/>
          <w:rtl/>
          <w:lang w:bidi="ar-DZ"/>
        </w:rPr>
        <w:t>أقسام الطلاق في قانون الأسرة الجزائري:</w:t>
      </w:r>
      <w:r w:rsidRPr="00027118">
        <w:rPr>
          <w:rFonts w:ascii="Traditional Arabic" w:hAnsi="Traditional Arabic" w:cs="Traditional Arabic"/>
          <w:sz w:val="32"/>
          <w:szCs w:val="32"/>
          <w:rtl/>
          <w:lang w:bidi="ar-DZ"/>
        </w:rPr>
        <w:t xml:space="preserve"> له تقسيمان باعتبار أثره فقط وهما:</w:t>
      </w:r>
    </w:p>
    <w:p w:rsidR="009906AF" w:rsidRPr="00027118" w:rsidRDefault="009906AF" w:rsidP="005A67FE">
      <w:pPr>
        <w:pStyle w:val="Paragraphedeliste"/>
        <w:numPr>
          <w:ilvl w:val="0"/>
          <w:numId w:val="11"/>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b/>
          <w:bCs/>
          <w:sz w:val="32"/>
          <w:szCs w:val="32"/>
          <w:rtl/>
          <w:lang w:bidi="ar-DZ"/>
        </w:rPr>
        <w:t>الطلاق البائن بينونة صغرى:</w:t>
      </w:r>
      <w:r w:rsidRPr="00027118">
        <w:rPr>
          <w:rFonts w:ascii="Traditional Arabic" w:hAnsi="Traditional Arabic" w:cs="Traditional Arabic"/>
          <w:sz w:val="32"/>
          <w:szCs w:val="32"/>
          <w:rtl/>
          <w:lang w:bidi="ar-DZ"/>
        </w:rPr>
        <w:t xml:space="preserve"> هو الطلاق الذي يستطيع فيه المطلق إرجاع المطلقة إلى الزوجية بعقد جديد وإذنها، وهو ما نصت عليه </w:t>
      </w:r>
      <w:r w:rsidRPr="00027118">
        <w:rPr>
          <w:rFonts w:ascii="Traditional Arabic" w:hAnsi="Traditional Arabic" w:cs="Traditional Arabic"/>
          <w:b/>
          <w:bCs/>
          <w:sz w:val="32"/>
          <w:szCs w:val="32"/>
          <w:rtl/>
          <w:lang w:bidi="ar-DZ"/>
        </w:rPr>
        <w:t>المادة 50</w:t>
      </w:r>
      <w:r w:rsidRPr="00027118">
        <w:rPr>
          <w:rFonts w:ascii="Traditional Arabic" w:hAnsi="Traditional Arabic" w:cs="Traditional Arabic"/>
          <w:sz w:val="32"/>
          <w:szCs w:val="32"/>
          <w:rtl/>
          <w:lang w:bidi="ar-DZ"/>
        </w:rPr>
        <w:t xml:space="preserve"> من (ق.أ.ج) على أنه: </w:t>
      </w:r>
      <w:r w:rsidRPr="00027118">
        <w:rPr>
          <w:rFonts w:ascii="Traditional Arabic" w:hAnsi="Traditional Arabic" w:cs="Traditional Arabic"/>
          <w:b/>
          <w:bCs/>
          <w:sz w:val="32"/>
          <w:szCs w:val="32"/>
          <w:rtl/>
          <w:lang w:bidi="ar-DZ"/>
        </w:rPr>
        <w:t>"من راجع زوجته أثناء محاولة الصلح لا يحتاج إلى عقد جديد ومن راجعها بعد صدور الحكم بالطلاق يحتاج إلى عقد جديد".</w:t>
      </w:r>
    </w:p>
    <w:p w:rsidR="009906AF" w:rsidRPr="00027118" w:rsidRDefault="009906AF" w:rsidP="005A67FE">
      <w:pPr>
        <w:pStyle w:val="Paragraphedeliste"/>
        <w:numPr>
          <w:ilvl w:val="0"/>
          <w:numId w:val="11"/>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b/>
          <w:bCs/>
          <w:sz w:val="32"/>
          <w:szCs w:val="32"/>
          <w:rtl/>
          <w:lang w:bidi="ar-DZ"/>
        </w:rPr>
        <w:t>الطلاق البائن بينونة كبرى:</w:t>
      </w:r>
      <w:r w:rsidRPr="00027118">
        <w:rPr>
          <w:rFonts w:ascii="Traditional Arabic" w:hAnsi="Traditional Arabic" w:cs="Traditional Arabic"/>
          <w:sz w:val="32"/>
          <w:szCs w:val="32"/>
          <w:rtl/>
          <w:lang w:bidi="ar-DZ"/>
        </w:rPr>
        <w:t xml:space="preserve"> هو الطلاق الذي لا يملك فيه المطلق مراجعة مطلقته إلا بعد أن تتزوج غيره ويطلقها على نحو طبيعي، أو يتوفى عنها، وهو ما ذكرته </w:t>
      </w:r>
      <w:r w:rsidRPr="00027118">
        <w:rPr>
          <w:rFonts w:ascii="Traditional Arabic" w:hAnsi="Traditional Arabic" w:cs="Traditional Arabic"/>
          <w:b/>
          <w:bCs/>
          <w:sz w:val="32"/>
          <w:szCs w:val="32"/>
          <w:rtl/>
          <w:lang w:bidi="ar-DZ"/>
        </w:rPr>
        <w:t>المادة 51</w:t>
      </w:r>
      <w:r w:rsidRPr="00027118">
        <w:rPr>
          <w:rFonts w:ascii="Traditional Arabic" w:hAnsi="Traditional Arabic" w:cs="Traditional Arabic"/>
          <w:sz w:val="32"/>
          <w:szCs w:val="32"/>
          <w:rtl/>
          <w:lang w:bidi="ar-DZ"/>
        </w:rPr>
        <w:t xml:space="preserve"> (ق.أ.ج) </w:t>
      </w:r>
      <w:r w:rsidRPr="00027118">
        <w:rPr>
          <w:rFonts w:ascii="Traditional Arabic" w:hAnsi="Traditional Arabic" w:cs="Traditional Arabic"/>
          <w:b/>
          <w:bCs/>
          <w:sz w:val="32"/>
          <w:szCs w:val="32"/>
          <w:rtl/>
          <w:lang w:bidi="ar-DZ"/>
        </w:rPr>
        <w:t>"</w:t>
      </w:r>
      <w:proofErr w:type="gramStart"/>
      <w:r w:rsidRPr="00027118">
        <w:rPr>
          <w:rFonts w:ascii="Traditional Arabic" w:hAnsi="Traditional Arabic" w:cs="Traditional Arabic"/>
          <w:b/>
          <w:bCs/>
          <w:sz w:val="32"/>
          <w:szCs w:val="32"/>
          <w:rtl/>
          <w:lang w:bidi="ar-DZ"/>
        </w:rPr>
        <w:t>لا</w:t>
      </w:r>
      <w:proofErr w:type="gramEnd"/>
      <w:r w:rsidRPr="00027118">
        <w:rPr>
          <w:rFonts w:ascii="Traditional Arabic" w:hAnsi="Traditional Arabic" w:cs="Traditional Arabic"/>
          <w:b/>
          <w:bCs/>
          <w:sz w:val="32"/>
          <w:szCs w:val="32"/>
          <w:rtl/>
          <w:lang w:bidi="ar-DZ"/>
        </w:rPr>
        <w:t xml:space="preserve"> يمكن أن يراجع الرجل من راجعها ثلاث مرات متتالية إلا بعد أن تتزوج غيره وتطلق منه أو يموت عنها بعد البناء".</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ومما يجب ملاحظته أن </w:t>
      </w:r>
      <w:r w:rsidRPr="003F44C9">
        <w:rPr>
          <w:rFonts w:ascii="Traditional Arabic" w:hAnsi="Traditional Arabic" w:cs="Traditional Arabic"/>
          <w:b/>
          <w:bCs/>
          <w:sz w:val="32"/>
          <w:szCs w:val="32"/>
          <w:rtl/>
          <w:lang w:bidi="ar-DZ"/>
        </w:rPr>
        <w:t>الطلاق الذي يحكم به القاضي يقع دائما بائنا بينونة صغرى</w:t>
      </w:r>
      <w:r w:rsidRPr="00027118">
        <w:rPr>
          <w:rFonts w:ascii="Traditional Arabic" w:hAnsi="Traditional Arabic" w:cs="Traditional Arabic"/>
          <w:sz w:val="32"/>
          <w:szCs w:val="32"/>
          <w:rtl/>
          <w:lang w:bidi="ar-DZ"/>
        </w:rPr>
        <w:t xml:space="preserve">، وهذا ما نصت عليه </w:t>
      </w:r>
      <w:r w:rsidRPr="00027118">
        <w:rPr>
          <w:rFonts w:ascii="Traditional Arabic" w:hAnsi="Traditional Arabic" w:cs="Traditional Arabic"/>
          <w:b/>
          <w:bCs/>
          <w:sz w:val="32"/>
          <w:szCs w:val="32"/>
          <w:rtl/>
          <w:lang w:bidi="ar-DZ"/>
        </w:rPr>
        <w:t>المادة 49</w:t>
      </w:r>
      <w:r w:rsidRPr="00027118">
        <w:rPr>
          <w:rFonts w:ascii="Traditional Arabic" w:hAnsi="Traditional Arabic" w:cs="Traditional Arabic"/>
          <w:sz w:val="32"/>
          <w:szCs w:val="32"/>
          <w:rtl/>
          <w:lang w:bidi="ar-DZ"/>
        </w:rPr>
        <w:t xml:space="preserve"> من (ق.أ.ج) </w:t>
      </w:r>
      <w:r w:rsidRPr="00027118">
        <w:rPr>
          <w:rFonts w:ascii="Traditional Arabic" w:hAnsi="Traditional Arabic" w:cs="Traditional Arabic"/>
          <w:b/>
          <w:bCs/>
          <w:sz w:val="32"/>
          <w:szCs w:val="32"/>
          <w:rtl/>
          <w:lang w:bidi="ar-DZ"/>
        </w:rPr>
        <w:t>"لا يثبت الطلاق إلا بحكم بعد عدة محاولات صلح يجريها القاضي دون أن تتجاوز مدته ثلاثة (03) أشهر ابتداء من تاريخ رفع الدعوى".</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تقضي </w:t>
      </w:r>
      <w:r w:rsidRPr="00027118">
        <w:rPr>
          <w:rFonts w:ascii="Traditional Arabic" w:hAnsi="Traditional Arabic" w:cs="Traditional Arabic"/>
          <w:b/>
          <w:bCs/>
          <w:sz w:val="32"/>
          <w:szCs w:val="32"/>
          <w:rtl/>
          <w:lang w:bidi="ar-DZ"/>
        </w:rPr>
        <w:t>المادة 49</w:t>
      </w:r>
      <w:r w:rsidRPr="00027118">
        <w:rPr>
          <w:rFonts w:ascii="Traditional Arabic" w:hAnsi="Traditional Arabic" w:cs="Traditional Arabic"/>
          <w:sz w:val="32"/>
          <w:szCs w:val="32"/>
          <w:rtl/>
          <w:lang w:bidi="ar-DZ"/>
        </w:rPr>
        <w:t xml:space="preserve"> بأن </w:t>
      </w:r>
      <w:r w:rsidRPr="00027118">
        <w:rPr>
          <w:rFonts w:ascii="Traditional Arabic" w:hAnsi="Traditional Arabic" w:cs="Traditional Arabic"/>
          <w:b/>
          <w:bCs/>
          <w:sz w:val="32"/>
          <w:szCs w:val="32"/>
          <w:rtl/>
          <w:lang w:bidi="ar-DZ"/>
        </w:rPr>
        <w:t>الطلاق لا يثبت إلا بحكم قضائي</w:t>
      </w:r>
      <w:r w:rsidRPr="00027118">
        <w:rPr>
          <w:rFonts w:ascii="Traditional Arabic" w:hAnsi="Traditional Arabic" w:cs="Traditional Arabic"/>
          <w:sz w:val="32"/>
          <w:szCs w:val="32"/>
          <w:rtl/>
          <w:lang w:bidi="ar-DZ"/>
        </w:rPr>
        <w:t xml:space="preserve">، وتقضي الثانية بأنه يجب توفر العقد الجديد للمراجعة بعد الحكم القضائي </w:t>
      </w:r>
      <w:r w:rsidRPr="00027118">
        <w:rPr>
          <w:rFonts w:ascii="Traditional Arabic" w:hAnsi="Traditional Arabic" w:cs="Traditional Arabic"/>
          <w:b/>
          <w:bCs/>
          <w:sz w:val="32"/>
          <w:szCs w:val="32"/>
          <w:rtl/>
          <w:lang w:bidi="ar-DZ"/>
        </w:rPr>
        <w:t>المادة 50</w:t>
      </w:r>
      <w:r w:rsidRPr="00027118">
        <w:rPr>
          <w:rFonts w:ascii="Traditional Arabic" w:hAnsi="Traditional Arabic" w:cs="Traditional Arabic"/>
          <w:sz w:val="32"/>
          <w:szCs w:val="32"/>
          <w:rtl/>
          <w:lang w:bidi="ar-DZ"/>
        </w:rPr>
        <w:t>، مما يوهم بإلغاء المادتين لحق المراجعة الثابت بنصوص الشريعة.</w:t>
      </w:r>
    </w:p>
    <w:p w:rsidR="009906AF" w:rsidRPr="00027118" w:rsidRDefault="009906AF" w:rsidP="005A67FE">
      <w:pPr>
        <w:bidi/>
        <w:spacing w:after="0" w:line="0" w:lineRule="atLeast"/>
        <w:jc w:val="both"/>
        <w:rPr>
          <w:rFonts w:ascii="Traditional Arabic" w:hAnsi="Traditional Arabic" w:cs="Traditional Arabic"/>
          <w:b/>
          <w:bCs/>
          <w:sz w:val="32"/>
          <w:szCs w:val="32"/>
          <w:lang w:bidi="ar-DZ"/>
        </w:rPr>
      </w:pPr>
      <w:r w:rsidRPr="00027118">
        <w:rPr>
          <w:rFonts w:ascii="Traditional Arabic" w:hAnsi="Traditional Arabic" w:cs="Traditional Arabic"/>
          <w:b/>
          <w:bCs/>
          <w:sz w:val="32"/>
          <w:szCs w:val="32"/>
          <w:rtl/>
          <w:lang w:bidi="ar-DZ"/>
        </w:rPr>
        <w:t>المطلب الثالث: الطلاق بالإرادة المنفردة للزوج</w:t>
      </w:r>
      <w:r w:rsidRPr="00027118">
        <w:rPr>
          <w:rFonts w:ascii="Traditional Arabic" w:hAnsi="Traditional Arabic" w:cs="Traditional Arabic"/>
          <w:b/>
          <w:bCs/>
          <w:sz w:val="32"/>
          <w:szCs w:val="32"/>
          <w:lang w:bidi="ar-DZ"/>
        </w:rPr>
        <w:t>.</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الأصل أن العصمة الزوجية بيد الزوج وهو من يملك إنهاءها متى شاء، وبالتالي فهذا النوع يصح عليه لفظا الطلاق دون تقييد، كما أن الطلاق بناء على تراضي الزوجين مؤسس ابتداء على رضا الزوج، كما أن التطليق، التفريق </w:t>
      </w:r>
      <w:r w:rsidRPr="00027118">
        <w:rPr>
          <w:rFonts w:ascii="Traditional Arabic" w:hAnsi="Traditional Arabic" w:cs="Traditional Arabic"/>
          <w:sz w:val="32"/>
          <w:szCs w:val="32"/>
          <w:rtl/>
          <w:lang w:bidi="ar-DZ"/>
        </w:rPr>
        <w:lastRenderedPageBreak/>
        <w:t>القضائي لا يكون إيقاعه إلا في أحوال محددة على سبيل الحصر في المادة 53 من (ق.أ.ج) بعد استنفاذ طرق الصلح التي وجهت إليها المادة 46 من (ق.أ.ج).</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الحكمة من جعل الطلاق بيد الزوج.</w:t>
      </w:r>
    </w:p>
    <w:p w:rsidR="009906AF" w:rsidRPr="00027118" w:rsidRDefault="009906AF" w:rsidP="005A67FE">
      <w:pPr>
        <w:pStyle w:val="Paragraphedeliste"/>
        <w:numPr>
          <w:ilvl w:val="0"/>
          <w:numId w:val="12"/>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أن الزوج هو من يتحمل بمقتضى نصوص الشريعة والقانون مكونات الزواج والنفقة وتبعات الطلاق وبالتالي فهو أحق بإنهاء العلاقة إن شاء ( الغنم بقدر الغرم ).</w:t>
      </w:r>
    </w:p>
    <w:p w:rsidR="002C0044" w:rsidRPr="00C355D3" w:rsidRDefault="009906AF" w:rsidP="00C355D3">
      <w:pPr>
        <w:pStyle w:val="Paragraphedeliste"/>
        <w:numPr>
          <w:ilvl w:val="0"/>
          <w:numId w:val="12"/>
        </w:numPr>
        <w:bidi/>
        <w:spacing w:after="0" w:line="0" w:lineRule="atLeast"/>
        <w:ind w:firstLine="0"/>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أن الرجل أشد تماسكا أمام عواطفه ومشاعره حال الظروف الطارئة، بينما المرأة أشد </w:t>
      </w:r>
      <w:r w:rsidR="003F44C9" w:rsidRPr="00027118">
        <w:rPr>
          <w:rFonts w:ascii="Traditional Arabic" w:hAnsi="Traditional Arabic" w:cs="Traditional Arabic" w:hint="cs"/>
          <w:sz w:val="32"/>
          <w:szCs w:val="32"/>
          <w:rtl/>
          <w:lang w:bidi="ar-DZ"/>
        </w:rPr>
        <w:t>انفعالا</w:t>
      </w:r>
      <w:r w:rsidRPr="00027118">
        <w:rPr>
          <w:rFonts w:ascii="Traditional Arabic" w:hAnsi="Traditional Arabic" w:cs="Traditional Arabic"/>
          <w:sz w:val="32"/>
          <w:szCs w:val="32"/>
          <w:rtl/>
          <w:lang w:bidi="ar-DZ"/>
        </w:rPr>
        <w:t xml:space="preserve"> في الغالب.</w:t>
      </w:r>
    </w:p>
    <w:p w:rsidR="009906AF" w:rsidRPr="00027118" w:rsidRDefault="003A12B5" w:rsidP="00615E76">
      <w:pPr>
        <w:bidi/>
        <w:spacing w:after="0" w:line="0" w:lineRule="atLeast"/>
        <w:ind w:firstLine="707"/>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المطلب الرابع: التطليق (الطلاق بطلب الزوجة</w:t>
      </w:r>
      <w:r w:rsidR="009906AF" w:rsidRPr="00027118">
        <w:rPr>
          <w:rFonts w:ascii="Traditional Arabic" w:hAnsi="Traditional Arabic" w:cs="Traditional Arabic"/>
          <w:b/>
          <w:bCs/>
          <w:sz w:val="32"/>
          <w:szCs w:val="32"/>
          <w:rtl/>
          <w:lang w:bidi="ar-DZ"/>
        </w:rPr>
        <w:t>).</w:t>
      </w:r>
    </w:p>
    <w:p w:rsidR="009906AF" w:rsidRPr="00027118" w:rsidRDefault="009906AF" w:rsidP="00615E76">
      <w:pPr>
        <w:bidi/>
        <w:spacing w:after="0" w:line="0" w:lineRule="atLeast"/>
        <w:ind w:firstLine="707"/>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مفهوم التطليق: هو الحكم القضائي بالفرقة بين الزوجين بناء على طلب من الزوجة لأسباب معينة، وهو حق منح للزوجة في التخلص من الرابطة الزوجية في نظير حق الزوج في إيقاع الطلاق بالإرادة المنفردة له، إلا أن التطليق يختلف عنه بكونه يحتاج إلى أحد الأسباب التي تستحق بها المرأة الحكم القضائي وهي المادة 53 من (ق.أ.ج): "يجوز للزوجة أن تطلب التطليق للأسباب الآتية:</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عدم الإنفاق بعد صدور الحكم بوجوبه ما لم تكن عالمة بإعساره وقت الزواج، مع مراعاة المواد 78 و 79 و80 من هذا القانون.</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العيوب التي تحول دون تحقيق الهدف من الزواج.</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الهجر في المضجع فوق أربعة أشهر.</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 xml:space="preserve">الحكم على الزوج </w:t>
      </w:r>
      <w:proofErr w:type="gramStart"/>
      <w:r w:rsidRPr="00027118">
        <w:rPr>
          <w:rFonts w:ascii="Traditional Arabic" w:hAnsi="Traditional Arabic" w:cs="Traditional Arabic"/>
          <w:sz w:val="32"/>
          <w:szCs w:val="32"/>
          <w:rtl/>
          <w:lang w:bidi="ar-DZ"/>
        </w:rPr>
        <w:t>عن</w:t>
      </w:r>
      <w:proofErr w:type="gramEnd"/>
      <w:r w:rsidRPr="00027118">
        <w:rPr>
          <w:rFonts w:ascii="Traditional Arabic" w:hAnsi="Traditional Arabic" w:cs="Traditional Arabic"/>
          <w:sz w:val="32"/>
          <w:szCs w:val="32"/>
          <w:rtl/>
          <w:lang w:bidi="ar-DZ"/>
        </w:rPr>
        <w:t xml:space="preserve"> جريمة فيها مساس بشرف الأسرة وتستحيل معها مواصلة العشرة والحياة الزوجية.</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الغيبة بعد مرور سنة بدون عذر ولا نفقة.</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مخالفة الأحكام الواردة في المادة 8 أعلاه. ( المتعلقة بالتعدد ).</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ارتكاب فاحشة مبينة.</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الشقاق المستمر بين الزوجين.</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مخالفة الشروط المتفق عليها في عقد الزواج.</w:t>
      </w:r>
    </w:p>
    <w:p w:rsidR="009906AF" w:rsidRPr="00027118" w:rsidRDefault="009906AF" w:rsidP="005A67FE">
      <w:pPr>
        <w:pStyle w:val="Paragraphedeliste"/>
        <w:numPr>
          <w:ilvl w:val="0"/>
          <w:numId w:val="13"/>
        </w:numPr>
        <w:bidi/>
        <w:spacing w:after="0" w:line="0" w:lineRule="atLeast"/>
        <w:ind w:firstLine="0"/>
        <w:jc w:val="both"/>
        <w:rPr>
          <w:rFonts w:ascii="Traditional Arabic" w:hAnsi="Traditional Arabic" w:cs="Traditional Arabic"/>
          <w:sz w:val="32"/>
          <w:szCs w:val="32"/>
          <w:lang w:bidi="ar-DZ"/>
        </w:rPr>
      </w:pPr>
      <w:r w:rsidRPr="00027118">
        <w:rPr>
          <w:rFonts w:ascii="Traditional Arabic" w:hAnsi="Traditional Arabic" w:cs="Traditional Arabic"/>
          <w:sz w:val="32"/>
          <w:szCs w:val="32"/>
          <w:rtl/>
          <w:lang w:bidi="ar-DZ"/>
        </w:rPr>
        <w:t>كل ضرر معتبر شرعا.</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ويظهر دور القاضي في معاينة الوقائع التي تستند عليها الزوجة في طلبها الطلاق وتكييفها، وهو ما نصت عليه المادة 451 من قانون الإجراءات المدنية والإدارية. "يعاين القاضي ويكيف الوقائع المعتمد عليها في تأسيس الأسباب المدعمة لطلب التطليق طبقا لأحكام قانون الأسرة، ويفصل في مدى تأسيس الطلب آخذا بعين الإعتبار الظروف التي قدم فيها".</w:t>
      </w:r>
    </w:p>
    <w:p w:rsidR="00615E76" w:rsidRDefault="00615E76" w:rsidP="005A67FE">
      <w:pPr>
        <w:bidi/>
        <w:spacing w:after="0" w:line="0" w:lineRule="atLeast"/>
        <w:jc w:val="both"/>
        <w:rPr>
          <w:rFonts w:ascii="Traditional Arabic" w:hAnsi="Traditional Arabic" w:cs="Traditional Arabic"/>
          <w:b/>
          <w:bCs/>
          <w:sz w:val="32"/>
          <w:szCs w:val="32"/>
          <w:rtl/>
          <w:lang w:bidi="ar-DZ"/>
        </w:rPr>
      </w:pPr>
    </w:p>
    <w:p w:rsidR="00615E76" w:rsidRDefault="00615E76" w:rsidP="00615E76">
      <w:pPr>
        <w:bidi/>
        <w:spacing w:after="0" w:line="0" w:lineRule="atLeast"/>
        <w:jc w:val="both"/>
        <w:rPr>
          <w:rFonts w:ascii="Traditional Arabic" w:hAnsi="Traditional Arabic" w:cs="Traditional Arabic"/>
          <w:b/>
          <w:bCs/>
          <w:sz w:val="32"/>
          <w:szCs w:val="32"/>
          <w:rtl/>
          <w:lang w:bidi="ar-DZ"/>
        </w:rPr>
      </w:pPr>
    </w:p>
    <w:p w:rsidR="009906AF" w:rsidRPr="00027118" w:rsidRDefault="009906AF" w:rsidP="00615E76">
      <w:pPr>
        <w:bidi/>
        <w:spacing w:after="0" w:line="0" w:lineRule="atLeast"/>
        <w:ind w:firstLine="707"/>
        <w:jc w:val="both"/>
        <w:rPr>
          <w:rFonts w:ascii="Traditional Arabic" w:hAnsi="Traditional Arabic" w:cs="Traditional Arabic"/>
          <w:b/>
          <w:bCs/>
          <w:sz w:val="32"/>
          <w:szCs w:val="32"/>
          <w:rtl/>
          <w:lang w:bidi="ar-DZ"/>
        </w:rPr>
      </w:pPr>
      <w:r w:rsidRPr="00027118">
        <w:rPr>
          <w:rFonts w:ascii="Traditional Arabic" w:hAnsi="Traditional Arabic" w:cs="Traditional Arabic"/>
          <w:b/>
          <w:bCs/>
          <w:sz w:val="32"/>
          <w:szCs w:val="32"/>
          <w:rtl/>
          <w:lang w:bidi="ar-DZ"/>
        </w:rPr>
        <w:lastRenderedPageBreak/>
        <w:t>المطلب الخامس: الطلاق بالتراضي.</w:t>
      </w:r>
    </w:p>
    <w:p w:rsidR="009906AF" w:rsidRPr="00027118" w:rsidRDefault="009906AF" w:rsidP="00615E76">
      <w:pPr>
        <w:tabs>
          <w:tab w:val="right" w:pos="707"/>
        </w:tabs>
        <w:bidi/>
        <w:spacing w:after="0" w:line="0" w:lineRule="atLeast"/>
        <w:ind w:firstLine="707"/>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وهو الطلاق الذي يتم بناء على اتفاق بين الزوجين على انهاء العلاقة الزوجية وقد أشارت إليه المادة 48 على أن انحلال الزواج بناء على تراضي الزوجين، ويحدد الزوجان الراغبان في هذا الطلاق سائر بنود الاتفاق التي تكون محل مراقبة من القضاء دون إخلال بمحاولة الصلح التي يجريها القاضي بناء على نص المادة 49 ق.أ.ج.</w:t>
      </w:r>
    </w:p>
    <w:p w:rsidR="009906AF" w:rsidRPr="00027118" w:rsidRDefault="009906AF"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وقد تصدى المشرع الجزائري لتعريف الطلاق بالتراضي في قانون الاجراءات المدنية والإ</w:t>
      </w:r>
      <w:r>
        <w:rPr>
          <w:rFonts w:ascii="Traditional Arabic" w:hAnsi="Traditional Arabic" w:cs="Traditional Arabic"/>
          <w:sz w:val="32"/>
          <w:szCs w:val="32"/>
          <w:rtl/>
          <w:lang w:bidi="ar-DZ"/>
        </w:rPr>
        <w:t>دارية المقرر بموجب الأمر08</w:t>
      </w:r>
      <w:r>
        <w:rPr>
          <w:rFonts w:ascii="Traditional Arabic" w:hAnsi="Traditional Arabic" w:cs="Traditional Arabic" w:hint="cs"/>
          <w:sz w:val="32"/>
          <w:szCs w:val="32"/>
          <w:rtl/>
          <w:lang w:bidi="ar-DZ"/>
        </w:rPr>
        <w:t>-09.</w:t>
      </w:r>
      <w:r w:rsidRPr="00027118">
        <w:rPr>
          <w:rFonts w:ascii="Traditional Arabic" w:hAnsi="Traditional Arabic" w:cs="Traditional Arabic"/>
          <w:sz w:val="32"/>
          <w:szCs w:val="32"/>
          <w:rtl/>
          <w:lang w:bidi="ar-DZ"/>
        </w:rPr>
        <w:t xml:space="preserve"> إذ ذكر في المادة 427 منه بأنك "الطلاق بالتراضي هو إجراء يرمي إلى حل الرابطة الزوجية بإرادة الزوجين المشتركة".</w:t>
      </w:r>
    </w:p>
    <w:p w:rsidR="00A0486E" w:rsidRDefault="00A0486E" w:rsidP="00615E76">
      <w:pPr>
        <w:bidi/>
        <w:spacing w:after="0" w:line="0" w:lineRule="atLeast"/>
        <w:ind w:firstLine="707"/>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rtl/>
          <w:lang w:bidi="ar-DZ"/>
        </w:rPr>
        <w:t>المحور</w:t>
      </w:r>
      <w:r w:rsidR="009906AF" w:rsidRPr="00027118">
        <w:rPr>
          <w:rFonts w:ascii="Traditional Arabic" w:hAnsi="Traditional Arabic" w:cs="Traditional Arabic"/>
          <w:b/>
          <w:bCs/>
          <w:sz w:val="32"/>
          <w:szCs w:val="32"/>
          <w:rtl/>
          <w:lang w:bidi="ar-DZ"/>
        </w:rPr>
        <w:t xml:space="preserve"> السادس: الخلع.</w:t>
      </w:r>
      <w:r w:rsidRPr="00A0486E">
        <w:rPr>
          <w:rFonts w:ascii="Traditional Arabic" w:hAnsi="Traditional Arabic" w:cs="Traditional Arabic"/>
          <w:b/>
          <w:bCs/>
          <w:sz w:val="32"/>
          <w:szCs w:val="32"/>
          <w:u w:val="single"/>
          <w:rtl/>
          <w:lang w:bidi="ar-DZ"/>
        </w:rPr>
        <w:t xml:space="preserve"> </w:t>
      </w:r>
    </w:p>
    <w:p w:rsidR="00A0486E" w:rsidRDefault="00A0486E" w:rsidP="00615E76">
      <w:pPr>
        <w:bidi/>
        <w:spacing w:after="0" w:line="0" w:lineRule="atLeast"/>
        <w:ind w:firstLine="707"/>
        <w:jc w:val="both"/>
        <w:rPr>
          <w:rFonts w:ascii="Traditional Arabic" w:hAnsi="Traditional Arabic" w:cs="Traditional Arabic"/>
          <w:sz w:val="32"/>
          <w:szCs w:val="32"/>
          <w:rtl/>
          <w:lang w:bidi="ar-DZ"/>
        </w:rPr>
      </w:pPr>
      <w:r w:rsidRPr="00027118">
        <w:rPr>
          <w:rFonts w:ascii="Traditional Arabic" w:hAnsi="Traditional Arabic" w:cs="Traditional Arabic"/>
          <w:b/>
          <w:bCs/>
          <w:sz w:val="32"/>
          <w:szCs w:val="32"/>
          <w:u w:val="single"/>
          <w:rtl/>
          <w:lang w:bidi="ar-DZ"/>
        </w:rPr>
        <w:t>أولا: مفهو</w:t>
      </w:r>
      <w:r>
        <w:rPr>
          <w:rFonts w:ascii="Traditional Arabic" w:hAnsi="Traditional Arabic" w:cs="Traditional Arabic" w:hint="cs"/>
          <w:b/>
          <w:bCs/>
          <w:sz w:val="32"/>
          <w:szCs w:val="32"/>
          <w:u w:val="single"/>
          <w:rtl/>
          <w:lang w:bidi="ar-DZ"/>
        </w:rPr>
        <w:t>م</w:t>
      </w:r>
      <w:r w:rsidRPr="00027118">
        <w:rPr>
          <w:rFonts w:ascii="Traditional Arabic" w:hAnsi="Traditional Arabic" w:cs="Traditional Arabic"/>
          <w:b/>
          <w:bCs/>
          <w:sz w:val="32"/>
          <w:szCs w:val="32"/>
          <w:u w:val="single"/>
          <w:rtl/>
          <w:lang w:bidi="ar-DZ"/>
        </w:rPr>
        <w:t xml:space="preserve"> الخلع:</w:t>
      </w:r>
      <w:r w:rsidRPr="00027118">
        <w:rPr>
          <w:rFonts w:ascii="Traditional Arabic" w:hAnsi="Traditional Arabic" w:cs="Traditional Arabic"/>
          <w:sz w:val="32"/>
          <w:szCs w:val="32"/>
          <w:rtl/>
          <w:lang w:bidi="ar-DZ"/>
        </w:rPr>
        <w:t xml:space="preserve"> </w:t>
      </w:r>
    </w:p>
    <w:p w:rsidR="00A0486E" w:rsidRPr="00027118" w:rsidRDefault="00A0486E" w:rsidP="00615E76">
      <w:pPr>
        <w:bidi/>
        <w:spacing w:after="0" w:line="0" w:lineRule="atLeast"/>
        <w:ind w:firstLine="707"/>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الخلع بفتح الخاء بمعنى النزع والإزالة، يستعمل في الأمور الحسية، فيقال خلع الرجل ثوبه خلعا أي: أزاله عن بدنه ونزعه عنه، وفي الأمور المعنوية كقولهم: خلع البيعة، أي تنصل منها.</w:t>
      </w:r>
    </w:p>
    <w:p w:rsidR="00A0486E" w:rsidRPr="00027118" w:rsidRDefault="00A0486E"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والخلع بالضم مصدر يستعمل في الأمرين: إلا أنه حقيقة في إزالة الزوجية أو مجاز باعتبار أن المرأة لباس للرجل وبالعكس لقوله تعالى: "هن لباس لكم وانتم لباس لهن". سورة البقرة، الآية: 187.</w:t>
      </w:r>
    </w:p>
    <w:p w:rsidR="00A0486E" w:rsidRPr="00027118" w:rsidRDefault="00A0486E"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إلا أن العرف خص استعمال الخلع بالفتح في إزالة غير الزوجية، والخلع بالضم في إزالة الزوجية.</w:t>
      </w:r>
    </w:p>
    <w:p w:rsidR="00A0486E" w:rsidRPr="00027118" w:rsidRDefault="00A0486E" w:rsidP="005A67FE">
      <w:pPr>
        <w:bidi/>
        <w:spacing w:after="0" w:line="0" w:lineRule="atLeast"/>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أما في اصطلاح فقهاء الشريعة فقد عرف بأنه: "حل لعقدة الزوج</w:t>
      </w:r>
      <w:r w:rsidR="00964973">
        <w:rPr>
          <w:rFonts w:ascii="Traditional Arabic" w:hAnsi="Traditional Arabic" w:cs="Traditional Arabic"/>
          <w:sz w:val="32"/>
          <w:szCs w:val="32"/>
          <w:rtl/>
          <w:lang w:bidi="ar-DZ"/>
        </w:rPr>
        <w:t>ية في مقابل عوض تلتزم به المرأة</w:t>
      </w:r>
      <w:r w:rsidR="00964973">
        <w:rPr>
          <w:rFonts w:ascii="Traditional Arabic" w:hAnsi="Traditional Arabic" w:cs="Traditional Arabic" w:hint="cs"/>
          <w:sz w:val="32"/>
          <w:szCs w:val="32"/>
          <w:rtl/>
          <w:lang w:bidi="ar-DZ"/>
        </w:rPr>
        <w:t>".</w:t>
      </w:r>
      <w:r w:rsidRPr="00027118">
        <w:rPr>
          <w:rFonts w:ascii="Traditional Arabic" w:hAnsi="Traditional Arabic" w:cs="Traditional Arabic"/>
          <w:sz w:val="32"/>
          <w:szCs w:val="32"/>
          <w:rtl/>
          <w:lang w:bidi="ar-DZ"/>
        </w:rPr>
        <w:t xml:space="preserve"> كما عرف بأنه: "طلاق بعوض".</w:t>
      </w:r>
    </w:p>
    <w:p w:rsidR="00A0486E" w:rsidRPr="00027118" w:rsidRDefault="00964973" w:rsidP="00615E76">
      <w:pPr>
        <w:bidi/>
        <w:spacing w:after="0" w:line="0" w:lineRule="atLeast"/>
        <w:ind w:firstLine="70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وقد عرفه ال</w:t>
      </w:r>
      <w:r>
        <w:rPr>
          <w:rFonts w:ascii="Traditional Arabic" w:hAnsi="Traditional Arabic" w:cs="Traditional Arabic" w:hint="cs"/>
          <w:sz w:val="32"/>
          <w:szCs w:val="32"/>
          <w:rtl/>
          <w:lang w:bidi="ar-DZ"/>
        </w:rPr>
        <w:t>د</w:t>
      </w:r>
      <w:r w:rsidR="00A0486E" w:rsidRPr="00027118">
        <w:rPr>
          <w:rFonts w:ascii="Traditional Arabic" w:hAnsi="Traditional Arabic" w:cs="Traditional Arabic"/>
          <w:sz w:val="32"/>
          <w:szCs w:val="32"/>
          <w:rtl/>
          <w:lang w:bidi="ar-DZ"/>
        </w:rPr>
        <w:t>كتور عبد الرحمن الصابوني بأنه: "إنهاء الحياة الزوجية بالتراضي بين الزوجين أو بحكم القاضي على أن تدفع الزوجة لزوجها مبلغا من المال لا يتجاوز ما دفعه إليها مهرا".</w:t>
      </w:r>
    </w:p>
    <w:p w:rsidR="00A0486E" w:rsidRDefault="00A0486E" w:rsidP="00615E76">
      <w:pPr>
        <w:bidi/>
        <w:spacing w:after="0" w:line="0" w:lineRule="atLeast"/>
        <w:ind w:firstLine="707"/>
        <w:jc w:val="both"/>
        <w:rPr>
          <w:rFonts w:ascii="Traditional Arabic" w:hAnsi="Traditional Arabic" w:cs="Traditional Arabic"/>
          <w:b/>
          <w:bCs/>
          <w:sz w:val="32"/>
          <w:szCs w:val="32"/>
          <w:u w:val="single"/>
          <w:rtl/>
          <w:lang w:bidi="ar-DZ"/>
        </w:rPr>
      </w:pPr>
      <w:r w:rsidRPr="00027118">
        <w:rPr>
          <w:rFonts w:ascii="Traditional Arabic" w:hAnsi="Traditional Arabic" w:cs="Traditional Arabic"/>
          <w:b/>
          <w:bCs/>
          <w:sz w:val="32"/>
          <w:szCs w:val="32"/>
          <w:u w:val="single"/>
          <w:rtl/>
          <w:lang w:bidi="ar-DZ"/>
        </w:rPr>
        <w:t>ثانيا: مشروعيته.</w:t>
      </w:r>
    </w:p>
    <w:p w:rsidR="00A0486E" w:rsidRPr="00FA6B8A" w:rsidRDefault="00A0486E" w:rsidP="00615E76">
      <w:pPr>
        <w:bidi/>
        <w:spacing w:after="0" w:line="0" w:lineRule="atLeast"/>
        <w:ind w:firstLine="707"/>
        <w:jc w:val="both"/>
        <w:rPr>
          <w:rFonts w:ascii="Traditional Arabic" w:hAnsi="Traditional Arabic" w:cs="Traditional Arabic"/>
          <w:b/>
          <w:bCs/>
          <w:sz w:val="32"/>
          <w:szCs w:val="32"/>
          <w:u w:val="single"/>
          <w:rtl/>
          <w:lang w:bidi="ar-DZ"/>
        </w:rPr>
      </w:pPr>
      <w:r w:rsidRPr="00027118">
        <w:rPr>
          <w:rFonts w:ascii="Traditional Arabic" w:hAnsi="Traditional Arabic" w:cs="Traditional Arabic"/>
          <w:sz w:val="32"/>
          <w:szCs w:val="32"/>
          <w:rtl/>
          <w:lang w:bidi="ar-DZ"/>
        </w:rPr>
        <w:t xml:space="preserve">الخلع مشروع بنصوص الكتاب والسنة، من ذلك قوله تعالى: </w:t>
      </w:r>
      <w:r w:rsidRPr="00027118">
        <w:rPr>
          <w:rFonts w:ascii="Traditional Arabic" w:hAnsi="Traditional Arabic" w:cs="Traditional Arabic"/>
          <w:b/>
          <w:bCs/>
          <w:sz w:val="32"/>
          <w:szCs w:val="32"/>
          <w:rtl/>
          <w:lang w:bidi="ar-DZ"/>
        </w:rPr>
        <w:t xml:space="preserve">"الطلاق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 </w:t>
      </w:r>
      <w:r w:rsidRPr="00027118">
        <w:rPr>
          <w:rFonts w:ascii="Traditional Arabic" w:hAnsi="Traditional Arabic" w:cs="Traditional Arabic"/>
          <w:sz w:val="32"/>
          <w:szCs w:val="32"/>
          <w:rtl/>
          <w:lang w:bidi="ar-DZ"/>
        </w:rPr>
        <w:t>البقرة، الآية:229.</w:t>
      </w:r>
    </w:p>
    <w:p w:rsidR="00A0486E" w:rsidRPr="00027118" w:rsidRDefault="00A0486E" w:rsidP="00615E76">
      <w:pPr>
        <w:bidi/>
        <w:spacing w:after="0" w:line="0" w:lineRule="atLeast"/>
        <w:ind w:firstLine="70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فقد دلت ال</w:t>
      </w:r>
      <w:r>
        <w:rPr>
          <w:rFonts w:ascii="Traditional Arabic" w:hAnsi="Traditional Arabic" w:cs="Traditional Arabic" w:hint="cs"/>
          <w:sz w:val="32"/>
          <w:szCs w:val="32"/>
          <w:rtl/>
          <w:lang w:bidi="ar-DZ"/>
        </w:rPr>
        <w:t>آ</w:t>
      </w:r>
      <w:r w:rsidRPr="00027118">
        <w:rPr>
          <w:rFonts w:ascii="Traditional Arabic" w:hAnsi="Traditional Arabic" w:cs="Traditional Arabic"/>
          <w:sz w:val="32"/>
          <w:szCs w:val="32"/>
          <w:rtl/>
          <w:lang w:bidi="ar-DZ"/>
        </w:rPr>
        <w:t xml:space="preserve">ية على مشروعية </w:t>
      </w:r>
      <w:r w:rsidR="00964973" w:rsidRPr="00027118">
        <w:rPr>
          <w:rFonts w:ascii="Traditional Arabic" w:hAnsi="Traditional Arabic" w:cs="Traditional Arabic" w:hint="cs"/>
          <w:sz w:val="32"/>
          <w:szCs w:val="32"/>
          <w:rtl/>
          <w:lang w:bidi="ar-DZ"/>
        </w:rPr>
        <w:t>الافتداء</w:t>
      </w:r>
      <w:r w:rsidRPr="00027118">
        <w:rPr>
          <w:rFonts w:ascii="Traditional Arabic" w:hAnsi="Traditional Arabic" w:cs="Traditional Arabic"/>
          <w:sz w:val="32"/>
          <w:szCs w:val="32"/>
          <w:rtl/>
          <w:lang w:bidi="ar-DZ"/>
        </w:rPr>
        <w:t>، وإنما يكون ذلك حال الخلع إذ لا يحل للزوج أن يأخذ من زوجته مما أعطاها إلا في حالة الخوف من عدم إقامة حدود الله، والمقصود هنا حقوق الزوج، فيجوز للزوج أن يأخذ من زوجته مالا ويسرحها.</w:t>
      </w:r>
    </w:p>
    <w:p w:rsidR="00A0486E" w:rsidRPr="00027118" w:rsidRDefault="00A0486E" w:rsidP="00615E76">
      <w:pPr>
        <w:bidi/>
        <w:spacing w:after="0" w:line="0" w:lineRule="atLeast"/>
        <w:ind w:firstLine="707"/>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 xml:space="preserve">ومن السنة ما رواه البخاري عن ابن عباس قال: جاءت امرأة ثابت بن قيس بن شماس إلى رسول الله –صلى الله عليه وسلم- فقالت يا رسول الله: ثابت بن قيس ما أعتب عليه في خلق ولا دين، ولكن أكره الكفر في </w:t>
      </w:r>
      <w:r w:rsidRPr="00027118">
        <w:rPr>
          <w:rFonts w:ascii="Traditional Arabic" w:hAnsi="Traditional Arabic" w:cs="Traditional Arabic"/>
          <w:sz w:val="32"/>
          <w:szCs w:val="32"/>
          <w:rtl/>
          <w:lang w:bidi="ar-DZ"/>
        </w:rPr>
        <w:lastRenderedPageBreak/>
        <w:t xml:space="preserve">الإسلام، فقال رسول الله –صلى الله عليه وسلم- </w:t>
      </w:r>
      <w:r w:rsidRPr="00027118">
        <w:rPr>
          <w:rFonts w:ascii="Traditional Arabic" w:hAnsi="Traditional Arabic" w:cs="Traditional Arabic"/>
          <w:b/>
          <w:bCs/>
          <w:sz w:val="32"/>
          <w:szCs w:val="32"/>
          <w:rtl/>
          <w:lang w:bidi="ar-DZ"/>
        </w:rPr>
        <w:t>أتردين عليه حديقته؟.</w:t>
      </w:r>
      <w:r w:rsidRPr="00027118">
        <w:rPr>
          <w:rFonts w:ascii="Traditional Arabic" w:hAnsi="Traditional Arabic" w:cs="Traditional Arabic"/>
          <w:sz w:val="32"/>
          <w:szCs w:val="32"/>
          <w:rtl/>
          <w:lang w:bidi="ar-DZ"/>
        </w:rPr>
        <w:t xml:space="preserve"> فقالت: نعم. فقال رسول الله –صلى الله عليه وسلم-: </w:t>
      </w:r>
      <w:r w:rsidR="00964973">
        <w:rPr>
          <w:rFonts w:ascii="Traditional Arabic" w:hAnsi="Traditional Arabic" w:cs="Traditional Arabic"/>
          <w:b/>
          <w:bCs/>
          <w:sz w:val="32"/>
          <w:szCs w:val="32"/>
          <w:rtl/>
          <w:lang w:bidi="ar-DZ"/>
        </w:rPr>
        <w:t>"</w:t>
      </w:r>
      <w:r w:rsidR="00964973">
        <w:rPr>
          <w:rFonts w:ascii="Traditional Arabic" w:hAnsi="Traditional Arabic" w:cs="Traditional Arabic" w:hint="cs"/>
          <w:b/>
          <w:bCs/>
          <w:sz w:val="32"/>
          <w:szCs w:val="32"/>
          <w:rtl/>
          <w:lang w:bidi="ar-DZ"/>
        </w:rPr>
        <w:t>ا</w:t>
      </w:r>
      <w:r w:rsidRPr="00027118">
        <w:rPr>
          <w:rFonts w:ascii="Traditional Arabic" w:hAnsi="Traditional Arabic" w:cs="Traditional Arabic"/>
          <w:b/>
          <w:bCs/>
          <w:sz w:val="32"/>
          <w:szCs w:val="32"/>
          <w:rtl/>
          <w:lang w:bidi="ar-DZ"/>
        </w:rPr>
        <w:t>قبل الحديقة وطلقها تطليقا".</w:t>
      </w:r>
    </w:p>
    <w:p w:rsidR="00A0486E" w:rsidRPr="00027118" w:rsidRDefault="00A0486E" w:rsidP="00615E76">
      <w:pPr>
        <w:bidi/>
        <w:spacing w:after="0" w:line="0" w:lineRule="atLeast"/>
        <w:ind w:firstLine="707"/>
        <w:jc w:val="both"/>
        <w:rPr>
          <w:rFonts w:ascii="Traditional Arabic" w:hAnsi="Traditional Arabic" w:cs="Traditional Arabic"/>
          <w:sz w:val="32"/>
          <w:szCs w:val="32"/>
          <w:rtl/>
          <w:lang w:bidi="ar-DZ"/>
        </w:rPr>
      </w:pPr>
      <w:r w:rsidRPr="00027118">
        <w:rPr>
          <w:rFonts w:ascii="Traditional Arabic" w:hAnsi="Traditional Arabic" w:cs="Traditional Arabic"/>
          <w:sz w:val="32"/>
          <w:szCs w:val="32"/>
          <w:rtl/>
          <w:lang w:bidi="ar-DZ"/>
        </w:rPr>
        <w:t>ومعنى الحديث أنها ذكرت لرسول الله –صلى الله عليه وسلم- أنها تكره زوجها ثابت بالرغم من أنه لا يسيء إليها ولا يقصر فيما يفرضه عليه الإسلام نحوها وإنما تخشى أن تؤدي كراهيتها له إلى التقصير في الحقوق التي أوجبها الله على الزوجة نحو زوجها، وقد ذل التوجيه النبوي على مشروعية الخلع من خلال إرشادهما ونصحهما بسلوك سبيله.</w:t>
      </w:r>
    </w:p>
    <w:p w:rsidR="00A0486E" w:rsidRDefault="00A0486E" w:rsidP="00615E76">
      <w:pPr>
        <w:bidi/>
        <w:spacing w:after="0" w:line="0" w:lineRule="atLeast"/>
        <w:ind w:firstLine="707"/>
        <w:jc w:val="both"/>
        <w:rPr>
          <w:rFonts w:ascii="Simplified Arabic" w:hAnsi="Simplified Arabic" w:cs="Simplified Arabic"/>
          <w:sz w:val="28"/>
          <w:szCs w:val="28"/>
          <w:rtl/>
          <w:lang w:bidi="ar-DZ"/>
        </w:rPr>
      </w:pPr>
      <w:r w:rsidRPr="00027118">
        <w:rPr>
          <w:rFonts w:ascii="Traditional Arabic" w:hAnsi="Traditional Arabic" w:cs="Traditional Arabic"/>
          <w:sz w:val="32"/>
          <w:szCs w:val="32"/>
          <w:rtl/>
          <w:lang w:bidi="ar-DZ"/>
        </w:rPr>
        <w:t>وأساس مشروعي</w:t>
      </w:r>
      <w:r>
        <w:rPr>
          <w:rFonts w:ascii="Traditional Arabic" w:hAnsi="Traditional Arabic" w:cs="Traditional Arabic" w:hint="cs"/>
          <w:sz w:val="32"/>
          <w:szCs w:val="32"/>
          <w:rtl/>
          <w:lang w:bidi="ar-DZ"/>
        </w:rPr>
        <w:t>ة</w:t>
      </w:r>
      <w:r w:rsidRPr="00027118">
        <w:rPr>
          <w:rFonts w:ascii="Traditional Arabic" w:hAnsi="Traditional Arabic" w:cs="Traditional Arabic"/>
          <w:sz w:val="32"/>
          <w:szCs w:val="32"/>
          <w:rtl/>
          <w:lang w:bidi="ar-DZ"/>
        </w:rPr>
        <w:t xml:space="preserve"> الخلع في قانون الأسرة الجزائري هو المادة (54/1) منه التي تنص على أنه: </w:t>
      </w:r>
      <w:r w:rsidRPr="00027118">
        <w:rPr>
          <w:rFonts w:ascii="Traditional Arabic" w:hAnsi="Traditional Arabic" w:cs="Traditional Arabic"/>
          <w:b/>
          <w:bCs/>
          <w:sz w:val="32"/>
          <w:szCs w:val="32"/>
          <w:rtl/>
          <w:lang w:bidi="ar-DZ"/>
        </w:rPr>
        <w:t>"يجوز للزوجة دون موافقة الزوج أن تخالع نفسها بمقابل مالي".</w:t>
      </w:r>
    </w:p>
    <w:p w:rsidR="00A746B3" w:rsidRDefault="00A746B3" w:rsidP="005A67FE">
      <w:pPr>
        <w:bidi/>
        <w:spacing w:after="0" w:line="0" w:lineRule="atLeast"/>
        <w:ind w:left="-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المحور السابع: تعدد الزوجات.</w:t>
      </w:r>
    </w:p>
    <w:p w:rsidR="00D003D9" w:rsidRDefault="00D003D9" w:rsidP="00615E76">
      <w:pPr>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لم يشرع الإسلام تعدد الزوجات، فقد كان موجودا في الأمم القديمة، وقد أباحته الديانة اليهودية دون حد، ولم يرد في كتب الديانة المسيحية </w:t>
      </w:r>
      <w:r w:rsidR="000324AD">
        <w:rPr>
          <w:rFonts w:ascii="Traditional Arabic" w:hAnsi="Traditional Arabic" w:cs="Traditional Arabic" w:hint="cs"/>
          <w:sz w:val="32"/>
          <w:szCs w:val="32"/>
          <w:rtl/>
          <w:lang w:bidi="ar-DZ"/>
        </w:rPr>
        <w:t>نص صريح بتحريم تعدد الزوجات، وكان العرب قبل الإسلام يعملون بنطام تعدد الزوجات بدون قيد.</w:t>
      </w:r>
    </w:p>
    <w:p w:rsidR="00F6178B" w:rsidRDefault="00F6178B" w:rsidP="00C355D3">
      <w:pPr>
        <w:pStyle w:val="Paragraphedeliste"/>
        <w:numPr>
          <w:ilvl w:val="0"/>
          <w:numId w:val="20"/>
        </w:numPr>
        <w:bidi/>
        <w:spacing w:after="0" w:line="0" w:lineRule="atLeast"/>
        <w:ind w:left="707" w:firstLine="0"/>
        <w:jc w:val="both"/>
        <w:rPr>
          <w:rFonts w:ascii="Traditional Arabic" w:hAnsi="Traditional Arabic" w:cs="Traditional Arabic"/>
          <w:sz w:val="32"/>
          <w:szCs w:val="32"/>
          <w:lang w:bidi="ar-DZ"/>
        </w:rPr>
      </w:pPr>
      <w:proofErr w:type="gramStart"/>
      <w:r w:rsidRPr="00EB7779">
        <w:rPr>
          <w:rFonts w:ascii="Traditional Arabic" w:hAnsi="Traditional Arabic" w:cs="Traditional Arabic" w:hint="cs"/>
          <w:b/>
          <w:bCs/>
          <w:sz w:val="32"/>
          <w:szCs w:val="32"/>
          <w:rtl/>
          <w:lang w:bidi="ar-DZ"/>
        </w:rPr>
        <w:t>تحديد</w:t>
      </w:r>
      <w:proofErr w:type="gramEnd"/>
      <w:r w:rsidRPr="00EB7779">
        <w:rPr>
          <w:rFonts w:ascii="Traditional Arabic" w:hAnsi="Traditional Arabic" w:cs="Traditional Arabic" w:hint="cs"/>
          <w:b/>
          <w:bCs/>
          <w:sz w:val="32"/>
          <w:szCs w:val="32"/>
          <w:rtl/>
          <w:lang w:bidi="ar-DZ"/>
        </w:rPr>
        <w:t xml:space="preserve"> المقصود بتعدد الزوجات:</w:t>
      </w:r>
      <w:r>
        <w:rPr>
          <w:rFonts w:ascii="Traditional Arabic" w:hAnsi="Traditional Arabic" w:cs="Traditional Arabic" w:hint="cs"/>
          <w:sz w:val="32"/>
          <w:szCs w:val="32"/>
          <w:rtl/>
          <w:lang w:bidi="ar-DZ"/>
        </w:rPr>
        <w:t xml:space="preserve"> وهو أن يجمع الرجل في عصمته عددا معينا من الزوجات لا يزيد عن أربع نسوة، ويحرم عليه الزواج بأكثر منهن.</w:t>
      </w:r>
    </w:p>
    <w:p w:rsidR="00EB7779" w:rsidRDefault="00F6178B" w:rsidP="00615E76">
      <w:pPr>
        <w:pStyle w:val="Paragraphedeliste"/>
        <w:numPr>
          <w:ilvl w:val="0"/>
          <w:numId w:val="20"/>
        </w:numPr>
        <w:bidi/>
        <w:spacing w:after="0" w:line="0" w:lineRule="atLeast"/>
        <w:ind w:left="849" w:hanging="142"/>
        <w:jc w:val="both"/>
        <w:rPr>
          <w:rFonts w:ascii="Traditional Arabic" w:hAnsi="Traditional Arabic" w:cs="Traditional Arabic"/>
          <w:sz w:val="32"/>
          <w:szCs w:val="32"/>
          <w:lang w:bidi="ar-DZ"/>
        </w:rPr>
      </w:pPr>
      <w:r w:rsidRPr="00EB7779">
        <w:rPr>
          <w:rFonts w:ascii="Traditional Arabic" w:hAnsi="Traditional Arabic" w:cs="Traditional Arabic" w:hint="cs"/>
          <w:b/>
          <w:bCs/>
          <w:sz w:val="32"/>
          <w:szCs w:val="32"/>
          <w:rtl/>
          <w:lang w:bidi="ar-DZ"/>
        </w:rPr>
        <w:t>دليل المشروعية:</w:t>
      </w:r>
      <w:r>
        <w:rPr>
          <w:rFonts w:ascii="Traditional Arabic" w:hAnsi="Traditional Arabic" w:cs="Traditional Arabic" w:hint="cs"/>
          <w:sz w:val="32"/>
          <w:szCs w:val="32"/>
          <w:rtl/>
          <w:lang w:bidi="ar-DZ"/>
        </w:rPr>
        <w:t xml:space="preserve"> عندما جاء الإسلام الحنيف </w:t>
      </w:r>
      <w:r w:rsidR="00B005BE">
        <w:rPr>
          <w:rFonts w:ascii="Traditional Arabic" w:hAnsi="Traditional Arabic" w:cs="Traditional Arabic" w:hint="cs"/>
          <w:sz w:val="32"/>
          <w:szCs w:val="32"/>
          <w:rtl/>
          <w:lang w:bidi="ar-DZ"/>
        </w:rPr>
        <w:t>كان لابد من أن يعالج هذه المسألة الهامة، و</w:t>
      </w:r>
      <w:r w:rsidR="00793D9C">
        <w:rPr>
          <w:rFonts w:ascii="Traditional Arabic" w:hAnsi="Traditional Arabic" w:cs="Traditional Arabic" w:hint="cs"/>
          <w:sz w:val="32"/>
          <w:szCs w:val="32"/>
          <w:rtl/>
          <w:lang w:bidi="ar-DZ"/>
        </w:rPr>
        <w:t xml:space="preserve">لذلك فإن الإسلام لم ينشئ هذا النظام وإنما هذبه وعدله ونظمه، ونزل به إلى حد أربع زوجات كحد أقصى، وفضل </w:t>
      </w:r>
      <w:r w:rsidR="00EB7779">
        <w:rPr>
          <w:rFonts w:ascii="Traditional Arabic" w:hAnsi="Traditional Arabic" w:cs="Traditional Arabic" w:hint="cs"/>
          <w:sz w:val="32"/>
          <w:szCs w:val="32"/>
          <w:rtl/>
          <w:lang w:bidi="ar-DZ"/>
        </w:rPr>
        <w:t>عليه الإكتفاء بزوجة واحدة إذا خي</w:t>
      </w:r>
      <w:r w:rsidR="00793D9C">
        <w:rPr>
          <w:rFonts w:ascii="Traditional Arabic" w:hAnsi="Traditional Arabic" w:cs="Traditional Arabic" w:hint="cs"/>
          <w:sz w:val="32"/>
          <w:szCs w:val="32"/>
          <w:rtl/>
          <w:lang w:bidi="ar-DZ"/>
        </w:rPr>
        <w:t xml:space="preserve">ف الجور، كما أوجب العدل بين الزوجات عند التعدد، منعا للظلم والتعدي، حيث </w:t>
      </w:r>
      <w:r w:rsidR="00793D9C" w:rsidRPr="00BD2306">
        <w:rPr>
          <w:rFonts w:ascii="Traditional Arabic" w:hAnsi="Traditional Arabic" w:cs="Traditional Arabic" w:hint="cs"/>
          <w:b/>
          <w:bCs/>
          <w:sz w:val="32"/>
          <w:szCs w:val="32"/>
          <w:rtl/>
          <w:lang w:bidi="ar-DZ"/>
        </w:rPr>
        <w:t>قال تعالى: "وإن خفتم ألا تقسطوا في اليتامى فانكحوا ما طاب لكم من النساء مثنى وثلاث ورباع ف</w:t>
      </w:r>
      <w:r w:rsidR="00BD2306" w:rsidRPr="00BD2306">
        <w:rPr>
          <w:rFonts w:ascii="Traditional Arabic" w:hAnsi="Traditional Arabic" w:cs="Traditional Arabic" w:hint="cs"/>
          <w:b/>
          <w:bCs/>
          <w:sz w:val="32"/>
          <w:szCs w:val="32"/>
          <w:rtl/>
          <w:lang w:bidi="ar-DZ"/>
        </w:rPr>
        <w:t>إن خفتم ألا تعدلوا فواحدة أو ما ملكت أيمانكم ذلك أدنى ألا تعولوا".</w:t>
      </w:r>
      <w:r w:rsidR="00BD2306">
        <w:rPr>
          <w:rFonts w:ascii="Traditional Arabic" w:hAnsi="Traditional Arabic" w:cs="Traditional Arabic" w:hint="cs"/>
          <w:sz w:val="32"/>
          <w:szCs w:val="32"/>
          <w:rtl/>
          <w:lang w:bidi="ar-DZ"/>
        </w:rPr>
        <w:t xml:space="preserve"> النساء، الآية: 03.</w:t>
      </w:r>
    </w:p>
    <w:p w:rsidR="00FB08C7" w:rsidRDefault="00EB7779" w:rsidP="00C355D3">
      <w:pPr>
        <w:pStyle w:val="Paragraphedeliste"/>
        <w:numPr>
          <w:ilvl w:val="0"/>
          <w:numId w:val="3"/>
        </w:numPr>
        <w:bidi/>
        <w:spacing w:after="0" w:line="0" w:lineRule="atLeast"/>
        <w:ind w:left="849" w:firstLine="0"/>
        <w:jc w:val="both"/>
        <w:rPr>
          <w:rFonts w:ascii="Traditional Arabic" w:hAnsi="Traditional Arabic" w:cs="Traditional Arabic"/>
          <w:sz w:val="32"/>
          <w:szCs w:val="32"/>
          <w:lang w:bidi="ar-DZ"/>
        </w:rPr>
      </w:pPr>
      <w:r w:rsidRPr="00EB7779">
        <w:rPr>
          <w:rFonts w:ascii="Traditional Arabic" w:hAnsi="Traditional Arabic" w:cs="Traditional Arabic" w:hint="cs"/>
          <w:b/>
          <w:bCs/>
          <w:sz w:val="32"/>
          <w:szCs w:val="32"/>
          <w:rtl/>
          <w:lang w:bidi="ar-DZ"/>
        </w:rPr>
        <w:t>من السنة النبوية:</w:t>
      </w:r>
      <w:r>
        <w:rPr>
          <w:rFonts w:ascii="Traditional Arabic" w:hAnsi="Traditional Arabic" w:cs="Traditional Arabic" w:hint="cs"/>
          <w:sz w:val="32"/>
          <w:szCs w:val="32"/>
          <w:rtl/>
          <w:lang w:bidi="ar-DZ"/>
        </w:rPr>
        <w:t xml:space="preserve"> ومنها قول رسول الله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صلى الله عليه وسلم- لغيلان الثقفي حين أسلم وله عشرة نسوة أسلمن معه: </w:t>
      </w:r>
      <w:r w:rsidRPr="00F65AEE">
        <w:rPr>
          <w:rFonts w:ascii="Traditional Arabic" w:hAnsi="Traditional Arabic" w:cs="Traditional Arabic" w:hint="cs"/>
          <w:b/>
          <w:bCs/>
          <w:sz w:val="32"/>
          <w:szCs w:val="32"/>
          <w:rtl/>
          <w:lang w:bidi="ar-DZ"/>
        </w:rPr>
        <w:t>"أمسك أربعا وفارق سواهن".</w:t>
      </w:r>
      <w:r w:rsidRPr="00EB7779">
        <w:rPr>
          <w:rFonts w:ascii="Traditional Arabic" w:hAnsi="Traditional Arabic" w:cs="Traditional Arabic" w:hint="cs"/>
          <w:sz w:val="32"/>
          <w:szCs w:val="32"/>
          <w:rtl/>
          <w:lang w:bidi="ar-DZ"/>
        </w:rPr>
        <w:t xml:space="preserve"> </w:t>
      </w:r>
      <w:r w:rsidR="00FB08C7">
        <w:rPr>
          <w:rFonts w:ascii="Traditional Arabic" w:hAnsi="Traditional Arabic" w:cs="Traditional Arabic" w:hint="cs"/>
          <w:sz w:val="32"/>
          <w:szCs w:val="32"/>
          <w:rtl/>
          <w:lang w:bidi="ar-DZ"/>
        </w:rPr>
        <w:t>ولم نجد في حياة الرسول، ولا بعده إلى يومنا هذا أحدا قد جمع بين أكثر من أربع زوجات في زواج صحيح، فكان ذلك بمثابة إجماع عملي على عدم جواز الزيادة فوق أربع زوجات.</w:t>
      </w:r>
    </w:p>
    <w:p w:rsidR="00C67FEB" w:rsidRDefault="00FB08C7" w:rsidP="00C355D3">
      <w:pPr>
        <w:pStyle w:val="Paragraphedeliste"/>
        <w:numPr>
          <w:ilvl w:val="0"/>
          <w:numId w:val="3"/>
        </w:numPr>
        <w:bidi/>
        <w:spacing w:after="0" w:line="0" w:lineRule="atLeast"/>
        <w:ind w:left="849"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وأما زواج الرسول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صلى الله عليه وسلم- بأكثر من أربع زوجات فهو أمر يختص به وحده ولا تشاركه فيه الأمة، لأنه كان يتزوج </w:t>
      </w:r>
      <w:r w:rsidR="00963A2C">
        <w:rPr>
          <w:rFonts w:ascii="Traditional Arabic" w:hAnsi="Traditional Arabic" w:cs="Traditional Arabic" w:hint="cs"/>
          <w:sz w:val="32"/>
          <w:szCs w:val="32"/>
          <w:rtl/>
          <w:lang w:bidi="ar-DZ"/>
        </w:rPr>
        <w:t xml:space="preserve">لأغراض عديدة </w:t>
      </w:r>
      <w:r w:rsidR="00B8667F">
        <w:rPr>
          <w:rFonts w:ascii="Traditional Arabic" w:hAnsi="Traditional Arabic" w:cs="Traditional Arabic" w:hint="cs"/>
          <w:sz w:val="32"/>
          <w:szCs w:val="32"/>
          <w:rtl/>
          <w:lang w:bidi="ar-DZ"/>
        </w:rPr>
        <w:t>منها التأليف بين القبائل المتخاصمة، ونشر الدين، وتشريع الأحكام كزواجه من مطلقة زيد بن حارثة الذي تبناه الرسول لكي يبطل قضية التبني وعدم اعتبارها من المحرمات.</w:t>
      </w:r>
    </w:p>
    <w:p w:rsidR="00232CB1" w:rsidRDefault="00C67FEB" w:rsidP="00C355D3">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وعندما أباح الله التعدد في الزواج اشترط فقط العدل بين الزوجات </w:t>
      </w:r>
      <w:r w:rsidRPr="00B25BB9">
        <w:rPr>
          <w:rFonts w:ascii="Traditional Arabic" w:hAnsi="Traditional Arabic" w:cs="Traditional Arabic" w:hint="cs"/>
          <w:b/>
          <w:bCs/>
          <w:sz w:val="32"/>
          <w:szCs w:val="32"/>
          <w:rtl/>
          <w:lang w:bidi="ar-DZ"/>
        </w:rPr>
        <w:t>لقوله تعالى: "فإن خفتم ألا تعدلوا فواحدة</w:t>
      </w:r>
      <w:r w:rsidR="00177268" w:rsidRPr="00B25BB9">
        <w:rPr>
          <w:rFonts w:ascii="Traditional Arabic" w:hAnsi="Traditional Arabic" w:cs="Traditional Arabic"/>
          <w:b/>
          <w:bCs/>
          <w:sz w:val="32"/>
          <w:szCs w:val="32"/>
          <w:lang w:bidi="ar-DZ"/>
        </w:rPr>
        <w:t> </w:t>
      </w:r>
      <w:r w:rsidR="00177268" w:rsidRPr="00B25BB9">
        <w:rPr>
          <w:rFonts w:ascii="Traditional Arabic" w:hAnsi="Traditional Arabic" w:cs="Traditional Arabic" w:hint="cs"/>
          <w:b/>
          <w:bCs/>
          <w:sz w:val="32"/>
          <w:szCs w:val="32"/>
          <w:rtl/>
          <w:lang w:bidi="ar-DZ"/>
        </w:rPr>
        <w:t>".</w:t>
      </w:r>
      <w:r w:rsidR="00177268">
        <w:rPr>
          <w:rFonts w:ascii="Traditional Arabic" w:hAnsi="Traditional Arabic" w:cs="Traditional Arabic" w:hint="cs"/>
          <w:sz w:val="32"/>
          <w:szCs w:val="32"/>
          <w:rtl/>
          <w:lang w:bidi="ar-DZ"/>
        </w:rPr>
        <w:t xml:space="preserve"> ثم يعود القرآن فينفي هذه </w:t>
      </w:r>
      <w:r w:rsidR="008108E7">
        <w:rPr>
          <w:rFonts w:ascii="Traditional Arabic" w:hAnsi="Traditional Arabic" w:cs="Traditional Arabic" w:hint="cs"/>
          <w:sz w:val="32"/>
          <w:szCs w:val="32"/>
          <w:rtl/>
          <w:lang w:bidi="ar-DZ"/>
        </w:rPr>
        <w:t>الاستطاعة</w:t>
      </w:r>
      <w:r w:rsidR="00177268">
        <w:rPr>
          <w:rFonts w:ascii="Traditional Arabic" w:hAnsi="Traditional Arabic" w:cs="Traditional Arabic" w:hint="cs"/>
          <w:sz w:val="32"/>
          <w:szCs w:val="32"/>
          <w:rtl/>
          <w:lang w:bidi="ar-DZ"/>
        </w:rPr>
        <w:t xml:space="preserve"> في العدل حيث </w:t>
      </w:r>
      <w:r w:rsidR="00177268" w:rsidRPr="00B25BB9">
        <w:rPr>
          <w:rFonts w:ascii="Traditional Arabic" w:hAnsi="Traditional Arabic" w:cs="Traditional Arabic" w:hint="cs"/>
          <w:b/>
          <w:bCs/>
          <w:sz w:val="32"/>
          <w:szCs w:val="32"/>
          <w:rtl/>
          <w:lang w:bidi="ar-DZ"/>
        </w:rPr>
        <w:t xml:space="preserve">يقول تعالى: "ولن تستطيعوا أن تعدلوا بين النساء ولو حرصتم فلا تميلوا كل الميل فتذروها كالمعلقة". </w:t>
      </w:r>
      <w:r w:rsidR="00177268">
        <w:rPr>
          <w:rFonts w:ascii="Traditional Arabic" w:hAnsi="Traditional Arabic" w:cs="Traditional Arabic" w:hint="cs"/>
          <w:sz w:val="32"/>
          <w:szCs w:val="32"/>
          <w:rtl/>
          <w:lang w:bidi="ar-DZ"/>
        </w:rPr>
        <w:t>سورة النساء، الآية: 129.</w:t>
      </w:r>
    </w:p>
    <w:p w:rsidR="00232CB1" w:rsidRDefault="00232CB1" w:rsidP="00C355D3">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هذا الأمر قد دفع البعض إلى القول بأن التعدد غير جائز، لأن هناك تعارض في حكم الآية الأولى والثانية، وهو ما يدل على أن الإنسان لا يمكن أن يجمع بين الإستطاعة وضدها، وهو ما يعني أن الله لم يبح تعدد الزوجات.</w:t>
      </w:r>
    </w:p>
    <w:p w:rsidR="002D48F9" w:rsidRDefault="00232CB1" w:rsidP="00C355D3">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ولو سلمنا بهذا الكلام فلن يستطيع أحد من المسلمين الزواج لأن العدل مفروض حتى ولو تعلق الأمر بزوجة واحدة فقط، غير أنه لا يوجد تعارض بين النصين ولذلك فالعمل بكليهما أمر مطلوب، فالنص الأول يشير إلى العدل المادي بين الزوجات في المبيت والمسكن والمأكل، وكل ما يمكن للزوج أن يوفره لزوجاته</w:t>
      </w:r>
      <w:r w:rsidR="002D48F9">
        <w:rPr>
          <w:rFonts w:ascii="Traditional Arabic" w:hAnsi="Traditional Arabic" w:cs="Traditional Arabic" w:hint="cs"/>
          <w:sz w:val="32"/>
          <w:szCs w:val="32"/>
          <w:rtl/>
          <w:lang w:bidi="ar-DZ"/>
        </w:rPr>
        <w:t>، وهو أمر ممكن لو أراد الزوج ذلك.</w:t>
      </w:r>
    </w:p>
    <w:p w:rsidR="002D48F9" w:rsidRDefault="002D48F9" w:rsidP="00C355D3">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الآية الثانية التي تنفي استطاعة العدل بين الزوجات، فهو العدل القلبي وليس العدل المادي، ففطرة الإنسان ميالة دائما إلى الجمال والمحاسن ونحو ذلك، وهذه الأمور لا تتأتى للزوجات الأربع، فيميل أكثر إلى إحداهن دون الأخريات.</w:t>
      </w:r>
    </w:p>
    <w:p w:rsidR="0013164A" w:rsidRDefault="002D48F9" w:rsidP="00C355D3">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والآية وإن نفت الإستطاعة حتى مع حرص الإنسان على العدل القلبي، فإنها طلبت من الزوج ألا يميل كل الميل إلى من يرغب فيها ويترك الأخرى تركا تاما، وإنما عليه أيضا أن يهتم بزوجاته الأخريات، وقد كان النبي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صلى الله عليه وسلم- </w:t>
      </w:r>
      <w:r w:rsidRPr="00DF6EB0">
        <w:rPr>
          <w:rFonts w:ascii="Traditional Arabic" w:hAnsi="Traditional Arabic" w:cs="Traditional Arabic" w:hint="cs"/>
          <w:b/>
          <w:bCs/>
          <w:sz w:val="32"/>
          <w:szCs w:val="32"/>
          <w:rtl/>
          <w:lang w:bidi="ar-DZ"/>
        </w:rPr>
        <w:t>يقول: "</w:t>
      </w:r>
      <w:r w:rsidR="00A72138" w:rsidRPr="00DF6EB0">
        <w:rPr>
          <w:rFonts w:ascii="Traditional Arabic" w:hAnsi="Traditional Arabic" w:cs="Traditional Arabic" w:hint="cs"/>
          <w:b/>
          <w:bCs/>
          <w:sz w:val="32"/>
          <w:szCs w:val="32"/>
          <w:rtl/>
          <w:lang w:bidi="ar-DZ"/>
        </w:rPr>
        <w:t>اللهم</w:t>
      </w:r>
      <w:r w:rsidR="00BD1F9A" w:rsidRPr="00DF6EB0">
        <w:rPr>
          <w:rFonts w:ascii="Traditional Arabic" w:hAnsi="Traditional Arabic" w:cs="Traditional Arabic" w:hint="cs"/>
          <w:b/>
          <w:bCs/>
          <w:sz w:val="32"/>
          <w:szCs w:val="32"/>
          <w:rtl/>
          <w:lang w:bidi="ar-DZ"/>
        </w:rPr>
        <w:t xml:space="preserve"> هذا قسمي فيما أملك، فلا تلمني</w:t>
      </w:r>
      <w:r w:rsidR="00A72138" w:rsidRPr="00DF6EB0">
        <w:rPr>
          <w:rFonts w:ascii="Traditional Arabic" w:hAnsi="Traditional Arabic" w:cs="Traditional Arabic" w:hint="cs"/>
          <w:b/>
          <w:bCs/>
          <w:sz w:val="32"/>
          <w:szCs w:val="32"/>
          <w:rtl/>
          <w:lang w:bidi="ar-DZ"/>
        </w:rPr>
        <w:t xml:space="preserve"> فيما </w:t>
      </w:r>
      <w:r w:rsidR="00BD1F9A" w:rsidRPr="00DF6EB0">
        <w:rPr>
          <w:rFonts w:ascii="Traditional Arabic" w:hAnsi="Traditional Arabic" w:cs="Traditional Arabic" w:hint="cs"/>
          <w:b/>
          <w:bCs/>
          <w:sz w:val="32"/>
          <w:szCs w:val="32"/>
          <w:rtl/>
          <w:lang w:bidi="ar-DZ"/>
        </w:rPr>
        <w:t>تملك و</w:t>
      </w:r>
      <w:r w:rsidR="00A72138" w:rsidRPr="00DF6EB0">
        <w:rPr>
          <w:rFonts w:ascii="Traditional Arabic" w:hAnsi="Traditional Arabic" w:cs="Traditional Arabic" w:hint="cs"/>
          <w:b/>
          <w:bCs/>
          <w:sz w:val="32"/>
          <w:szCs w:val="32"/>
          <w:rtl/>
          <w:lang w:bidi="ar-DZ"/>
        </w:rPr>
        <w:t>لا أملك".</w:t>
      </w:r>
      <w:r w:rsidR="009D6302">
        <w:rPr>
          <w:rFonts w:ascii="Traditional Arabic" w:hAnsi="Traditional Arabic" w:cs="Traditional Arabic" w:hint="cs"/>
          <w:sz w:val="32"/>
          <w:szCs w:val="32"/>
          <w:rtl/>
          <w:lang w:bidi="ar-DZ"/>
        </w:rPr>
        <w:t xml:space="preserve"> رواه أحمد و</w:t>
      </w:r>
      <w:r w:rsidR="00DF6EB0">
        <w:rPr>
          <w:rFonts w:ascii="Traditional Arabic" w:hAnsi="Traditional Arabic" w:cs="Traditional Arabic" w:hint="cs"/>
          <w:sz w:val="32"/>
          <w:szCs w:val="32"/>
          <w:rtl/>
          <w:lang w:bidi="ar-DZ"/>
        </w:rPr>
        <w:t>الترمذي والنسائي و</w:t>
      </w:r>
      <w:r w:rsidR="009D6302">
        <w:rPr>
          <w:rFonts w:ascii="Traditional Arabic" w:hAnsi="Traditional Arabic" w:cs="Traditional Arabic" w:hint="cs"/>
          <w:sz w:val="32"/>
          <w:szCs w:val="32"/>
          <w:rtl/>
          <w:lang w:bidi="ar-DZ"/>
        </w:rPr>
        <w:t>غيره.</w:t>
      </w:r>
    </w:p>
    <w:p w:rsidR="009D6302" w:rsidRDefault="00DF6EB0" w:rsidP="00C355D3">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ومعنى هذا الدعاء أن الرسول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صلى الله عليه وسلم- قد بين القسمة بين الزوجات بالعدل أمر يستطيع أن يحققه، إلا أن العدل القلبي لا يستطيعه، لأنه ثبت أن أحب الزوجات إليه وهي عائشة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رضي الله عنها- ولذلك طلب من الله عز وجل ألا يؤاخذه على ذلك.</w:t>
      </w:r>
    </w:p>
    <w:p w:rsidR="006D71BF" w:rsidRDefault="006D71BF" w:rsidP="00C355D3">
      <w:pPr>
        <w:pStyle w:val="Paragraphedeliste"/>
        <w:bidi/>
        <w:spacing w:after="0" w:line="0" w:lineRule="atLeast"/>
        <w:ind w:left="-1" w:firstLine="850"/>
        <w:jc w:val="both"/>
        <w:rPr>
          <w:rFonts w:ascii="Traditional Arabic" w:hAnsi="Traditional Arabic" w:cs="Traditional Arabic"/>
          <w:b/>
          <w:bCs/>
          <w:sz w:val="32"/>
          <w:szCs w:val="32"/>
          <w:rtl/>
          <w:lang w:bidi="ar-DZ"/>
        </w:rPr>
      </w:pPr>
      <w:r w:rsidRPr="006D71BF">
        <w:rPr>
          <w:rFonts w:ascii="Traditional Arabic" w:hAnsi="Traditional Arabic" w:cs="Traditional Arabic" w:hint="cs"/>
          <w:b/>
          <w:bCs/>
          <w:sz w:val="32"/>
          <w:szCs w:val="32"/>
          <w:rtl/>
          <w:lang w:bidi="ar-DZ"/>
        </w:rPr>
        <w:t>موقف قانون الأسرة الجزائري من التعدد.</w:t>
      </w:r>
    </w:p>
    <w:p w:rsidR="006D71BF" w:rsidRDefault="00AF08C3" w:rsidP="005A67FE">
      <w:pPr>
        <w:pStyle w:val="Paragraphedeliste"/>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نص قانون الأسرة الجزائري على موضوع التعدد في المادة الثامنة (08) منه حيث جاء فيها ما يلي: "يسمح بالزواج بأكثر من زوجة واحدة في حدود الشريعة الإسلامية متى وجد المبرر الشرعي وتوفرت شروط ونية العدل.</w:t>
      </w:r>
    </w:p>
    <w:p w:rsidR="00AF08C3" w:rsidRDefault="00AF08C3" w:rsidP="005A67FE">
      <w:pPr>
        <w:pStyle w:val="Paragraphedeliste"/>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يجب على الزوج إخبار الزوجة السابقة والمرأة التي يقبل على الزواج بها وأن يقدم طلب الترخيص بالزواج إلى رئيس المحكمة لمكان مسكن الزوجية.</w:t>
      </w:r>
    </w:p>
    <w:p w:rsidR="00AF08C3" w:rsidRDefault="00D130FE" w:rsidP="008A7DBC">
      <w:pPr>
        <w:pStyle w:val="Paragraphedeliste"/>
        <w:bidi/>
        <w:spacing w:after="0" w:line="0" w:lineRule="atLeast"/>
        <w:ind w:left="-1" w:firstLine="708"/>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يمكن</w:t>
      </w:r>
      <w:proofErr w:type="gramEnd"/>
      <w:r>
        <w:rPr>
          <w:rFonts w:ascii="Traditional Arabic" w:hAnsi="Traditional Arabic" w:cs="Traditional Arabic" w:hint="cs"/>
          <w:sz w:val="32"/>
          <w:szCs w:val="32"/>
          <w:rtl/>
          <w:lang w:bidi="ar-DZ"/>
        </w:rPr>
        <w:t xml:space="preserve"> رئيس المحكمة أن يرخص بالزواج الجديد، إذا تأكد من موافقتهما وأثبت الزوج المبرر الشرعي وقدرته على توفير العدل والشروط الضرورية للحياة الزوجية".</w:t>
      </w:r>
    </w:p>
    <w:p w:rsidR="0014043A" w:rsidRDefault="0014043A" w:rsidP="005A67FE">
      <w:pPr>
        <w:pStyle w:val="Paragraphedeliste"/>
        <w:bidi/>
        <w:spacing w:after="0" w:line="0" w:lineRule="atLeast"/>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المادة 08 </w:t>
      </w:r>
      <w:proofErr w:type="gramStart"/>
      <w:r>
        <w:rPr>
          <w:rFonts w:ascii="Traditional Arabic" w:hAnsi="Traditional Arabic" w:cs="Traditional Arabic" w:hint="cs"/>
          <w:sz w:val="32"/>
          <w:szCs w:val="32"/>
          <w:rtl/>
          <w:lang w:bidi="ar-DZ"/>
        </w:rPr>
        <w:t>مكرر</w:t>
      </w:r>
      <w:proofErr w:type="gramEnd"/>
      <w:r>
        <w:rPr>
          <w:rFonts w:ascii="Traditional Arabic" w:hAnsi="Traditional Arabic" w:cs="Traditional Arabic" w:hint="cs"/>
          <w:sz w:val="32"/>
          <w:szCs w:val="32"/>
          <w:rtl/>
          <w:lang w:bidi="ar-DZ"/>
        </w:rPr>
        <w:t>: "في حالة التدليس، يجوز لكل زوجة رفع دعوى قضائية ضد الزوج للمطالبة بالتطليق".</w:t>
      </w:r>
    </w:p>
    <w:p w:rsidR="0014043A" w:rsidRDefault="0014043A" w:rsidP="005A67FE">
      <w:pPr>
        <w:pStyle w:val="Paragraphedeliste"/>
        <w:bidi/>
        <w:spacing w:after="0" w:line="0" w:lineRule="atLeast"/>
        <w:ind w:left="-1"/>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المادة</w:t>
      </w:r>
      <w:proofErr w:type="gramEnd"/>
      <w:r>
        <w:rPr>
          <w:rFonts w:ascii="Traditional Arabic" w:hAnsi="Traditional Arabic" w:cs="Traditional Arabic" w:hint="cs"/>
          <w:sz w:val="32"/>
          <w:szCs w:val="32"/>
          <w:rtl/>
          <w:lang w:bidi="ar-DZ"/>
        </w:rPr>
        <w:t xml:space="preserve"> 08 مكرر 1: "يفسخ الزواج الجديد قبل الدخول، إذا لم يستصدر الزوج ترخيصا من القاضي وفقا للشروط المنصوص عليها في المادة 08 أعلاه".</w:t>
      </w:r>
    </w:p>
    <w:p w:rsidR="00F8395B" w:rsidRDefault="00F8395B" w:rsidP="008A7DBC">
      <w:pPr>
        <w:pStyle w:val="Paragraphedeliste"/>
        <w:bidi/>
        <w:spacing w:after="0" w:line="0" w:lineRule="atLeast"/>
        <w:ind w:left="-1"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ويستخلص من هذه النصوص أن القانون وبمقتضى التعديل الجديد 05/02 قد استمر على نهج القانون القديم 84/11 الذي يسمح بالزواج بأكثر من زوجة واحدة، لكنه فرض جملة من الضوابط والإجراءات لا يمكن إبرام عقد الزواج إلا من خلالها وهذه الضوابط هي:</w:t>
      </w:r>
    </w:p>
    <w:p w:rsidR="00F8395B" w:rsidRDefault="002053DF" w:rsidP="00615E76">
      <w:pPr>
        <w:pStyle w:val="Paragraphedeliste"/>
        <w:numPr>
          <w:ilvl w:val="0"/>
          <w:numId w:val="21"/>
        </w:numPr>
        <w:bidi/>
        <w:spacing w:after="0" w:line="0" w:lineRule="atLeast"/>
        <w:ind w:left="-1" w:firstLine="70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وجود المبرر الشرعي: وهي عبارة عامة لم يحدد المقصود منها، لأن المبررات الشرعية كثيرة، وتختلف بحسب الوجهة التي ينظر إليها، ومن المبررات الشرعية حالة العقم بيقين علمي، أو الأمراض المزمنة التي تؤثر على سير الحياة الزوجية.</w:t>
      </w:r>
    </w:p>
    <w:p w:rsidR="002053DF" w:rsidRDefault="002053DF" w:rsidP="00615E76">
      <w:pPr>
        <w:pStyle w:val="Paragraphedeliste"/>
        <w:bidi/>
        <w:spacing w:after="0" w:line="0" w:lineRule="atLeast"/>
        <w:ind w:left="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وفي جميع الأحوال فإن الأمر متروك لتقدير المحكمة بناء على السلطة التقديرية للقاضي وما يقدم أمامه من إثباتات.</w:t>
      </w:r>
    </w:p>
    <w:p w:rsidR="002053DF" w:rsidRDefault="002053DF" w:rsidP="00615E76">
      <w:pPr>
        <w:pStyle w:val="Paragraphedeliste"/>
        <w:numPr>
          <w:ilvl w:val="0"/>
          <w:numId w:val="21"/>
        </w:numPr>
        <w:bidi/>
        <w:spacing w:after="0" w:line="0" w:lineRule="atLeast"/>
        <w:ind w:left="-1" w:firstLine="708"/>
        <w:jc w:val="both"/>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توفر</w:t>
      </w:r>
      <w:proofErr w:type="gramEnd"/>
      <w:r>
        <w:rPr>
          <w:rFonts w:ascii="Traditional Arabic" w:hAnsi="Traditional Arabic" w:cs="Traditional Arabic" w:hint="cs"/>
          <w:sz w:val="32"/>
          <w:szCs w:val="32"/>
          <w:rtl/>
          <w:lang w:bidi="ar-DZ"/>
        </w:rPr>
        <w:t xml:space="preserve"> شروط ونية العدل: بمعنى أن يثبت الزوج قدرته على توفير العدل من الناحية المادية، كقدرته على النفقة وتوفير المسكن</w:t>
      </w:r>
      <w:r w:rsidR="00F73D1F">
        <w:rPr>
          <w:rFonts w:ascii="Traditional Arabic" w:hAnsi="Traditional Arabic" w:cs="Traditional Arabic" w:hint="cs"/>
          <w:sz w:val="32"/>
          <w:szCs w:val="32"/>
          <w:rtl/>
          <w:lang w:bidi="ar-DZ"/>
        </w:rPr>
        <w:t xml:space="preserve"> وغير ذلك من الأمور المادية.</w:t>
      </w:r>
    </w:p>
    <w:p w:rsidR="00F73D1F" w:rsidRDefault="00F73D1F" w:rsidP="008A7DBC">
      <w:pPr>
        <w:pStyle w:val="Paragraphedeliste"/>
        <w:bidi/>
        <w:spacing w:after="0" w:line="0" w:lineRule="atLeast"/>
        <w:ind w:left="-1" w:firstLine="85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ويجب عليه تقديم الإثباتات اللازمة لذلك كسند الملكية، أو عقد الإيجار، وكشف الراتب أو السجل التجاري وغيرها. وأن يصرح بأنه ينوي العدل في الجانب المعنوي.</w:t>
      </w:r>
    </w:p>
    <w:p w:rsidR="00F73D1F" w:rsidRDefault="00F73D1F" w:rsidP="008A7DBC">
      <w:pPr>
        <w:pStyle w:val="Paragraphedeliste"/>
        <w:bidi/>
        <w:spacing w:after="0" w:line="0" w:lineRule="atLeast"/>
        <w:ind w:left="-1" w:firstLine="850"/>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ويلاحظ</w:t>
      </w:r>
      <w:proofErr w:type="gramEnd"/>
      <w:r>
        <w:rPr>
          <w:rFonts w:ascii="Traditional Arabic" w:hAnsi="Traditional Arabic" w:cs="Traditional Arabic" w:hint="cs"/>
          <w:sz w:val="32"/>
          <w:szCs w:val="32"/>
          <w:rtl/>
          <w:lang w:bidi="ar-DZ"/>
        </w:rPr>
        <w:t xml:space="preserve"> هنا أن القانون لم يحدد الطريقة التي يتم بها إثبات نية العدل، وهل تتم شفويا؟ أم </w:t>
      </w:r>
      <w:proofErr w:type="gramStart"/>
      <w:r>
        <w:rPr>
          <w:rFonts w:ascii="Traditional Arabic" w:hAnsi="Traditional Arabic" w:cs="Traditional Arabic" w:hint="cs"/>
          <w:sz w:val="32"/>
          <w:szCs w:val="32"/>
          <w:rtl/>
          <w:lang w:bidi="ar-DZ"/>
        </w:rPr>
        <w:t>لابد</w:t>
      </w:r>
      <w:proofErr w:type="gramEnd"/>
      <w:r>
        <w:rPr>
          <w:rFonts w:ascii="Traditional Arabic" w:hAnsi="Traditional Arabic" w:cs="Traditional Arabic" w:hint="cs"/>
          <w:sz w:val="32"/>
          <w:szCs w:val="32"/>
          <w:rtl/>
          <w:lang w:bidi="ar-DZ"/>
        </w:rPr>
        <w:t xml:space="preserve"> من إفراغها في قالب مكتوب؟.</w:t>
      </w:r>
    </w:p>
    <w:p w:rsidR="00267FB8" w:rsidRDefault="00F73D1F" w:rsidP="00615E76">
      <w:pPr>
        <w:pStyle w:val="Paragraphedeliste"/>
        <w:numPr>
          <w:ilvl w:val="0"/>
          <w:numId w:val="21"/>
        </w:numPr>
        <w:bidi/>
        <w:spacing w:after="0" w:line="0" w:lineRule="atLeast"/>
        <w:ind w:left="-1" w:firstLine="70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يجب عليه إخبار الزوجة السابقة واللاحقة: إذ العلم بهذا الزواج من الطرفين أمر وجوبي، حتى لا تفاجأ الزوجة الأولى أو الثانية أو هما معا.</w:t>
      </w:r>
    </w:p>
    <w:p w:rsidR="00267FB8" w:rsidRDefault="00267FB8" w:rsidP="008A7DBC">
      <w:pPr>
        <w:pStyle w:val="Paragraphedeliste"/>
        <w:bidi/>
        <w:spacing w:after="0" w:line="0" w:lineRule="atLeast"/>
        <w:ind w:left="849"/>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ولم</w:t>
      </w:r>
      <w:proofErr w:type="gramEnd"/>
      <w:r>
        <w:rPr>
          <w:rFonts w:ascii="Traditional Arabic" w:hAnsi="Traditional Arabic" w:cs="Traditional Arabic" w:hint="cs"/>
          <w:sz w:val="32"/>
          <w:szCs w:val="32"/>
          <w:rtl/>
          <w:lang w:bidi="ar-DZ"/>
        </w:rPr>
        <w:t xml:space="preserve"> يتطرق القانون إلى الكيفية التي بواسطتها الإخبار، هل بشكل شفوي أم برسالة، أم تتولى الجهات المراد إبرام العقد أمامها إخبار الزوجتين بذلك؟.</w:t>
      </w:r>
    </w:p>
    <w:p w:rsidR="00267FB8" w:rsidRDefault="00267FB8" w:rsidP="00615E76">
      <w:pPr>
        <w:pStyle w:val="Paragraphedeliste"/>
        <w:numPr>
          <w:ilvl w:val="0"/>
          <w:numId w:val="21"/>
        </w:numPr>
        <w:bidi/>
        <w:spacing w:after="0" w:line="0" w:lineRule="atLeast"/>
        <w:ind w:left="-1" w:firstLine="708"/>
        <w:jc w:val="both"/>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تقديم</w:t>
      </w:r>
      <w:proofErr w:type="gramEnd"/>
      <w:r>
        <w:rPr>
          <w:rFonts w:ascii="Traditional Arabic" w:hAnsi="Traditional Arabic" w:cs="Traditional Arabic" w:hint="cs"/>
          <w:sz w:val="32"/>
          <w:szCs w:val="32"/>
          <w:rtl/>
          <w:lang w:bidi="ar-DZ"/>
        </w:rPr>
        <w:t xml:space="preserve"> ما يثبت موافقة الزوجتين على هذا الزواج، ولم يحدد كذلك القانون طريقة التعرف على الموافقة كتابيا أم شفويا، وهل يجوز للجهة المعنية بمنح الترخيص استدعاء الأطراف للحصول أو التأكد من الموافقة.</w:t>
      </w:r>
    </w:p>
    <w:p w:rsidR="000C11CA" w:rsidRDefault="00267FB8" w:rsidP="00615E76">
      <w:pPr>
        <w:pStyle w:val="Paragraphedeliste"/>
        <w:numPr>
          <w:ilvl w:val="0"/>
          <w:numId w:val="21"/>
        </w:numPr>
        <w:bidi/>
        <w:spacing w:after="0" w:line="0" w:lineRule="atLeast"/>
        <w:ind w:left="-1" w:firstLine="708"/>
        <w:jc w:val="both"/>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تقديم</w:t>
      </w:r>
      <w:proofErr w:type="gramEnd"/>
      <w:r>
        <w:rPr>
          <w:rFonts w:ascii="Traditional Arabic" w:hAnsi="Traditional Arabic" w:cs="Traditional Arabic" w:hint="cs"/>
          <w:sz w:val="32"/>
          <w:szCs w:val="32"/>
          <w:rtl/>
          <w:lang w:bidi="ar-DZ"/>
        </w:rPr>
        <w:t xml:space="preserve"> طلب الترخيص المسبق بالزواج لرئيس المحكمة الكائن بمكان مسكن الزوجية، يثبت فيه ما تم ذكره أعلاه.</w:t>
      </w:r>
    </w:p>
    <w:p w:rsidR="000C11CA" w:rsidRDefault="000C11CA" w:rsidP="00801C79">
      <w:pPr>
        <w:pStyle w:val="Paragraphedeliste"/>
        <w:bidi/>
        <w:spacing w:after="0" w:line="0" w:lineRule="atLeast"/>
        <w:ind w:left="849"/>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إذا</w:t>
      </w:r>
      <w:proofErr w:type="gramEnd"/>
      <w:r>
        <w:rPr>
          <w:rFonts w:ascii="Traditional Arabic" w:hAnsi="Traditional Arabic" w:cs="Traditional Arabic" w:hint="cs"/>
          <w:sz w:val="32"/>
          <w:szCs w:val="32"/>
          <w:rtl/>
          <w:lang w:bidi="ar-DZ"/>
        </w:rPr>
        <w:t xml:space="preserve"> توفرت الضوابط السابقة، جاز لرئيس المحكمة أن يرخص بالزواج، ولا يتحقق ذلك إلا بعد أن يتأكد من موافقة الزوجة السابقة واللاحقة على الزواج، بالإضافة إلى المبرر الشرعي وثبوت قدرة الزوج من الناحية المادية على توفير العدل والشروط الضرورية للحياة.</w:t>
      </w:r>
    </w:p>
    <w:p w:rsidR="00B24B07" w:rsidRDefault="000C11CA" w:rsidP="00801C79">
      <w:pPr>
        <w:pStyle w:val="Paragraphedeliste"/>
        <w:numPr>
          <w:ilvl w:val="0"/>
          <w:numId w:val="24"/>
        </w:numPr>
        <w:bidi/>
        <w:spacing w:after="0" w:line="0" w:lineRule="atLeast"/>
        <w:ind w:left="849"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وفي</w:t>
      </w:r>
      <w:proofErr w:type="gramEnd"/>
      <w:r>
        <w:rPr>
          <w:rFonts w:ascii="Traditional Arabic" w:hAnsi="Traditional Arabic" w:cs="Traditional Arabic" w:hint="cs"/>
          <w:sz w:val="32"/>
          <w:szCs w:val="32"/>
          <w:rtl/>
          <w:lang w:bidi="ar-DZ"/>
        </w:rPr>
        <w:t xml:space="preserve"> حالة التدليس من الزوج بإخفاء حقيقة أمره على إحدى الزوجات فيجوز للزوجة المتضررة رفع دعوى قضائية للمطالبة بالتطليق، وكان من المفروض أن ينص </w:t>
      </w:r>
      <w:r w:rsidR="00B24B07">
        <w:rPr>
          <w:rFonts w:ascii="Traditional Arabic" w:hAnsi="Traditional Arabic" w:cs="Traditional Arabic" w:hint="cs"/>
          <w:sz w:val="32"/>
          <w:szCs w:val="32"/>
          <w:rtl/>
          <w:lang w:bidi="ar-DZ"/>
        </w:rPr>
        <w:t>أيضا على حقها في التعويض في حالة حصول الضرر، لأن التدليس فعل عمدي وبالتالي أمكن التعويض.</w:t>
      </w:r>
    </w:p>
    <w:p w:rsidR="00CB39C7" w:rsidRDefault="00B24B07" w:rsidP="00801C79">
      <w:pPr>
        <w:pStyle w:val="Paragraphedeliste"/>
        <w:numPr>
          <w:ilvl w:val="0"/>
          <w:numId w:val="24"/>
        </w:numPr>
        <w:bidi/>
        <w:spacing w:after="0" w:line="0" w:lineRule="atLeast"/>
        <w:ind w:left="849"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كما نص القانون على ضرورة فسخ الزواج الجديد قبل الدخول، إذا تزوج الزوج بدون ترخيص من القاضي بناء على الشروط الواردة في المادة 08 أعلاه، وهو ما يفهم بأنه إذا حصل دخول فلا </w:t>
      </w:r>
      <w:r>
        <w:rPr>
          <w:rFonts w:ascii="Traditional Arabic" w:hAnsi="Traditional Arabic" w:cs="Traditional Arabic" w:hint="cs"/>
          <w:sz w:val="32"/>
          <w:szCs w:val="32"/>
          <w:rtl/>
          <w:lang w:bidi="ar-DZ"/>
        </w:rPr>
        <w:lastRenderedPageBreak/>
        <w:t>يمكن فسخ الزواج، وبالتالي لا يكون أمام الزوجة إذا لم تكن راضية</w:t>
      </w:r>
      <w:r w:rsidR="00CB39C7">
        <w:rPr>
          <w:rFonts w:ascii="Traditional Arabic" w:hAnsi="Traditional Arabic" w:cs="Traditional Arabic" w:hint="cs"/>
          <w:sz w:val="32"/>
          <w:szCs w:val="32"/>
          <w:rtl/>
          <w:lang w:bidi="ar-DZ"/>
        </w:rPr>
        <w:t xml:space="preserve"> سوى المطالبة بالتطليق والتعويض عن الضرر اللاحق بها وفقا للقواعد العامة.</w:t>
      </w:r>
    </w:p>
    <w:p w:rsidR="00B547FB" w:rsidRDefault="00CB39C7" w:rsidP="00801C79">
      <w:pPr>
        <w:pStyle w:val="Paragraphedeliste"/>
        <w:numPr>
          <w:ilvl w:val="0"/>
          <w:numId w:val="24"/>
        </w:numPr>
        <w:bidi/>
        <w:spacing w:after="0" w:line="0" w:lineRule="atLeast"/>
        <w:ind w:left="849"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والحقيقة أن ما جاء به التعديل يصعب تحقيقه من الناحية الواقعية، وخصوصا مسألة حصول الموافقة المسبقة على الزواج من طرف الزوجتين، وهي مسألة نادرة جدا، بل أن هذه الموافقة تعد مستحيلة في الكثير من الأحيان، وهذا الأسلوب سيؤدي في النهاية إلى انتشار </w:t>
      </w:r>
      <w:r w:rsidR="00B547FB">
        <w:rPr>
          <w:rFonts w:ascii="Traditional Arabic" w:hAnsi="Traditional Arabic" w:cs="Traditional Arabic" w:hint="cs"/>
          <w:sz w:val="32"/>
          <w:szCs w:val="32"/>
          <w:rtl/>
          <w:lang w:bidi="ar-DZ"/>
        </w:rPr>
        <w:t>ما يسمى بالزواج العرفي في البداية، ثم تثبيته بتسجيله، ليصبح أمرا واقعا.</w:t>
      </w:r>
    </w:p>
    <w:p w:rsidR="00D2287F" w:rsidRDefault="00B547FB" w:rsidP="00801C79">
      <w:pPr>
        <w:pStyle w:val="Paragraphedeliste"/>
        <w:numPr>
          <w:ilvl w:val="0"/>
          <w:numId w:val="24"/>
        </w:numPr>
        <w:bidi/>
        <w:spacing w:after="0" w:line="0" w:lineRule="atLeast"/>
        <w:ind w:left="849" w:firstLine="0"/>
        <w:jc w:val="both"/>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والقانون</w:t>
      </w:r>
      <w:proofErr w:type="gramEnd"/>
      <w:r>
        <w:rPr>
          <w:rFonts w:ascii="Traditional Arabic" w:hAnsi="Traditional Arabic" w:cs="Traditional Arabic" w:hint="cs"/>
          <w:sz w:val="32"/>
          <w:szCs w:val="32"/>
          <w:rtl/>
          <w:lang w:bidi="ar-DZ"/>
        </w:rPr>
        <w:t xml:space="preserve"> الجزائري لا يزال يسمح بالزواج </w:t>
      </w:r>
      <w:r w:rsidR="00D2287F">
        <w:rPr>
          <w:rFonts w:ascii="Traditional Arabic" w:hAnsi="Traditional Arabic" w:cs="Traditional Arabic" w:hint="cs"/>
          <w:sz w:val="32"/>
          <w:szCs w:val="32"/>
          <w:rtl/>
          <w:lang w:bidi="ar-DZ"/>
        </w:rPr>
        <w:t>خارج الدوائر الرسمية استنادا لما تضمنته المادة 22 من قانون الأسرة.</w:t>
      </w:r>
    </w:p>
    <w:p w:rsidR="00A049EE" w:rsidRDefault="00D2287F" w:rsidP="005A67FE">
      <w:pPr>
        <w:pStyle w:val="Paragraphedeliste"/>
        <w:bidi/>
        <w:spacing w:after="0" w:line="0" w:lineRule="atLeast"/>
        <w:ind w:left="108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وقبل التعديل كان القانون </w:t>
      </w:r>
      <w:r w:rsidR="00C6608B">
        <w:rPr>
          <w:rFonts w:ascii="Traditional Arabic" w:hAnsi="Traditional Arabic" w:cs="Traditional Arabic" w:hint="cs"/>
          <w:sz w:val="32"/>
          <w:szCs w:val="32"/>
          <w:rtl/>
          <w:lang w:bidi="ar-DZ"/>
        </w:rPr>
        <w:t xml:space="preserve">يتطلب فقط </w:t>
      </w:r>
      <w:proofErr w:type="gramStart"/>
      <w:r w:rsidR="00C6608B">
        <w:rPr>
          <w:rFonts w:ascii="Traditional Arabic" w:hAnsi="Traditional Arabic" w:cs="Traditional Arabic" w:hint="cs"/>
          <w:sz w:val="32"/>
          <w:szCs w:val="32"/>
          <w:rtl/>
          <w:lang w:bidi="ar-DZ"/>
        </w:rPr>
        <w:t>ضرورة</w:t>
      </w:r>
      <w:proofErr w:type="gramEnd"/>
      <w:r w:rsidR="00C6608B">
        <w:rPr>
          <w:rFonts w:ascii="Traditional Arabic" w:hAnsi="Traditional Arabic" w:cs="Traditional Arabic" w:hint="cs"/>
          <w:sz w:val="32"/>
          <w:szCs w:val="32"/>
          <w:rtl/>
          <w:lang w:bidi="ar-DZ"/>
        </w:rPr>
        <w:t xml:space="preserve"> إخبار الزوجة </w:t>
      </w:r>
      <w:r w:rsidR="00A049EE">
        <w:rPr>
          <w:rFonts w:ascii="Traditional Arabic" w:hAnsi="Traditional Arabic" w:cs="Traditional Arabic" w:hint="cs"/>
          <w:sz w:val="32"/>
          <w:szCs w:val="32"/>
          <w:rtl/>
          <w:lang w:bidi="ar-DZ"/>
        </w:rPr>
        <w:t>السابقة واللاحقة ولم يشترط حصول الموافقة.</w:t>
      </w:r>
    </w:p>
    <w:p w:rsidR="00F73D1F" w:rsidRPr="00A049EE" w:rsidRDefault="00A049EE" w:rsidP="00801C79">
      <w:pPr>
        <w:pStyle w:val="Paragraphedeliste"/>
        <w:numPr>
          <w:ilvl w:val="0"/>
          <w:numId w:val="24"/>
        </w:numPr>
        <w:bidi/>
        <w:spacing w:after="0" w:line="0" w:lineRule="atLeast"/>
        <w:ind w:left="849" w:firstLine="0"/>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والملاحظة</w:t>
      </w:r>
      <w:proofErr w:type="gramEnd"/>
      <w:r>
        <w:rPr>
          <w:rFonts w:ascii="Traditional Arabic" w:hAnsi="Traditional Arabic" w:cs="Traditional Arabic" w:hint="cs"/>
          <w:sz w:val="32"/>
          <w:szCs w:val="32"/>
          <w:rtl/>
          <w:lang w:bidi="ar-DZ"/>
        </w:rPr>
        <w:t xml:space="preserve"> التي يمكن طرحها هنا تتمثل في ما يلي: كيف يمكن لرئيس </w:t>
      </w:r>
      <w:r w:rsidR="00F9579D">
        <w:rPr>
          <w:rFonts w:ascii="Traditional Arabic" w:hAnsi="Traditional Arabic" w:cs="Traditional Arabic" w:hint="cs"/>
          <w:sz w:val="32"/>
          <w:szCs w:val="32"/>
          <w:rtl/>
          <w:lang w:bidi="ar-DZ"/>
        </w:rPr>
        <w:t xml:space="preserve">المحكمة أو القاضي في حالة النزاع أن يوازن بين الحق في الزواج بأكثر من واحدة وهذه الضوابط التي وضعها القانون؟. </w:t>
      </w:r>
      <w:proofErr w:type="gramStart"/>
      <w:r w:rsidR="00F9579D">
        <w:rPr>
          <w:rFonts w:ascii="Traditional Arabic" w:hAnsi="Traditional Arabic" w:cs="Traditional Arabic" w:hint="cs"/>
          <w:sz w:val="32"/>
          <w:szCs w:val="32"/>
          <w:rtl/>
          <w:lang w:bidi="ar-DZ"/>
        </w:rPr>
        <w:t>وبعبارة</w:t>
      </w:r>
      <w:proofErr w:type="gramEnd"/>
      <w:r w:rsidR="00F9579D">
        <w:rPr>
          <w:rFonts w:ascii="Traditional Arabic" w:hAnsi="Traditional Arabic" w:cs="Traditional Arabic" w:hint="cs"/>
          <w:sz w:val="32"/>
          <w:szCs w:val="32"/>
          <w:rtl/>
          <w:lang w:bidi="ar-DZ"/>
        </w:rPr>
        <w:t xml:space="preserve"> أخرى الموازنة بين المبرر الشرعي (عقم الزوجة) وعدم الحصول على موافقة الزوجة الأولى. </w:t>
      </w:r>
      <w:r w:rsidR="000C11CA" w:rsidRPr="00A049EE">
        <w:rPr>
          <w:rFonts w:ascii="Traditional Arabic" w:hAnsi="Traditional Arabic" w:cs="Traditional Arabic" w:hint="cs"/>
          <w:sz w:val="32"/>
          <w:szCs w:val="32"/>
          <w:rtl/>
          <w:lang w:bidi="ar-DZ"/>
        </w:rPr>
        <w:t xml:space="preserve"> </w:t>
      </w:r>
      <w:r w:rsidR="00267FB8" w:rsidRPr="00A049EE">
        <w:rPr>
          <w:rFonts w:ascii="Traditional Arabic" w:hAnsi="Traditional Arabic" w:cs="Traditional Arabic" w:hint="cs"/>
          <w:sz w:val="32"/>
          <w:szCs w:val="32"/>
          <w:rtl/>
          <w:lang w:bidi="ar-DZ"/>
        </w:rPr>
        <w:t xml:space="preserve"> </w:t>
      </w:r>
      <w:r w:rsidR="00F73D1F" w:rsidRPr="00A049EE">
        <w:rPr>
          <w:rFonts w:ascii="Traditional Arabic" w:hAnsi="Traditional Arabic" w:cs="Traditional Arabic" w:hint="cs"/>
          <w:sz w:val="32"/>
          <w:szCs w:val="32"/>
          <w:rtl/>
          <w:lang w:bidi="ar-DZ"/>
        </w:rPr>
        <w:t xml:space="preserve"> </w:t>
      </w:r>
    </w:p>
    <w:p w:rsidR="00F6178B" w:rsidRPr="00EB7779" w:rsidRDefault="00C67FEB" w:rsidP="0013164A">
      <w:pPr>
        <w:pStyle w:val="Paragraphedeliste"/>
        <w:bidi/>
        <w:ind w:left="-1" w:firstLine="70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p>
    <w:sectPr w:rsidR="00F6178B" w:rsidRPr="00EB7779" w:rsidSect="00012B61">
      <w:footerReference w:type="default" r:id="rId8"/>
      <w:pgSz w:w="11906" w:h="16838" w:code="9"/>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7B2" w:rsidRDefault="002E07B2" w:rsidP="00535F83">
      <w:pPr>
        <w:spacing w:after="0" w:line="240" w:lineRule="auto"/>
      </w:pPr>
      <w:r>
        <w:separator/>
      </w:r>
    </w:p>
  </w:endnote>
  <w:endnote w:type="continuationSeparator" w:id="0">
    <w:p w:rsidR="002E07B2" w:rsidRDefault="002E07B2" w:rsidP="00535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6480"/>
      <w:docPartObj>
        <w:docPartGallery w:val="Page Numbers (Bottom of Page)"/>
        <w:docPartUnique/>
      </w:docPartObj>
    </w:sdtPr>
    <w:sdtContent>
      <w:p w:rsidR="002C0044" w:rsidRDefault="00B969A4">
        <w:pPr>
          <w:pStyle w:val="Pieddepage"/>
          <w:jc w:val="center"/>
        </w:pPr>
        <w:fldSimple w:instr=" PAGE   \* MERGEFORMAT ">
          <w:r w:rsidR="00A736DC">
            <w:rPr>
              <w:noProof/>
            </w:rPr>
            <w:t>19</w:t>
          </w:r>
        </w:fldSimple>
      </w:p>
    </w:sdtContent>
  </w:sdt>
  <w:p w:rsidR="002C0044" w:rsidRDefault="002C00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7B2" w:rsidRDefault="002E07B2" w:rsidP="00535F83">
      <w:pPr>
        <w:bidi/>
        <w:spacing w:after="0" w:line="240" w:lineRule="auto"/>
      </w:pPr>
      <w:r>
        <w:separator/>
      </w:r>
    </w:p>
  </w:footnote>
  <w:footnote w:type="continuationSeparator" w:id="0">
    <w:p w:rsidR="002E07B2" w:rsidRDefault="002E07B2" w:rsidP="00535F83">
      <w:pPr>
        <w:spacing w:after="0" w:line="240" w:lineRule="auto"/>
      </w:pPr>
      <w:r>
        <w:continuationSeparator/>
      </w:r>
    </w:p>
  </w:footnote>
  <w:footnote w:id="1">
    <w:p w:rsidR="00535F83" w:rsidRPr="00F03468" w:rsidRDefault="00535F83" w:rsidP="00535F83">
      <w:pPr>
        <w:pStyle w:val="Notedebasdepage"/>
        <w:ind w:left="720"/>
        <w:jc w:val="right"/>
        <w:rPr>
          <w:rFonts w:ascii="Traditional Arabic" w:hAnsi="Traditional Arabic" w:cs="Traditional Arabic"/>
          <w:sz w:val="28"/>
          <w:szCs w:val="28"/>
          <w:rtl/>
          <w:lang w:bidi="ar-DZ"/>
        </w:rPr>
      </w:pPr>
      <w:r w:rsidRPr="00F03468">
        <w:rPr>
          <w:rFonts w:ascii="Traditional Arabic" w:hAnsi="Traditional Arabic" w:cs="Traditional Arabic"/>
          <w:sz w:val="28"/>
          <w:szCs w:val="28"/>
          <w:rtl/>
        </w:rPr>
        <w:t>-يسار أبيه: اليسار من اليسر وه</w:t>
      </w:r>
      <w:r w:rsidR="00F03468">
        <w:rPr>
          <w:rFonts w:ascii="Traditional Arabic" w:hAnsi="Traditional Arabic" w:cs="Traditional Arabic"/>
          <w:sz w:val="28"/>
          <w:szCs w:val="28"/>
          <w:rtl/>
        </w:rPr>
        <w:t>و ضد العسر، واليسار: هو الغنى (</w:t>
      </w:r>
      <w:r w:rsidRPr="00F03468">
        <w:rPr>
          <w:rFonts w:ascii="Traditional Arabic" w:hAnsi="Traditional Arabic" w:cs="Traditional Arabic"/>
          <w:sz w:val="28"/>
          <w:szCs w:val="28"/>
          <w:rtl/>
        </w:rPr>
        <w:t>كثرة المال).</w:t>
      </w:r>
      <w:r w:rsidRPr="00761100">
        <w:rPr>
          <w:rStyle w:val="Appelnotedebasdep"/>
          <w:rFonts w:ascii="Traditional Arabic" w:hAnsi="Traditional Arabic" w:cs="Traditional Arabic"/>
          <w:b/>
          <w:bCs/>
          <w:sz w:val="28"/>
          <w:szCs w:val="28"/>
        </w:rPr>
        <w:footnoteRef/>
      </w:r>
      <w:r w:rsidRPr="00761100">
        <w:rPr>
          <w:rFonts w:ascii="Traditional Arabic" w:hAnsi="Traditional Arabic" w:cs="Traditional Arabic"/>
          <w:b/>
          <w:bCs/>
          <w:sz w:val="28"/>
          <w:szCs w:val="28"/>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CCC"/>
    <w:multiLevelType w:val="hybridMultilevel"/>
    <w:tmpl w:val="60CC0D5C"/>
    <w:lvl w:ilvl="0" w:tplc="E38E5D50">
      <w:start w:val="1"/>
      <w:numFmt w:val="arabicAlpha"/>
      <w:lvlText w:val="%1-"/>
      <w:lvlJc w:val="left"/>
      <w:pPr>
        <w:ind w:left="2136" w:hanging="72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nsid w:val="01B40F67"/>
    <w:multiLevelType w:val="hybridMultilevel"/>
    <w:tmpl w:val="1B6C5EE8"/>
    <w:lvl w:ilvl="0" w:tplc="E910C07E">
      <w:start w:val="4"/>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BF5A85"/>
    <w:multiLevelType w:val="hybridMultilevel"/>
    <w:tmpl w:val="FE34D344"/>
    <w:lvl w:ilvl="0" w:tplc="009E0EB8">
      <w:start w:val="4"/>
      <w:numFmt w:val="bullet"/>
      <w:lvlText w:val=""/>
      <w:lvlJc w:val="left"/>
      <w:pPr>
        <w:ind w:left="108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03C6EAB"/>
    <w:multiLevelType w:val="hybridMultilevel"/>
    <w:tmpl w:val="02BE9BBA"/>
    <w:lvl w:ilvl="0" w:tplc="9B5470E4">
      <w:start w:val="1"/>
      <w:numFmt w:val="decimal"/>
      <w:lvlText w:val="%1-"/>
      <w:lvlJc w:val="left"/>
      <w:pPr>
        <w:ind w:left="720" w:hanging="360"/>
      </w:pPr>
      <w:rPr>
        <w:rFonts w:ascii="Simplified Arabic" w:eastAsiaTheme="minorHAns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8358B5"/>
    <w:multiLevelType w:val="hybridMultilevel"/>
    <w:tmpl w:val="F6629DF0"/>
    <w:lvl w:ilvl="0" w:tplc="560C80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47237B"/>
    <w:multiLevelType w:val="hybridMultilevel"/>
    <w:tmpl w:val="050E6556"/>
    <w:lvl w:ilvl="0" w:tplc="F1E47020">
      <w:numFmt w:val="bullet"/>
      <w:lvlText w:val="-"/>
      <w:lvlJc w:val="left"/>
      <w:pPr>
        <w:ind w:left="358" w:hanging="360"/>
      </w:pPr>
      <w:rPr>
        <w:rFonts w:ascii="Simplified Arabic" w:eastAsiaTheme="minorHAnsi" w:hAnsi="Simplified Arabic" w:cs="Simplified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6">
    <w:nsid w:val="1B9B4804"/>
    <w:multiLevelType w:val="hybridMultilevel"/>
    <w:tmpl w:val="F380FFEE"/>
    <w:lvl w:ilvl="0" w:tplc="8C529EE2">
      <w:start w:val="1"/>
      <w:numFmt w:val="decimal"/>
      <w:lvlText w:val="%1-"/>
      <w:lvlJc w:val="left"/>
      <w:pPr>
        <w:ind w:left="718" w:hanging="72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7">
    <w:nsid w:val="202A2ECE"/>
    <w:multiLevelType w:val="hybridMultilevel"/>
    <w:tmpl w:val="D7CAFFFC"/>
    <w:lvl w:ilvl="0" w:tplc="CE7C2B56">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nsid w:val="2A3034E4"/>
    <w:multiLevelType w:val="hybridMultilevel"/>
    <w:tmpl w:val="B3BCE320"/>
    <w:lvl w:ilvl="0" w:tplc="134A3C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C6A1418"/>
    <w:multiLevelType w:val="hybridMultilevel"/>
    <w:tmpl w:val="FDBCA058"/>
    <w:lvl w:ilvl="0" w:tplc="E38E5D50">
      <w:start w:val="1"/>
      <w:numFmt w:val="arabicAlpha"/>
      <w:lvlText w:val="%1-"/>
      <w:lvlJc w:val="left"/>
      <w:pPr>
        <w:ind w:left="1570" w:hanging="720"/>
      </w:pPr>
      <w:rPr>
        <w:rFonts w:hint="default"/>
      </w:rPr>
    </w:lvl>
    <w:lvl w:ilvl="1" w:tplc="040C0019" w:tentative="1">
      <w:start w:val="1"/>
      <w:numFmt w:val="lowerLetter"/>
      <w:lvlText w:val="%2."/>
      <w:lvlJc w:val="left"/>
      <w:pPr>
        <w:ind w:left="1583" w:hanging="360"/>
      </w:pPr>
    </w:lvl>
    <w:lvl w:ilvl="2" w:tplc="040C001B" w:tentative="1">
      <w:start w:val="1"/>
      <w:numFmt w:val="lowerRoman"/>
      <w:lvlText w:val="%3."/>
      <w:lvlJc w:val="right"/>
      <w:pPr>
        <w:ind w:left="2303" w:hanging="180"/>
      </w:pPr>
    </w:lvl>
    <w:lvl w:ilvl="3" w:tplc="040C000F" w:tentative="1">
      <w:start w:val="1"/>
      <w:numFmt w:val="decimal"/>
      <w:lvlText w:val="%4."/>
      <w:lvlJc w:val="left"/>
      <w:pPr>
        <w:ind w:left="3023" w:hanging="360"/>
      </w:pPr>
    </w:lvl>
    <w:lvl w:ilvl="4" w:tplc="040C0019" w:tentative="1">
      <w:start w:val="1"/>
      <w:numFmt w:val="lowerLetter"/>
      <w:lvlText w:val="%5."/>
      <w:lvlJc w:val="left"/>
      <w:pPr>
        <w:ind w:left="3743" w:hanging="360"/>
      </w:pPr>
    </w:lvl>
    <w:lvl w:ilvl="5" w:tplc="040C001B" w:tentative="1">
      <w:start w:val="1"/>
      <w:numFmt w:val="lowerRoman"/>
      <w:lvlText w:val="%6."/>
      <w:lvlJc w:val="right"/>
      <w:pPr>
        <w:ind w:left="4463" w:hanging="180"/>
      </w:pPr>
    </w:lvl>
    <w:lvl w:ilvl="6" w:tplc="040C000F" w:tentative="1">
      <w:start w:val="1"/>
      <w:numFmt w:val="decimal"/>
      <w:lvlText w:val="%7."/>
      <w:lvlJc w:val="left"/>
      <w:pPr>
        <w:ind w:left="5183" w:hanging="360"/>
      </w:pPr>
    </w:lvl>
    <w:lvl w:ilvl="7" w:tplc="040C0019" w:tentative="1">
      <w:start w:val="1"/>
      <w:numFmt w:val="lowerLetter"/>
      <w:lvlText w:val="%8."/>
      <w:lvlJc w:val="left"/>
      <w:pPr>
        <w:ind w:left="5903" w:hanging="360"/>
      </w:pPr>
    </w:lvl>
    <w:lvl w:ilvl="8" w:tplc="040C001B" w:tentative="1">
      <w:start w:val="1"/>
      <w:numFmt w:val="lowerRoman"/>
      <w:lvlText w:val="%9."/>
      <w:lvlJc w:val="right"/>
      <w:pPr>
        <w:ind w:left="6623" w:hanging="180"/>
      </w:pPr>
    </w:lvl>
  </w:abstractNum>
  <w:abstractNum w:abstractNumId="10">
    <w:nsid w:val="2DC63034"/>
    <w:multiLevelType w:val="hybridMultilevel"/>
    <w:tmpl w:val="B126AE5C"/>
    <w:lvl w:ilvl="0" w:tplc="569C2C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0D0C37"/>
    <w:multiLevelType w:val="hybridMultilevel"/>
    <w:tmpl w:val="EB049E32"/>
    <w:lvl w:ilvl="0" w:tplc="570E2C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4055255"/>
    <w:multiLevelType w:val="hybridMultilevel"/>
    <w:tmpl w:val="A24E31DE"/>
    <w:lvl w:ilvl="0" w:tplc="E38E5D50">
      <w:start w:val="1"/>
      <w:numFmt w:val="arabicAlpha"/>
      <w:lvlText w:val="%1-"/>
      <w:lvlJc w:val="left"/>
      <w:pPr>
        <w:ind w:left="1429" w:hanging="720"/>
      </w:pPr>
      <w:rPr>
        <w:rFonts w:hint="default"/>
      </w:r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13">
    <w:nsid w:val="3461381F"/>
    <w:multiLevelType w:val="hybridMultilevel"/>
    <w:tmpl w:val="200A6A64"/>
    <w:lvl w:ilvl="0" w:tplc="0E8E9E30">
      <w:start w:val="4"/>
      <w:numFmt w:val="bullet"/>
      <w:lvlText w:val=""/>
      <w:lvlJc w:val="left"/>
      <w:pPr>
        <w:ind w:left="1787" w:hanging="360"/>
      </w:pPr>
      <w:rPr>
        <w:rFonts w:ascii="Symbol" w:eastAsiaTheme="minorHAnsi" w:hAnsi="Symbol" w:cs="Traditional Arabic" w:hint="default"/>
      </w:rPr>
    </w:lvl>
    <w:lvl w:ilvl="1" w:tplc="040C0003" w:tentative="1">
      <w:start w:val="1"/>
      <w:numFmt w:val="bullet"/>
      <w:lvlText w:val="o"/>
      <w:lvlJc w:val="left"/>
      <w:pPr>
        <w:ind w:left="2507" w:hanging="360"/>
      </w:pPr>
      <w:rPr>
        <w:rFonts w:ascii="Courier New" w:hAnsi="Courier New" w:cs="Courier New" w:hint="default"/>
      </w:rPr>
    </w:lvl>
    <w:lvl w:ilvl="2" w:tplc="040C0005" w:tentative="1">
      <w:start w:val="1"/>
      <w:numFmt w:val="bullet"/>
      <w:lvlText w:val=""/>
      <w:lvlJc w:val="left"/>
      <w:pPr>
        <w:ind w:left="3227" w:hanging="360"/>
      </w:pPr>
      <w:rPr>
        <w:rFonts w:ascii="Wingdings" w:hAnsi="Wingdings" w:hint="default"/>
      </w:rPr>
    </w:lvl>
    <w:lvl w:ilvl="3" w:tplc="040C0001" w:tentative="1">
      <w:start w:val="1"/>
      <w:numFmt w:val="bullet"/>
      <w:lvlText w:val=""/>
      <w:lvlJc w:val="left"/>
      <w:pPr>
        <w:ind w:left="3947" w:hanging="360"/>
      </w:pPr>
      <w:rPr>
        <w:rFonts w:ascii="Symbol" w:hAnsi="Symbol" w:hint="default"/>
      </w:rPr>
    </w:lvl>
    <w:lvl w:ilvl="4" w:tplc="040C0003" w:tentative="1">
      <w:start w:val="1"/>
      <w:numFmt w:val="bullet"/>
      <w:lvlText w:val="o"/>
      <w:lvlJc w:val="left"/>
      <w:pPr>
        <w:ind w:left="4667" w:hanging="360"/>
      </w:pPr>
      <w:rPr>
        <w:rFonts w:ascii="Courier New" w:hAnsi="Courier New" w:cs="Courier New" w:hint="default"/>
      </w:rPr>
    </w:lvl>
    <w:lvl w:ilvl="5" w:tplc="040C0005" w:tentative="1">
      <w:start w:val="1"/>
      <w:numFmt w:val="bullet"/>
      <w:lvlText w:val=""/>
      <w:lvlJc w:val="left"/>
      <w:pPr>
        <w:ind w:left="5387" w:hanging="360"/>
      </w:pPr>
      <w:rPr>
        <w:rFonts w:ascii="Wingdings" w:hAnsi="Wingdings" w:hint="default"/>
      </w:rPr>
    </w:lvl>
    <w:lvl w:ilvl="6" w:tplc="040C0001" w:tentative="1">
      <w:start w:val="1"/>
      <w:numFmt w:val="bullet"/>
      <w:lvlText w:val=""/>
      <w:lvlJc w:val="left"/>
      <w:pPr>
        <w:ind w:left="6107" w:hanging="360"/>
      </w:pPr>
      <w:rPr>
        <w:rFonts w:ascii="Symbol" w:hAnsi="Symbol" w:hint="default"/>
      </w:rPr>
    </w:lvl>
    <w:lvl w:ilvl="7" w:tplc="040C0003" w:tentative="1">
      <w:start w:val="1"/>
      <w:numFmt w:val="bullet"/>
      <w:lvlText w:val="o"/>
      <w:lvlJc w:val="left"/>
      <w:pPr>
        <w:ind w:left="6827" w:hanging="360"/>
      </w:pPr>
      <w:rPr>
        <w:rFonts w:ascii="Courier New" w:hAnsi="Courier New" w:cs="Courier New" w:hint="default"/>
      </w:rPr>
    </w:lvl>
    <w:lvl w:ilvl="8" w:tplc="040C0005" w:tentative="1">
      <w:start w:val="1"/>
      <w:numFmt w:val="bullet"/>
      <w:lvlText w:val=""/>
      <w:lvlJc w:val="left"/>
      <w:pPr>
        <w:ind w:left="7547" w:hanging="360"/>
      </w:pPr>
      <w:rPr>
        <w:rFonts w:ascii="Wingdings" w:hAnsi="Wingdings" w:hint="default"/>
      </w:rPr>
    </w:lvl>
  </w:abstractNum>
  <w:abstractNum w:abstractNumId="14">
    <w:nsid w:val="3C4B45D6"/>
    <w:multiLevelType w:val="hybridMultilevel"/>
    <w:tmpl w:val="D778CB46"/>
    <w:lvl w:ilvl="0" w:tplc="E38E5D50">
      <w:start w:val="1"/>
      <w:numFmt w:val="arabicAlpha"/>
      <w:lvlText w:val="%1-"/>
      <w:lvlJc w:val="left"/>
      <w:pPr>
        <w:ind w:left="2134" w:hanging="720"/>
      </w:pPr>
      <w:rPr>
        <w:rFonts w:hint="default"/>
      </w:rPr>
    </w:lvl>
    <w:lvl w:ilvl="1" w:tplc="040C0019" w:tentative="1">
      <w:start w:val="1"/>
      <w:numFmt w:val="lowerLetter"/>
      <w:lvlText w:val="%2."/>
      <w:lvlJc w:val="left"/>
      <w:pPr>
        <w:ind w:left="2147" w:hanging="360"/>
      </w:pPr>
    </w:lvl>
    <w:lvl w:ilvl="2" w:tplc="040C001B" w:tentative="1">
      <w:start w:val="1"/>
      <w:numFmt w:val="lowerRoman"/>
      <w:lvlText w:val="%3."/>
      <w:lvlJc w:val="right"/>
      <w:pPr>
        <w:ind w:left="2867" w:hanging="180"/>
      </w:pPr>
    </w:lvl>
    <w:lvl w:ilvl="3" w:tplc="040C000F" w:tentative="1">
      <w:start w:val="1"/>
      <w:numFmt w:val="decimal"/>
      <w:lvlText w:val="%4."/>
      <w:lvlJc w:val="left"/>
      <w:pPr>
        <w:ind w:left="3587" w:hanging="360"/>
      </w:pPr>
    </w:lvl>
    <w:lvl w:ilvl="4" w:tplc="040C0019" w:tentative="1">
      <w:start w:val="1"/>
      <w:numFmt w:val="lowerLetter"/>
      <w:lvlText w:val="%5."/>
      <w:lvlJc w:val="left"/>
      <w:pPr>
        <w:ind w:left="4307" w:hanging="360"/>
      </w:pPr>
    </w:lvl>
    <w:lvl w:ilvl="5" w:tplc="040C001B" w:tentative="1">
      <w:start w:val="1"/>
      <w:numFmt w:val="lowerRoman"/>
      <w:lvlText w:val="%6."/>
      <w:lvlJc w:val="right"/>
      <w:pPr>
        <w:ind w:left="5027" w:hanging="180"/>
      </w:pPr>
    </w:lvl>
    <w:lvl w:ilvl="6" w:tplc="040C000F" w:tentative="1">
      <w:start w:val="1"/>
      <w:numFmt w:val="decimal"/>
      <w:lvlText w:val="%7."/>
      <w:lvlJc w:val="left"/>
      <w:pPr>
        <w:ind w:left="5747" w:hanging="360"/>
      </w:pPr>
    </w:lvl>
    <w:lvl w:ilvl="7" w:tplc="040C0019" w:tentative="1">
      <w:start w:val="1"/>
      <w:numFmt w:val="lowerLetter"/>
      <w:lvlText w:val="%8."/>
      <w:lvlJc w:val="left"/>
      <w:pPr>
        <w:ind w:left="6467" w:hanging="360"/>
      </w:pPr>
    </w:lvl>
    <w:lvl w:ilvl="8" w:tplc="040C001B" w:tentative="1">
      <w:start w:val="1"/>
      <w:numFmt w:val="lowerRoman"/>
      <w:lvlText w:val="%9."/>
      <w:lvlJc w:val="right"/>
      <w:pPr>
        <w:ind w:left="7187" w:hanging="180"/>
      </w:pPr>
    </w:lvl>
  </w:abstractNum>
  <w:abstractNum w:abstractNumId="15">
    <w:nsid w:val="3F65347C"/>
    <w:multiLevelType w:val="hybridMultilevel"/>
    <w:tmpl w:val="B2A27320"/>
    <w:lvl w:ilvl="0" w:tplc="F3B02D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977FDD"/>
    <w:multiLevelType w:val="hybridMultilevel"/>
    <w:tmpl w:val="63C0197C"/>
    <w:lvl w:ilvl="0" w:tplc="E38E5D50">
      <w:start w:val="1"/>
      <w:numFmt w:val="arabicAlpha"/>
      <w:lvlText w:val="%1-"/>
      <w:lvlJc w:val="left"/>
      <w:pPr>
        <w:ind w:left="1427" w:hanging="720"/>
      </w:pPr>
      <w:rPr>
        <w:rFonts w:hint="default"/>
      </w:rPr>
    </w:lvl>
    <w:lvl w:ilvl="1" w:tplc="040C0019" w:tentative="1">
      <w:start w:val="1"/>
      <w:numFmt w:val="lowerLetter"/>
      <w:lvlText w:val="%2."/>
      <w:lvlJc w:val="left"/>
      <w:pPr>
        <w:ind w:left="1787" w:hanging="360"/>
      </w:pPr>
    </w:lvl>
    <w:lvl w:ilvl="2" w:tplc="040C001B" w:tentative="1">
      <w:start w:val="1"/>
      <w:numFmt w:val="lowerRoman"/>
      <w:lvlText w:val="%3."/>
      <w:lvlJc w:val="right"/>
      <w:pPr>
        <w:ind w:left="2507" w:hanging="180"/>
      </w:pPr>
    </w:lvl>
    <w:lvl w:ilvl="3" w:tplc="040C000F" w:tentative="1">
      <w:start w:val="1"/>
      <w:numFmt w:val="decimal"/>
      <w:lvlText w:val="%4."/>
      <w:lvlJc w:val="left"/>
      <w:pPr>
        <w:ind w:left="3227" w:hanging="360"/>
      </w:pPr>
    </w:lvl>
    <w:lvl w:ilvl="4" w:tplc="040C0019" w:tentative="1">
      <w:start w:val="1"/>
      <w:numFmt w:val="lowerLetter"/>
      <w:lvlText w:val="%5."/>
      <w:lvlJc w:val="left"/>
      <w:pPr>
        <w:ind w:left="3947" w:hanging="360"/>
      </w:pPr>
    </w:lvl>
    <w:lvl w:ilvl="5" w:tplc="040C001B" w:tentative="1">
      <w:start w:val="1"/>
      <w:numFmt w:val="lowerRoman"/>
      <w:lvlText w:val="%6."/>
      <w:lvlJc w:val="right"/>
      <w:pPr>
        <w:ind w:left="4667" w:hanging="180"/>
      </w:pPr>
    </w:lvl>
    <w:lvl w:ilvl="6" w:tplc="040C000F" w:tentative="1">
      <w:start w:val="1"/>
      <w:numFmt w:val="decimal"/>
      <w:lvlText w:val="%7."/>
      <w:lvlJc w:val="left"/>
      <w:pPr>
        <w:ind w:left="5387" w:hanging="360"/>
      </w:pPr>
    </w:lvl>
    <w:lvl w:ilvl="7" w:tplc="040C0019" w:tentative="1">
      <w:start w:val="1"/>
      <w:numFmt w:val="lowerLetter"/>
      <w:lvlText w:val="%8."/>
      <w:lvlJc w:val="left"/>
      <w:pPr>
        <w:ind w:left="6107" w:hanging="360"/>
      </w:pPr>
    </w:lvl>
    <w:lvl w:ilvl="8" w:tplc="040C001B" w:tentative="1">
      <w:start w:val="1"/>
      <w:numFmt w:val="lowerRoman"/>
      <w:lvlText w:val="%9."/>
      <w:lvlJc w:val="right"/>
      <w:pPr>
        <w:ind w:left="6827" w:hanging="180"/>
      </w:pPr>
    </w:lvl>
  </w:abstractNum>
  <w:abstractNum w:abstractNumId="17">
    <w:nsid w:val="4F374970"/>
    <w:multiLevelType w:val="hybridMultilevel"/>
    <w:tmpl w:val="1D083EEE"/>
    <w:lvl w:ilvl="0" w:tplc="0C32165C">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1EB6236"/>
    <w:multiLevelType w:val="hybridMultilevel"/>
    <w:tmpl w:val="DB1A0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9D21DCE"/>
    <w:multiLevelType w:val="hybridMultilevel"/>
    <w:tmpl w:val="2CDC7B36"/>
    <w:lvl w:ilvl="0" w:tplc="5EA09560">
      <w:start w:val="1"/>
      <w:numFmt w:val="decimal"/>
      <w:lvlText w:val="%1-"/>
      <w:lvlJc w:val="left"/>
      <w:pPr>
        <w:ind w:left="1427" w:hanging="720"/>
      </w:pPr>
      <w:rPr>
        <w:rFonts w:hint="default"/>
      </w:rPr>
    </w:lvl>
    <w:lvl w:ilvl="1" w:tplc="040C0019" w:tentative="1">
      <w:start w:val="1"/>
      <w:numFmt w:val="lowerLetter"/>
      <w:lvlText w:val="%2."/>
      <w:lvlJc w:val="left"/>
      <w:pPr>
        <w:ind w:left="1787" w:hanging="360"/>
      </w:pPr>
    </w:lvl>
    <w:lvl w:ilvl="2" w:tplc="040C001B" w:tentative="1">
      <w:start w:val="1"/>
      <w:numFmt w:val="lowerRoman"/>
      <w:lvlText w:val="%3."/>
      <w:lvlJc w:val="right"/>
      <w:pPr>
        <w:ind w:left="2507" w:hanging="180"/>
      </w:pPr>
    </w:lvl>
    <w:lvl w:ilvl="3" w:tplc="040C000F" w:tentative="1">
      <w:start w:val="1"/>
      <w:numFmt w:val="decimal"/>
      <w:lvlText w:val="%4."/>
      <w:lvlJc w:val="left"/>
      <w:pPr>
        <w:ind w:left="3227" w:hanging="360"/>
      </w:pPr>
    </w:lvl>
    <w:lvl w:ilvl="4" w:tplc="040C0019" w:tentative="1">
      <w:start w:val="1"/>
      <w:numFmt w:val="lowerLetter"/>
      <w:lvlText w:val="%5."/>
      <w:lvlJc w:val="left"/>
      <w:pPr>
        <w:ind w:left="3947" w:hanging="360"/>
      </w:pPr>
    </w:lvl>
    <w:lvl w:ilvl="5" w:tplc="040C001B" w:tentative="1">
      <w:start w:val="1"/>
      <w:numFmt w:val="lowerRoman"/>
      <w:lvlText w:val="%6."/>
      <w:lvlJc w:val="right"/>
      <w:pPr>
        <w:ind w:left="4667" w:hanging="180"/>
      </w:pPr>
    </w:lvl>
    <w:lvl w:ilvl="6" w:tplc="040C000F" w:tentative="1">
      <w:start w:val="1"/>
      <w:numFmt w:val="decimal"/>
      <w:lvlText w:val="%7."/>
      <w:lvlJc w:val="left"/>
      <w:pPr>
        <w:ind w:left="5387" w:hanging="360"/>
      </w:pPr>
    </w:lvl>
    <w:lvl w:ilvl="7" w:tplc="040C0019" w:tentative="1">
      <w:start w:val="1"/>
      <w:numFmt w:val="lowerLetter"/>
      <w:lvlText w:val="%8."/>
      <w:lvlJc w:val="left"/>
      <w:pPr>
        <w:ind w:left="6107" w:hanging="360"/>
      </w:pPr>
    </w:lvl>
    <w:lvl w:ilvl="8" w:tplc="040C001B" w:tentative="1">
      <w:start w:val="1"/>
      <w:numFmt w:val="lowerRoman"/>
      <w:lvlText w:val="%9."/>
      <w:lvlJc w:val="right"/>
      <w:pPr>
        <w:ind w:left="6827" w:hanging="180"/>
      </w:pPr>
    </w:lvl>
  </w:abstractNum>
  <w:abstractNum w:abstractNumId="20">
    <w:nsid w:val="6FA6013C"/>
    <w:multiLevelType w:val="hybridMultilevel"/>
    <w:tmpl w:val="687A82CC"/>
    <w:lvl w:ilvl="0" w:tplc="3620D734">
      <w:start w:val="1"/>
      <w:numFmt w:val="decimal"/>
      <w:lvlText w:val="%1-"/>
      <w:lvlJc w:val="left"/>
      <w:pPr>
        <w:ind w:left="1427" w:hanging="720"/>
      </w:pPr>
      <w:rPr>
        <w:rFonts w:hint="default"/>
      </w:rPr>
    </w:lvl>
    <w:lvl w:ilvl="1" w:tplc="040C0019" w:tentative="1">
      <w:start w:val="1"/>
      <w:numFmt w:val="lowerLetter"/>
      <w:lvlText w:val="%2."/>
      <w:lvlJc w:val="left"/>
      <w:pPr>
        <w:ind w:left="1787" w:hanging="360"/>
      </w:pPr>
    </w:lvl>
    <w:lvl w:ilvl="2" w:tplc="040C001B" w:tentative="1">
      <w:start w:val="1"/>
      <w:numFmt w:val="lowerRoman"/>
      <w:lvlText w:val="%3."/>
      <w:lvlJc w:val="right"/>
      <w:pPr>
        <w:ind w:left="2507" w:hanging="180"/>
      </w:pPr>
    </w:lvl>
    <w:lvl w:ilvl="3" w:tplc="040C000F" w:tentative="1">
      <w:start w:val="1"/>
      <w:numFmt w:val="decimal"/>
      <w:lvlText w:val="%4."/>
      <w:lvlJc w:val="left"/>
      <w:pPr>
        <w:ind w:left="3227" w:hanging="360"/>
      </w:pPr>
    </w:lvl>
    <w:lvl w:ilvl="4" w:tplc="040C0019" w:tentative="1">
      <w:start w:val="1"/>
      <w:numFmt w:val="lowerLetter"/>
      <w:lvlText w:val="%5."/>
      <w:lvlJc w:val="left"/>
      <w:pPr>
        <w:ind w:left="3947" w:hanging="360"/>
      </w:pPr>
    </w:lvl>
    <w:lvl w:ilvl="5" w:tplc="040C001B" w:tentative="1">
      <w:start w:val="1"/>
      <w:numFmt w:val="lowerRoman"/>
      <w:lvlText w:val="%6."/>
      <w:lvlJc w:val="right"/>
      <w:pPr>
        <w:ind w:left="4667" w:hanging="180"/>
      </w:pPr>
    </w:lvl>
    <w:lvl w:ilvl="6" w:tplc="040C000F" w:tentative="1">
      <w:start w:val="1"/>
      <w:numFmt w:val="decimal"/>
      <w:lvlText w:val="%7."/>
      <w:lvlJc w:val="left"/>
      <w:pPr>
        <w:ind w:left="5387" w:hanging="360"/>
      </w:pPr>
    </w:lvl>
    <w:lvl w:ilvl="7" w:tplc="040C0019" w:tentative="1">
      <w:start w:val="1"/>
      <w:numFmt w:val="lowerLetter"/>
      <w:lvlText w:val="%8."/>
      <w:lvlJc w:val="left"/>
      <w:pPr>
        <w:ind w:left="6107" w:hanging="360"/>
      </w:pPr>
    </w:lvl>
    <w:lvl w:ilvl="8" w:tplc="040C001B" w:tentative="1">
      <w:start w:val="1"/>
      <w:numFmt w:val="lowerRoman"/>
      <w:lvlText w:val="%9."/>
      <w:lvlJc w:val="right"/>
      <w:pPr>
        <w:ind w:left="6827" w:hanging="180"/>
      </w:pPr>
    </w:lvl>
  </w:abstractNum>
  <w:abstractNum w:abstractNumId="21">
    <w:nsid w:val="725E5587"/>
    <w:multiLevelType w:val="hybridMultilevel"/>
    <w:tmpl w:val="5694F8E8"/>
    <w:lvl w:ilvl="0" w:tplc="25B4B4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B500B63"/>
    <w:multiLevelType w:val="hybridMultilevel"/>
    <w:tmpl w:val="53C62486"/>
    <w:lvl w:ilvl="0" w:tplc="9AE4CB0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502C2D"/>
    <w:multiLevelType w:val="hybridMultilevel"/>
    <w:tmpl w:val="2A043812"/>
    <w:lvl w:ilvl="0" w:tplc="E5AA4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5"/>
  </w:num>
  <w:num w:numId="4">
    <w:abstractNumId w:val="6"/>
  </w:num>
  <w:num w:numId="5">
    <w:abstractNumId w:val="7"/>
  </w:num>
  <w:num w:numId="6">
    <w:abstractNumId w:val="21"/>
  </w:num>
  <w:num w:numId="7">
    <w:abstractNumId w:val="15"/>
  </w:num>
  <w:num w:numId="8">
    <w:abstractNumId w:val="8"/>
  </w:num>
  <w:num w:numId="9">
    <w:abstractNumId w:val="10"/>
  </w:num>
  <w:num w:numId="10">
    <w:abstractNumId w:val="3"/>
  </w:num>
  <w:num w:numId="11">
    <w:abstractNumId w:val="11"/>
  </w:num>
  <w:num w:numId="12">
    <w:abstractNumId w:val="4"/>
  </w:num>
  <w:num w:numId="13">
    <w:abstractNumId w:val="22"/>
  </w:num>
  <w:num w:numId="14">
    <w:abstractNumId w:val="16"/>
  </w:num>
  <w:num w:numId="15">
    <w:abstractNumId w:val="14"/>
  </w:num>
  <w:num w:numId="16">
    <w:abstractNumId w:val="18"/>
  </w:num>
  <w:num w:numId="17">
    <w:abstractNumId w:val="12"/>
  </w:num>
  <w:num w:numId="18">
    <w:abstractNumId w:val="0"/>
  </w:num>
  <w:num w:numId="19">
    <w:abstractNumId w:val="9"/>
  </w:num>
  <w:num w:numId="20">
    <w:abstractNumId w:val="20"/>
  </w:num>
  <w:num w:numId="21">
    <w:abstractNumId w:val="19"/>
  </w:num>
  <w:num w:numId="22">
    <w:abstractNumId w:val="13"/>
  </w:num>
  <w:num w:numId="23">
    <w:abstractNumId w:val="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B66CD"/>
    <w:rsid w:val="00012B61"/>
    <w:rsid w:val="00015C5F"/>
    <w:rsid w:val="000324AD"/>
    <w:rsid w:val="00042ED1"/>
    <w:rsid w:val="000444C6"/>
    <w:rsid w:val="00054F53"/>
    <w:rsid w:val="00057CC8"/>
    <w:rsid w:val="000618C9"/>
    <w:rsid w:val="00071743"/>
    <w:rsid w:val="00081D72"/>
    <w:rsid w:val="000860E0"/>
    <w:rsid w:val="000A4245"/>
    <w:rsid w:val="000C11CA"/>
    <w:rsid w:val="000D0797"/>
    <w:rsid w:val="000D086C"/>
    <w:rsid w:val="000F0F03"/>
    <w:rsid w:val="000F7131"/>
    <w:rsid w:val="0011053A"/>
    <w:rsid w:val="00130380"/>
    <w:rsid w:val="0013164A"/>
    <w:rsid w:val="00134865"/>
    <w:rsid w:val="00135516"/>
    <w:rsid w:val="0014043A"/>
    <w:rsid w:val="00141E85"/>
    <w:rsid w:val="0014472B"/>
    <w:rsid w:val="001569BD"/>
    <w:rsid w:val="00160B1B"/>
    <w:rsid w:val="00164BB2"/>
    <w:rsid w:val="00177268"/>
    <w:rsid w:val="0018087F"/>
    <w:rsid w:val="00184A86"/>
    <w:rsid w:val="001A6EE8"/>
    <w:rsid w:val="001B0F2F"/>
    <w:rsid w:val="001B2239"/>
    <w:rsid w:val="001B6CED"/>
    <w:rsid w:val="001C0A88"/>
    <w:rsid w:val="001C1F5B"/>
    <w:rsid w:val="001C753D"/>
    <w:rsid w:val="001D6AC9"/>
    <w:rsid w:val="001E2CEC"/>
    <w:rsid w:val="001F33C4"/>
    <w:rsid w:val="002053DF"/>
    <w:rsid w:val="00206A70"/>
    <w:rsid w:val="00207742"/>
    <w:rsid w:val="00213ECD"/>
    <w:rsid w:val="002151BB"/>
    <w:rsid w:val="002300C4"/>
    <w:rsid w:val="00230600"/>
    <w:rsid w:val="00232CB1"/>
    <w:rsid w:val="00241013"/>
    <w:rsid w:val="00244052"/>
    <w:rsid w:val="00244583"/>
    <w:rsid w:val="00265AB8"/>
    <w:rsid w:val="00267FB8"/>
    <w:rsid w:val="00272009"/>
    <w:rsid w:val="00275A23"/>
    <w:rsid w:val="00290044"/>
    <w:rsid w:val="00297B1E"/>
    <w:rsid w:val="002B22B6"/>
    <w:rsid w:val="002C0044"/>
    <w:rsid w:val="002C36A6"/>
    <w:rsid w:val="002D065F"/>
    <w:rsid w:val="002D48F9"/>
    <w:rsid w:val="002D4F87"/>
    <w:rsid w:val="002D4FF5"/>
    <w:rsid w:val="002D5D5A"/>
    <w:rsid w:val="002E07B2"/>
    <w:rsid w:val="0031205A"/>
    <w:rsid w:val="003203B0"/>
    <w:rsid w:val="0033514D"/>
    <w:rsid w:val="00336D7E"/>
    <w:rsid w:val="00343036"/>
    <w:rsid w:val="00352B23"/>
    <w:rsid w:val="00355DE2"/>
    <w:rsid w:val="003572DE"/>
    <w:rsid w:val="00371A4F"/>
    <w:rsid w:val="003778F1"/>
    <w:rsid w:val="003838CD"/>
    <w:rsid w:val="003866C4"/>
    <w:rsid w:val="00392AF7"/>
    <w:rsid w:val="00393732"/>
    <w:rsid w:val="00397B77"/>
    <w:rsid w:val="003A12B5"/>
    <w:rsid w:val="003A1E91"/>
    <w:rsid w:val="003A6697"/>
    <w:rsid w:val="003B0764"/>
    <w:rsid w:val="003B1D2D"/>
    <w:rsid w:val="003C5D3A"/>
    <w:rsid w:val="003D535B"/>
    <w:rsid w:val="003E6732"/>
    <w:rsid w:val="003F44C9"/>
    <w:rsid w:val="003F5D74"/>
    <w:rsid w:val="00405244"/>
    <w:rsid w:val="00405E5A"/>
    <w:rsid w:val="0040773B"/>
    <w:rsid w:val="00413BF0"/>
    <w:rsid w:val="00422927"/>
    <w:rsid w:val="00432A47"/>
    <w:rsid w:val="004409D4"/>
    <w:rsid w:val="00447BD7"/>
    <w:rsid w:val="004547DB"/>
    <w:rsid w:val="00470382"/>
    <w:rsid w:val="00471218"/>
    <w:rsid w:val="00473107"/>
    <w:rsid w:val="004900BD"/>
    <w:rsid w:val="004D6F4A"/>
    <w:rsid w:val="004D7A98"/>
    <w:rsid w:val="004F7FC3"/>
    <w:rsid w:val="005029E3"/>
    <w:rsid w:val="005054AA"/>
    <w:rsid w:val="00514CFF"/>
    <w:rsid w:val="0052217D"/>
    <w:rsid w:val="00522E7F"/>
    <w:rsid w:val="00530D1B"/>
    <w:rsid w:val="00535F83"/>
    <w:rsid w:val="00537FC2"/>
    <w:rsid w:val="00555F01"/>
    <w:rsid w:val="00560628"/>
    <w:rsid w:val="00577C20"/>
    <w:rsid w:val="00592F01"/>
    <w:rsid w:val="005A67FE"/>
    <w:rsid w:val="005B0887"/>
    <w:rsid w:val="005B494C"/>
    <w:rsid w:val="005E3BDC"/>
    <w:rsid w:val="005F7FBB"/>
    <w:rsid w:val="00601600"/>
    <w:rsid w:val="00613EA4"/>
    <w:rsid w:val="00615E76"/>
    <w:rsid w:val="006320FE"/>
    <w:rsid w:val="00643C4E"/>
    <w:rsid w:val="006451FF"/>
    <w:rsid w:val="006711FB"/>
    <w:rsid w:val="00675728"/>
    <w:rsid w:val="00675AD7"/>
    <w:rsid w:val="00675EC9"/>
    <w:rsid w:val="00686E5C"/>
    <w:rsid w:val="00691F0B"/>
    <w:rsid w:val="00692609"/>
    <w:rsid w:val="006A3E6F"/>
    <w:rsid w:val="006A500A"/>
    <w:rsid w:val="006B4759"/>
    <w:rsid w:val="006B66CD"/>
    <w:rsid w:val="006C05F7"/>
    <w:rsid w:val="006C4D3E"/>
    <w:rsid w:val="006D18DA"/>
    <w:rsid w:val="006D71BF"/>
    <w:rsid w:val="006E3E8E"/>
    <w:rsid w:val="006E47D4"/>
    <w:rsid w:val="006E50E8"/>
    <w:rsid w:val="007074CE"/>
    <w:rsid w:val="007101DF"/>
    <w:rsid w:val="00732FB5"/>
    <w:rsid w:val="00735CCA"/>
    <w:rsid w:val="00745612"/>
    <w:rsid w:val="00747699"/>
    <w:rsid w:val="00760F31"/>
    <w:rsid w:val="00761100"/>
    <w:rsid w:val="00793D9C"/>
    <w:rsid w:val="007B170C"/>
    <w:rsid w:val="007B625A"/>
    <w:rsid w:val="007D2598"/>
    <w:rsid w:val="007E480D"/>
    <w:rsid w:val="00801C79"/>
    <w:rsid w:val="008108E7"/>
    <w:rsid w:val="00813D6A"/>
    <w:rsid w:val="00830962"/>
    <w:rsid w:val="00834423"/>
    <w:rsid w:val="008546E6"/>
    <w:rsid w:val="0086534E"/>
    <w:rsid w:val="008973F5"/>
    <w:rsid w:val="008A030D"/>
    <w:rsid w:val="008A4C73"/>
    <w:rsid w:val="008A7DBC"/>
    <w:rsid w:val="00904228"/>
    <w:rsid w:val="00924E85"/>
    <w:rsid w:val="00952BC9"/>
    <w:rsid w:val="00963A2C"/>
    <w:rsid w:val="00964973"/>
    <w:rsid w:val="009710EA"/>
    <w:rsid w:val="00975420"/>
    <w:rsid w:val="009770E1"/>
    <w:rsid w:val="00981B31"/>
    <w:rsid w:val="0098623A"/>
    <w:rsid w:val="00987104"/>
    <w:rsid w:val="00987BD7"/>
    <w:rsid w:val="009906AF"/>
    <w:rsid w:val="00996C3F"/>
    <w:rsid w:val="009A01A6"/>
    <w:rsid w:val="009A0A57"/>
    <w:rsid w:val="009B2F60"/>
    <w:rsid w:val="009B69E9"/>
    <w:rsid w:val="009C71A4"/>
    <w:rsid w:val="009D5EA3"/>
    <w:rsid w:val="009D6302"/>
    <w:rsid w:val="00A0486E"/>
    <w:rsid w:val="00A049EE"/>
    <w:rsid w:val="00A04B20"/>
    <w:rsid w:val="00A07A88"/>
    <w:rsid w:val="00A11570"/>
    <w:rsid w:val="00A4781D"/>
    <w:rsid w:val="00A5479A"/>
    <w:rsid w:val="00A72138"/>
    <w:rsid w:val="00A732D7"/>
    <w:rsid w:val="00A736DC"/>
    <w:rsid w:val="00A746B3"/>
    <w:rsid w:val="00A757DC"/>
    <w:rsid w:val="00A765EB"/>
    <w:rsid w:val="00A82061"/>
    <w:rsid w:val="00A870ED"/>
    <w:rsid w:val="00A92684"/>
    <w:rsid w:val="00AA28A9"/>
    <w:rsid w:val="00AA4514"/>
    <w:rsid w:val="00AA5B31"/>
    <w:rsid w:val="00AB1FC5"/>
    <w:rsid w:val="00AD59C5"/>
    <w:rsid w:val="00AD5C79"/>
    <w:rsid w:val="00AE4291"/>
    <w:rsid w:val="00AF08C3"/>
    <w:rsid w:val="00AF2E0D"/>
    <w:rsid w:val="00B005BE"/>
    <w:rsid w:val="00B24B07"/>
    <w:rsid w:val="00B25BB9"/>
    <w:rsid w:val="00B329B8"/>
    <w:rsid w:val="00B508B1"/>
    <w:rsid w:val="00B547FB"/>
    <w:rsid w:val="00B61142"/>
    <w:rsid w:val="00B644A9"/>
    <w:rsid w:val="00B8667F"/>
    <w:rsid w:val="00B87205"/>
    <w:rsid w:val="00B9067F"/>
    <w:rsid w:val="00B969A4"/>
    <w:rsid w:val="00BA3193"/>
    <w:rsid w:val="00BA6DEB"/>
    <w:rsid w:val="00BD1F9A"/>
    <w:rsid w:val="00BD2306"/>
    <w:rsid w:val="00BE4245"/>
    <w:rsid w:val="00BF272C"/>
    <w:rsid w:val="00C03539"/>
    <w:rsid w:val="00C1076F"/>
    <w:rsid w:val="00C25CCD"/>
    <w:rsid w:val="00C331DF"/>
    <w:rsid w:val="00C355D3"/>
    <w:rsid w:val="00C43857"/>
    <w:rsid w:val="00C47C12"/>
    <w:rsid w:val="00C6608B"/>
    <w:rsid w:val="00C67EFA"/>
    <w:rsid w:val="00C67FEB"/>
    <w:rsid w:val="00C70A9D"/>
    <w:rsid w:val="00C910F7"/>
    <w:rsid w:val="00CA1A30"/>
    <w:rsid w:val="00CB39C7"/>
    <w:rsid w:val="00CD1747"/>
    <w:rsid w:val="00D003D9"/>
    <w:rsid w:val="00D11CCD"/>
    <w:rsid w:val="00D130FE"/>
    <w:rsid w:val="00D1609F"/>
    <w:rsid w:val="00D2287F"/>
    <w:rsid w:val="00D32689"/>
    <w:rsid w:val="00D33CA0"/>
    <w:rsid w:val="00D3689E"/>
    <w:rsid w:val="00D3700F"/>
    <w:rsid w:val="00D43E20"/>
    <w:rsid w:val="00D62766"/>
    <w:rsid w:val="00D871C0"/>
    <w:rsid w:val="00DC01EC"/>
    <w:rsid w:val="00DC3FB1"/>
    <w:rsid w:val="00DD39ED"/>
    <w:rsid w:val="00DE36CC"/>
    <w:rsid w:val="00DE4474"/>
    <w:rsid w:val="00DF378E"/>
    <w:rsid w:val="00DF6EB0"/>
    <w:rsid w:val="00E1078D"/>
    <w:rsid w:val="00E135A3"/>
    <w:rsid w:val="00E259D5"/>
    <w:rsid w:val="00E52DA3"/>
    <w:rsid w:val="00E63808"/>
    <w:rsid w:val="00E654CB"/>
    <w:rsid w:val="00E8257D"/>
    <w:rsid w:val="00E94742"/>
    <w:rsid w:val="00E95AAB"/>
    <w:rsid w:val="00EA0BE6"/>
    <w:rsid w:val="00EB23CE"/>
    <w:rsid w:val="00EB61F7"/>
    <w:rsid w:val="00EB7779"/>
    <w:rsid w:val="00ED4E07"/>
    <w:rsid w:val="00ED6228"/>
    <w:rsid w:val="00ED64C8"/>
    <w:rsid w:val="00EE7D64"/>
    <w:rsid w:val="00EF1791"/>
    <w:rsid w:val="00EF7E6A"/>
    <w:rsid w:val="00F00127"/>
    <w:rsid w:val="00F03468"/>
    <w:rsid w:val="00F07750"/>
    <w:rsid w:val="00F33FF1"/>
    <w:rsid w:val="00F35D43"/>
    <w:rsid w:val="00F43B7E"/>
    <w:rsid w:val="00F6178B"/>
    <w:rsid w:val="00F65AEE"/>
    <w:rsid w:val="00F73D1F"/>
    <w:rsid w:val="00F7705E"/>
    <w:rsid w:val="00F77ADE"/>
    <w:rsid w:val="00F81A19"/>
    <w:rsid w:val="00F8395B"/>
    <w:rsid w:val="00F9579D"/>
    <w:rsid w:val="00F977A8"/>
    <w:rsid w:val="00FA00C8"/>
    <w:rsid w:val="00FB08C7"/>
    <w:rsid w:val="00FD45E7"/>
    <w:rsid w:val="00FD696F"/>
    <w:rsid w:val="00FE149D"/>
    <w:rsid w:val="00FF74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3EA4"/>
    <w:pPr>
      <w:ind w:left="720"/>
      <w:contextualSpacing/>
    </w:pPr>
  </w:style>
  <w:style w:type="paragraph" w:styleId="Notedebasdepage">
    <w:name w:val="footnote text"/>
    <w:basedOn w:val="Normal"/>
    <w:link w:val="NotedebasdepageCar"/>
    <w:uiPriority w:val="99"/>
    <w:semiHidden/>
    <w:unhideWhenUsed/>
    <w:rsid w:val="00535F8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5F83"/>
    <w:rPr>
      <w:sz w:val="20"/>
      <w:szCs w:val="20"/>
    </w:rPr>
  </w:style>
  <w:style w:type="character" w:styleId="Appelnotedebasdep">
    <w:name w:val="footnote reference"/>
    <w:basedOn w:val="Policepardfaut"/>
    <w:uiPriority w:val="99"/>
    <w:semiHidden/>
    <w:unhideWhenUsed/>
    <w:rsid w:val="00535F83"/>
    <w:rPr>
      <w:vertAlign w:val="superscript"/>
    </w:rPr>
  </w:style>
  <w:style w:type="paragraph" w:styleId="En-tte">
    <w:name w:val="header"/>
    <w:basedOn w:val="Normal"/>
    <w:link w:val="En-tteCar"/>
    <w:uiPriority w:val="99"/>
    <w:semiHidden/>
    <w:unhideWhenUsed/>
    <w:rsid w:val="002C00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0044"/>
  </w:style>
  <w:style w:type="paragraph" w:styleId="Pieddepage">
    <w:name w:val="footer"/>
    <w:basedOn w:val="Normal"/>
    <w:link w:val="PieddepageCar"/>
    <w:uiPriority w:val="99"/>
    <w:unhideWhenUsed/>
    <w:rsid w:val="002C00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0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A2985-AA47-4F28-95BE-DCC7F4EF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1</Pages>
  <Words>6225</Words>
  <Characters>34240</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224</cp:revision>
  <cp:lastPrinted>2021-05-31T11:21:00Z</cp:lastPrinted>
  <dcterms:created xsi:type="dcterms:W3CDTF">2021-05-24T08:14:00Z</dcterms:created>
  <dcterms:modified xsi:type="dcterms:W3CDTF">2022-03-21T06:01:00Z</dcterms:modified>
</cp:coreProperties>
</file>