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D8" w:rsidRDefault="0093642B" w:rsidP="0093642B">
      <w:pPr>
        <w:bidi/>
        <w:jc w:val="center"/>
        <w:rPr>
          <w:rFonts w:ascii="Arabic Typesetting" w:hAnsi="Arabic Typesetting" w:cs="Arabic Typesetting" w:hint="cs"/>
          <w:sz w:val="72"/>
          <w:szCs w:val="72"/>
          <w:rtl/>
          <w:lang w:bidi="ar-DZ"/>
        </w:rPr>
      </w:pPr>
      <w:r w:rsidRPr="0093642B">
        <w:rPr>
          <w:rFonts w:ascii="Arabic Typesetting" w:hAnsi="Arabic Typesetting" w:cs="Arabic Typesetting"/>
          <w:sz w:val="72"/>
          <w:szCs w:val="72"/>
          <w:rtl/>
          <w:lang w:bidi="ar-DZ"/>
        </w:rPr>
        <w:t>قائمة البحوث الخاصة بمادة "حفظ الصحة والأمن"</w:t>
      </w:r>
      <w:r>
        <w:rPr>
          <w:rFonts w:ascii="Arabic Typesetting" w:hAnsi="Arabic Typesetting" w:cs="Arabic Typesetting" w:hint="cs"/>
          <w:sz w:val="72"/>
          <w:szCs w:val="72"/>
          <w:rtl/>
          <w:lang w:bidi="ar-DZ"/>
        </w:rPr>
        <w:t>:</w:t>
      </w:r>
    </w:p>
    <w:p w:rsidR="0093642B" w:rsidRPr="0093642B" w:rsidRDefault="0093642B" w:rsidP="0093642B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 w:hint="cs"/>
          <w:sz w:val="56"/>
          <w:szCs w:val="56"/>
          <w:lang w:bidi="ar-DZ"/>
        </w:rPr>
      </w:pPr>
      <w:r w:rsidRPr="0093642B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مخاطر بيئة العمل.</w:t>
      </w:r>
    </w:p>
    <w:p w:rsidR="0093642B" w:rsidRDefault="0093642B" w:rsidP="0093642B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/>
          <w:sz w:val="56"/>
          <w:szCs w:val="56"/>
          <w:lang w:bidi="ar-DZ"/>
        </w:rPr>
      </w:pPr>
      <w:r w:rsidRPr="0093642B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مدخل لحفظ الصحة والأمن، وعلاقته بب</w:t>
      </w:r>
      <w:r w:rsidR="00F510F4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اقي أنشطة إدارة الموارد البشرية </w:t>
      </w:r>
    </w:p>
    <w:p w:rsidR="0093642B" w:rsidRDefault="00F57F90" w:rsidP="0093642B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 w:hint="cs"/>
          <w:sz w:val="56"/>
          <w:szCs w:val="56"/>
          <w:lang w:bidi="ar-DZ"/>
        </w:rPr>
      </w:pP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المقومات والمحاور الفنية </w:t>
      </w:r>
      <w:bookmarkStart w:id="0" w:name="_GoBack"/>
      <w:bookmarkEnd w:id="0"/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الأساسية للأنظمة الوقائية.</w:t>
      </w:r>
    </w:p>
    <w:p w:rsidR="00F57F90" w:rsidRDefault="00F57F90" w:rsidP="00F57F90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 w:hint="cs"/>
          <w:sz w:val="56"/>
          <w:szCs w:val="56"/>
          <w:lang w:bidi="ar-DZ"/>
        </w:rPr>
      </w:pP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الجهات المعنية بالصحة والسلامة المهنية (التركيز على </w:t>
      </w:r>
      <w:proofErr w:type="spellStart"/>
      <w:proofErr w:type="gramStart"/>
      <w:r>
        <w:rPr>
          <w:rFonts w:ascii="Arabic Typesetting" w:hAnsi="Arabic Typesetting" w:cs="Arabic Typesetting"/>
          <w:sz w:val="56"/>
          <w:szCs w:val="56"/>
          <w:lang w:bidi="ar-DZ"/>
        </w:rPr>
        <w:t>cnas</w:t>
      </w:r>
      <w:proofErr w:type="spellEnd"/>
      <w:r>
        <w:rPr>
          <w:rFonts w:ascii="Arabic Typesetting" w:hAnsi="Arabic Typesetting" w:cs="Arabic Typesetting"/>
          <w:sz w:val="56"/>
          <w:szCs w:val="56"/>
          <w:lang w:bidi="ar-DZ"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و</w:t>
      </w:r>
      <w:proofErr w:type="gramEnd"/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sz w:val="56"/>
          <w:szCs w:val="56"/>
          <w:lang w:bidi="ar-DZ"/>
        </w:rPr>
        <w:t>casnos</w:t>
      </w:r>
      <w:proofErr w:type="spellEnd"/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).</w:t>
      </w:r>
    </w:p>
    <w:p w:rsidR="00F57F90" w:rsidRDefault="00F57F90" w:rsidP="00F57F90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 w:hint="cs"/>
          <w:sz w:val="56"/>
          <w:szCs w:val="56"/>
          <w:lang w:bidi="ar-DZ"/>
        </w:rPr>
      </w:pP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الحماية القانونية للعامل من الأخطار المهنية (التشريعات والقوانين، ...)</w:t>
      </w:r>
      <w:r w:rsidR="00DC76F2"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.</w:t>
      </w:r>
    </w:p>
    <w:p w:rsidR="00DC76F2" w:rsidRDefault="00DC76F2" w:rsidP="00DC76F2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/>
          <w:sz w:val="56"/>
          <w:szCs w:val="56"/>
          <w:lang w:bidi="ar-DZ"/>
        </w:rPr>
      </w:pP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محاور المواصفات الدولية للصحة والسلامة المهنية.</w:t>
      </w:r>
    </w:p>
    <w:p w:rsidR="00DC76F2" w:rsidRPr="0093642B" w:rsidRDefault="00DC76F2" w:rsidP="00DC76F2">
      <w:pPr>
        <w:pStyle w:val="Paragraphedeliste"/>
        <w:numPr>
          <w:ilvl w:val="0"/>
          <w:numId w:val="1"/>
        </w:numPr>
        <w:bidi/>
        <w:ind w:left="509" w:hanging="425"/>
        <w:jc w:val="both"/>
        <w:rPr>
          <w:rFonts w:ascii="Arabic Typesetting" w:hAnsi="Arabic Typesetting" w:cs="Arabic Typesetting"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sz w:val="56"/>
          <w:szCs w:val="56"/>
          <w:rtl/>
          <w:lang w:bidi="ar-DZ"/>
        </w:rPr>
        <w:t>واقع الصحة والأمن في المؤسسات الجزائرية (يمكن عرض دراسة حالة مؤسسة من المؤسسات، ....)</w:t>
      </w:r>
    </w:p>
    <w:sectPr w:rsidR="00DC76F2" w:rsidRPr="00936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425C"/>
    <w:multiLevelType w:val="hybridMultilevel"/>
    <w:tmpl w:val="299CCA46"/>
    <w:lvl w:ilvl="0" w:tplc="BF326D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B"/>
    <w:rsid w:val="003225D8"/>
    <w:rsid w:val="0093642B"/>
    <w:rsid w:val="00AD10EA"/>
    <w:rsid w:val="00DC76F2"/>
    <w:rsid w:val="00F510F4"/>
    <w:rsid w:val="00F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46BD-5D94-4188-8CB4-7CD7DF8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2022-02-26T16:26:00Z</dcterms:created>
  <dcterms:modified xsi:type="dcterms:W3CDTF">2022-02-26T16:56:00Z</dcterms:modified>
</cp:coreProperties>
</file>