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FB" w:rsidRDefault="001E5EFB"/>
    <w:p w:rsidR="008D1376" w:rsidRPr="00793B69" w:rsidRDefault="008D1376">
      <w:pPr>
        <w:rPr>
          <w:sz w:val="32"/>
          <w:szCs w:val="32"/>
        </w:rPr>
      </w:pPr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المادة</w:t>
      </w:r>
      <w:proofErr w:type="gramEnd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علم النفس </w:t>
      </w:r>
      <w:r w:rsidRPr="008A57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الإجرام</w:t>
      </w:r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مواد الوحدة </w:t>
      </w:r>
      <w:r w:rsidRPr="008A57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الأساسية</w:t>
      </w:r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مستوى السنة </w:t>
      </w:r>
      <w:r w:rsidRPr="008A57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ماستر</w:t>
      </w:r>
      <w:proofErr w:type="spellEnd"/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تخصص : علم النفس </w:t>
      </w:r>
      <w:proofErr w:type="spellStart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العيادي</w:t>
      </w:r>
      <w:proofErr w:type="spellEnd"/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الر</w:t>
      </w:r>
      <w:r w:rsidRPr="008A57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صيد</w:t>
      </w:r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05</w:t>
      </w:r>
    </w:p>
    <w:p w:rsidR="008D1376" w:rsidRPr="008A572A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المعامل</w:t>
      </w:r>
      <w:proofErr w:type="gramEnd"/>
      <w:r w:rsidRPr="008A572A">
        <w:rPr>
          <w:rFonts w:ascii="Simplified Arabic" w:hAnsi="Simplified Arabic" w:cs="Simplified Arabic"/>
          <w:b/>
          <w:bCs/>
          <w:sz w:val="32"/>
          <w:szCs w:val="32"/>
          <w:rtl/>
        </w:rPr>
        <w:t>: 02</w:t>
      </w:r>
    </w:p>
    <w:p w:rsidR="00793B69" w:rsidRPr="008A572A" w:rsidRDefault="00793B69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57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أستاذ المادة: أ.د/جابر نصر الدين</w:t>
      </w:r>
    </w:p>
    <w:p w:rsidR="008D1376" w:rsidRPr="00793B69" w:rsidRDefault="008D1376" w:rsidP="008D1376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3B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</w:t>
      </w:r>
      <w:r w:rsidRPr="00793B6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93B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محتوى</w:t>
      </w:r>
      <w:r w:rsidRPr="00793B6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المادة: </w:t>
      </w:r>
    </w:p>
    <w:p w:rsidR="008D1376" w:rsidRPr="00793B69" w:rsidRDefault="008D1376" w:rsidP="00793B69">
      <w:pPr>
        <w:pStyle w:val="Paragraphedeliste"/>
        <w:numPr>
          <w:ilvl w:val="0"/>
          <w:numId w:val="1"/>
        </w:numPr>
        <w:bidi/>
        <w:ind w:right="-426"/>
        <w:rPr>
          <w:rFonts w:ascii="Simplified Arabic" w:hAnsi="Simplified Arabic" w:cs="Simplified Arabic"/>
          <w:sz w:val="32"/>
          <w:szCs w:val="32"/>
        </w:rPr>
      </w:pP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مدخل 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إلى</w:t>
      </w: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النفس 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الإجرامي</w:t>
      </w:r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: </w:t>
      </w:r>
      <w:proofErr w:type="gramStart"/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تعريفه</w:t>
      </w:r>
      <w:proofErr w:type="gramEnd"/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666C74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مبادئه، مجالاته، معنى الجريمة، أنواع الجريمة.</w:t>
      </w:r>
    </w:p>
    <w:p w:rsidR="008D1376" w:rsidRPr="00793B69" w:rsidRDefault="008D1376" w:rsidP="00793B69">
      <w:pPr>
        <w:pStyle w:val="Paragraphedeliste"/>
        <w:numPr>
          <w:ilvl w:val="0"/>
          <w:numId w:val="1"/>
        </w:numPr>
        <w:bidi/>
        <w:ind w:right="-426"/>
        <w:rPr>
          <w:rFonts w:ascii="Simplified Arabic" w:hAnsi="Simplified Arabic" w:cs="Simplified Arabic"/>
          <w:sz w:val="32"/>
          <w:szCs w:val="32"/>
        </w:rPr>
      </w:pP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>النظ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</w:t>
      </w: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>يات المفسرة للجريمة</w:t>
      </w:r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: البيولوجية، التحلي</w:t>
      </w:r>
      <w:r w:rsidR="00666C74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لية، السلوكية المعرفية، </w:t>
      </w:r>
      <w:proofErr w:type="spellStart"/>
      <w:r w:rsidR="00666C74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النمائي</w:t>
      </w:r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proofErr w:type="spellEnd"/>
      <w:r w:rsidR="00313B0B"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 نظرية التحكم في الذات.</w:t>
      </w:r>
    </w:p>
    <w:p w:rsidR="008D1376" w:rsidRPr="00793B69" w:rsidRDefault="008D1376" w:rsidP="008D137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تطبيقات علم النفس 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الإجرامي</w:t>
      </w:r>
    </w:p>
    <w:p w:rsidR="008D1376" w:rsidRPr="00793B69" w:rsidRDefault="008D1376" w:rsidP="008D137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793B69">
        <w:rPr>
          <w:rFonts w:ascii="Simplified Arabic" w:hAnsi="Simplified Arabic" w:cs="Simplified Arabic" w:hint="cs"/>
          <w:sz w:val="32"/>
          <w:szCs w:val="32"/>
          <w:rtl/>
        </w:rPr>
        <w:t>أدوات</w:t>
      </w:r>
      <w:r w:rsidRPr="00793B69">
        <w:rPr>
          <w:rFonts w:ascii="Simplified Arabic" w:hAnsi="Simplified Arabic" w:cs="Simplified Arabic"/>
          <w:sz w:val="32"/>
          <w:szCs w:val="32"/>
          <w:rtl/>
        </w:rPr>
        <w:t xml:space="preserve"> التقييم في </w:t>
      </w:r>
      <w:r w:rsidRPr="00793B6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علم النفس 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الإجرامي</w:t>
      </w:r>
    </w:p>
    <w:p w:rsidR="008D1376" w:rsidRPr="00793B69" w:rsidRDefault="008D1376" w:rsidP="008D137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 w:rsidRPr="00793B69">
        <w:rPr>
          <w:rFonts w:ascii="Simplified Arabic" w:hAnsi="Simplified Arabic" w:cs="Simplified Arabic"/>
          <w:sz w:val="32"/>
          <w:szCs w:val="32"/>
          <w:rtl/>
        </w:rPr>
        <w:t>الخبرة</w:t>
      </w:r>
      <w:proofErr w:type="gramEnd"/>
      <w:r w:rsidRPr="00793B69">
        <w:rPr>
          <w:rFonts w:ascii="Simplified Arabic" w:hAnsi="Simplified Arabic" w:cs="Simplified Arabic"/>
          <w:sz w:val="32"/>
          <w:szCs w:val="32"/>
          <w:rtl/>
        </w:rPr>
        <w:t xml:space="preserve"> القضائية</w:t>
      </w:r>
    </w:p>
    <w:p w:rsidR="008D1376" w:rsidRPr="00793B69" w:rsidRDefault="008D1376" w:rsidP="008D137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 w:rsidRPr="00793B69">
        <w:rPr>
          <w:rFonts w:ascii="Simplified Arabic" w:hAnsi="Simplified Arabic" w:cs="Simplified Arabic"/>
          <w:sz w:val="32"/>
          <w:szCs w:val="32"/>
          <w:rtl/>
        </w:rPr>
        <w:t>التكفل</w:t>
      </w:r>
      <w:proofErr w:type="gramEnd"/>
      <w:r w:rsidRPr="00793B69">
        <w:rPr>
          <w:rFonts w:ascii="Simplified Arabic" w:hAnsi="Simplified Arabic" w:cs="Simplified Arabic"/>
          <w:sz w:val="32"/>
          <w:szCs w:val="32"/>
          <w:rtl/>
        </w:rPr>
        <w:t xml:space="preserve"> العلاجي </w:t>
      </w:r>
    </w:p>
    <w:p w:rsidR="00666C74" w:rsidRDefault="00666C74" w:rsidP="00666C7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66C74" w:rsidRDefault="00666C74" w:rsidP="00666C7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66C74" w:rsidRDefault="00666C74" w:rsidP="00666C7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938D2" w:rsidRPr="00215FD3" w:rsidRDefault="00666C74" w:rsidP="00215FD3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66C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المراجع المعتمد </w:t>
      </w:r>
      <w:proofErr w:type="gramStart"/>
      <w:r w:rsidRPr="00666C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عليها</w:t>
      </w:r>
      <w:proofErr w:type="gramEnd"/>
      <w:r w:rsidRPr="00666C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إعداد المادة:</w:t>
      </w:r>
    </w:p>
    <w:p w:rsidR="005938D2" w:rsidRPr="00215FD3" w:rsidRDefault="005938D2" w:rsidP="00215FD3">
      <w:pPr>
        <w:pStyle w:val="center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7614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مراجع:</w:t>
      </w:r>
      <w:r w:rsidRPr="005938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المحور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A190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مفاهيم أساسية ذات علاقة بالسلوك الإجرامي </w:t>
      </w:r>
    </w:p>
    <w:p w:rsidR="005938D2" w:rsidRDefault="005938D2" w:rsidP="005938D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-</w:t>
      </w:r>
      <w:r w:rsidRPr="0010575B">
        <w:rPr>
          <w:rFonts w:ascii="Simplified Arabic" w:hAnsi="Simplified Arabic" w:cs="Simplified Arabic"/>
          <w:sz w:val="32"/>
          <w:szCs w:val="32"/>
        </w:rPr>
        <w:t>acofps.com </w:t>
      </w:r>
    </w:p>
    <w:p w:rsidR="005938D2" w:rsidRPr="0010575B" w:rsidRDefault="005938D2" w:rsidP="005938D2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- جابر نصر الدين. (2006)السلوك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الانحرافي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و الإجرامي.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الجزائر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. عين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مليلة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: دار الهدى للطباعة و النشر و التوزيع.</w:t>
      </w:r>
    </w:p>
    <w:p w:rsidR="00F13676" w:rsidRDefault="005938D2" w:rsidP="005938D2">
      <w:pPr>
        <w:rPr>
          <w:rFonts w:hint="cs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>-</w:t>
      </w:r>
      <w:r w:rsidRPr="0072611E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Fr.wikipedia.org</w:t>
      </w:r>
      <w:r w:rsidRPr="004A73CA">
        <w:t xml:space="preserve"> </w:t>
      </w:r>
    </w:p>
    <w:p w:rsidR="005938D2" w:rsidRPr="000D1DC4" w:rsidRDefault="00D94236" w:rsidP="005938D2">
      <w:pPr>
        <w:rPr>
          <w:rFonts w:ascii="Arial" w:hAnsi="Arial" w:cs="Arial"/>
          <w:color w:val="660099"/>
          <w:u w:val="single"/>
          <w:shd w:val="clear" w:color="auto" w:fill="FFFFFF"/>
        </w:rPr>
      </w:pPr>
      <w:r>
        <w:rPr>
          <w:rFonts w:ascii="Arial" w:hAnsi="Arial" w:cs="Arial"/>
          <w:color w:val="660099"/>
          <w:u w:val="single"/>
          <w:shd w:val="clear" w:color="auto" w:fill="FFFFFF"/>
        </w:rPr>
        <w:fldChar w:fldCharType="begin"/>
      </w:r>
      <w:r w:rsidR="005938D2">
        <w:rPr>
          <w:rFonts w:ascii="Arial" w:hAnsi="Arial" w:cs="Arial"/>
          <w:color w:val="660099"/>
          <w:u w:val="single"/>
          <w:shd w:val="clear" w:color="auto" w:fill="FFFFFF"/>
        </w:rPr>
        <w:instrText xml:space="preserve"> HYPERLINK "</w:instrText>
      </w:r>
      <w:r w:rsidR="005938D2" w:rsidRPr="000D1DC4">
        <w:rPr>
          <w:rFonts w:ascii="Arial" w:hAnsi="Arial" w:cs="Arial"/>
          <w:color w:val="660099"/>
          <w:u w:val="single"/>
          <w:shd w:val="clear" w:color="auto" w:fill="FFFFFF"/>
        </w:rPr>
        <w:br/>
      </w:r>
      <w:r w:rsidR="005938D2" w:rsidRPr="000D1DC4">
        <w:rPr>
          <w:rFonts w:ascii="Simplified Arabic" w:eastAsia="Times New Roman" w:hAnsi="Simplified Arabic" w:cs="Simplified Arabic" w:hint="cs"/>
          <w:color w:val="660099"/>
          <w:sz w:val="32"/>
          <w:szCs w:val="32"/>
          <w:u w:val="single"/>
          <w:rtl/>
          <w:lang w:eastAsia="fr-FR"/>
        </w:rPr>
        <w:instrText>- ابن الشيخ فريد زين الدين.( 1995)علم النفس الجنائي.الجزائر : ديوان المطبوعات الجامعية.</w:instrText>
      </w:r>
    </w:p>
    <w:p w:rsidR="005938D2" w:rsidRPr="000D1DC4" w:rsidRDefault="005938D2" w:rsidP="005938D2">
      <w:pPr>
        <w:rPr>
          <w:color w:val="660099"/>
          <w:sz w:val="24"/>
          <w:szCs w:val="24"/>
          <w:u w:val="single"/>
        </w:rPr>
      </w:pPr>
      <w:r w:rsidRPr="000D1DC4">
        <w:rPr>
          <w:rFonts w:ascii="Simplified Arabic" w:eastAsia="Times New Roman" w:hAnsi="Simplified Arabic" w:cs="Simplified Arabic"/>
          <w:color w:val="660099"/>
          <w:sz w:val="32"/>
          <w:szCs w:val="32"/>
          <w:u w:val="single"/>
          <w:lang w:eastAsia="fr-FR"/>
        </w:rPr>
        <w:instrText>https://www.mlzamty.com/concept-criminal-psychology/</w:instrText>
      </w:r>
    </w:p>
    <w:p w:rsidR="005938D2" w:rsidRPr="00793B69" w:rsidRDefault="005938D2" w:rsidP="00F13676">
      <w:pPr>
        <w:jc w:val="right"/>
        <w:rPr>
          <w:rStyle w:val="Lienhypertexte"/>
          <w:rFonts w:ascii="Arial" w:hAnsi="Arial" w:cs="Arial"/>
          <w:color w:val="auto"/>
          <w:u w:val="none"/>
          <w:shd w:val="clear" w:color="auto" w:fill="FFFFFF"/>
        </w:rPr>
      </w:pPr>
      <w:r>
        <w:rPr>
          <w:rFonts w:ascii="Arial" w:hAnsi="Arial" w:cs="Arial"/>
          <w:color w:val="660099"/>
          <w:u w:val="single"/>
          <w:shd w:val="clear" w:color="auto" w:fill="FFFFFF"/>
        </w:rPr>
        <w:instrText xml:space="preserve">" </w:instrText>
      </w:r>
      <w:r w:rsidR="00D94236">
        <w:rPr>
          <w:rFonts w:ascii="Arial" w:hAnsi="Arial" w:cs="Arial"/>
          <w:color w:val="660099"/>
          <w:u w:val="single"/>
          <w:shd w:val="clear" w:color="auto" w:fill="FFFFFF"/>
        </w:rPr>
        <w:fldChar w:fldCharType="separate"/>
      </w:r>
      <w:r w:rsidRPr="00737B17">
        <w:rPr>
          <w:rStyle w:val="Lienhypertexte"/>
          <w:rFonts w:ascii="Arial" w:hAnsi="Arial" w:cs="Arial"/>
          <w:shd w:val="clear" w:color="auto" w:fill="FFFFFF"/>
        </w:rPr>
        <w:br/>
      </w:r>
      <w:r w:rsidRPr="00793B69">
        <w:rPr>
          <w:rStyle w:val="Lienhypertexte"/>
          <w:rFonts w:ascii="Simplified Arabic" w:eastAsia="Times New Roman" w:hAnsi="Simplified Arabic" w:cs="Simplified Arabic" w:hint="cs"/>
          <w:color w:val="auto"/>
          <w:sz w:val="32"/>
          <w:szCs w:val="32"/>
          <w:u w:val="none"/>
          <w:rtl/>
          <w:lang w:eastAsia="fr-FR"/>
        </w:rPr>
        <w:t>- ابن الشيخ فريد زين الدين.( 1995)علم النفس الجنائي.</w:t>
      </w:r>
      <w:proofErr w:type="gramStart"/>
      <w:r w:rsidR="00F13676" w:rsidRPr="00793B69">
        <w:rPr>
          <w:rStyle w:val="Lienhypertexte"/>
          <w:rFonts w:ascii="Simplified Arabic" w:eastAsia="Times New Roman" w:hAnsi="Simplified Arabic" w:cs="Simplified Arabic" w:hint="cs"/>
          <w:color w:val="auto"/>
          <w:sz w:val="32"/>
          <w:szCs w:val="32"/>
          <w:u w:val="none"/>
          <w:rtl/>
          <w:lang w:eastAsia="fr-FR"/>
        </w:rPr>
        <w:t>الجزائر</w:t>
      </w:r>
      <w:proofErr w:type="gramEnd"/>
      <w:r w:rsidR="00F13676" w:rsidRPr="00793B69">
        <w:rPr>
          <w:rStyle w:val="Lienhypertexte"/>
          <w:rFonts w:ascii="Simplified Arabic" w:eastAsia="Times New Roman" w:hAnsi="Simplified Arabic" w:cs="Simplified Arabic" w:hint="cs"/>
          <w:color w:val="auto"/>
          <w:sz w:val="32"/>
          <w:szCs w:val="32"/>
          <w:u w:val="none"/>
          <w:rtl/>
          <w:lang w:eastAsia="fr-FR"/>
        </w:rPr>
        <w:t>:</w:t>
      </w:r>
      <w:r w:rsidRPr="00793B69">
        <w:rPr>
          <w:rStyle w:val="Lienhypertexte"/>
          <w:rFonts w:ascii="Simplified Arabic" w:eastAsia="Times New Roman" w:hAnsi="Simplified Arabic" w:cs="Simplified Arabic" w:hint="cs"/>
          <w:color w:val="auto"/>
          <w:sz w:val="32"/>
          <w:szCs w:val="32"/>
          <w:u w:val="none"/>
          <w:rtl/>
          <w:lang w:eastAsia="fr-FR"/>
        </w:rPr>
        <w:t xml:space="preserve"> ديوان المطبوعات الجامعية.</w:t>
      </w:r>
    </w:p>
    <w:p w:rsidR="005938D2" w:rsidRPr="007614CA" w:rsidRDefault="00D94236" w:rsidP="005938D2">
      <w:pPr>
        <w:bidi/>
        <w:rPr>
          <w:rFonts w:ascii="Simplified Arabic" w:eastAsia="Times New Roman" w:hAnsi="Simplified Arabic" w:cs="Simplified Arabic"/>
          <w:sz w:val="32"/>
          <w:szCs w:val="32"/>
          <w:lang w:eastAsia="fr-FR" w:bidi="ar-MA"/>
        </w:rPr>
      </w:pPr>
      <w:r>
        <w:rPr>
          <w:rFonts w:ascii="Arial" w:hAnsi="Arial" w:cs="Arial"/>
          <w:color w:val="660099"/>
          <w:u w:val="single"/>
          <w:shd w:val="clear" w:color="auto" w:fill="FFFFFF"/>
        </w:rPr>
        <w:fldChar w:fldCharType="end"/>
      </w:r>
      <w:r w:rsidR="005938D2" w:rsidRPr="000D1D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38D2">
        <w:rPr>
          <w:rFonts w:ascii="Simplified Arabic" w:hAnsi="Simplified Arabic" w:cs="Simplified Arabic" w:hint="cs"/>
          <w:sz w:val="32"/>
          <w:szCs w:val="32"/>
          <w:rtl/>
          <w:lang w:bidi="ar-MA"/>
        </w:rPr>
        <w:t>-</w:t>
      </w:r>
      <w:r w:rsidR="005938D2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عبد الحميد محمد الهاشمي .</w:t>
      </w:r>
      <w:proofErr w:type="gramStart"/>
      <w:r w:rsidR="005938D2">
        <w:rPr>
          <w:rFonts w:ascii="Simplified Arabic" w:hAnsi="Simplified Arabic" w:cs="Simplified Arabic"/>
          <w:sz w:val="32"/>
          <w:szCs w:val="32"/>
        </w:rPr>
        <w:t>)</w:t>
      </w:r>
      <w:r w:rsidR="005938D2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1985</w:t>
      </w:r>
      <w:proofErr w:type="gramEnd"/>
      <w:r w:rsidR="005938D2">
        <w:rPr>
          <w:rFonts w:ascii="Simplified Arabic" w:hAnsi="Simplified Arabic" w:cs="Simplified Arabic"/>
          <w:sz w:val="32"/>
          <w:szCs w:val="32"/>
        </w:rPr>
        <w:t>(</w:t>
      </w:r>
      <w:r w:rsidR="005938D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أصول علم النفيس .</w:t>
      </w:r>
      <w:r w:rsidR="005938D2" w:rsidRPr="007614CA">
        <w:rPr>
          <w:rFonts w:hint="cs"/>
          <w:rtl/>
          <w:lang w:eastAsia="fr-FR"/>
        </w:rPr>
        <w:t xml:space="preserve"> </w:t>
      </w:r>
      <w:r w:rsidR="005938D2" w:rsidRPr="007614CA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MA"/>
        </w:rPr>
        <w:t>الجزائر : ديوان المطبوعات الجامعية.</w:t>
      </w:r>
    </w:p>
    <w:p w:rsidR="005938D2" w:rsidRPr="00360FF0" w:rsidRDefault="005938D2" w:rsidP="005938D2">
      <w:pPr>
        <w:rPr>
          <w:rFonts w:ascii="Simplified Arabic" w:eastAsia="Times New Roman" w:hAnsi="Simplified Arabic" w:cs="Simplified Arabic"/>
          <w:sz w:val="32"/>
          <w:szCs w:val="32"/>
          <w:rtl/>
          <w:lang w:eastAsia="fr-FR" w:bidi="ar-MA"/>
        </w:rPr>
      </w:pPr>
      <w:r>
        <w:rPr>
          <w:rFonts w:ascii="Simplified Arabic" w:eastAsia="Times New Roman" w:hAnsi="Simplified Arabic" w:cs="Simplified Arabic"/>
          <w:sz w:val="32"/>
          <w:szCs w:val="32"/>
          <w:lang w:eastAsia="fr-FR" w:bidi="ar-MA"/>
        </w:rPr>
        <w:t>-</w:t>
      </w:r>
      <w:r w:rsidRPr="007614CA">
        <w:rPr>
          <w:rFonts w:ascii="Simplified Arabic" w:eastAsia="Times New Roman" w:hAnsi="Simplified Arabic" w:cs="Simplified Arabic"/>
          <w:sz w:val="32"/>
          <w:szCs w:val="32"/>
          <w:lang w:eastAsia="fr-FR" w:bidi="ar-MA"/>
        </w:rPr>
        <w:t>https://www.mlzamty.com/concept-criminal-psychology/</w:t>
      </w:r>
    </w:p>
    <w:p w:rsidR="005938D2" w:rsidRPr="00643A08" w:rsidRDefault="005938D2" w:rsidP="005938D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43A08">
        <w:rPr>
          <w:rFonts w:ascii="Simplified Arabic" w:hAnsi="Simplified Arabic" w:cs="Simplified Arabic" w:hint="cs"/>
          <w:sz w:val="32"/>
          <w:szCs w:val="32"/>
          <w:rtl/>
        </w:rPr>
        <w:t xml:space="preserve">-عادل </w:t>
      </w:r>
      <w:proofErr w:type="spellStart"/>
      <w:r w:rsidRPr="00643A08">
        <w:rPr>
          <w:rFonts w:ascii="Simplified Arabic" w:hAnsi="Simplified Arabic" w:cs="Simplified Arabic" w:hint="cs"/>
          <w:sz w:val="32"/>
          <w:szCs w:val="32"/>
          <w:rtl/>
        </w:rPr>
        <w:t>قورة</w:t>
      </w:r>
      <w:proofErr w:type="spellEnd"/>
      <w:r w:rsidRPr="00643A08">
        <w:rPr>
          <w:rFonts w:ascii="Simplified Arabic" w:hAnsi="Simplified Arabic" w:cs="Simplified Arabic" w:hint="cs"/>
          <w:sz w:val="32"/>
          <w:szCs w:val="32"/>
          <w:rtl/>
        </w:rPr>
        <w:t>.(1988) محاضرات في قانون العقوبات .</w:t>
      </w:r>
      <w:proofErr w:type="gramStart"/>
      <w:r w:rsidRPr="00643A08">
        <w:rPr>
          <w:rFonts w:ascii="Simplified Arabic" w:hAnsi="Simplified Arabic" w:cs="Simplified Arabic" w:hint="cs"/>
          <w:sz w:val="32"/>
          <w:szCs w:val="32"/>
          <w:rtl/>
        </w:rPr>
        <w:t>الجزائر</w:t>
      </w:r>
      <w:proofErr w:type="gramEnd"/>
      <w:r w:rsidRPr="00643A08">
        <w:rPr>
          <w:rFonts w:ascii="Simplified Arabic" w:hAnsi="Simplified Arabic" w:cs="Simplified Arabic" w:hint="cs"/>
          <w:sz w:val="32"/>
          <w:szCs w:val="32"/>
          <w:rtl/>
        </w:rPr>
        <w:t>: ديوان المطبوعات الجامعية.</w:t>
      </w:r>
    </w:p>
    <w:p w:rsidR="005938D2" w:rsidRPr="00643A08" w:rsidRDefault="005938D2" w:rsidP="005938D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43A08">
        <w:rPr>
          <w:rFonts w:ascii="Simplified Arabic" w:hAnsi="Simplified Arabic" w:cs="Simplified Arabic" w:hint="cs"/>
          <w:sz w:val="32"/>
          <w:szCs w:val="32"/>
          <w:rtl/>
        </w:rPr>
        <w:t>- سمير عبده.(1998) التحليل النفسي للجريمة..</w:t>
      </w:r>
      <w:proofErr w:type="gramStart"/>
      <w:r w:rsidRPr="00643A08">
        <w:rPr>
          <w:rFonts w:ascii="Simplified Arabic" w:hAnsi="Simplified Arabic" w:cs="Simplified Arabic" w:hint="cs"/>
          <w:sz w:val="32"/>
          <w:szCs w:val="32"/>
          <w:rtl/>
        </w:rPr>
        <w:t>دمشق</w:t>
      </w:r>
      <w:proofErr w:type="gramEnd"/>
      <w:r w:rsidRPr="00643A08">
        <w:rPr>
          <w:rFonts w:ascii="Simplified Arabic" w:hAnsi="Simplified Arabic" w:cs="Simplified Arabic" w:hint="cs"/>
          <w:sz w:val="32"/>
          <w:szCs w:val="32"/>
          <w:rtl/>
        </w:rPr>
        <w:t>: دار الكتاب العربي.</w:t>
      </w:r>
    </w:p>
    <w:p w:rsidR="005938D2" w:rsidRPr="00643A08" w:rsidRDefault="005938D2" w:rsidP="005938D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43A08">
        <w:rPr>
          <w:rFonts w:ascii="Simplified Arabic" w:hAnsi="Simplified Arabic" w:cs="Simplified Arabic" w:hint="cs"/>
          <w:sz w:val="32"/>
          <w:szCs w:val="32"/>
          <w:rtl/>
        </w:rPr>
        <w:t xml:space="preserve">- عبد </w:t>
      </w:r>
      <w:proofErr w:type="gramStart"/>
      <w:r w:rsidRPr="00643A08">
        <w:rPr>
          <w:rFonts w:ascii="Simplified Arabic" w:hAnsi="Simplified Arabic" w:cs="Simplified Arabic" w:hint="cs"/>
          <w:sz w:val="32"/>
          <w:szCs w:val="32"/>
          <w:rtl/>
        </w:rPr>
        <w:t>الرحمان</w:t>
      </w:r>
      <w:proofErr w:type="gramEnd"/>
      <w:r w:rsidRPr="00643A08">
        <w:rPr>
          <w:rFonts w:ascii="Simplified Arabic" w:hAnsi="Simplified Arabic" w:cs="Simplified Arabic" w:hint="cs"/>
          <w:sz w:val="32"/>
          <w:szCs w:val="32"/>
          <w:rtl/>
        </w:rPr>
        <w:t xml:space="preserve"> محمد أبو توته.(1999) علم الإجرام . </w:t>
      </w:r>
      <w:proofErr w:type="gramStart"/>
      <w:r w:rsidRPr="00643A08">
        <w:rPr>
          <w:rFonts w:ascii="Simplified Arabic" w:hAnsi="Simplified Arabic" w:cs="Simplified Arabic" w:hint="cs"/>
          <w:sz w:val="32"/>
          <w:szCs w:val="32"/>
          <w:rtl/>
        </w:rPr>
        <w:t>الإسكندرية</w:t>
      </w:r>
      <w:proofErr w:type="gramEnd"/>
      <w:r w:rsidRPr="00643A08">
        <w:rPr>
          <w:rFonts w:ascii="Simplified Arabic" w:hAnsi="Simplified Arabic" w:cs="Simplified Arabic" w:hint="cs"/>
          <w:sz w:val="32"/>
          <w:szCs w:val="32"/>
          <w:rtl/>
        </w:rPr>
        <w:t>: المكتب الجامعي الحديث.</w:t>
      </w:r>
    </w:p>
    <w:p w:rsidR="002670F6" w:rsidRDefault="002670F6" w:rsidP="00215FD3">
      <w:pPr>
        <w:bidi/>
        <w:rPr>
          <w:rFonts w:hint="cs"/>
          <w:rtl/>
        </w:rPr>
      </w:pPr>
    </w:p>
    <w:p w:rsidR="00215FD3" w:rsidRDefault="00215FD3" w:rsidP="00215FD3">
      <w:pPr>
        <w:bidi/>
        <w:rPr>
          <w:rFonts w:hint="cs"/>
          <w:rtl/>
        </w:rPr>
      </w:pPr>
    </w:p>
    <w:p w:rsidR="00215FD3" w:rsidRDefault="00215FD3" w:rsidP="00215FD3">
      <w:pPr>
        <w:bidi/>
        <w:rPr>
          <w:rFonts w:hint="cs"/>
          <w:rtl/>
        </w:rPr>
      </w:pPr>
    </w:p>
    <w:p w:rsidR="00215FD3" w:rsidRDefault="00215FD3" w:rsidP="00215FD3">
      <w:pPr>
        <w:bidi/>
        <w:rPr>
          <w:rFonts w:hint="cs"/>
          <w:rtl/>
        </w:rPr>
      </w:pPr>
    </w:p>
    <w:p w:rsidR="00215FD3" w:rsidRDefault="00215FD3" w:rsidP="00215FD3">
      <w:pPr>
        <w:bidi/>
        <w:rPr>
          <w:rFonts w:hint="cs"/>
          <w:rtl/>
        </w:rPr>
      </w:pPr>
    </w:p>
    <w:p w:rsidR="00215FD3" w:rsidRDefault="00215FD3" w:rsidP="00215FD3">
      <w:pPr>
        <w:bidi/>
        <w:rPr>
          <w:rtl/>
        </w:rPr>
      </w:pPr>
    </w:p>
    <w:p w:rsidR="002670F6" w:rsidRPr="00652AF2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52A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مراجع: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النظريات المفسرة للسلوك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الاجرامي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670F6" w:rsidRDefault="002670F6" w:rsidP="002670F6">
      <w:pPr>
        <w:bidi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F499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عدنان الدوري.(1985)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جنوح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الأحداث.الكتاب الأول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المشكلة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 السبب-الكويت: ذات السلاسل.</w:t>
      </w:r>
    </w:p>
    <w:p w:rsidR="002670F6" w:rsidRDefault="002670F6" w:rsidP="002670F6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الرحمان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محمد أبو توتة.( 1999)علم الإجرام 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الإسكندرية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المكتب الجامعي الحديث.</w:t>
      </w:r>
    </w:p>
    <w:p w:rsidR="002670F6" w:rsidRDefault="002670F6" w:rsidP="002670F6">
      <w:pPr>
        <w:bidi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5908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رمسيس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بهناز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.(1970)علم الإجرام.ط3.الإسكندرية : مطبعة المعارف.</w:t>
      </w:r>
    </w:p>
    <w:p w:rsidR="002670F6" w:rsidRDefault="002670F6" w:rsidP="002670F6">
      <w:pPr>
        <w:bidi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-</w:t>
      </w:r>
      <w:r w:rsidRPr="00CD32C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اسحاق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إبراهيم منصور.(1991) موجز في علم الإجرام و علم العقاب .الجزائر : ديوان المطبوعات الجامعية. </w:t>
      </w:r>
    </w:p>
    <w:p w:rsidR="002670F6" w:rsidRPr="0051346D" w:rsidRDefault="002670F6" w:rsidP="002670F6">
      <w:pPr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E6222E">
        <w:rPr>
          <w:rFonts w:ascii="Simplified Arabic" w:hAnsi="Simplified Arabic" w:cs="Simplified Arabic"/>
          <w:sz w:val="28"/>
          <w:szCs w:val="28"/>
        </w:rPr>
        <w:t xml:space="preserve">Salah Hadi Salah al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Fatlawi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gramStart"/>
      <w:r w:rsidRPr="00E6222E">
        <w:rPr>
          <w:rFonts w:ascii="Simplified Arabic" w:hAnsi="Simplified Arabic" w:cs="Simplified Arabic"/>
          <w:sz w:val="28"/>
          <w:szCs w:val="28"/>
        </w:rPr>
        <w:t>( 2017</w:t>
      </w:r>
      <w:proofErr w:type="gramEnd"/>
      <w:r w:rsidRPr="00E6222E">
        <w:rPr>
          <w:rFonts w:ascii="Simplified Arabic" w:hAnsi="Simplified Arabic" w:cs="Simplified Arabic"/>
          <w:sz w:val="28"/>
          <w:szCs w:val="28"/>
        </w:rPr>
        <w:t xml:space="preserve">). The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role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of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law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in the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study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of the relation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genes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with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violence an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behavior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and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their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consequences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. Iraqi Journal of Cancer and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Medical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Genetics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(IJCMG)</w:t>
      </w:r>
      <w:r w:rsidRPr="00173460">
        <w:rPr>
          <w:rFonts w:ascii="Simplified Arabic" w:hAnsi="Simplified Arabic" w:cs="Simplified Arabic"/>
          <w:sz w:val="28"/>
          <w:szCs w:val="28"/>
        </w:rPr>
        <w:t xml:space="preserve"> </w:t>
      </w:r>
      <w:r w:rsidRPr="00E6222E">
        <w:rPr>
          <w:rFonts w:ascii="Simplified Arabic" w:hAnsi="Simplified Arabic" w:cs="Simplified Arabic"/>
          <w:sz w:val="28"/>
          <w:szCs w:val="28"/>
        </w:rPr>
        <w:t xml:space="preserve">Volume 10 - </w:t>
      </w:r>
      <w:proofErr w:type="spellStart"/>
      <w:r w:rsidRPr="00E6222E">
        <w:rPr>
          <w:rFonts w:ascii="Simplified Arabic" w:hAnsi="Simplified Arabic" w:cs="Simplified Arabic"/>
          <w:sz w:val="28"/>
          <w:szCs w:val="28"/>
        </w:rPr>
        <w:t>Number</w:t>
      </w:r>
      <w:proofErr w:type="spellEnd"/>
      <w:r w:rsidRPr="00E6222E">
        <w:rPr>
          <w:rFonts w:ascii="Simplified Arabic" w:hAnsi="Simplified Arabic" w:cs="Simplified Arabic"/>
          <w:sz w:val="28"/>
          <w:szCs w:val="28"/>
        </w:rPr>
        <w:t xml:space="preserve"> 1 -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-احمد </w:t>
      </w:r>
      <w:proofErr w:type="spellStart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فليش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اخرون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(2017)علم الإجرام و العقاب،مراكش : مكتبة فضاء ادم للنشر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و التوزيع.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محمد </w:t>
      </w:r>
      <w:proofErr w:type="spellStart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زبغور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(1993)</w:t>
      </w:r>
      <w:r w:rsidR="00F136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التأهيل  النفسي و الاجتماعي ل</w:t>
      </w:r>
      <w:r w:rsidR="00F1367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لطفل و المراهق، بيروت: مؤسسة </w:t>
      </w:r>
      <w:proofErr w:type="spellStart"/>
      <w:r w:rsidR="00F13676">
        <w:rPr>
          <w:rFonts w:ascii="Simplified Arabic" w:hAnsi="Simplified Arabic" w:cs="Simplified Arabic"/>
          <w:sz w:val="32"/>
          <w:szCs w:val="32"/>
          <w:rtl/>
          <w:lang w:bidi="ar-DZ"/>
        </w:rPr>
        <w:t>عز</w:t>
      </w: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الدين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للطباعة و النشر.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spellStart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نوربير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سلامي (2001) المعجم الموسوعي في علم النفس ، ترجمة: وجيه سعد، دمشق: منشورات وزارة الثقافة. 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D5020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سامي محمد </w:t>
      </w:r>
      <w:proofErr w:type="gramStart"/>
      <w:r w:rsidRPr="00D50200">
        <w:rPr>
          <w:rFonts w:ascii="Simplified Arabic" w:hAnsi="Simplified Arabic" w:cs="Simplified Arabic"/>
          <w:sz w:val="32"/>
          <w:szCs w:val="32"/>
          <w:rtl/>
          <w:lang w:bidi="ar-MA"/>
        </w:rPr>
        <w:t>ملجم</w:t>
      </w:r>
      <w:proofErr w:type="gramEnd"/>
      <w:r w:rsidRPr="00D50200">
        <w:rPr>
          <w:rFonts w:ascii="Simplified Arabic" w:hAnsi="Simplified Arabic" w:cs="Simplified Arabic"/>
          <w:sz w:val="32"/>
          <w:szCs w:val="32"/>
          <w:rtl/>
          <w:lang w:bidi="ar-MA"/>
        </w:rPr>
        <w:t>(2004)علم النفس النمو-دورة حياة الإنسان-عمان: دار الفكر ناشرون و موزعون.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 عبد المجيد سيد احمد منصور،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زكريا احمد </w:t>
      </w:r>
      <w:proofErr w:type="spellStart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الشربيني</w:t>
      </w:r>
      <w:proofErr w:type="spellEnd"/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>(2013) سلوك الإنسان بين الجريمة العدوان الإرهاب،القاهرة : دار الفكر العربي.-</w:t>
      </w:r>
    </w:p>
    <w:p w:rsidR="002670F6" w:rsidRPr="00D50200" w:rsidRDefault="002670F6" w:rsidP="002670F6">
      <w:pPr>
        <w:pStyle w:val="Paragraphedeliste"/>
        <w:bidi/>
        <w:ind w:left="-483" w:right="-142" w:hanging="283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2670F6" w:rsidRPr="00D50200" w:rsidRDefault="002670F6" w:rsidP="002670F6">
      <w:pPr>
        <w:pStyle w:val="Paragraphedeliste"/>
        <w:tabs>
          <w:tab w:val="left" w:pos="142"/>
        </w:tabs>
        <w:bidi/>
        <w:ind w:left="0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D50200">
        <w:rPr>
          <w:rFonts w:ascii="Simplified Arabic" w:hAnsi="Simplified Arabic" w:cs="Simplified Arabic"/>
          <w:sz w:val="32"/>
          <w:szCs w:val="32"/>
        </w:rPr>
        <w:t>https://fr.wikipedia.org/wiki/Lawrence_Kohlberg</w:t>
      </w:r>
      <w:r w:rsidRPr="00D50200">
        <w:rPr>
          <w:rFonts w:ascii="Simplified Arabic" w:hAnsi="Simplified Arabic" w:cs="Simplified Arabic"/>
          <w:sz w:val="32"/>
          <w:szCs w:val="32"/>
          <w:rtl/>
        </w:rPr>
        <w:t>-</w:t>
      </w:r>
    </w:p>
    <w:p w:rsidR="002670F6" w:rsidRPr="00D50200" w:rsidRDefault="002670F6" w:rsidP="002670F6">
      <w:pPr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D50200">
        <w:rPr>
          <w:rFonts w:ascii="Simplified Arabic" w:hAnsi="Simplified Arabic" w:cs="Simplified Arabic"/>
          <w:sz w:val="32"/>
          <w:szCs w:val="32"/>
          <w:rtl/>
          <w:lang w:bidi="ar-MA"/>
        </w:rPr>
        <w:t>-</w:t>
      </w:r>
      <w:r w:rsidRPr="00D50200">
        <w:rPr>
          <w:rFonts w:ascii="Simplified Arabic" w:hAnsi="Simplified Arabic" w:cs="Simplified Arabic"/>
          <w:sz w:val="32"/>
          <w:szCs w:val="32"/>
          <w:lang w:bidi="ar-MA"/>
        </w:rPr>
        <w:t>(http://www.psychomedia.qc.ca/lexique/definition/controle-de-soi)</w:t>
      </w:r>
    </w:p>
    <w:p w:rsidR="002670F6" w:rsidRPr="00D50200" w:rsidRDefault="00D94236" w:rsidP="002670F6">
      <w:pPr>
        <w:bidi/>
        <w:jc w:val="right"/>
        <w:rPr>
          <w:rFonts w:ascii="Simplified Arabic" w:hAnsi="Simplified Arabic" w:cs="Simplified Arabic"/>
          <w:sz w:val="32"/>
          <w:szCs w:val="32"/>
          <w:rtl/>
        </w:rPr>
      </w:pPr>
      <w:hyperlink r:id="rId6" w:history="1">
        <w:r w:rsidR="002670F6" w:rsidRPr="00D50200">
          <w:rPr>
            <w:rStyle w:val="CitationHTML"/>
            <w:rFonts w:ascii="Simplified Arabic" w:hAnsi="Simplified Arabic" w:cs="Simplified Arabic"/>
            <w:sz w:val="32"/>
            <w:szCs w:val="32"/>
          </w:rPr>
          <w:t>www.cogicor.com/approche-cognitivo-comportementale</w:t>
        </w:r>
      </w:hyperlink>
      <w:r w:rsidR="002670F6" w:rsidRPr="00D50200">
        <w:rPr>
          <w:rFonts w:ascii="Simplified Arabic" w:hAnsi="Simplified Arabic" w:cs="Simplified Arabic"/>
          <w:sz w:val="32"/>
          <w:szCs w:val="32"/>
        </w:rPr>
        <w:t>)</w:t>
      </w:r>
      <w:r w:rsidR="002670F6" w:rsidRPr="00D50200">
        <w:rPr>
          <w:rFonts w:ascii="Simplified Arabic" w:hAnsi="Simplified Arabic" w:cs="Simplified Arabic"/>
          <w:sz w:val="32"/>
          <w:szCs w:val="32"/>
          <w:rtl/>
        </w:rPr>
        <w:t>-</w:t>
      </w:r>
    </w:p>
    <w:p w:rsidR="002670F6" w:rsidRPr="00585F99" w:rsidRDefault="00555009" w:rsidP="002670F6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</w:rPr>
      </w:pPr>
      <w:r w:rsidRPr="00585F9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555009" w:rsidRPr="00793B69" w:rsidRDefault="00793B69" w:rsidP="00793B69">
      <w:pPr>
        <w:pStyle w:val="Paragraphedeliste"/>
        <w:bidi/>
        <w:ind w:left="-142" w:firstLine="283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3B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مراجع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محور </w:t>
      </w:r>
      <w:r w:rsidRPr="00793B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أدوات التقييم في علم النفس </w:t>
      </w:r>
      <w:proofErr w:type="spellStart"/>
      <w:r w:rsidRPr="00793B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الاجرامي</w:t>
      </w:r>
      <w:proofErr w:type="spellEnd"/>
    </w:p>
    <w:p w:rsidR="00793B69" w:rsidRDefault="00793B69" w:rsidP="00793B69">
      <w:pPr>
        <w:tabs>
          <w:tab w:val="right" w:pos="3906"/>
        </w:tabs>
        <w:bidi/>
        <w:ind w:left="-142" w:right="-709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جابر نصر الدين(2006)السلوك الإجرامي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الانحرافي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،الجزائر-عين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مليلة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دار الهدى للطباعة و النشر       و التوزيع.</w:t>
      </w:r>
      <w:r w:rsidRPr="000376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-ذوقان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عبيدات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 آخرون (1992) البحث العلمي :مفهومه،أدواته،أساليبه.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: دار الفكر للنشر و التوزيع.</w:t>
      </w:r>
    </w:p>
    <w:p w:rsidR="00793B69" w:rsidRPr="004B0EE0" w:rsidRDefault="00793B69" w:rsidP="00793B69">
      <w:pPr>
        <w:bidi/>
        <w:ind w:left="-142" w:right="-709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-ميخائيل إبراهيم اسعد(1988) فنون البحث في علم النفس.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: منشورات دار الأفاق الجديدة.</w:t>
      </w:r>
    </w:p>
    <w:p w:rsidR="00793B69" w:rsidRPr="00585F99" w:rsidRDefault="00793B69" w:rsidP="00793B69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585F99" w:rsidRPr="00585F99" w:rsidRDefault="00585F99" w:rsidP="00585F99">
      <w:pPr>
        <w:pStyle w:val="Paragraphedeliste"/>
        <w:bidi/>
        <w:ind w:left="141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85F99">
        <w:rPr>
          <w:rFonts w:ascii="Simplified Arabic" w:hAnsi="Simplified Arabic" w:cs="Simplified Arabic"/>
          <w:b/>
          <w:bCs/>
          <w:sz w:val="32"/>
          <w:szCs w:val="32"/>
          <w:rtl/>
        </w:rPr>
        <w:t>مراجع محور الخبرة القضائية</w:t>
      </w:r>
    </w:p>
    <w:p w:rsidR="00585F99" w:rsidRPr="00585F99" w:rsidRDefault="00585F99" w:rsidP="00585F99">
      <w:pPr>
        <w:pStyle w:val="NormalWeb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- عبد الحميد </w:t>
      </w:r>
      <w:proofErr w:type="spellStart"/>
      <w:r w:rsidRPr="00585F99">
        <w:rPr>
          <w:rFonts w:ascii="Simplified Arabic" w:hAnsi="Simplified Arabic" w:cs="Simplified Arabic"/>
          <w:sz w:val="32"/>
          <w:szCs w:val="32"/>
          <w:rtl/>
        </w:rPr>
        <w:t>الشواربي</w:t>
      </w:r>
      <w:proofErr w:type="spell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(1996).التزوير والتزييف مدنيا وجزائيا في ضوء الفقه والقضاء </w:t>
      </w:r>
      <w:r w:rsidR="00793B69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( ب. ط) </w:t>
      </w:r>
      <w:proofErr w:type="gramStart"/>
      <w:r w:rsidRPr="00585F99">
        <w:rPr>
          <w:rFonts w:ascii="Simplified Arabic" w:hAnsi="Simplified Arabic" w:cs="Simplified Arabic"/>
          <w:sz w:val="32"/>
          <w:szCs w:val="32"/>
          <w:rtl/>
        </w:rPr>
        <w:t>القاهرة</w:t>
      </w:r>
      <w:proofErr w:type="gramEnd"/>
      <w:r w:rsidRPr="00585F99">
        <w:rPr>
          <w:rFonts w:ascii="Simplified Arabic" w:hAnsi="Simplified Arabic" w:cs="Simplified Arabic"/>
          <w:sz w:val="32"/>
          <w:szCs w:val="32"/>
          <w:rtl/>
        </w:rPr>
        <w:t>: منشأة المعارف</w:t>
      </w:r>
      <w:r w:rsidR="00793B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85F99">
        <w:rPr>
          <w:rFonts w:ascii="Simplified Arabic" w:hAnsi="Simplified Arabic" w:cs="Simplified Arabic"/>
          <w:sz w:val="32"/>
          <w:szCs w:val="32"/>
        </w:rPr>
        <w:br/>
        <w:t xml:space="preserve"> </w:t>
      </w:r>
      <w:r w:rsidRPr="00585F99">
        <w:rPr>
          <w:rFonts w:ascii="Simplified Arabic" w:hAnsi="Simplified Arabic" w:cs="Simplified Arabic"/>
          <w:sz w:val="32"/>
          <w:szCs w:val="32"/>
        </w:rPr>
        <w:br/>
      </w:r>
      <w:r w:rsidRPr="00585F99">
        <w:rPr>
          <w:rFonts w:ascii="Simplified Arabic" w:hAnsi="Simplified Arabic" w:cs="Simplified Arabic"/>
          <w:sz w:val="32"/>
          <w:szCs w:val="32"/>
          <w:rtl/>
        </w:rPr>
        <w:t>-</w:t>
      </w:r>
      <w:r w:rsidR="00793B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همام محمد محمود </w:t>
      </w:r>
      <w:proofErr w:type="spellStart"/>
      <w:r w:rsidRPr="00585F99">
        <w:rPr>
          <w:rFonts w:ascii="Simplified Arabic" w:hAnsi="Simplified Arabic" w:cs="Simplified Arabic"/>
          <w:sz w:val="32"/>
          <w:szCs w:val="32"/>
          <w:rtl/>
        </w:rPr>
        <w:t>زهران</w:t>
      </w:r>
      <w:proofErr w:type="spell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(2003). الوجيز في إثبات المواد المدنية والتجارية. </w:t>
      </w:r>
      <w:r w:rsidR="00793B69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Pr="00585F99">
        <w:rPr>
          <w:rFonts w:ascii="Simplified Arabic" w:hAnsi="Simplified Arabic" w:cs="Simplified Arabic"/>
          <w:sz w:val="32"/>
          <w:szCs w:val="32"/>
          <w:rtl/>
        </w:rPr>
        <w:t>( ب. ط)</w:t>
      </w:r>
      <w:r w:rsidR="00793B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585F99">
        <w:rPr>
          <w:rFonts w:ascii="Simplified Arabic" w:hAnsi="Simplified Arabic" w:cs="Simplified Arabic"/>
          <w:sz w:val="32"/>
          <w:szCs w:val="32"/>
          <w:rtl/>
        </w:rPr>
        <w:t>القاهرة</w:t>
      </w:r>
      <w:proofErr w:type="gramEnd"/>
      <w:r w:rsidRPr="00585F99">
        <w:rPr>
          <w:rFonts w:ascii="Simplified Arabic" w:hAnsi="Simplified Arabic" w:cs="Simplified Arabic"/>
          <w:sz w:val="32"/>
          <w:szCs w:val="32"/>
          <w:rtl/>
        </w:rPr>
        <w:t>: الدار الجامعية الجديدة للنشر.</w:t>
      </w:r>
    </w:p>
    <w:p w:rsidR="00585F99" w:rsidRPr="00585F99" w:rsidRDefault="00585F99" w:rsidP="00585F99">
      <w:pPr>
        <w:pStyle w:val="NormalWeb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- أميل أنطوان </w:t>
      </w:r>
      <w:proofErr w:type="spellStart"/>
      <w:r w:rsidRPr="00585F99">
        <w:rPr>
          <w:rFonts w:ascii="Simplified Arabic" w:hAnsi="Simplified Arabic" w:cs="Simplified Arabic"/>
          <w:sz w:val="32"/>
          <w:szCs w:val="32"/>
          <w:rtl/>
        </w:rPr>
        <w:t>ديراني</w:t>
      </w:r>
      <w:proofErr w:type="spell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(1977). الخبرة القضائية . </w:t>
      </w:r>
      <w:proofErr w:type="gramStart"/>
      <w:r w:rsidRPr="00585F99">
        <w:rPr>
          <w:rFonts w:ascii="Simplified Arabic" w:hAnsi="Simplified Arabic" w:cs="Simplified Arabic"/>
          <w:sz w:val="32"/>
          <w:szCs w:val="32"/>
          <w:rtl/>
        </w:rPr>
        <w:t>طبعة</w:t>
      </w:r>
      <w:proofErr w:type="gram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1.بيروت: المنشورات الحقوقية </w:t>
      </w:r>
      <w:proofErr w:type="gramStart"/>
      <w:r w:rsidRPr="00585F99">
        <w:rPr>
          <w:rFonts w:ascii="Simplified Arabic" w:hAnsi="Simplified Arabic" w:cs="Simplified Arabic"/>
          <w:sz w:val="32"/>
          <w:szCs w:val="32"/>
          <w:rtl/>
        </w:rPr>
        <w:t>الصادرة ،</w:t>
      </w:r>
      <w:proofErr w:type="gram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85F99" w:rsidRPr="00585F99" w:rsidRDefault="00585F99" w:rsidP="00585F99">
      <w:pPr>
        <w:jc w:val="right"/>
        <w:rPr>
          <w:rFonts w:ascii="Simplified Arabic" w:eastAsiaTheme="majorEastAsia" w:hAnsi="Simplified Arabic" w:cs="Simplified Arabic"/>
          <w:sz w:val="32"/>
          <w:szCs w:val="32"/>
          <w:rtl/>
        </w:rPr>
      </w:pPr>
      <w:r w:rsidRPr="00585F99">
        <w:rPr>
          <w:rFonts w:ascii="Simplified Arabic" w:eastAsiaTheme="majorEastAsia" w:hAnsi="Simplified Arabic" w:cs="Simplified Arabic"/>
          <w:sz w:val="32"/>
          <w:szCs w:val="32"/>
          <w:rtl/>
        </w:rPr>
        <w:lastRenderedPageBreak/>
        <w:t>)</w:t>
      </w:r>
      <w:r w:rsidRPr="00585F99">
        <w:rPr>
          <w:rFonts w:ascii="Simplified Arabic" w:eastAsiaTheme="majorEastAsia" w:hAnsi="Simplified Arabic" w:cs="Simplified Arabic"/>
          <w:sz w:val="32"/>
          <w:szCs w:val="32"/>
        </w:rPr>
        <w:t>acofps.</w:t>
      </w:r>
      <w:proofErr w:type="gramStart"/>
      <w:r w:rsidRPr="00585F99">
        <w:rPr>
          <w:rFonts w:ascii="Simplified Arabic" w:eastAsiaTheme="majorEastAsia" w:hAnsi="Simplified Arabic" w:cs="Simplified Arabic"/>
          <w:sz w:val="32"/>
          <w:szCs w:val="32"/>
        </w:rPr>
        <w:t>com</w:t>
      </w:r>
      <w:proofErr w:type="gram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د. سليمان </w:t>
      </w:r>
      <w:proofErr w:type="spellStart"/>
      <w:r w:rsidRPr="00585F99">
        <w:rPr>
          <w:rFonts w:ascii="Simplified Arabic" w:hAnsi="Simplified Arabic" w:cs="Simplified Arabic"/>
          <w:sz w:val="32"/>
          <w:szCs w:val="32"/>
          <w:rtl/>
        </w:rPr>
        <w:t>الدويرعات</w:t>
      </w:r>
      <w:proofErr w:type="spellEnd"/>
      <w:r w:rsidRPr="00585F99">
        <w:rPr>
          <w:rFonts w:ascii="Simplified Arabic" w:hAnsi="Simplified Arabic" w:cs="Simplified Arabic"/>
          <w:sz w:val="32"/>
          <w:szCs w:val="32"/>
          <w:rtl/>
        </w:rPr>
        <w:t xml:space="preserve"> بتصرف (</w:t>
      </w:r>
    </w:p>
    <w:p w:rsidR="00585F99" w:rsidRPr="00585F99" w:rsidRDefault="00585F99" w:rsidP="00585F99">
      <w:pPr>
        <w:rPr>
          <w:rFonts w:ascii="Simplified Arabic" w:hAnsi="Simplified Arabic" w:cs="Simplified Arabic"/>
          <w:sz w:val="32"/>
          <w:szCs w:val="32"/>
        </w:rPr>
      </w:pPr>
      <w:r w:rsidRPr="00585F99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-Michal J. </w:t>
      </w:r>
      <w:proofErr w:type="spellStart"/>
      <w:r w:rsidRPr="00585F99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Ackerman</w:t>
      </w:r>
      <w:proofErr w:type="spellEnd"/>
      <w:r w:rsidRPr="00585F99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585F99">
        <w:rPr>
          <w:rFonts w:ascii="Simplified Arabic" w:hAnsi="Simplified Arabic" w:cs="Simplified Arabic"/>
          <w:sz w:val="32"/>
          <w:szCs w:val="32"/>
        </w:rPr>
        <w:t xml:space="preserve"> Le rapport d'expertise psychologique : en quoi consiste-t-</w:t>
      </w:r>
      <w:proofErr w:type="gramStart"/>
      <w:r w:rsidRPr="00585F99">
        <w:rPr>
          <w:rFonts w:ascii="Simplified Arabic" w:hAnsi="Simplified Arabic" w:cs="Simplified Arabic"/>
          <w:sz w:val="32"/>
          <w:szCs w:val="32"/>
        </w:rPr>
        <w:t>il ..</w:t>
      </w:r>
      <w:proofErr w:type="gramEnd"/>
      <w:r w:rsidR="00D94236" w:rsidRPr="00793B69">
        <w:rPr>
          <w:rFonts w:ascii="Simplified Arabic" w:hAnsi="Simplified Arabic" w:cs="Simplified Arabic"/>
          <w:sz w:val="32"/>
          <w:szCs w:val="32"/>
        </w:rPr>
        <w:fldChar w:fldCharType="begin"/>
      </w:r>
      <w:r w:rsidRPr="00585F99">
        <w:rPr>
          <w:rFonts w:ascii="Simplified Arabic" w:hAnsi="Simplified Arabic" w:cs="Simplified Arabic"/>
          <w:sz w:val="32"/>
          <w:szCs w:val="32"/>
        </w:rPr>
        <w:instrText xml:space="preserve"> HYPERLINK "https://www.google.com/url?sa=t&amp;rct=j&amp;q=&amp;esrc=s&amp;source=web&amp;cd=2&amp;cad=rja&amp;uact=8&amp;ved=2ahUKEwjujvqx_7LoAhUyxYUKHfGND1MQFjABegQICxAE&amp;url=https%3A%2F%2Fnospensees.fr%2Fle-rapport-dexpertise-psychologique-en-quoi-consiste-t-il%2F&amp;usg=AOvVaw0DZxqgXWm4cGXtYekB8X50" </w:instrText>
      </w:r>
      <w:r w:rsidR="00D94236" w:rsidRPr="00793B69">
        <w:rPr>
          <w:rFonts w:ascii="Simplified Arabic" w:hAnsi="Simplified Arabic" w:cs="Simplified Arabic"/>
          <w:sz w:val="32"/>
          <w:szCs w:val="32"/>
        </w:rPr>
        <w:fldChar w:fldCharType="separate"/>
      </w:r>
    </w:p>
    <w:p w:rsidR="00585F99" w:rsidRPr="00585F99" w:rsidRDefault="00585F99" w:rsidP="00585F99">
      <w:pPr>
        <w:rPr>
          <w:rFonts w:ascii="Simplified Arabic" w:hAnsi="Simplified Arabic" w:cs="Simplified Arabic"/>
          <w:color w:val="0000FF"/>
          <w:sz w:val="32"/>
          <w:szCs w:val="32"/>
          <w:u w:val="single"/>
        </w:rPr>
      </w:pPr>
      <w:r w:rsidRPr="00585F99">
        <w:rPr>
          <w:rStyle w:val="CitationHTML"/>
          <w:rFonts w:ascii="Simplified Arabic" w:hAnsi="Simplified Arabic" w:cs="Simplified Arabic"/>
          <w:sz w:val="32"/>
          <w:szCs w:val="32"/>
        </w:rPr>
        <w:t>(nospensees.fr)</w:t>
      </w:r>
    </w:p>
    <w:p w:rsidR="00555009" w:rsidRPr="00793B69" w:rsidRDefault="00D94236" w:rsidP="00793B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793B69">
        <w:rPr>
          <w:rFonts w:ascii="Simplified Arabic" w:hAnsi="Simplified Arabic" w:cs="Simplified Arabic"/>
          <w:sz w:val="32"/>
          <w:szCs w:val="32"/>
        </w:rPr>
        <w:fldChar w:fldCharType="end"/>
      </w:r>
      <w:r w:rsidR="00555009" w:rsidRPr="00793B69">
        <w:rPr>
          <w:rFonts w:ascii="Simplified Arabic" w:hAnsi="Simplified Arabic" w:cs="Simplified Arabic"/>
          <w:b/>
          <w:bCs/>
          <w:sz w:val="32"/>
          <w:szCs w:val="32"/>
          <w:rtl/>
        </w:rPr>
        <w:t>مراجع محور التكفل العلاجي</w:t>
      </w:r>
    </w:p>
    <w:p w:rsidR="00555009" w:rsidRPr="00793B69" w:rsidRDefault="00555009" w:rsidP="0055500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- إبراهيم </w:t>
      </w:r>
      <w:proofErr w:type="spellStart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حمداوي</w:t>
      </w:r>
      <w:proofErr w:type="spellEnd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.(2017) مدخل إلى </w:t>
      </w:r>
      <w:proofErr w:type="spellStart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سوسيولوجيا</w:t>
      </w:r>
      <w:proofErr w:type="spellEnd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الجريمة-مفاهيم و نظريات.الرباط: مطبعة رباط </w:t>
      </w:r>
      <w:proofErr w:type="spellStart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نت</w:t>
      </w:r>
      <w:proofErr w:type="spellEnd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555009" w:rsidRPr="00793B69" w:rsidRDefault="00555009" w:rsidP="0055500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- احمد </w:t>
      </w:r>
      <w:proofErr w:type="spellStart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قليش</w:t>
      </w:r>
      <w:proofErr w:type="spellEnd"/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 آخرون.(2017) علم الإجرام و العقاب. مراكش: فضاء ادم للنشر </w:t>
      </w:r>
      <w:r w:rsidR="00215FD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    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 التوزيع.</w:t>
      </w:r>
    </w:p>
    <w:p w:rsidR="00555009" w:rsidRPr="00793B69" w:rsidRDefault="00555009" w:rsidP="0055500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- </w:t>
      </w:r>
      <w:r w:rsidRPr="00793B69">
        <w:rPr>
          <w:rFonts w:ascii="Simplified Arabic" w:hAnsi="Simplified Arabic" w:cs="Simplified Arabic" w:hint="cs"/>
          <w:sz w:val="32"/>
          <w:szCs w:val="32"/>
          <w:rtl/>
        </w:rPr>
        <w:t xml:space="preserve">جابر نصر الدين. (2006)السلوك </w:t>
      </w:r>
      <w:proofErr w:type="spellStart"/>
      <w:r w:rsidRPr="00793B69">
        <w:rPr>
          <w:rFonts w:ascii="Simplified Arabic" w:hAnsi="Simplified Arabic" w:cs="Simplified Arabic" w:hint="cs"/>
          <w:sz w:val="32"/>
          <w:szCs w:val="32"/>
          <w:rtl/>
        </w:rPr>
        <w:t>الانحرافي</w:t>
      </w:r>
      <w:proofErr w:type="spellEnd"/>
      <w:r w:rsidRPr="00793B69">
        <w:rPr>
          <w:rFonts w:ascii="Simplified Arabic" w:hAnsi="Simplified Arabic" w:cs="Simplified Arabic" w:hint="cs"/>
          <w:sz w:val="32"/>
          <w:szCs w:val="32"/>
          <w:rtl/>
        </w:rPr>
        <w:t xml:space="preserve"> و الإجرامي.</w:t>
      </w:r>
      <w:proofErr w:type="gramStart"/>
      <w:r w:rsidRPr="00793B69">
        <w:rPr>
          <w:rFonts w:ascii="Simplified Arabic" w:hAnsi="Simplified Arabic" w:cs="Simplified Arabic" w:hint="cs"/>
          <w:sz w:val="32"/>
          <w:szCs w:val="32"/>
          <w:rtl/>
        </w:rPr>
        <w:t>الجزائر</w:t>
      </w:r>
      <w:proofErr w:type="gramEnd"/>
      <w:r w:rsidRPr="00793B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15FD3">
        <w:rPr>
          <w:rFonts w:ascii="Simplified Arabic" w:hAnsi="Simplified Arabic" w:cs="Simplified Arabic" w:hint="cs"/>
          <w:sz w:val="32"/>
          <w:szCs w:val="32"/>
          <w:rtl/>
        </w:rPr>
        <w:t xml:space="preserve"> عين </w:t>
      </w:r>
      <w:proofErr w:type="spellStart"/>
      <w:r w:rsidR="00215FD3">
        <w:rPr>
          <w:rFonts w:ascii="Simplified Arabic" w:hAnsi="Simplified Arabic" w:cs="Simplified Arabic" w:hint="cs"/>
          <w:sz w:val="32"/>
          <w:szCs w:val="32"/>
          <w:rtl/>
        </w:rPr>
        <w:t>مليلة</w:t>
      </w:r>
      <w:proofErr w:type="spellEnd"/>
      <w:r w:rsidR="00215FD3">
        <w:rPr>
          <w:rFonts w:ascii="Simplified Arabic" w:hAnsi="Simplified Arabic" w:cs="Simplified Arabic" w:hint="cs"/>
          <w:sz w:val="32"/>
          <w:szCs w:val="32"/>
          <w:rtl/>
        </w:rPr>
        <w:t xml:space="preserve">: دار الهدى للطباعة </w:t>
      </w:r>
      <w:r w:rsidRPr="00793B69">
        <w:rPr>
          <w:rFonts w:ascii="Simplified Arabic" w:hAnsi="Simplified Arabic" w:cs="Simplified Arabic" w:hint="cs"/>
          <w:sz w:val="32"/>
          <w:szCs w:val="32"/>
          <w:rtl/>
        </w:rPr>
        <w:t>و النشر و التوزيع.</w:t>
      </w:r>
    </w:p>
    <w:p w:rsidR="00555009" w:rsidRPr="00793B69" w:rsidRDefault="00555009" w:rsidP="00555009">
      <w:pPr>
        <w:bidi/>
        <w:rPr>
          <w:rFonts w:ascii="Simplified Arabic" w:hAnsi="Simplified Arabic" w:cs="Simplified Arabic"/>
          <w:sz w:val="32"/>
          <w:szCs w:val="32"/>
        </w:rPr>
      </w:pPr>
      <w:r w:rsidRPr="00793B69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793B69">
        <w:rPr>
          <w:rFonts w:ascii="Simplified Arabic" w:hAnsi="Simplified Arabic" w:cs="Simplified Arabic"/>
          <w:sz w:val="32"/>
          <w:szCs w:val="32"/>
          <w:rtl/>
        </w:rPr>
        <w:t>الصحة النفسية</w:t>
      </w:r>
      <w:r w:rsidRPr="00793B6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93B69">
        <w:rPr>
          <w:rFonts w:ascii="Simplified Arabic" w:hAnsi="Simplified Arabic" w:cs="Simplified Arabic"/>
          <w:sz w:val="32"/>
          <w:szCs w:val="32"/>
          <w:rtl/>
        </w:rPr>
        <w:t>في السجون</w:t>
      </w:r>
      <w:r w:rsidRPr="00793B69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793B69">
        <w:rPr>
          <w:rFonts w:ascii="Simplified Arabic" w:hAnsi="Simplified Arabic" w:cs="Simplified Arabic"/>
          <w:sz w:val="32"/>
          <w:szCs w:val="32"/>
          <w:rtl/>
        </w:rPr>
        <w:t>دليل إرشادي موجز للعاملين في السجون</w:t>
      </w:r>
      <w:r w:rsidRPr="00793B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93B6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المنظمة الدولية للإصلاح الجنائي </w:t>
      </w:r>
      <w:r w:rsidRPr="00793B69">
        <w:rPr>
          <w:rFonts w:ascii="Simplified Arabic" w:hAnsi="Simplified Arabic" w:cs="Simplified Arabic"/>
          <w:sz w:val="32"/>
          <w:szCs w:val="32"/>
          <w:lang w:bidi="ar-MA"/>
        </w:rPr>
        <w:t>PRI</w:t>
      </w:r>
      <w:r w:rsidR="00D94236" w:rsidRPr="00793B69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begin"/>
      </w:r>
      <w:r w:rsidRPr="00793B69">
        <w:rPr>
          <w:rFonts w:ascii="Times New Roman" w:eastAsia="Times New Roman" w:hAnsi="Times New Roman" w:cs="Times New Roman"/>
          <w:sz w:val="32"/>
          <w:szCs w:val="32"/>
          <w:lang w:eastAsia="fr-FR"/>
        </w:rPr>
        <w:instrText xml:space="preserve"> HYPERLINK "https://cdn.penalreform.org/wp-content/uploads/2018/05/Mental-Health-in-prison-Arabic.pdf" </w:instrText>
      </w:r>
      <w:r w:rsidR="00D94236" w:rsidRPr="00793B69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separate"/>
      </w:r>
    </w:p>
    <w:p w:rsidR="00555009" w:rsidRPr="00793B69" w:rsidRDefault="00555009" w:rsidP="00555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3B69">
        <w:rPr>
          <w:rFonts w:ascii="Times New Roman" w:eastAsia="Times New Roman" w:hAnsi="Times New Roman" w:cs="Times New Roman"/>
          <w:sz w:val="32"/>
          <w:szCs w:val="32"/>
          <w:lang w:eastAsia="fr-FR"/>
        </w:rPr>
        <w:t>cdn.penalreform.org</w:t>
      </w:r>
      <w:r w:rsidRPr="00793B6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</w:p>
    <w:p w:rsidR="00555009" w:rsidRPr="00793B69" w:rsidRDefault="00D94236" w:rsidP="00555009">
      <w:pPr>
        <w:pStyle w:val="Paragraphedeliste"/>
        <w:bidi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793B69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end"/>
      </w:r>
    </w:p>
    <w:p w:rsidR="00585F99" w:rsidRDefault="00585F99" w:rsidP="00585F99">
      <w:pPr>
        <w:pStyle w:val="Paragraphedeliste"/>
        <w:bidi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585F99" w:rsidRDefault="00585F99" w:rsidP="00585F99">
      <w:pPr>
        <w:pStyle w:val="Paragraphedeliste"/>
        <w:bidi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585F99" w:rsidRDefault="00585F99" w:rsidP="00585F99">
      <w:pPr>
        <w:pStyle w:val="Paragraphedeliste"/>
        <w:bidi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585F99" w:rsidRDefault="00585F99" w:rsidP="00585F99">
      <w:pPr>
        <w:pStyle w:val="Paragraphedeliste"/>
        <w:bidi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585F99" w:rsidRDefault="00585F99" w:rsidP="00585F99">
      <w:pPr>
        <w:pStyle w:val="Paragraphedeliste"/>
        <w:bidi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585F99" w:rsidRDefault="00585F99" w:rsidP="00585F99">
      <w:pPr>
        <w:pStyle w:val="Paragraphedeliste"/>
        <w:bidi/>
      </w:pPr>
    </w:p>
    <w:sectPr w:rsidR="00585F99" w:rsidSect="001E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2F78"/>
    <w:multiLevelType w:val="hybridMultilevel"/>
    <w:tmpl w:val="9C90EDD8"/>
    <w:lvl w:ilvl="0" w:tplc="A8B80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1376"/>
    <w:rsid w:val="001E5EFB"/>
    <w:rsid w:val="00215FD3"/>
    <w:rsid w:val="002670F6"/>
    <w:rsid w:val="00313B0B"/>
    <w:rsid w:val="00555009"/>
    <w:rsid w:val="00585F99"/>
    <w:rsid w:val="005938D2"/>
    <w:rsid w:val="00666C74"/>
    <w:rsid w:val="00793B69"/>
    <w:rsid w:val="008A572A"/>
    <w:rsid w:val="008D1376"/>
    <w:rsid w:val="00913F7A"/>
    <w:rsid w:val="00D24FDB"/>
    <w:rsid w:val="00D94236"/>
    <w:rsid w:val="00F1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3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38D2"/>
    <w:rPr>
      <w:color w:val="0000FF"/>
      <w:u w:val="single"/>
    </w:rPr>
  </w:style>
  <w:style w:type="paragraph" w:customStyle="1" w:styleId="center">
    <w:name w:val="center"/>
    <w:basedOn w:val="Normal"/>
    <w:rsid w:val="0059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2670F6"/>
    <w:rPr>
      <w:i/>
      <w:iCs/>
    </w:rPr>
  </w:style>
  <w:style w:type="paragraph" w:styleId="NormalWeb">
    <w:name w:val="Normal (Web)"/>
    <w:basedOn w:val="Normal"/>
    <w:uiPriority w:val="99"/>
    <w:unhideWhenUsed/>
    <w:rsid w:val="0055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3&amp;cad=rja&amp;uact=8&amp;ved=2ahUKEwi3hqekup3hAhXr6OAKHZgoAogQFjACegQIBRAB&amp;url=http%3A%2F%2Fwww.cogicor.com%2Fapproche-cognitivo-comportementale%2F&amp;usg=AOvVaw1HeKfAFhqgQ3erjayV_2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873E-7C8D-462B-9BA8-E2FD7CD6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qlubic7</cp:lastModifiedBy>
  <cp:revision>12</cp:revision>
  <cp:lastPrinted>2021-03-19T14:04:00Z</cp:lastPrinted>
  <dcterms:created xsi:type="dcterms:W3CDTF">2011-07-06T22:06:00Z</dcterms:created>
  <dcterms:modified xsi:type="dcterms:W3CDTF">2021-03-19T14:06:00Z</dcterms:modified>
</cp:coreProperties>
</file>