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BD" w:rsidRDefault="005A6F56" w:rsidP="00002581">
      <w:pPr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 w:rsidRPr="0000258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محاضرات مقياس</w:t>
      </w:r>
      <w:r w:rsidRPr="00002581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:</w:t>
      </w:r>
      <w:r w:rsidR="00002581" w:rsidRPr="00002581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 xml:space="preserve"> </w:t>
      </w:r>
      <w:r w:rsidR="00575DC0" w:rsidRPr="00002581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المصادر الغربية</w:t>
      </w:r>
      <w:r w:rsidR="00575DC0" w:rsidRPr="0000258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،</w:t>
      </w:r>
      <w:r w:rsidR="00002581" w:rsidRPr="0000258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575DC0" w:rsidRPr="0000258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ماستر</w:t>
      </w:r>
      <w:proofErr w:type="spellEnd"/>
      <w:r w:rsidR="00575DC0" w:rsidRPr="00002581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1</w:t>
      </w:r>
      <w:r w:rsidR="00002581" w:rsidRPr="0000258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</w:p>
    <w:p w:rsidR="000F0F4C" w:rsidRPr="000F0F4C" w:rsidRDefault="000F0F4C" w:rsidP="00002581">
      <w:pPr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                                           </w:t>
      </w:r>
      <w:r w:rsidRPr="000F0F4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د:عباس كحول</w:t>
      </w:r>
    </w:p>
    <w:p w:rsidR="005A6F56" w:rsidRPr="005A6F56" w:rsidRDefault="005A6F56" w:rsidP="005A6F56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5A6F56">
        <w:rPr>
          <w:rFonts w:ascii="Simplified Arabic" w:hAnsi="Simplified Arabic" w:cs="Simplified Arabic"/>
          <w:sz w:val="32"/>
          <w:szCs w:val="32"/>
          <w:rtl/>
          <w:lang w:bidi="ar-DZ"/>
        </w:rPr>
        <w:t>1-</w:t>
      </w:r>
      <w:r w:rsidRPr="005A6F5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قراءة في </w:t>
      </w:r>
      <w:r w:rsidRPr="005A6F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أهمية</w:t>
      </w:r>
      <w:r w:rsidRPr="005A6F5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المصادر الغربية ذات الصلة بتاريخ الوطن العربي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575D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إعطاء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لمحة عن المصادر الغربية ذات الصلة بتاريخ الوطن العربي المعاصر،خاصة المرتبط بالمرحلة الأخيرة للخلافة العثمانية والاحتلال الأوربي (مباشر،حماية،انتداب)</w:t>
      </w:r>
      <w:r w:rsidR="00575DC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وبالتالي فان </w:t>
      </w:r>
      <w:r w:rsidR="00575D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جزء من تاريخ الوطن العربي يرتبط بهذه المرحلة وبمصادرها</w:t>
      </w:r>
      <w:r w:rsidRPr="005A6F5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75D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 تناولت المجالات السياسية والاقتصادية والاجتماعية والثقافية من خلالها.</w:t>
      </w:r>
    </w:p>
    <w:p w:rsidR="005A6F56" w:rsidRPr="005A6F56" w:rsidRDefault="00575DC0" w:rsidP="005A6F56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75D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2-</w:t>
      </w:r>
      <w:proofErr w:type="gramStart"/>
      <w:r w:rsidRPr="00575D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الأرشيف</w:t>
      </w:r>
      <w:proofErr w:type="gramEnd"/>
      <w:r w:rsidRPr="005A6F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خلال تناول دور الأرشيف الغربية </w:t>
      </w:r>
      <w:r w:rsidR="000F0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وخزائن المخطوطات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ذات الصلة بتاريخ الوطن العربي، واخذ نماذج من العلب والسلاسل الأرشيفية كأمثلة من تاريخ المشرق وتاريخ المغرب.  </w:t>
      </w:r>
    </w:p>
    <w:p w:rsidR="005A6F56" w:rsidRPr="00575DC0" w:rsidRDefault="005A6F56" w:rsidP="005A6F56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A6F56">
        <w:rPr>
          <w:rFonts w:ascii="Simplified Arabic" w:hAnsi="Simplified Arabic" w:cs="Simplified Arabic"/>
          <w:sz w:val="32"/>
          <w:szCs w:val="32"/>
          <w:rtl/>
          <w:lang w:bidi="ar-DZ"/>
        </w:rPr>
        <w:t>3-</w:t>
      </w:r>
      <w:r w:rsidRPr="00575DC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المصادر</w:t>
      </w:r>
      <w:r w:rsidR="00575D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575DC0" w:rsidRPr="00575D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باعتماد كتب مصدرية</w:t>
      </w:r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ذات الصلة بتاريخ الوطن العربي، مع العلم انه من الصعب تناولها جميعا، والاكتفاء بنماذج معينة تمس فترات تاريخية من المشرق والمغرب،على شاكلة كتب(ليون </w:t>
      </w:r>
      <w:proofErr w:type="spellStart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روش</w:t>
      </w:r>
      <w:proofErr w:type="spellEnd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،لورانس العرب).وتدعيم الدراسة بنماذج </w:t>
      </w:r>
      <w:proofErr w:type="spellStart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اخرى</w:t>
      </w:r>
      <w:proofErr w:type="spellEnd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منها:</w:t>
      </w:r>
    </w:p>
    <w:p w:rsidR="00CB08CA" w:rsidRDefault="00CB08CA" w:rsidP="00CB08CA">
      <w:pPr>
        <w:pStyle w:val="Paragraphedeliste"/>
        <w:ind w:left="1200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5A6F56" w:rsidRPr="0000258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-الشهادات</w:t>
      </w:r>
      <w:r w:rsidR="000025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شهادات حية مسجلة ومكتوبة منها،</w:t>
      </w:r>
      <w:proofErr w:type="spellStart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اساريس</w:t>
      </w:r>
      <w:proofErr w:type="spellEnd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Start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كسنجر</w:t>
      </w:r>
      <w:proofErr w:type="spellEnd"/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A6F56" w:rsidRPr="000025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</w:p>
    <w:p w:rsidR="005A6F56" w:rsidRPr="00002581" w:rsidRDefault="005A6F56" w:rsidP="00CB08CA">
      <w:pPr>
        <w:pStyle w:val="Paragraphedeliste"/>
        <w:ind w:left="120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0258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B08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00258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التقارير والرسائ</w:t>
      </w:r>
      <w:r w:rsidR="000025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ل: </w:t>
      </w:r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كمراسلات شريف حسين </w:t>
      </w:r>
      <w:proofErr w:type="spellStart"/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مكماهون</w:t>
      </w:r>
      <w:proofErr w:type="spellEnd"/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0025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</w:p>
    <w:p w:rsidR="005A6F56" w:rsidRPr="00002581" w:rsidRDefault="00CB08CA" w:rsidP="00002581">
      <w:pPr>
        <w:pStyle w:val="Paragraphedeliste"/>
        <w:ind w:left="120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A6F56" w:rsidRPr="0000258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-المذكرات</w:t>
      </w:r>
      <w:r w:rsidR="000025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ديجول،تشرشل،الرحالة،القناصل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شالر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،اليوميات...</w:t>
      </w:r>
    </w:p>
    <w:p w:rsidR="005A6F56" w:rsidRPr="00002581" w:rsidRDefault="005A6F56" w:rsidP="00CB08CA">
      <w:pPr>
        <w:pStyle w:val="Paragraphedeliste"/>
        <w:ind w:left="120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6F5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00258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-المعاهدات والمواثيق</w:t>
      </w:r>
      <w:r w:rsidR="000025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كوعد بلفور،</w:t>
      </w:r>
      <w:proofErr w:type="spellStart"/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سايكس</w:t>
      </w:r>
      <w:proofErr w:type="spellEnd"/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بيكو</w:t>
      </w:r>
      <w:proofErr w:type="spellEnd"/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Start"/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كامبل</w:t>
      </w:r>
      <w:proofErr w:type="spellEnd"/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</w:p>
    <w:p w:rsidR="005A6F56" w:rsidRDefault="005A6F56" w:rsidP="00CB08CA">
      <w:pPr>
        <w:pStyle w:val="Paragraphedeliste"/>
        <w:ind w:left="1200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5A6F5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00258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-الدوريات والصحف</w:t>
      </w:r>
      <w:r w:rsidR="000025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مجلات </w:t>
      </w:r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ومكتبات وجمعيات </w:t>
      </w:r>
      <w:r w:rsidR="00CB08CA" w:rsidRP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ومراكز بحث تاريخية انتروب</w:t>
      </w:r>
      <w:r w:rsidR="00CB08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ولوجية(المجلة الإفريقية...) </w:t>
      </w:r>
    </w:p>
    <w:p w:rsidR="000F0F4C" w:rsidRDefault="000F0F4C" w:rsidP="00CB08CA">
      <w:pPr>
        <w:pStyle w:val="Paragraphedeliste"/>
        <w:ind w:left="1200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0F0F4C" w:rsidRPr="00002581" w:rsidRDefault="000F0F4C" w:rsidP="00CB08CA">
      <w:pPr>
        <w:pStyle w:val="Paragraphedeliste"/>
        <w:ind w:left="120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0F0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المراجع</w:t>
      </w:r>
      <w:proofErr w:type="gramEnd"/>
      <w:r w:rsidRPr="000F0F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5A6F56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-خليفة </w:t>
      </w:r>
      <w:proofErr w:type="spellStart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حماش</w:t>
      </w:r>
      <w:proofErr w:type="spellEnd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،كشاف وثائق وتاريخ الجزائر العثمانية</w:t>
      </w:r>
    </w:p>
    <w:p w:rsidR="00CA7DD3" w:rsidRPr="000F0F4C" w:rsidRDefault="00CA7DD3" w:rsidP="00CA7DD3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،وثائق تاريخية عن الجزائر في العهد العثماني 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،كشاف وثائق تاريخ الجزائر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بروكلمان</w:t>
      </w:r>
      <w:proofErr w:type="spellEnd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،تاريخ الأدب العربي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،أقدم المخطوطات العربية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،تاريخ الشعوب العربية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-لورانس،أعمدة الحكمة السبعة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-ليون </w:t>
      </w:r>
      <w:proofErr w:type="spellStart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روش</w:t>
      </w:r>
      <w:proofErr w:type="spellEnd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،اثنتا وثلاثون سنة في رحاب الإسلام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-أغسطس رالي،رحالة أوربيون في الحجاز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-ديغول ،مذكرات الأمل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-تشرشل،مذكرات تشرشل</w:t>
      </w:r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-إسماعيل العربي،مذكرات القنصل الأمريكي </w:t>
      </w:r>
      <w:proofErr w:type="spellStart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شالر</w:t>
      </w:r>
      <w:proofErr w:type="spellEnd"/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             ،مذكرات أسير </w:t>
      </w:r>
      <w:proofErr w:type="spellStart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الداي</w:t>
      </w:r>
      <w:proofErr w:type="spellEnd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كاتكارت</w:t>
      </w:r>
      <w:proofErr w:type="spellEnd"/>
    </w:p>
    <w:p w:rsidR="00CA7DD3" w:rsidRPr="000F0F4C" w:rsidRDefault="00CA7DD3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="000F0F4C"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هنريش</w:t>
      </w:r>
      <w:proofErr w:type="spellEnd"/>
      <w:r w:rsidR="000F0F4C"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F0F4C"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فون</w:t>
      </w:r>
      <w:proofErr w:type="spellEnd"/>
      <w:r w:rsidR="000F0F4C"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proofErr w:type="spellStart"/>
      <w:r w:rsidR="000F0F4C"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دودو</w:t>
      </w:r>
      <w:proofErr w:type="spellEnd"/>
      <w:r w:rsidR="000F0F4C"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)،ثلاث سنوات في شمال إفريقيا</w:t>
      </w:r>
    </w:p>
    <w:p w:rsidR="000F0F4C" w:rsidRPr="000F0F4C" w:rsidRDefault="000F0F4C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-الهام محمد علي،مصر في كتابات الرحالة</w:t>
      </w:r>
    </w:p>
    <w:p w:rsidR="000F0F4C" w:rsidRPr="000F0F4C" w:rsidRDefault="000F0F4C" w:rsidP="005A6F56">
      <w:pPr>
        <w:pStyle w:val="Paragraphedeliste"/>
        <w:ind w:left="120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F4C">
        <w:rPr>
          <w:rFonts w:ascii="Simplified Arabic" w:hAnsi="Simplified Arabic" w:cs="Simplified Arabic"/>
          <w:sz w:val="28"/>
          <w:szCs w:val="28"/>
          <w:rtl/>
          <w:lang w:bidi="ar-DZ"/>
        </w:rPr>
        <w:t>-ولسن ستيفن،الأسرى الأمريكان في الجزائر</w:t>
      </w:r>
    </w:p>
    <w:sectPr w:rsidR="000F0F4C" w:rsidRPr="000F0F4C" w:rsidSect="0000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3006"/>
    <w:multiLevelType w:val="hybridMultilevel"/>
    <w:tmpl w:val="EF762DEA"/>
    <w:lvl w:ilvl="0" w:tplc="92741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0467"/>
    <w:multiLevelType w:val="hybridMultilevel"/>
    <w:tmpl w:val="8288120A"/>
    <w:lvl w:ilvl="0" w:tplc="7910D11A">
      <w:start w:val="3"/>
      <w:numFmt w:val="bullet"/>
      <w:lvlText w:val="-"/>
      <w:lvlJc w:val="left"/>
      <w:pPr>
        <w:ind w:left="12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F56"/>
    <w:rsid w:val="00002581"/>
    <w:rsid w:val="000058BD"/>
    <w:rsid w:val="000F0F4C"/>
    <w:rsid w:val="00575DC0"/>
    <w:rsid w:val="005A6F56"/>
    <w:rsid w:val="00864400"/>
    <w:rsid w:val="00CA7DD3"/>
    <w:rsid w:val="00CB08CA"/>
    <w:rsid w:val="00C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2020-03-17T08:22:00Z</dcterms:created>
  <dcterms:modified xsi:type="dcterms:W3CDTF">2020-03-17T09:20:00Z</dcterms:modified>
</cp:coreProperties>
</file>