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3"/>
        <w:gridCol w:w="1050"/>
        <w:gridCol w:w="985"/>
        <w:gridCol w:w="985"/>
        <w:gridCol w:w="985"/>
      </w:tblGrid>
      <w:tr w:rsidR="009119F2" w:rsidRPr="005A3D4D" w:rsidTr="009119F2">
        <w:trPr>
          <w:trHeight w:val="188"/>
          <w:jc w:val="center"/>
        </w:trPr>
        <w:tc>
          <w:tcPr>
            <w:tcW w:w="9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 </w:t>
            </w:r>
          </w:p>
          <w:p w:rsidR="00E74E12" w:rsidRPr="009119F2" w:rsidRDefault="009119F2" w:rsidP="00E74E12">
            <w:pPr>
              <w:rPr>
                <w:b/>
                <w:bCs/>
              </w:rPr>
            </w:pPr>
            <w:r w:rsidRPr="009119F2">
              <w:rPr>
                <w:b/>
                <w:bCs/>
              </w:rPr>
              <w:t xml:space="preserve">BRAHMI </w:t>
            </w:r>
            <w:proofErr w:type="spellStart"/>
            <w:r w:rsidRPr="009119F2">
              <w:rPr>
                <w:b/>
                <w:bCs/>
              </w:rPr>
              <w:t>Na</w:t>
            </w:r>
            <w:r w:rsidR="00E74E12">
              <w:rPr>
                <w:b/>
                <w:bCs/>
              </w:rPr>
              <w:t>ss</w:t>
            </w:r>
            <w:r w:rsidRPr="009119F2">
              <w:rPr>
                <w:b/>
                <w:bCs/>
              </w:rPr>
              <w:t>ira</w:t>
            </w:r>
            <w:proofErr w:type="spellEnd"/>
            <w:r w:rsidRPr="009119F2">
              <w:rPr>
                <w:b/>
                <w:bCs/>
              </w:rPr>
              <w:t> </w:t>
            </w:r>
            <w:r w:rsidR="00E74E12">
              <w:rPr>
                <w:b/>
                <w:bCs/>
              </w:rPr>
              <w:t xml:space="preserve">     </w:t>
            </w:r>
            <w:r w:rsidR="00E74E12" w:rsidRPr="009119F2">
              <w:rPr>
                <w:b/>
                <w:bCs/>
                <w:lang w:val="fr-CA"/>
              </w:rPr>
              <w:t>Groupe : 10 </w:t>
            </w:r>
          </w:p>
          <w:p w:rsidR="009119F2" w:rsidRPr="000F2070" w:rsidRDefault="00E74E12" w:rsidP="009119F2">
            <w:pPr>
              <w:rPr>
                <w:b/>
                <w:bCs/>
              </w:rPr>
            </w:pPr>
            <w:proofErr w:type="spellStart"/>
            <w:r w:rsidRPr="000F2070">
              <w:rPr>
                <w:b/>
                <w:bCs/>
              </w:rPr>
              <w:t>Univ</w:t>
            </w:r>
            <w:proofErr w:type="spellEnd"/>
            <w:r w:rsidRPr="000F2070">
              <w:rPr>
                <w:b/>
                <w:bCs/>
              </w:rPr>
              <w:t xml:space="preserve"> </w:t>
            </w:r>
            <w:proofErr w:type="spellStart"/>
            <w:r w:rsidRPr="000F2070">
              <w:rPr>
                <w:b/>
                <w:bCs/>
              </w:rPr>
              <w:t>biskra</w:t>
            </w:r>
            <w:proofErr w:type="spellEnd"/>
          </w:p>
          <w:p w:rsidR="009119F2" w:rsidRPr="000F2070" w:rsidRDefault="009119F2" w:rsidP="009119F2">
            <w:pPr>
              <w:rPr>
                <w:b/>
                <w:bCs/>
              </w:rPr>
            </w:pPr>
            <w:r w:rsidRPr="000F2070">
              <w:t> </w:t>
            </w:r>
            <w:r w:rsidR="005A3D4D" w:rsidRPr="000F2070">
              <w:t>nacira.brahmi@univ-biskra.dz</w:t>
            </w:r>
          </w:p>
        </w:tc>
      </w:tr>
      <w:tr w:rsidR="009119F2" w:rsidRPr="009119F2" w:rsidTr="009119F2">
        <w:trPr>
          <w:trHeight w:val="540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0F2070" w:rsidRDefault="009119F2" w:rsidP="009119F2">
            <w:pPr>
              <w:rPr>
                <w:b/>
                <w:bCs/>
              </w:rPr>
            </w:pPr>
            <w:r w:rsidRPr="009119F2">
              <w:rPr>
                <w:rFonts w:hint="cs"/>
                <w:b/>
                <w:bCs/>
                <w:rtl/>
              </w:rPr>
              <w:t>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Mention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Critères</w:t>
            </w:r>
            <w:r w:rsidRPr="009119F2">
              <w:rPr>
                <w:b/>
                <w:bCs/>
                <w:rtl/>
              </w:rPr>
              <w:t> </w:t>
            </w:r>
            <w:r w:rsidRPr="009119F2">
              <w:rPr>
                <w:b/>
                <w:bCs/>
                <w:lang w:val="fr-CA"/>
              </w:rPr>
              <w:t>d’analyse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Mention 1</w:t>
            </w:r>
            <w:r w:rsidRPr="009119F2">
              <w:rPr>
                <w:rFonts w:hint="cs"/>
                <w:b/>
                <w:bCs/>
                <w:rtl/>
              </w:rPr>
              <w:t>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rFonts w:hint="cs"/>
                <w:b/>
                <w:bCs/>
                <w:rtl/>
              </w:rPr>
              <w:t>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Mention 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Mention 3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Mention 4 </w:t>
            </w:r>
          </w:p>
        </w:tc>
      </w:tr>
      <w:tr w:rsidR="009119F2" w:rsidRPr="009119F2" w:rsidTr="009119F2">
        <w:trPr>
          <w:trHeight w:val="296"/>
          <w:jc w:val="center"/>
        </w:trPr>
        <w:tc>
          <w:tcPr>
            <w:tcW w:w="985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Contexte général </w:t>
            </w:r>
          </w:p>
        </w:tc>
      </w:tr>
      <w:tr w:rsidR="009119F2" w:rsidRPr="009119F2" w:rsidTr="009119F2">
        <w:trPr>
          <w:trHeight w:val="605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Description du cours,  le public cible et la présentation  de  l'auteur  dans le cours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700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Qualité de  l’interface : page  d’accueil,  lisibilité  des  textes,  qualité  des  images, navigation.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</w:t>
            </w:r>
            <w:r w:rsidRPr="009119F2">
              <w:rPr>
                <w:b/>
                <w:bCs/>
                <w:lang w:val="fr-C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 </w:t>
            </w:r>
            <w:r w:rsidR="009119F2" w:rsidRPr="009119F2">
              <w:rPr>
                <w:b/>
                <w:bCs/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b/>
                <w:bCs/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b/>
                <w:bCs/>
                <w:lang w:val="fr-CA"/>
              </w:rPr>
              <w:t> </w:t>
            </w:r>
          </w:p>
        </w:tc>
      </w:tr>
      <w:tr w:rsidR="009119F2" w:rsidRPr="009119F2" w:rsidTr="009119F2">
        <w:trPr>
          <w:trHeight w:val="341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Présentation de la carte conceptuelle du cours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575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Présence des 3 systèmes (entrée, apprentissage, et sortie)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161"/>
          <w:jc w:val="center"/>
        </w:trPr>
        <w:tc>
          <w:tcPr>
            <w:tcW w:w="985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Système d’entrée </w:t>
            </w:r>
          </w:p>
        </w:tc>
      </w:tr>
      <w:tr w:rsidR="009119F2" w:rsidRPr="009119F2" w:rsidTr="009119F2">
        <w:trPr>
          <w:trHeight w:val="244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Clarté des objectifs pédagogiques (verbes d’action)</w:t>
            </w:r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Très bien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297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Respect de la taxonomie de Bloom </w:t>
            </w:r>
          </w:p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(les objectifs   mesurables  et  bien  organisés)</w:t>
            </w:r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</w:tr>
      <w:tr w:rsidR="009119F2" w:rsidRPr="009119F2" w:rsidTr="009119F2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Présentation des pré-requis</w:t>
            </w:r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324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Les pré-requis sont-ils clairs et bien précis ?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Très bien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</w:tr>
      <w:tr w:rsidR="009119F2" w:rsidRPr="009119F2" w:rsidTr="009119F2">
        <w:trPr>
          <w:trHeight w:val="721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Le respect du principe de polyvalence (non </w:t>
            </w:r>
            <w:r w:rsidRPr="009119F2">
              <w:rPr>
                <w:lang w:val="fr-CA"/>
              </w:rPr>
              <w:t xml:space="preserve">utilisation de plusieurs </w:t>
            </w:r>
            <w:proofErr w:type="spellStart"/>
            <w:r w:rsidRPr="009119F2">
              <w:rPr>
                <w:lang w:val="fr-CA"/>
              </w:rPr>
              <w:t>prérequis</w:t>
            </w:r>
            <w:proofErr w:type="spellEnd"/>
            <w:r w:rsidRPr="009119F2">
              <w:rPr>
                <w:lang w:val="fr-CA"/>
              </w:rPr>
              <w:t xml:space="preserve"> pour peu d’objectifs)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I</w:t>
            </w: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352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 xml:space="preserve">Présentation de test de </w:t>
            </w:r>
            <w:proofErr w:type="spellStart"/>
            <w:r w:rsidRPr="009119F2">
              <w:t>prérequis</w:t>
            </w:r>
            <w:proofErr w:type="spellEnd"/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 xml:space="preserve"> </w:t>
            </w: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206"/>
          <w:jc w:val="center"/>
        </w:trPr>
        <w:tc>
          <w:tcPr>
            <w:tcW w:w="98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Système d’apprentissage </w:t>
            </w:r>
          </w:p>
        </w:tc>
      </w:tr>
      <w:tr w:rsidR="009119F2" w:rsidRPr="009119F2" w:rsidTr="009119F2">
        <w:trPr>
          <w:trHeight w:val="507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lastRenderedPageBreak/>
              <w:t>Le contenu est-il scindé en unités d’apprentissage selon la carte mentale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</w:tr>
      <w:tr w:rsidR="009119F2" w:rsidRPr="009119F2" w:rsidTr="009119F2">
        <w:trPr>
          <w:trHeight w:val="603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Activités d’apprentissage locales (propres à chaque unité)</w:t>
            </w:r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480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Présence d’une stratégie d’orientation basée sur les feedbacks.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234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 xml:space="preserve">Présence d’une stratégie de </w:t>
            </w:r>
            <w:proofErr w:type="spellStart"/>
            <w:r w:rsidRPr="009119F2">
              <w:rPr>
                <w:lang w:val="fr-CA"/>
              </w:rPr>
              <w:t>remédiation</w:t>
            </w:r>
            <w:proofErr w:type="spellEnd"/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FB05E0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365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Présence des ressources qui aident à l’apprentissage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3D2025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 xml:space="preserve"> </w:t>
            </w: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247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Utilisation de diverses présentations dans le but d'une mémorisation active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FB05E0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193"/>
          <w:jc w:val="center"/>
        </w:trPr>
        <w:tc>
          <w:tcPr>
            <w:tcW w:w="985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b/>
                <w:bCs/>
                <w:lang w:val="fr-CA"/>
              </w:rPr>
              <w:t>Système de sortie </w:t>
            </w:r>
          </w:p>
        </w:tc>
      </w:tr>
      <w:tr w:rsidR="009119F2" w:rsidRPr="009119F2" w:rsidTr="009119F2">
        <w:trPr>
          <w:trHeight w:val="219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Evaluation (Post-test)</w:t>
            </w:r>
            <w:r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3D2025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 xml:space="preserve"> </w:t>
            </w: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3D2025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  <w:tr w:rsidR="009119F2" w:rsidRPr="009119F2" w:rsidTr="009119F2">
        <w:trPr>
          <w:trHeight w:val="67"/>
          <w:jc w:val="center"/>
        </w:trPr>
        <w:tc>
          <w:tcPr>
            <w:tcW w:w="5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t>Orientation </w:t>
            </w:r>
            <w:r w:rsidRPr="009119F2">
              <w:rPr>
                <w:lang w:val="fr-CA"/>
              </w:rPr>
              <w:t>en cas d'échec de l'évaluation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9119F2" w:rsidP="009119F2">
            <w:pPr>
              <w:rPr>
                <w:b/>
                <w:bCs/>
              </w:rPr>
            </w:pPr>
            <w:r w:rsidRPr="009119F2">
              <w:rPr>
                <w:lang w:val="fr-CA"/>
              </w:rPr>
              <w:t>Excellent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9F2" w:rsidRPr="009119F2" w:rsidRDefault="003D2025" w:rsidP="009119F2">
            <w:pPr>
              <w:rPr>
                <w:b/>
                <w:bCs/>
              </w:rPr>
            </w:pPr>
            <w:r>
              <w:rPr>
                <w:rFonts w:hint="cs"/>
                <w:rtl/>
                <w:lang w:val="fr-CA"/>
              </w:rPr>
              <w:t xml:space="preserve"> </w:t>
            </w:r>
            <w:r w:rsidR="009119F2" w:rsidRPr="009119F2">
              <w:rPr>
                <w:lang w:val="fr-CA"/>
              </w:rPr>
              <w:t> </w:t>
            </w:r>
          </w:p>
        </w:tc>
      </w:tr>
    </w:tbl>
    <w:p w:rsidR="00AB5841" w:rsidRDefault="00271F3F"/>
    <w:p w:rsidR="00E74E12" w:rsidRPr="00E74E12" w:rsidRDefault="00E74E12" w:rsidP="00E74E12">
      <w:pPr>
        <w:rPr>
          <w:sz w:val="36"/>
          <w:szCs w:val="36"/>
        </w:rPr>
      </w:pPr>
    </w:p>
    <w:p w:rsidR="00271F3F" w:rsidRDefault="00E74E12" w:rsidP="00323C03">
      <w:pPr>
        <w:jc w:val="right"/>
        <w:rPr>
          <w:rFonts w:hint="cs"/>
          <w:sz w:val="36"/>
          <w:szCs w:val="36"/>
          <w:rtl/>
          <w:lang w:bidi="ar-DZ"/>
        </w:rPr>
      </w:pPr>
      <w:r w:rsidRPr="00E74E12">
        <w:rPr>
          <w:rFonts w:hint="cs"/>
          <w:sz w:val="36"/>
          <w:szCs w:val="36"/>
          <w:rtl/>
          <w:lang w:bidi="ar-DZ"/>
        </w:rPr>
        <w:t xml:space="preserve">تقييم الاستاذة الممتحن </w:t>
      </w:r>
      <w:r w:rsidR="000B7116">
        <w:rPr>
          <w:rFonts w:hint="cs"/>
          <w:sz w:val="36"/>
          <w:szCs w:val="36"/>
          <w:rtl/>
          <w:lang w:bidi="ar-DZ"/>
        </w:rPr>
        <w:t>علي بلدي:</w:t>
      </w:r>
      <w:r w:rsidR="00271F3F">
        <w:rPr>
          <w:rFonts w:hint="cs"/>
          <w:sz w:val="36"/>
          <w:szCs w:val="36"/>
          <w:rtl/>
          <w:lang w:bidi="ar-DZ"/>
        </w:rPr>
        <w:t xml:space="preserve">عمل الاستاذة المتربصة </w:t>
      </w:r>
      <w:proofErr w:type="spellStart"/>
      <w:r w:rsidR="00271F3F">
        <w:rPr>
          <w:rFonts w:hint="cs"/>
          <w:sz w:val="36"/>
          <w:szCs w:val="36"/>
          <w:rtl/>
          <w:lang w:bidi="ar-DZ"/>
        </w:rPr>
        <w:t>براهيمي</w:t>
      </w:r>
      <w:proofErr w:type="spellEnd"/>
      <w:r w:rsidR="00271F3F">
        <w:rPr>
          <w:rFonts w:hint="cs"/>
          <w:sz w:val="36"/>
          <w:szCs w:val="36"/>
          <w:rtl/>
          <w:lang w:bidi="ar-DZ"/>
        </w:rPr>
        <w:t xml:space="preserve"> نصيرة كان ممتازا سواء من حيث العمل النظري او التطبيقي حيث اظهرت مكتسبات كثيرة في الميدان وعملها كان ممتازا</w:t>
      </w:r>
    </w:p>
    <w:p w:rsidR="00E74E12" w:rsidRPr="00E74E12" w:rsidRDefault="00271F3F" w:rsidP="00271F3F">
      <w:pPr>
        <w:jc w:val="center"/>
        <w:rPr>
          <w:sz w:val="36"/>
          <w:szCs w:val="36"/>
          <w:rtl/>
          <w:lang w:bidi="ar-DZ"/>
        </w:rPr>
      </w:pPr>
      <w:r w:rsidRPr="00271F3F">
        <w:rPr>
          <w:sz w:val="36"/>
          <w:szCs w:val="36"/>
          <w:lang w:bidi="ar-DZ"/>
        </w:rPr>
        <w:drawing>
          <wp:inline distT="0" distB="0" distL="0" distR="0">
            <wp:extent cx="742950" cy="828675"/>
            <wp:effectExtent l="57150" t="0" r="3810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E12" w:rsidRPr="00E74E12" w:rsidSect="00DC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C3E"/>
    <w:rsid w:val="000416C2"/>
    <w:rsid w:val="000B7116"/>
    <w:rsid w:val="000F2070"/>
    <w:rsid w:val="00271F3F"/>
    <w:rsid w:val="00323C03"/>
    <w:rsid w:val="003D2025"/>
    <w:rsid w:val="00554C3E"/>
    <w:rsid w:val="005A3D4D"/>
    <w:rsid w:val="007325E5"/>
    <w:rsid w:val="007B1AE5"/>
    <w:rsid w:val="008F1827"/>
    <w:rsid w:val="009119F2"/>
    <w:rsid w:val="00DC1670"/>
    <w:rsid w:val="00DC3543"/>
    <w:rsid w:val="00DF70CF"/>
    <w:rsid w:val="00E74E12"/>
    <w:rsid w:val="00F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Faouzia</cp:lastModifiedBy>
  <cp:revision>5</cp:revision>
  <dcterms:created xsi:type="dcterms:W3CDTF">2021-08-17T05:59:00Z</dcterms:created>
  <dcterms:modified xsi:type="dcterms:W3CDTF">2021-08-17T08:31:00Z</dcterms:modified>
</cp:coreProperties>
</file>