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9178" w14:textId="77777777" w:rsidR="008F052E" w:rsidRPr="008F052E" w:rsidRDefault="008F052E" w:rsidP="008F052E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CA"/>
        </w:rPr>
      </w:pPr>
      <w:r w:rsidRPr="008F052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CA"/>
        </w:rPr>
        <w:t>FICHE D’EVALUATION DU COURS</w:t>
      </w:r>
    </w:p>
    <w:p w14:paraId="200CAB92" w14:textId="2626DFCB" w:rsidR="008F052E" w:rsidRPr="00686E53" w:rsidRDefault="008F052E" w:rsidP="008F052E">
      <w:pPr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FR" w:bidi="ar-DZ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Intitulé de Cours :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Introduction au Bibliographie</w:t>
      </w:r>
      <w:r w:rsidR="00686E53" w:rsidRPr="00686E53">
        <w:rPr>
          <w:rFonts w:asciiTheme="majorBidi" w:hAnsiTheme="majorBidi" w:cstheme="majorBidi" w:hint="cs"/>
          <w:b/>
          <w:bCs/>
          <w:sz w:val="24"/>
          <w:szCs w:val="24"/>
          <w:rtl/>
          <w:lang w:val="fr-CA"/>
        </w:rPr>
        <w:t xml:space="preserve">مدخل الى المناهج البيبليوغرافية </w:t>
      </w:r>
      <w:r w:rsidR="00686E53" w:rsidRPr="00686E53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/</w:t>
      </w:r>
    </w:p>
    <w:p w14:paraId="211EC700" w14:textId="29DCBA99" w:rsidR="008F052E" w:rsidRPr="008F052E" w:rsidRDefault="008F052E" w:rsidP="00686E53">
      <w:pPr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Niveau :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1</w:t>
      </w:r>
      <w:r w:rsidR="00686E53">
        <w:rPr>
          <w:rFonts w:asciiTheme="majorBidi" w:hAnsiTheme="majorBidi" w:cstheme="majorBidi"/>
          <w:sz w:val="24"/>
          <w:szCs w:val="24"/>
          <w:vertAlign w:val="superscript"/>
          <w:lang w:val="fr-CA"/>
        </w:rPr>
        <w:t>er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Année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Licence tronc commun s. humaines</w:t>
      </w:r>
    </w:p>
    <w:p w14:paraId="34C4FF00" w14:textId="60CD3F79" w:rsidR="008F052E" w:rsidRPr="008F052E" w:rsidRDefault="008F052E" w:rsidP="008F052E">
      <w:pPr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Préparé par :                                                                       Testeur / Enseignant :</w:t>
      </w:r>
      <w:r w:rsidR="00686E53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p w14:paraId="04777F17" w14:textId="091E6BCA" w:rsidR="008F052E" w:rsidRPr="008F052E" w:rsidRDefault="008F052E" w:rsidP="00F659B4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Nom :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Benharira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            </w:t>
      </w:r>
      <w:r w:rsidR="00686E53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             Nom :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/</w:t>
      </w:r>
      <w:r w:rsidR="00686E53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p w14:paraId="775351E5" w14:textId="6F19CA4B" w:rsidR="008F052E" w:rsidRPr="008F052E" w:rsidRDefault="008F052E" w:rsidP="00F659B4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Prénom :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 xml:space="preserve">Nadjet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                            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Prénom :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/</w:t>
      </w:r>
      <w:r w:rsidR="00686E53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p w14:paraId="5279B567" w14:textId="4B729C00" w:rsidR="008F052E" w:rsidRPr="008F052E" w:rsidRDefault="008F052E" w:rsidP="00F659B4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Année universitaire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20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20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>/20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21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   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Grade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/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14:paraId="223109F6" w14:textId="06D7967A" w:rsidR="008F052E" w:rsidRPr="008F052E" w:rsidRDefault="008F052E" w:rsidP="00F659B4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Département 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Sciences humaines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 xml:space="preserve">   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Département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14:paraId="58113A55" w14:textId="17B47E12" w:rsidR="008F052E" w:rsidRPr="002C35B4" w:rsidRDefault="008F052E" w:rsidP="00F659B4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Faculté 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>S. humaines et sociales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</w:t>
      </w:r>
      <w:r w:rsidR="00686E53">
        <w:rPr>
          <w:rFonts w:asciiTheme="majorBidi" w:hAnsiTheme="majorBidi" w:cstheme="majorBidi"/>
          <w:sz w:val="24"/>
          <w:szCs w:val="24"/>
          <w:lang w:val="fr-CA"/>
        </w:rPr>
        <w:t xml:space="preserve">      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Faculté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/</w:t>
      </w:r>
      <w:bookmarkStart w:id="0" w:name="_GoBack"/>
      <w:bookmarkEnd w:id="0"/>
      <w:r w:rsidR="00686E53"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14:paraId="1F209E93" w14:textId="77777777" w:rsidR="0029427C" w:rsidRPr="008F052E" w:rsidRDefault="0029427C">
      <w:pPr>
        <w:rPr>
          <w:lang w:val="fr-CA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995"/>
        <w:gridCol w:w="3676"/>
        <w:gridCol w:w="1146"/>
        <w:gridCol w:w="1146"/>
        <w:gridCol w:w="1146"/>
        <w:gridCol w:w="1085"/>
      </w:tblGrid>
      <w:tr w:rsidR="008F052E" w:rsidRPr="002C35B4" w14:paraId="62EA3382" w14:textId="77777777" w:rsidTr="00204AE6">
        <w:trPr>
          <w:trHeight w:val="1114"/>
          <w:jc w:val="center"/>
        </w:trPr>
        <w:tc>
          <w:tcPr>
            <w:tcW w:w="5000" w:type="pct"/>
            <w:gridSpan w:val="6"/>
          </w:tcPr>
          <w:p w14:paraId="0253C647" w14:textId="77777777" w:rsidR="008F052E" w:rsidRPr="00686E53" w:rsidRDefault="008F052E" w:rsidP="0068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F052E" w:rsidRPr="00191E42" w14:paraId="1489B631" w14:textId="77777777" w:rsidTr="0095090F">
        <w:trPr>
          <w:trHeight w:val="552"/>
          <w:jc w:val="center"/>
        </w:trPr>
        <w:tc>
          <w:tcPr>
            <w:tcW w:w="2782" w:type="pct"/>
            <w:gridSpan w:val="2"/>
            <w:vMerge w:val="restart"/>
            <w:shd w:val="clear" w:color="auto" w:fill="DEEAF6" w:themeFill="accent5" w:themeFillTint="33"/>
          </w:tcPr>
          <w:p w14:paraId="4DC6F864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 d’analyse</w:t>
            </w:r>
          </w:p>
        </w:tc>
        <w:tc>
          <w:tcPr>
            <w:tcW w:w="2218" w:type="pct"/>
            <w:gridSpan w:val="4"/>
            <w:shd w:val="clear" w:color="auto" w:fill="DEEAF6" w:themeFill="accent5" w:themeFillTint="33"/>
          </w:tcPr>
          <w:p w14:paraId="6533EFF7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8F052E" w:rsidRPr="00191E42" w14:paraId="2110570C" w14:textId="77777777" w:rsidTr="0095090F">
        <w:trPr>
          <w:trHeight w:val="552"/>
          <w:jc w:val="center"/>
        </w:trPr>
        <w:tc>
          <w:tcPr>
            <w:tcW w:w="2782" w:type="pct"/>
            <w:gridSpan w:val="2"/>
            <w:vMerge/>
            <w:shd w:val="clear" w:color="auto" w:fill="DEEAF6" w:themeFill="accent5" w:themeFillTint="33"/>
          </w:tcPr>
          <w:p w14:paraId="021F3904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FFF2CC" w:themeFill="accent4" w:themeFillTint="33"/>
          </w:tcPr>
          <w:p w14:paraId="02DAFF4F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</w:t>
            </w:r>
          </w:p>
          <w:p w14:paraId="26813DAA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« </w:t>
            </w: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»</w:t>
            </w:r>
          </w:p>
        </w:tc>
        <w:tc>
          <w:tcPr>
            <w:tcW w:w="562" w:type="pct"/>
            <w:shd w:val="clear" w:color="auto" w:fill="FFF2CC" w:themeFill="accent4" w:themeFillTint="33"/>
          </w:tcPr>
          <w:p w14:paraId="47276391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</w:t>
            </w:r>
          </w:p>
          <w:p w14:paraId="4D238871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« </w:t>
            </w: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»</w:t>
            </w:r>
          </w:p>
        </w:tc>
        <w:tc>
          <w:tcPr>
            <w:tcW w:w="562" w:type="pct"/>
            <w:shd w:val="clear" w:color="auto" w:fill="FFF2CC" w:themeFill="accent4" w:themeFillTint="33"/>
          </w:tcPr>
          <w:p w14:paraId="67363DED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</w:t>
            </w:r>
          </w:p>
          <w:p w14:paraId="26F29600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« </w:t>
            </w: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»</w:t>
            </w:r>
          </w:p>
        </w:tc>
        <w:tc>
          <w:tcPr>
            <w:tcW w:w="532" w:type="pct"/>
            <w:shd w:val="clear" w:color="auto" w:fill="FFF2CC" w:themeFill="accent4" w:themeFillTint="33"/>
          </w:tcPr>
          <w:p w14:paraId="43713CDD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</w:t>
            </w:r>
          </w:p>
          <w:p w14:paraId="6A38D355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« </w:t>
            </w: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»</w:t>
            </w:r>
          </w:p>
        </w:tc>
      </w:tr>
      <w:tr w:rsidR="0029427C" w:rsidRPr="00191E42" w14:paraId="54F43CCF" w14:textId="77777777" w:rsidTr="00F0452B">
        <w:trPr>
          <w:trHeight w:val="260"/>
          <w:jc w:val="center"/>
        </w:trPr>
        <w:tc>
          <w:tcPr>
            <w:tcW w:w="979" w:type="pct"/>
            <w:vMerge w:val="restart"/>
            <w:shd w:val="clear" w:color="auto" w:fill="FBE4D5" w:themeFill="accent2" w:themeFillTint="33"/>
            <w:vAlign w:val="center"/>
          </w:tcPr>
          <w:p w14:paraId="0665A964" w14:textId="7756DA30" w:rsidR="008F052E" w:rsidRPr="008F052E" w:rsidRDefault="008F052E" w:rsidP="008F052E">
            <w:pPr>
              <w:pStyle w:val="NormalWeb"/>
              <w:spacing w:after="0"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Organisation pédagogique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3C6444B0" w14:textId="77777777" w:rsidR="008F052E" w:rsidRDefault="008F052E" w:rsidP="0016408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71052">
              <w:rPr>
                <w:rFonts w:asciiTheme="majorBidi" w:hAnsiTheme="majorBidi" w:cstheme="majorBidi"/>
                <w:sz w:val="24"/>
                <w:szCs w:val="24"/>
              </w:rPr>
              <w:t>Plan général du cour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14:paraId="052014BC" w14:textId="79C4C654" w:rsidR="00686E53" w:rsidRPr="00971052" w:rsidRDefault="00686E53" w:rsidP="001640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الخطة العامة للدرس</w:t>
            </w:r>
          </w:p>
        </w:tc>
        <w:tc>
          <w:tcPr>
            <w:tcW w:w="562" w:type="pct"/>
            <w:vAlign w:val="center"/>
          </w:tcPr>
          <w:p w14:paraId="3AC814A3" w14:textId="2384ECBC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8CC8EBA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A8C436C" w14:textId="040B619F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2035583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64CE329" w14:textId="77777777" w:rsidTr="00F0452B">
        <w:trPr>
          <w:trHeight w:val="152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38CDB036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CF98C10" w14:textId="77777777" w:rsidR="008F052E" w:rsidRDefault="008F052E" w:rsidP="0016408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5E69">
              <w:rPr>
                <w:rFonts w:asciiTheme="majorBidi" w:hAnsiTheme="majorBidi" w:cstheme="majorBidi"/>
                <w:sz w:val="24"/>
                <w:szCs w:val="24"/>
              </w:rPr>
              <w:t>Clarté</w:t>
            </w:r>
            <w:r w:rsidR="0095090F">
              <w:rPr>
                <w:rFonts w:asciiTheme="majorBidi" w:hAnsiTheme="majorBidi" w:cstheme="majorBidi"/>
                <w:sz w:val="24"/>
                <w:szCs w:val="24"/>
              </w:rPr>
              <w:t xml:space="preserve"> et qualité</w:t>
            </w:r>
            <w:r w:rsidRPr="00555E69">
              <w:rPr>
                <w:rFonts w:asciiTheme="majorBidi" w:hAnsiTheme="majorBidi" w:cstheme="majorBidi"/>
                <w:sz w:val="24"/>
                <w:szCs w:val="24"/>
              </w:rPr>
              <w:t xml:space="preserve"> de la présentation</w:t>
            </w:r>
          </w:p>
          <w:p w14:paraId="45EDDE62" w14:textId="48A9678C" w:rsidR="00686E53" w:rsidRPr="00555E69" w:rsidRDefault="00686E53" w:rsidP="001640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وضوح وجودة العرض</w:t>
            </w:r>
          </w:p>
        </w:tc>
        <w:tc>
          <w:tcPr>
            <w:tcW w:w="562" w:type="pct"/>
            <w:vAlign w:val="center"/>
          </w:tcPr>
          <w:p w14:paraId="51793C7A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311FD39" w14:textId="43ACCD8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42C3292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E9CF417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5CA4EE88" w14:textId="77777777" w:rsidTr="00F0452B">
        <w:trPr>
          <w:trHeight w:val="224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6EB35656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5F65042" w14:textId="77777777" w:rsidR="008F052E" w:rsidRDefault="008F052E" w:rsidP="0016408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2770D">
              <w:rPr>
                <w:rFonts w:asciiTheme="majorBidi" w:hAnsiTheme="majorBidi" w:cstheme="majorBidi"/>
                <w:sz w:val="24"/>
                <w:szCs w:val="24"/>
              </w:rPr>
              <w:t>Présentation de la carte mentale</w:t>
            </w:r>
          </w:p>
          <w:p w14:paraId="71041527" w14:textId="298A2141" w:rsidR="00686E53" w:rsidRPr="00B2770D" w:rsidRDefault="00686E53" w:rsidP="001640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الخريطة الذهنية</w:t>
            </w:r>
          </w:p>
        </w:tc>
        <w:tc>
          <w:tcPr>
            <w:tcW w:w="562" w:type="pct"/>
            <w:vAlign w:val="center"/>
          </w:tcPr>
          <w:p w14:paraId="44AC795F" w14:textId="575599CB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7B90343" w14:textId="5C0EFC82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BEDB55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F13C58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8BE216B" w14:textId="77777777" w:rsidTr="00F0452B">
        <w:trPr>
          <w:trHeight w:val="224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3E5FCD32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332A8F0F" w14:textId="77777777" w:rsidR="008F052E" w:rsidRDefault="008F052E" w:rsidP="0016408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Détermination du public cibl</w:t>
            </w:r>
            <w:r w:rsidR="004A0AA7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  <w:p w14:paraId="7C4FBF51" w14:textId="749AF7D2" w:rsidR="00686E53" w:rsidRPr="00B2770D" w:rsidRDefault="00686E53" w:rsidP="001640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الجمهور العام</w:t>
            </w:r>
          </w:p>
        </w:tc>
        <w:tc>
          <w:tcPr>
            <w:tcW w:w="562" w:type="pct"/>
            <w:vAlign w:val="center"/>
          </w:tcPr>
          <w:p w14:paraId="1A6B838F" w14:textId="09F9F43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9A2C59D" w14:textId="45F9FA8B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483E882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37BA037" w14:textId="77777777" w:rsidR="008F052E" w:rsidRPr="00191E42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0B7A6A6B" w14:textId="77777777" w:rsidTr="00F0452B">
        <w:trPr>
          <w:trHeight w:val="342"/>
          <w:jc w:val="center"/>
        </w:trPr>
        <w:tc>
          <w:tcPr>
            <w:tcW w:w="979" w:type="pct"/>
            <w:vMerge w:val="restart"/>
            <w:shd w:val="clear" w:color="auto" w:fill="FBE4D5" w:themeFill="accent2" w:themeFillTint="33"/>
            <w:vAlign w:val="center"/>
          </w:tcPr>
          <w:p w14:paraId="21F4319E" w14:textId="5BC670B2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d'entrée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78223344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Division du cours en unités d’apprentissage</w:t>
            </w:r>
          </w:p>
          <w:p w14:paraId="30202F73" w14:textId="02571B61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تقسيم الدرس الى وحدات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اساسية</w:t>
            </w:r>
            <w:proofErr w:type="spellEnd"/>
          </w:p>
        </w:tc>
        <w:tc>
          <w:tcPr>
            <w:tcW w:w="562" w:type="pct"/>
            <w:vAlign w:val="center"/>
          </w:tcPr>
          <w:p w14:paraId="5DC91954" w14:textId="551A91EF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6DDA17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87B53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4408D53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0F776B5" w14:textId="77777777" w:rsidTr="00F0452B">
        <w:trPr>
          <w:trHeight w:val="342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7251465D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62C202A5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E3147">
              <w:rPr>
                <w:rFonts w:asciiTheme="majorBidi" w:hAnsiTheme="majorBidi" w:cstheme="majorBidi"/>
                <w:sz w:val="24"/>
                <w:szCs w:val="24"/>
              </w:rPr>
              <w:t>Structuration basée sur la carte mentale fournie</w:t>
            </w:r>
          </w:p>
          <w:p w14:paraId="3305402B" w14:textId="5416E4CA" w:rsidR="00686E53" w:rsidRPr="00EE3147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التركيز على العناصر الموضوعة في الخريطة الذهنية</w:t>
            </w:r>
          </w:p>
        </w:tc>
        <w:tc>
          <w:tcPr>
            <w:tcW w:w="562" w:type="pct"/>
            <w:vAlign w:val="center"/>
          </w:tcPr>
          <w:p w14:paraId="6B7B782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ABC60E7" w14:textId="775D614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7DE72BC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BE450A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02A189E" w14:textId="77777777" w:rsidTr="00F0452B">
        <w:trPr>
          <w:trHeight w:val="342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091B546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D53FDF1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E3147">
              <w:rPr>
                <w:rFonts w:asciiTheme="majorBidi" w:hAnsiTheme="majorBidi" w:cstheme="majorBidi"/>
                <w:sz w:val="24"/>
                <w:szCs w:val="24"/>
              </w:rPr>
              <w:t>Clarté des objectifs</w:t>
            </w:r>
          </w:p>
          <w:p w14:paraId="00E42F20" w14:textId="752BBFFD" w:rsidR="00686E53" w:rsidRPr="00EE3147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وضوح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الاهداف</w:t>
            </w:r>
            <w:proofErr w:type="spellEnd"/>
          </w:p>
        </w:tc>
        <w:tc>
          <w:tcPr>
            <w:tcW w:w="562" w:type="pct"/>
            <w:vAlign w:val="center"/>
          </w:tcPr>
          <w:p w14:paraId="4CF0994B" w14:textId="5468D5E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535B4B4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8623642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AC845CA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380D22D" w14:textId="77777777" w:rsidTr="00F0452B">
        <w:trPr>
          <w:trHeight w:val="342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49FF551E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A7150B6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Précision des objectifs</w:t>
            </w:r>
          </w:p>
          <w:p w14:paraId="63713311" w14:textId="15923C45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تحديد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الاهداف</w:t>
            </w:r>
            <w:proofErr w:type="spellEnd"/>
          </w:p>
        </w:tc>
        <w:tc>
          <w:tcPr>
            <w:tcW w:w="562" w:type="pct"/>
            <w:vAlign w:val="center"/>
          </w:tcPr>
          <w:p w14:paraId="08C104D8" w14:textId="54E1D581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FE39AFF" w14:textId="5B20EE09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9BE224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E349D3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76D71733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200BD7D9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61ED8CB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Motivation de l'apprenant à suivre le cours (fonction d’apprentissage)</w:t>
            </w:r>
          </w:p>
          <w:p w14:paraId="01646EF6" w14:textId="3D6507BB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اسباب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اختيار الموضوع</w:t>
            </w:r>
          </w:p>
        </w:tc>
        <w:tc>
          <w:tcPr>
            <w:tcW w:w="562" w:type="pct"/>
            <w:vAlign w:val="center"/>
          </w:tcPr>
          <w:p w14:paraId="05017FA7" w14:textId="76C89B9D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58AEA8F" w14:textId="1958A9EF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D553A76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9B0987F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8F052E" w14:paraId="70BBB9AA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34A20247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67E66A65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Orientation de l’apprenant à suivre ou non le cours (fonction d’orientation)</w:t>
            </w:r>
          </w:p>
          <w:p w14:paraId="463E3649" w14:textId="66EC7EE1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توجيه الموضوع</w:t>
            </w:r>
          </w:p>
        </w:tc>
        <w:tc>
          <w:tcPr>
            <w:tcW w:w="562" w:type="pct"/>
            <w:vAlign w:val="center"/>
          </w:tcPr>
          <w:p w14:paraId="5BB555DA" w14:textId="0906C981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6AB630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8033E1E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72C34F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4E23E18F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6CCE9449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19CC7075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  <w:p w14:paraId="4C1B9327" w14:textId="32AAE7C7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استعمال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افعال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الحركة (بلوم)</w:t>
            </w:r>
          </w:p>
        </w:tc>
        <w:tc>
          <w:tcPr>
            <w:tcW w:w="562" w:type="pct"/>
            <w:vAlign w:val="center"/>
          </w:tcPr>
          <w:p w14:paraId="58E928E4" w14:textId="646D09E4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3D297FC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11D5A44" w14:textId="797C076B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E1CB3A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B56CDFA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190FC05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618A94CF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Hiérarchie du général au particulier</w:t>
            </w:r>
          </w:p>
          <w:p w14:paraId="42213A30" w14:textId="4F107DF5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التدرج من العام الى الخاص</w:t>
            </w:r>
          </w:p>
        </w:tc>
        <w:tc>
          <w:tcPr>
            <w:tcW w:w="562" w:type="pct"/>
            <w:vAlign w:val="center"/>
          </w:tcPr>
          <w:p w14:paraId="0FC20C45" w14:textId="1B55846B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25D7BD3" w14:textId="46215A3A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7640F70" w14:textId="26358CA8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4B127F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5C62C15B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3C28BFD8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6BD08FA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Les objectifs ciblent des savoirs/ savoir-faire / savoir être</w:t>
            </w:r>
          </w:p>
          <w:p w14:paraId="02549B03" w14:textId="0860BD63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الاهداف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العامة</w:t>
            </w:r>
          </w:p>
        </w:tc>
        <w:tc>
          <w:tcPr>
            <w:tcW w:w="562" w:type="pct"/>
            <w:vAlign w:val="center"/>
          </w:tcPr>
          <w:p w14:paraId="02CB77E4" w14:textId="088F3A3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2C32957" w14:textId="5B942F66" w:rsidR="008F052E" w:rsidRPr="008F052E" w:rsidRDefault="008F052E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415D25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432D002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19C5EB62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3A097CC" w14:textId="77777777" w:rsidR="008F052E" w:rsidRPr="00191E42" w:rsidRDefault="008F052E" w:rsidP="008F052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24E25C8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La mesure de l’aptitude quant à la maîtrise des objectifs du cours (pré-test)</w:t>
            </w:r>
          </w:p>
          <w:p w14:paraId="52EC61D9" w14:textId="6B4AAD13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المكتسبات القبلية</w:t>
            </w:r>
          </w:p>
        </w:tc>
        <w:tc>
          <w:tcPr>
            <w:tcW w:w="562" w:type="pct"/>
            <w:vAlign w:val="center"/>
          </w:tcPr>
          <w:p w14:paraId="51729B85" w14:textId="6F61DB6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4C5276A" w14:textId="79B90CF8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A85EF2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F34058E" w14:textId="31536522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29427C" w14:paraId="28BB34A7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8E3DD6D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ADEA489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Clarté </w:t>
            </w:r>
            <w:r w:rsidR="0029427C">
              <w:rPr>
                <w:rFonts w:asciiTheme="majorBidi" w:hAnsiTheme="majorBidi" w:cstheme="majorBidi"/>
                <w:sz w:val="24"/>
                <w:szCs w:val="24"/>
              </w:rPr>
              <w:t xml:space="preserve">et précision 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>des prérequis</w:t>
            </w:r>
          </w:p>
          <w:p w14:paraId="38B27BBC" w14:textId="4BC4536B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وضوح ودقة المكتسبات القبلية</w:t>
            </w:r>
          </w:p>
        </w:tc>
        <w:tc>
          <w:tcPr>
            <w:tcW w:w="562" w:type="pct"/>
            <w:vAlign w:val="center"/>
          </w:tcPr>
          <w:p w14:paraId="3241ACAC" w14:textId="4B3380C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C8A000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52EDEB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222B66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1295AEAB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73D0BFF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5C0FB79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Le nombre des objectifs dépasse le nombre des prérequis proposés</w:t>
            </w:r>
          </w:p>
          <w:p w14:paraId="5C0226ED" w14:textId="1317F38D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الاهداف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يفوق عدد المكتسبات القبلية</w:t>
            </w:r>
          </w:p>
        </w:tc>
        <w:tc>
          <w:tcPr>
            <w:tcW w:w="562" w:type="pct"/>
            <w:vAlign w:val="center"/>
          </w:tcPr>
          <w:p w14:paraId="599C4483" w14:textId="11DF2CEE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AFD3D70" w14:textId="24584D6C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02AE873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92459C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2C35B4" w14:paraId="5E9996FE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135A9B82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160C8559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Adéquation de pré-test dans la motivation de l’apprenant</w:t>
            </w:r>
          </w:p>
        </w:tc>
        <w:tc>
          <w:tcPr>
            <w:tcW w:w="562" w:type="pct"/>
            <w:vAlign w:val="center"/>
          </w:tcPr>
          <w:p w14:paraId="796466DE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BCB540D" w14:textId="39CB5E82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26444DF" w14:textId="6A9EF2A3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BB30A2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12E90E6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45426EC8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18E715A2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r w:rsidR="0095090F">
              <w:rPr>
                <w:rFonts w:asciiTheme="majorBidi" w:hAnsiTheme="majorBidi" w:cstheme="majorBidi"/>
                <w:sz w:val="24"/>
                <w:szCs w:val="24"/>
              </w:rPr>
              <w:t>pré-test</w:t>
            </w: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englobe toutes les connaissances nécessaires à l’apprenant pour le suivi du cours</w:t>
            </w:r>
          </w:p>
          <w:p w14:paraId="20A0C6B3" w14:textId="4801F246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المعارف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الاساسية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ضمن المكتسبات القبلية</w:t>
            </w:r>
          </w:p>
        </w:tc>
        <w:tc>
          <w:tcPr>
            <w:tcW w:w="562" w:type="pct"/>
            <w:vAlign w:val="center"/>
          </w:tcPr>
          <w:p w14:paraId="52F384E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33ECE36" w14:textId="49F575F8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B79D936" w14:textId="6ECF3F36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C8EE687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52D05D8" w14:textId="77777777" w:rsidTr="00F0452B">
        <w:trPr>
          <w:jc w:val="center"/>
        </w:trPr>
        <w:tc>
          <w:tcPr>
            <w:tcW w:w="979" w:type="pct"/>
            <w:vMerge w:val="restart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24C917F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14:paraId="1C4180B0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d'apprentissage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DB83DAD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Division du contenu du cours en différentes unités d’apprentissage</w:t>
            </w:r>
          </w:p>
          <w:p w14:paraId="17F29BA8" w14:textId="01F6E24D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تقسيم محتوى الدرس الى وحدات</w:t>
            </w:r>
          </w:p>
        </w:tc>
        <w:tc>
          <w:tcPr>
            <w:tcW w:w="562" w:type="pct"/>
            <w:vAlign w:val="center"/>
          </w:tcPr>
          <w:p w14:paraId="514A4CF4" w14:textId="68BB95A4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A770D13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43D62FA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20AD8D4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024A4CD5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0B461E97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77546049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Utilisation d’une carte conceptuelle pour présenter les unités d’apprentissage</w:t>
            </w:r>
          </w:p>
          <w:p w14:paraId="1C1048A5" w14:textId="1DDF0358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استعمال الخريطة الذهنية في بناء محتوى الدرس</w:t>
            </w:r>
          </w:p>
        </w:tc>
        <w:tc>
          <w:tcPr>
            <w:tcW w:w="562" w:type="pct"/>
            <w:vAlign w:val="center"/>
          </w:tcPr>
          <w:p w14:paraId="37BFA7DA" w14:textId="7F6899A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E971BBA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60F9DFE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02CD09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7668C8A1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7772281F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F901905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Diversité des activités d’apprentissage et leur adaptation à chaque unité d’apprentissage</w:t>
            </w:r>
          </w:p>
          <w:p w14:paraId="717A1590" w14:textId="2F0D1DC6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تنوع النشاطات في كل وحدة</w:t>
            </w:r>
          </w:p>
        </w:tc>
        <w:tc>
          <w:tcPr>
            <w:tcW w:w="562" w:type="pct"/>
            <w:vAlign w:val="center"/>
          </w:tcPr>
          <w:p w14:paraId="739A203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AD37F6D" w14:textId="3FFD67C2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ECC6C84" w14:textId="6ADB9D24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36BB76E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77323382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2CE5C83E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53C028F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Argumentation du cours par des différentes ressources pédagogiques : vidéos, images, pdf, tableaux, équations…</w:t>
            </w:r>
          </w:p>
          <w:p w14:paraId="063FC0D4" w14:textId="10092A60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وجود مصادر توضيحية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 فيديوهات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 صور، ملفات، جداول....)</w:t>
            </w:r>
          </w:p>
        </w:tc>
        <w:tc>
          <w:tcPr>
            <w:tcW w:w="562" w:type="pct"/>
            <w:vAlign w:val="center"/>
          </w:tcPr>
          <w:p w14:paraId="56D5315F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BD3F7BB" w14:textId="77825C7C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DD3A231" w14:textId="0628697D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B0202CC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0576DBB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BEEF58A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AAB5C66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Progression logique des apprentissages   </w:t>
            </w:r>
          </w:p>
          <w:p w14:paraId="794E9DF3" w14:textId="6697B3A2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التطور التسلسلي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للافكار</w:t>
            </w:r>
            <w:proofErr w:type="spellEnd"/>
          </w:p>
        </w:tc>
        <w:tc>
          <w:tcPr>
            <w:tcW w:w="562" w:type="pct"/>
            <w:vAlign w:val="center"/>
          </w:tcPr>
          <w:p w14:paraId="580E65EB" w14:textId="5F22E72C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B68BEEA" w14:textId="57639A2E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C70E8F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2A6B41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5830E8B7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1519928D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64D3304E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Qualité de la langue utilisée pour le cours   </w:t>
            </w:r>
          </w:p>
          <w:p w14:paraId="1117E91E" w14:textId="437A5160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جودة اللغة المستعملة في الدرس</w:t>
            </w:r>
          </w:p>
        </w:tc>
        <w:tc>
          <w:tcPr>
            <w:tcW w:w="562" w:type="pct"/>
            <w:vAlign w:val="center"/>
          </w:tcPr>
          <w:p w14:paraId="5D56D8B9" w14:textId="590B730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7C50D38" w14:textId="231EB24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D98F94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A0142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09E24C04" w14:textId="77777777" w:rsidTr="00F0452B">
        <w:trPr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675C8D32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690ACB6" w14:textId="77777777" w:rsidR="00686E53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Choix approprié des méthodes en fonction des cibles d'apprentissage </w:t>
            </w:r>
          </w:p>
          <w:p w14:paraId="64A19366" w14:textId="35590C49" w:rsidR="008F052E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الاختيار المناسب لمنهجية عرض الدرس</w:t>
            </w:r>
            <w:r w:rsidR="008F052E"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562" w:type="pct"/>
            <w:vAlign w:val="center"/>
          </w:tcPr>
          <w:p w14:paraId="25A0A0E6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E49602A" w14:textId="6BA9FFEB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FADF1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64E0352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2C35B4" w14:paraId="19512198" w14:textId="77777777" w:rsidTr="00F0452B">
        <w:trPr>
          <w:trHeight w:val="518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498AE628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70AC68EA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Répartition claire du temps alloué aux diverses méthodes  </w:t>
            </w:r>
          </w:p>
        </w:tc>
        <w:tc>
          <w:tcPr>
            <w:tcW w:w="562" w:type="pct"/>
            <w:vAlign w:val="center"/>
          </w:tcPr>
          <w:p w14:paraId="2141D7CA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60020BE" w14:textId="73CBC81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DF51A5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F00B5F4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2C35B4" w14:paraId="50B731EC" w14:textId="77777777" w:rsidTr="00F0452B">
        <w:trPr>
          <w:trHeight w:val="568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49A36777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1CC528FC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Précision de la pondération allouée à chaque activité d'évaluation   </w:t>
            </w:r>
          </w:p>
        </w:tc>
        <w:tc>
          <w:tcPr>
            <w:tcW w:w="562" w:type="pct"/>
            <w:vAlign w:val="center"/>
          </w:tcPr>
          <w:p w14:paraId="52C1FC79" w14:textId="6BC70B04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6FF9F3F" w14:textId="5ACD012E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78D264D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D033FE7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7F59C2A" w14:textId="77777777" w:rsidTr="00F0452B">
        <w:trPr>
          <w:trHeight w:val="568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139B509E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870864E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Respect du Règlement pédagogique :</w:t>
            </w:r>
          </w:p>
          <w:p w14:paraId="1FDD2E10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• utilisation de plus d'une activité d'évaluation des apprentissages   </w:t>
            </w:r>
          </w:p>
          <w:p w14:paraId="343924DC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• utilisation d'une évaluation individuelle   </w:t>
            </w:r>
          </w:p>
          <w:p w14:paraId="033CD97C" w14:textId="390B7498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احترام النشاطات البيداغوجية</w:t>
            </w:r>
          </w:p>
        </w:tc>
        <w:tc>
          <w:tcPr>
            <w:tcW w:w="562" w:type="pct"/>
            <w:vAlign w:val="center"/>
          </w:tcPr>
          <w:p w14:paraId="507009F7" w14:textId="4DFE865F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53B311B" w14:textId="46F7B692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AD7CA9F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38532AB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11514AA9" w14:textId="77777777" w:rsidTr="00F0452B">
        <w:trPr>
          <w:trHeight w:val="568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474F37D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784BC12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Mise en disposition des espaces de communication synchrone pour les étudiants en dehors des activités</w:t>
            </w:r>
          </w:p>
          <w:p w14:paraId="25ADE265" w14:textId="62BEB5C5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وجود مساحات للتواصل مع الطلبة</w:t>
            </w:r>
          </w:p>
        </w:tc>
        <w:tc>
          <w:tcPr>
            <w:tcW w:w="562" w:type="pct"/>
            <w:vAlign w:val="center"/>
          </w:tcPr>
          <w:p w14:paraId="1AD30A52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D3FA629" w14:textId="3875D656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DD63979" w14:textId="2823D8F4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E67DB3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1DE18A97" w14:textId="77777777" w:rsidTr="00F0452B">
        <w:trPr>
          <w:trHeight w:val="278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68232DA4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9503490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Diversité des activités proposées</w:t>
            </w:r>
          </w:p>
          <w:p w14:paraId="289AE2E4" w14:textId="23400B1F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تنوع النشاطات المقترحة</w:t>
            </w:r>
          </w:p>
        </w:tc>
        <w:tc>
          <w:tcPr>
            <w:tcW w:w="562" w:type="pct"/>
            <w:vAlign w:val="center"/>
          </w:tcPr>
          <w:p w14:paraId="58FF1766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D318456" w14:textId="1BAC6355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AEC0BD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E25094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E0DF0F5" w14:textId="77777777" w:rsidTr="00F0452B">
        <w:trPr>
          <w:trHeight w:val="690"/>
          <w:jc w:val="center"/>
        </w:trPr>
        <w:tc>
          <w:tcPr>
            <w:tcW w:w="979" w:type="pct"/>
            <w:vMerge w:val="restart"/>
            <w:shd w:val="clear" w:color="auto" w:fill="FBE4D5" w:themeFill="accent2" w:themeFillTint="33"/>
            <w:vAlign w:val="center"/>
          </w:tcPr>
          <w:p w14:paraId="2742C7CA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6AF7642C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Présence d’une évaluation à la fin de chaque unité d’apprentissage</w:t>
            </w:r>
          </w:p>
          <w:p w14:paraId="47F75D42" w14:textId="167AA31F" w:rsidR="00686E53" w:rsidRPr="00191E42" w:rsidRDefault="00686E53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وجود التقييم النهائي للدرس</w:t>
            </w:r>
          </w:p>
        </w:tc>
        <w:tc>
          <w:tcPr>
            <w:tcW w:w="562" w:type="pct"/>
            <w:vAlign w:val="center"/>
          </w:tcPr>
          <w:p w14:paraId="77C194C0" w14:textId="710F9032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874798B" w14:textId="3F6B6F4C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767A3A3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DFD6B66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0F555793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27E1DD18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30A246CA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Clarté de la présentation des critères d’évaluation</w:t>
            </w:r>
          </w:p>
          <w:p w14:paraId="1EEB9F63" w14:textId="16BB9488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وضوح سلم التنقيط في التقييم</w:t>
            </w:r>
          </w:p>
        </w:tc>
        <w:tc>
          <w:tcPr>
            <w:tcW w:w="562" w:type="pct"/>
            <w:vAlign w:val="center"/>
          </w:tcPr>
          <w:p w14:paraId="504E5F3F" w14:textId="17999206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9A8DC42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E16D128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C62A4B4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3F80AD51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80D4F22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353DECD0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Moyens de remédiation présentés en cas d’échec à un examen</w:t>
            </w:r>
          </w:p>
          <w:p w14:paraId="11A1B60D" w14:textId="1C4AB73D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المعدل العام لكل نشاط </w:t>
            </w:r>
          </w:p>
        </w:tc>
        <w:tc>
          <w:tcPr>
            <w:tcW w:w="562" w:type="pct"/>
            <w:vAlign w:val="center"/>
          </w:tcPr>
          <w:p w14:paraId="03D1DD6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5267EBF" w14:textId="7983BABB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0D93B2E" w14:textId="34FD5363" w:rsidR="008F052E" w:rsidRPr="00191E42" w:rsidRDefault="008F052E" w:rsidP="00F0452B">
            <w:pPr>
              <w:spacing w:beforeLines="40" w:before="96" w:afterLines="40" w:after="96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C02CBA" w14:textId="2F97B496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25D8253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4685DCC9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1873D520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 post-tests</w:t>
            </w:r>
          </w:p>
        </w:tc>
        <w:tc>
          <w:tcPr>
            <w:tcW w:w="562" w:type="pct"/>
            <w:vAlign w:val="center"/>
          </w:tcPr>
          <w:p w14:paraId="2EC3F8C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F2ACC92" w14:textId="4D9F8DDF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7F6C952" w14:textId="7574C591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195FED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686E53" w14:paraId="2182D51A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785D814A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79645DF2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Orientation vers une autre unité d’apprentissage</w:t>
            </w:r>
          </w:p>
          <w:p w14:paraId="3635FD9A" w14:textId="18C13B6C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التوجيه للوحدة الموالية</w:t>
            </w:r>
          </w:p>
        </w:tc>
        <w:tc>
          <w:tcPr>
            <w:tcW w:w="562" w:type="pct"/>
            <w:vAlign w:val="center"/>
          </w:tcPr>
          <w:p w14:paraId="504ED164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AC3B80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176CD9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5B8E701" w14:textId="1079C883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F32405A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333601B7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8115F46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Atteindre les compétences et les objectifs visés</w:t>
            </w:r>
          </w:p>
          <w:p w14:paraId="39EC96F5" w14:textId="3153F0FC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الوصول الى الكفاءات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والاهداف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المرسومة</w:t>
            </w:r>
          </w:p>
        </w:tc>
        <w:tc>
          <w:tcPr>
            <w:tcW w:w="562" w:type="pct"/>
            <w:vAlign w:val="center"/>
          </w:tcPr>
          <w:p w14:paraId="446807CD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600124C" w14:textId="7D127A4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BCACABF" w14:textId="0D9EE81B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DD0D2C3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20A49D9A" w14:textId="77777777" w:rsidTr="00F0452B">
        <w:trPr>
          <w:trHeight w:val="690"/>
          <w:jc w:val="center"/>
        </w:trPr>
        <w:tc>
          <w:tcPr>
            <w:tcW w:w="979" w:type="pct"/>
            <w:vMerge w:val="restart"/>
            <w:shd w:val="clear" w:color="auto" w:fill="FBE4D5" w:themeFill="accent2" w:themeFillTint="33"/>
            <w:vAlign w:val="center"/>
          </w:tcPr>
          <w:p w14:paraId="6A26FC1D" w14:textId="77777777" w:rsidR="008F052E" w:rsidRPr="00191E42" w:rsidRDefault="008F052E" w:rsidP="008F05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7C50B8DA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Proposition d’une bibliographie</w:t>
            </w:r>
          </w:p>
          <w:p w14:paraId="74A2D12E" w14:textId="3D679090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وجود قائمة بيبليوغرافية</w:t>
            </w:r>
          </w:p>
        </w:tc>
        <w:tc>
          <w:tcPr>
            <w:tcW w:w="562" w:type="pct"/>
            <w:vAlign w:val="center"/>
          </w:tcPr>
          <w:p w14:paraId="253FBA17" w14:textId="243B02DE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8D2B8E2" w14:textId="48E8EC13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70B763D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DC3EE9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1DD6BE4A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663EDDC2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4921BEFA" w14:textId="77777777" w:rsidR="008F052E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Nombre suffisant de références</w:t>
            </w:r>
          </w:p>
          <w:p w14:paraId="14CE39E4" w14:textId="09D5314C" w:rsidR="002B032B" w:rsidRPr="00191E42" w:rsidRDefault="002B032B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الكافي للمراجع</w:t>
            </w:r>
          </w:p>
        </w:tc>
        <w:tc>
          <w:tcPr>
            <w:tcW w:w="562" w:type="pct"/>
            <w:vAlign w:val="center"/>
          </w:tcPr>
          <w:p w14:paraId="468F8E3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C4F71CE" w14:textId="2AB57470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ECDAA8D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314BE57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36566E0D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524ED694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358AC05C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Références bibliographiques d'actualité   </w:t>
            </w:r>
          </w:p>
        </w:tc>
        <w:tc>
          <w:tcPr>
            <w:tcW w:w="562" w:type="pct"/>
            <w:vAlign w:val="center"/>
          </w:tcPr>
          <w:p w14:paraId="2702660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2112E3B" w14:textId="0E40B6DF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8274170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5061B69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2C35B4" w14:paraId="4C98F5EC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2CC8B992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2B83EF81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 xml:space="preserve">Respect des normes usuelles de rédaction   </w:t>
            </w:r>
          </w:p>
        </w:tc>
        <w:tc>
          <w:tcPr>
            <w:tcW w:w="562" w:type="pct"/>
            <w:vAlign w:val="center"/>
          </w:tcPr>
          <w:p w14:paraId="7F87FD0E" w14:textId="63B435BE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F03F015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51E21FA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00A778C" w14:textId="26B8029D" w:rsidR="00A02783" w:rsidRPr="00A02783" w:rsidRDefault="00A02783" w:rsidP="00164083">
            <w:pPr>
              <w:spacing w:beforeLines="40" w:before="96" w:afterLines="40" w:after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427C" w:rsidRPr="00191E42" w14:paraId="6DDE7FAE" w14:textId="77777777" w:rsidTr="00F0452B">
        <w:trPr>
          <w:trHeight w:val="690"/>
          <w:jc w:val="center"/>
        </w:trPr>
        <w:tc>
          <w:tcPr>
            <w:tcW w:w="979" w:type="pct"/>
            <w:vMerge/>
            <w:shd w:val="clear" w:color="auto" w:fill="FBE4D5" w:themeFill="accent2" w:themeFillTint="33"/>
          </w:tcPr>
          <w:p w14:paraId="231F4430" w14:textId="77777777" w:rsidR="008F052E" w:rsidRPr="00191E42" w:rsidRDefault="008F052E" w:rsidP="00204AE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3" w:type="pct"/>
            <w:shd w:val="clear" w:color="auto" w:fill="F2F2F2" w:themeFill="background1" w:themeFillShade="F2"/>
            <w:vAlign w:val="center"/>
          </w:tcPr>
          <w:p w14:paraId="0187BD08" w14:textId="77777777" w:rsidR="008F052E" w:rsidRPr="00191E42" w:rsidRDefault="008F052E" w:rsidP="0016408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E42">
              <w:rPr>
                <w:rFonts w:asciiTheme="majorBidi" w:hAnsiTheme="majorBidi" w:cstheme="majorBidi"/>
                <w:sz w:val="24"/>
                <w:szCs w:val="24"/>
              </w:rPr>
              <w:t>Mention des documents utilisés</w:t>
            </w:r>
          </w:p>
        </w:tc>
        <w:tc>
          <w:tcPr>
            <w:tcW w:w="562" w:type="pct"/>
            <w:vAlign w:val="center"/>
          </w:tcPr>
          <w:p w14:paraId="4F6B9C58" w14:textId="5301FD86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E59BDE6" w14:textId="137EA4B9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3D7155F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D5B97E1" w14:textId="77777777" w:rsidR="008F052E" w:rsidRPr="00191E42" w:rsidRDefault="008F052E" w:rsidP="00164083">
            <w:pPr>
              <w:spacing w:beforeLines="40" w:before="96" w:afterLines="40" w:after="96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C4E7F2D" w14:textId="77777777" w:rsidR="008F052E" w:rsidRDefault="008F052E"/>
    <w:sectPr w:rsidR="008F052E" w:rsidSect="008F052E">
      <w:footerReference w:type="default" r:id="rId7"/>
      <w:footerReference w:type="first" r:id="rId8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4C78" w14:textId="77777777" w:rsidR="00C11C77" w:rsidRDefault="00C11C77" w:rsidP="008F052E">
      <w:pPr>
        <w:spacing w:after="0" w:line="240" w:lineRule="auto"/>
      </w:pPr>
      <w:r>
        <w:separator/>
      </w:r>
    </w:p>
  </w:endnote>
  <w:endnote w:type="continuationSeparator" w:id="0">
    <w:p w14:paraId="756E06A0" w14:textId="77777777" w:rsidR="00C11C77" w:rsidRDefault="00C11C77" w:rsidP="008F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</w:rPr>
      <w:id w:val="12611099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</w:rPr>
          <w:id w:val="-1509054566"/>
          <w:docPartObj>
            <w:docPartGallery w:val="Page Numbers (Top of Page)"/>
            <w:docPartUnique/>
          </w:docPartObj>
        </w:sdtPr>
        <w:sdtEndPr/>
        <w:sdtContent>
          <w:p w14:paraId="147171ED" w14:textId="051E18EA" w:rsidR="008F052E" w:rsidRPr="00A02783" w:rsidRDefault="008F052E">
            <w:pPr>
              <w:pStyle w:val="Pieddepage"/>
              <w:jc w:val="right"/>
              <w:rPr>
                <w:rFonts w:asciiTheme="majorBidi" w:hAnsiTheme="majorBidi" w:cstheme="majorBidi"/>
              </w:rPr>
            </w:pPr>
            <w:r w:rsidRPr="00A02783">
              <w:rPr>
                <w:rFonts w:asciiTheme="majorBidi" w:hAnsiTheme="majorBidi" w:cstheme="majorBidi"/>
              </w:rPr>
              <w:t xml:space="preserve">Page </w: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A02783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F659B4">
              <w:rPr>
                <w:rFonts w:asciiTheme="majorBidi" w:hAnsiTheme="majorBidi" w:cstheme="majorBidi"/>
                <w:b/>
                <w:bCs/>
                <w:noProof/>
              </w:rPr>
              <w:t>4</w: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A02783">
              <w:rPr>
                <w:rFonts w:asciiTheme="majorBidi" w:hAnsiTheme="majorBidi" w:cstheme="majorBidi"/>
              </w:rPr>
              <w:t xml:space="preserve"> de </w: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A02783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F659B4">
              <w:rPr>
                <w:rFonts w:asciiTheme="majorBidi" w:hAnsiTheme="majorBidi" w:cstheme="majorBidi"/>
                <w:b/>
                <w:bCs/>
                <w:noProof/>
              </w:rPr>
              <w:t>4</w:t>
            </w:r>
            <w:r w:rsidRPr="00A027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105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C3C7E" w14:textId="58A62BAE" w:rsidR="008F052E" w:rsidRDefault="008F052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C34C2A" w14:textId="77777777" w:rsidR="008F052E" w:rsidRDefault="008F05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37E6" w14:textId="77777777" w:rsidR="00C11C77" w:rsidRDefault="00C11C77" w:rsidP="008F052E">
      <w:pPr>
        <w:spacing w:after="0" w:line="240" w:lineRule="auto"/>
      </w:pPr>
      <w:r>
        <w:separator/>
      </w:r>
    </w:p>
  </w:footnote>
  <w:footnote w:type="continuationSeparator" w:id="0">
    <w:p w14:paraId="3F868808" w14:textId="77777777" w:rsidR="00C11C77" w:rsidRDefault="00C11C77" w:rsidP="008F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428B"/>
    <w:multiLevelType w:val="hybridMultilevel"/>
    <w:tmpl w:val="743E12DC"/>
    <w:lvl w:ilvl="0" w:tplc="D368CF28">
      <w:start w:val="1"/>
      <w:numFmt w:val="bullet"/>
      <w:lvlText w:val="-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7643A4"/>
    <w:multiLevelType w:val="hybridMultilevel"/>
    <w:tmpl w:val="78F49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01AA5"/>
    <w:multiLevelType w:val="hybridMultilevel"/>
    <w:tmpl w:val="0B1EFE28"/>
    <w:lvl w:ilvl="0" w:tplc="13B2E684">
      <w:start w:val="1"/>
      <w:numFmt w:val="upperLetter"/>
      <w:lvlText w:val="(%1)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2E"/>
    <w:rsid w:val="000C002B"/>
    <w:rsid w:val="001530FF"/>
    <w:rsid w:val="00164083"/>
    <w:rsid w:val="0029427C"/>
    <w:rsid w:val="002B032B"/>
    <w:rsid w:val="002C35B4"/>
    <w:rsid w:val="004A0AA7"/>
    <w:rsid w:val="00686E53"/>
    <w:rsid w:val="007A4392"/>
    <w:rsid w:val="008E4540"/>
    <w:rsid w:val="008F052E"/>
    <w:rsid w:val="0095090F"/>
    <w:rsid w:val="00A02783"/>
    <w:rsid w:val="00C11C77"/>
    <w:rsid w:val="00C36EF9"/>
    <w:rsid w:val="00CD7863"/>
    <w:rsid w:val="00F0452B"/>
    <w:rsid w:val="00F37E7E"/>
    <w:rsid w:val="00F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2A2E7"/>
  <w15:chartTrackingRefBased/>
  <w15:docId w15:val="{8A6FC975-9608-4E30-BAEA-31F94B6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052E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052E"/>
    <w:pPr>
      <w:spacing w:after="200" w:line="276" w:lineRule="auto"/>
      <w:ind w:left="720"/>
      <w:contextualSpacing/>
    </w:pPr>
    <w:rPr>
      <w:rFonts w:eastAsiaTheme="minorEastAsia"/>
      <w:lang w:val="fr-FR" w:eastAsia="fr-FR"/>
    </w:rPr>
  </w:style>
  <w:style w:type="paragraph" w:styleId="NormalWeb">
    <w:name w:val="Normal (Web)"/>
    <w:basedOn w:val="Normal"/>
    <w:uiPriority w:val="99"/>
    <w:unhideWhenUsed/>
    <w:rsid w:val="008F052E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52E"/>
  </w:style>
  <w:style w:type="paragraph" w:styleId="Pieddepage">
    <w:name w:val="footer"/>
    <w:basedOn w:val="Normal"/>
    <w:link w:val="PieddepageCar"/>
    <w:uiPriority w:val="99"/>
    <w:unhideWhenUsed/>
    <w:rsid w:val="008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</dc:creator>
  <cp:keywords/>
  <dc:description/>
  <cp:lastModifiedBy>lenovo</cp:lastModifiedBy>
  <cp:revision>8</cp:revision>
  <cp:lastPrinted>2021-04-16T12:26:00Z</cp:lastPrinted>
  <dcterms:created xsi:type="dcterms:W3CDTF">2021-04-16T12:25:00Z</dcterms:created>
  <dcterms:modified xsi:type="dcterms:W3CDTF">2021-07-17T08:03:00Z</dcterms:modified>
</cp:coreProperties>
</file>