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sz w:val="48"/>
          <w:szCs w:val="48"/>
        </w:rPr>
      </w:pPr>
      <w:r>
        <w:rPr>
          <w:b/>
          <w:bCs/>
          <w:sz w:val="48"/>
          <w:szCs w:val="48"/>
        </w:rPr>
        <w:t>Chapitre1 : Généralités</w:t>
      </w:r>
    </w:p>
    <w:p w:rsidR="00C63673" w:rsidRDefault="00C63673" w:rsidP="00C63673">
      <w:pPr>
        <w:pStyle w:val="NormalWeb"/>
        <w:spacing w:before="0" w:beforeAutospacing="0" w:after="120" w:afterAutospacing="0" w:line="360" w:lineRule="auto"/>
        <w:jc w:val="both"/>
        <w:rPr>
          <w:b/>
          <w:bCs/>
          <w:sz w:val="48"/>
          <w:szCs w:val="48"/>
        </w:rPr>
      </w:pPr>
    </w:p>
    <w:p w:rsidR="00C63673" w:rsidRDefault="00C63673" w:rsidP="00C63673">
      <w:pPr>
        <w:pStyle w:val="NormalWeb"/>
        <w:spacing w:before="0" w:beforeAutospacing="0" w:after="120" w:afterAutospacing="0" w:line="360" w:lineRule="auto"/>
        <w:jc w:val="both"/>
        <w:rPr>
          <w:b/>
          <w:bCs/>
          <w:sz w:val="48"/>
          <w:szCs w:val="48"/>
        </w:rPr>
      </w:pPr>
    </w:p>
    <w:p w:rsidR="00C63673" w:rsidRPr="00C63673" w:rsidRDefault="00C63673" w:rsidP="00C63673">
      <w:pPr>
        <w:pStyle w:val="NormalWeb"/>
        <w:spacing w:before="0" w:beforeAutospacing="0" w:after="120" w:afterAutospacing="0" w:line="360" w:lineRule="auto"/>
        <w:jc w:val="both"/>
        <w:rPr>
          <w:b/>
          <w:bCs/>
        </w:rPr>
      </w:pPr>
      <w:r>
        <w:rPr>
          <w:b/>
          <w:bCs/>
        </w:rPr>
        <w:t>Référence : Dr. Okba BELEHSSAN</w:t>
      </w:r>
      <w:r w:rsidR="00E60EF1">
        <w:rPr>
          <w:b/>
          <w:bCs/>
        </w:rPr>
        <w:t> ; « Corrosion » ; support de cours univ.Biskra ; 2014</w:t>
      </w: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Pr="00150A0B" w:rsidRDefault="00C63673" w:rsidP="00C63673">
      <w:pPr>
        <w:pStyle w:val="NormalWeb"/>
        <w:spacing w:before="0" w:beforeAutospacing="0" w:after="120" w:afterAutospacing="0" w:line="360" w:lineRule="auto"/>
        <w:jc w:val="both"/>
        <w:rPr>
          <w:b/>
          <w:bCs/>
        </w:rPr>
      </w:pPr>
      <w:r>
        <w:rPr>
          <w:b/>
          <w:bCs/>
        </w:rPr>
        <w:t>1</w:t>
      </w:r>
      <w:r w:rsidRPr="00150A0B">
        <w:rPr>
          <w:b/>
          <w:bCs/>
        </w:rPr>
        <w:t>. GENERALITE</w:t>
      </w:r>
    </w:p>
    <w:p w:rsidR="00C63673" w:rsidRPr="00383908" w:rsidRDefault="00C63673" w:rsidP="00C63673">
      <w:pPr>
        <w:pStyle w:val="NormalWeb"/>
        <w:spacing w:before="0" w:beforeAutospacing="0" w:after="120" w:afterAutospacing="0" w:line="360" w:lineRule="auto"/>
        <w:jc w:val="both"/>
        <w:rPr>
          <w:b/>
          <w:bCs/>
          <w:sz w:val="26"/>
          <w:szCs w:val="26"/>
        </w:rPr>
      </w:pPr>
      <w:r>
        <w:rPr>
          <w:b/>
          <w:bCs/>
          <w:sz w:val="26"/>
          <w:szCs w:val="26"/>
        </w:rPr>
        <w:t xml:space="preserve">1.1. </w:t>
      </w:r>
      <w:r w:rsidRPr="00383908">
        <w:rPr>
          <w:b/>
          <w:bCs/>
          <w:sz w:val="26"/>
          <w:szCs w:val="26"/>
        </w:rPr>
        <w:t>Définition</w:t>
      </w:r>
    </w:p>
    <w:p w:rsidR="00C63673" w:rsidRDefault="00C63673" w:rsidP="00C63673">
      <w:pPr>
        <w:pStyle w:val="NormalWeb"/>
        <w:spacing w:before="0" w:beforeAutospacing="0" w:after="120" w:afterAutospacing="0" w:line="360" w:lineRule="auto"/>
        <w:ind w:firstLine="567"/>
        <w:jc w:val="both"/>
      </w:pPr>
      <w:r w:rsidRPr="00AD3A61">
        <w:t>Selon le point de vue de l'ingénieur constructeur, la corrosion est une dégradation du matériau ou de ses propriétés, entraînée par une interaction physicochimique sous forme d'une réaction inter faciale irréversible du matériau avec so</w:t>
      </w:r>
      <w:r>
        <w:t>n environnement.</w:t>
      </w:r>
    </w:p>
    <w:p w:rsidR="00C63673" w:rsidRDefault="00C63673" w:rsidP="00C63673">
      <w:pPr>
        <w:pStyle w:val="NormalWeb"/>
        <w:spacing w:before="0" w:beforeAutospacing="0" w:after="120" w:afterAutospacing="0" w:line="360" w:lineRule="auto"/>
        <w:ind w:firstLine="567"/>
        <w:jc w:val="both"/>
      </w:pPr>
      <w:r w:rsidRPr="00AD3A61">
        <w:t>La corrosion peut également être définie comme étant  un processus de dégradation ou de détérioration des propriétés d'usage que peut subir un métal ou un alliage, sous l'effet  des actions chimiques, électrochimiques ou biologiques. En générale, on a affaire au retour du métal à son état original de minerai</w:t>
      </w:r>
      <w:r>
        <w:t>.</w:t>
      </w:r>
    </w:p>
    <w:p w:rsidR="00C63673" w:rsidRPr="00AD3A61" w:rsidRDefault="00C63673" w:rsidP="00C63673">
      <w:pPr>
        <w:pStyle w:val="NormalWeb"/>
        <w:spacing w:before="0" w:beforeAutospacing="0" w:after="120" w:afterAutospacing="0" w:line="360" w:lineRule="auto"/>
        <w:ind w:firstLine="567"/>
        <w:jc w:val="both"/>
      </w:pPr>
    </w:p>
    <w:p w:rsidR="00C63673" w:rsidRPr="001952A6" w:rsidRDefault="00C63673" w:rsidP="00C63673">
      <w:pPr>
        <w:pStyle w:val="NormalWeb"/>
        <w:spacing w:before="0" w:beforeAutospacing="0" w:after="120" w:afterAutospacing="0" w:line="360" w:lineRule="auto"/>
        <w:jc w:val="both"/>
        <w:rPr>
          <w:b/>
          <w:bCs/>
        </w:rPr>
      </w:pPr>
      <w:r>
        <w:rPr>
          <w:b/>
          <w:bCs/>
        </w:rPr>
        <w:t xml:space="preserve">1.2. </w:t>
      </w:r>
      <w:r w:rsidRPr="001952A6">
        <w:rPr>
          <w:b/>
          <w:bCs/>
        </w:rPr>
        <w:t>Classification de la corrosion</w:t>
      </w:r>
    </w:p>
    <w:p w:rsidR="00C63673" w:rsidRPr="00AD3A61" w:rsidRDefault="00C63673" w:rsidP="00C63673">
      <w:pPr>
        <w:pStyle w:val="NormalWeb"/>
        <w:spacing w:before="0" w:beforeAutospacing="0" w:after="120" w:afterAutospacing="0" w:line="360" w:lineRule="auto"/>
        <w:ind w:firstLine="567"/>
        <w:jc w:val="both"/>
      </w:pPr>
      <w:r w:rsidRPr="00AD3A61">
        <w:t>La corrosion se développe selon deux processus:</w:t>
      </w:r>
    </w:p>
    <w:p w:rsidR="00C63673" w:rsidRPr="00AD3A61" w:rsidRDefault="00C63673" w:rsidP="001E2FD3">
      <w:pPr>
        <w:pStyle w:val="NormalWeb"/>
        <w:numPr>
          <w:ilvl w:val="0"/>
          <w:numId w:val="3"/>
        </w:numPr>
        <w:spacing w:before="0" w:beforeAutospacing="0" w:after="0" w:afterAutospacing="0" w:line="360" w:lineRule="auto"/>
        <w:jc w:val="both"/>
      </w:pPr>
      <w:r w:rsidRPr="00AD3A61">
        <w:t>La corrosion sèche.</w:t>
      </w:r>
    </w:p>
    <w:p w:rsidR="00C63673" w:rsidRDefault="00C63673" w:rsidP="001E2FD3">
      <w:pPr>
        <w:pStyle w:val="NormalWeb"/>
        <w:numPr>
          <w:ilvl w:val="0"/>
          <w:numId w:val="3"/>
        </w:numPr>
        <w:spacing w:before="0" w:beforeAutospacing="0" w:after="120" w:afterAutospacing="0" w:line="360" w:lineRule="auto"/>
        <w:jc w:val="both"/>
      </w:pPr>
      <w:r w:rsidRPr="00AD3A61">
        <w:t>La corrosion humide.</w:t>
      </w:r>
    </w:p>
    <w:p w:rsidR="00C63673" w:rsidRPr="001952A6" w:rsidRDefault="00C63673" w:rsidP="00C63673">
      <w:pPr>
        <w:pStyle w:val="NormalWeb"/>
        <w:spacing w:before="0" w:beforeAutospacing="0" w:after="120" w:afterAutospacing="0" w:line="360" w:lineRule="auto"/>
        <w:jc w:val="both"/>
        <w:rPr>
          <w:b/>
          <w:bCs/>
        </w:rPr>
      </w:pPr>
      <w:r>
        <w:rPr>
          <w:b/>
          <w:bCs/>
        </w:rPr>
        <w:t xml:space="preserve">1.2.1. </w:t>
      </w:r>
      <w:r w:rsidRPr="001952A6">
        <w:rPr>
          <w:b/>
          <w:bCs/>
        </w:rPr>
        <w:t>La corrosion sèche</w:t>
      </w:r>
    </w:p>
    <w:p w:rsidR="00C63673" w:rsidRPr="00AD3A61" w:rsidRDefault="00C63673" w:rsidP="00C63673">
      <w:pPr>
        <w:pStyle w:val="NormalWeb"/>
        <w:spacing w:before="0" w:beforeAutospacing="0" w:after="120" w:afterAutospacing="0" w:line="360" w:lineRule="auto"/>
        <w:ind w:firstLine="567"/>
        <w:jc w:val="both"/>
      </w:pPr>
      <w:r w:rsidRPr="00AD3A61">
        <w:t xml:space="preserve">La dégradation des matériaux existe lorsque ceux-ci sont en contact avec des gaz à des températures où toute </w:t>
      </w:r>
      <w:r>
        <w:t xml:space="preserve">trace d'humidité a disparu. Ce </w:t>
      </w:r>
      <w:r w:rsidRPr="00AD3A61">
        <w:t>phénomène joue un rôle très important dans les appareils qui f</w:t>
      </w:r>
      <w:r>
        <w:t>onctionnent à haute température.</w:t>
      </w:r>
    </w:p>
    <w:p w:rsidR="00C63673" w:rsidRPr="001952A6" w:rsidRDefault="00C63673" w:rsidP="00C63673">
      <w:pPr>
        <w:pStyle w:val="NormalWeb"/>
        <w:spacing w:before="0" w:beforeAutospacing="0" w:after="120" w:afterAutospacing="0" w:line="360" w:lineRule="auto"/>
        <w:jc w:val="both"/>
        <w:rPr>
          <w:b/>
          <w:bCs/>
        </w:rPr>
      </w:pPr>
      <w:r>
        <w:rPr>
          <w:b/>
          <w:bCs/>
        </w:rPr>
        <w:t xml:space="preserve">1.2.2. </w:t>
      </w:r>
      <w:r w:rsidRPr="001952A6">
        <w:rPr>
          <w:b/>
          <w:bCs/>
        </w:rPr>
        <w:t>La corrosion humide</w:t>
      </w:r>
    </w:p>
    <w:p w:rsidR="00C63673" w:rsidRDefault="00C63673" w:rsidP="00C63673">
      <w:pPr>
        <w:pStyle w:val="NormalWeb"/>
        <w:spacing w:before="0" w:beforeAutospacing="0" w:after="120" w:afterAutospacing="0" w:line="360" w:lineRule="auto"/>
        <w:ind w:firstLine="567"/>
        <w:jc w:val="both"/>
      </w:pPr>
      <w:r w:rsidRPr="00AD3A61">
        <w:t>C'est la plus répondue, elle se manifeste dans le couple métal / fluide, exemple la dégradation du</w:t>
      </w:r>
      <w:r>
        <w:t xml:space="preserve"> matériau organique et du béton.</w:t>
      </w:r>
    </w:p>
    <w:p w:rsidR="00C63673" w:rsidRPr="00AD3A61" w:rsidRDefault="00C63673" w:rsidP="00C63673">
      <w:pPr>
        <w:pStyle w:val="NormalWeb"/>
        <w:spacing w:before="0" w:beforeAutospacing="0" w:after="120" w:afterAutospacing="0" w:line="360" w:lineRule="auto"/>
        <w:ind w:firstLine="567"/>
        <w:jc w:val="both"/>
      </w:pPr>
    </w:p>
    <w:p w:rsidR="00C63673" w:rsidRPr="00A975FB" w:rsidRDefault="00C63673" w:rsidP="00C63673">
      <w:pPr>
        <w:pStyle w:val="NormalWeb"/>
        <w:spacing w:before="0" w:beforeAutospacing="0" w:after="120" w:afterAutospacing="0" w:line="360" w:lineRule="auto"/>
        <w:jc w:val="both"/>
        <w:rPr>
          <w:b/>
          <w:bCs/>
          <w:sz w:val="26"/>
          <w:szCs w:val="26"/>
        </w:rPr>
      </w:pPr>
      <w:r>
        <w:rPr>
          <w:b/>
          <w:bCs/>
          <w:sz w:val="26"/>
          <w:szCs w:val="26"/>
        </w:rPr>
        <w:t>1.3. Le</w:t>
      </w:r>
      <w:r w:rsidRPr="00A975FB">
        <w:rPr>
          <w:b/>
          <w:bCs/>
          <w:sz w:val="26"/>
          <w:szCs w:val="26"/>
        </w:rPr>
        <w:t>s différents modes de corrosion</w:t>
      </w:r>
    </w:p>
    <w:p w:rsidR="00C63673" w:rsidRPr="00AD3A61" w:rsidRDefault="00C63673" w:rsidP="00C63673">
      <w:pPr>
        <w:pStyle w:val="NormalWeb"/>
        <w:spacing w:before="0" w:beforeAutospacing="0" w:after="120" w:afterAutospacing="0" w:line="360" w:lineRule="auto"/>
        <w:ind w:firstLine="567"/>
        <w:jc w:val="both"/>
      </w:pPr>
      <w:r w:rsidRPr="00AD3A61">
        <w:lastRenderedPageBreak/>
        <w:t xml:space="preserve">Il existe plusieurs modes d'agressivité parmi lesquels on distingue: </w:t>
      </w:r>
    </w:p>
    <w:p w:rsidR="00C63673" w:rsidRPr="001837DB" w:rsidRDefault="00C63673" w:rsidP="001E2FD3">
      <w:pPr>
        <w:pStyle w:val="NormalWeb"/>
        <w:numPr>
          <w:ilvl w:val="0"/>
          <w:numId w:val="3"/>
        </w:numPr>
        <w:spacing w:before="0" w:beforeAutospacing="0" w:after="0" w:afterAutospacing="0" w:line="360" w:lineRule="auto"/>
        <w:jc w:val="both"/>
      </w:pPr>
      <w:r w:rsidRPr="001837DB">
        <w:t xml:space="preserve">La corrosion chimique </w:t>
      </w:r>
    </w:p>
    <w:p w:rsidR="00C63673" w:rsidRDefault="00C63673" w:rsidP="001E2FD3">
      <w:pPr>
        <w:pStyle w:val="NormalWeb"/>
        <w:numPr>
          <w:ilvl w:val="0"/>
          <w:numId w:val="3"/>
        </w:numPr>
        <w:spacing w:before="0" w:beforeAutospacing="0" w:after="0" w:afterAutospacing="0" w:line="360" w:lineRule="auto"/>
        <w:jc w:val="both"/>
      </w:pPr>
      <w:r w:rsidRPr="001837DB">
        <w:t>La corrosion électrochimique</w:t>
      </w:r>
    </w:p>
    <w:p w:rsidR="00C63673" w:rsidRPr="00AD3A61" w:rsidRDefault="00C63673" w:rsidP="001E2FD3">
      <w:pPr>
        <w:pStyle w:val="NormalWeb"/>
        <w:numPr>
          <w:ilvl w:val="0"/>
          <w:numId w:val="3"/>
        </w:numPr>
        <w:spacing w:before="0" w:beforeAutospacing="0" w:after="0" w:afterAutospacing="0" w:line="360" w:lineRule="auto"/>
        <w:jc w:val="both"/>
      </w:pPr>
      <w:r w:rsidRPr="00AD3A61">
        <w:t>La corrosion biochimique (la bio corrosion)</w:t>
      </w:r>
    </w:p>
    <w:p w:rsidR="00C63673" w:rsidRPr="00AD3A61" w:rsidRDefault="00C63673" w:rsidP="001E2FD3">
      <w:pPr>
        <w:pStyle w:val="NormalWeb"/>
        <w:numPr>
          <w:ilvl w:val="0"/>
          <w:numId w:val="3"/>
        </w:numPr>
        <w:spacing w:before="0" w:beforeAutospacing="0" w:after="120" w:afterAutospacing="0" w:line="360" w:lineRule="auto"/>
        <w:jc w:val="both"/>
      </w:pPr>
      <w:r w:rsidRPr="00AD3A61">
        <w:t>La corrosion en présence d'une sollicitation mécanique</w:t>
      </w:r>
    </w:p>
    <w:p w:rsidR="00C63673" w:rsidRPr="001952A6" w:rsidRDefault="00C63673" w:rsidP="00C63673">
      <w:pPr>
        <w:pStyle w:val="NormalWeb"/>
        <w:spacing w:before="0" w:beforeAutospacing="0" w:after="120" w:afterAutospacing="0" w:line="360" w:lineRule="auto"/>
        <w:jc w:val="both"/>
        <w:rPr>
          <w:b/>
          <w:bCs/>
        </w:rPr>
      </w:pPr>
      <w:r>
        <w:rPr>
          <w:b/>
          <w:bCs/>
        </w:rPr>
        <w:t xml:space="preserve">1.3.1. </w:t>
      </w:r>
      <w:r w:rsidRPr="001952A6">
        <w:rPr>
          <w:b/>
          <w:bCs/>
        </w:rPr>
        <w:t>La corrosion chimique</w:t>
      </w:r>
    </w:p>
    <w:p w:rsidR="00C63673" w:rsidRDefault="00C63673" w:rsidP="00C63673">
      <w:pPr>
        <w:pStyle w:val="NormalWeb"/>
        <w:spacing w:before="0" w:beforeAutospacing="0" w:after="120" w:afterAutospacing="0" w:line="360" w:lineRule="auto"/>
        <w:ind w:firstLine="567"/>
        <w:jc w:val="both"/>
      </w:pPr>
      <w:r w:rsidRPr="00AD3A61">
        <w:t>Elle se manifeste par une attaque directe du métal lorsqu'il est en contacte avec des solutions non électrolytiques ou avec des gaz secs. Au cours de cette corrosion l'oxydation du métal et la réduction de l'oxydan</w:t>
      </w:r>
      <w:r>
        <w:t>t se produisent en un seul acte.</w:t>
      </w:r>
    </w:p>
    <w:p w:rsidR="00C63673" w:rsidRPr="00AD3A61" w:rsidRDefault="00C63673" w:rsidP="00C63673">
      <w:pPr>
        <w:pStyle w:val="NormalWeb"/>
        <w:spacing w:before="0" w:beforeAutospacing="0" w:after="120" w:afterAutospacing="0" w:line="360" w:lineRule="auto"/>
        <w:ind w:firstLine="567"/>
        <w:jc w:val="both"/>
      </w:pPr>
      <w:r w:rsidRPr="00AD3A61">
        <w:t>L'action de l'oxygène reste l'exemple typique de la corrosion chimique.</w:t>
      </w:r>
    </w:p>
    <w:p w:rsidR="00C63673" w:rsidRDefault="00C63673" w:rsidP="00C63673">
      <w:pPr>
        <w:pStyle w:val="NormalWeb"/>
        <w:spacing w:before="0" w:beforeAutospacing="0" w:after="120" w:afterAutospacing="0" w:line="360" w:lineRule="auto"/>
        <w:ind w:firstLine="567"/>
        <w:jc w:val="both"/>
      </w:pPr>
      <w:r w:rsidRPr="00AD3A61">
        <w:t xml:space="preserve">Exemple </w:t>
      </w:r>
      <w:r w:rsidRPr="00A975FB">
        <w:t xml:space="preserve">:     </w:t>
      </w:r>
    </w:p>
    <w:p w:rsidR="00C63673" w:rsidRPr="00A975FB" w:rsidRDefault="00C63673" w:rsidP="00C63673">
      <w:pPr>
        <w:pStyle w:val="NormalWeb"/>
        <w:spacing w:before="0" w:beforeAutospacing="0" w:after="120" w:afterAutospacing="0" w:line="360" w:lineRule="auto"/>
        <w:ind w:firstLine="567"/>
        <w:jc w:val="both"/>
      </w:pPr>
    </w:p>
    <w:p w:rsidR="00C63673" w:rsidRDefault="00C63673" w:rsidP="00C63673">
      <w:pPr>
        <w:pStyle w:val="NormalWeb"/>
        <w:spacing w:before="0" w:beforeAutospacing="0" w:after="120" w:afterAutospacing="0" w:line="360" w:lineRule="auto"/>
        <w:jc w:val="center"/>
        <w:rPr>
          <w:b/>
          <w:bCs/>
          <w:i/>
          <w:iCs/>
        </w:rPr>
      </w:pPr>
      <w:r w:rsidRPr="00C63673">
        <w:rPr>
          <w:b/>
          <w:bCs/>
          <w:i/>
          <w:iCs/>
          <w:position w:val="-10"/>
        </w:rPr>
        <w:object w:dxaOrig="1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1.6pt" o:ole="">
            <v:imagedata r:id="rId7" o:title=""/>
          </v:shape>
          <o:OLEObject Type="Embed" ProgID="Equation.3" ShapeID="_x0000_i1025" DrawAspect="Content" ObjectID="_1677783808" r:id="rId8"/>
        </w:object>
      </w:r>
    </w:p>
    <w:p w:rsidR="00C63673" w:rsidRDefault="00C63673" w:rsidP="00C63673">
      <w:pPr>
        <w:pStyle w:val="NormalWeb"/>
        <w:spacing w:before="0" w:beforeAutospacing="0" w:after="120" w:afterAutospacing="0" w:line="360" w:lineRule="auto"/>
        <w:jc w:val="center"/>
        <w:rPr>
          <w:b/>
          <w:bCs/>
        </w:rPr>
      </w:pPr>
    </w:p>
    <w:p w:rsidR="00C63673" w:rsidRPr="001952A6" w:rsidRDefault="00C63673" w:rsidP="00C63673">
      <w:pPr>
        <w:pStyle w:val="NormalWeb"/>
        <w:spacing w:before="0" w:beforeAutospacing="0" w:after="120" w:afterAutospacing="0" w:line="360" w:lineRule="auto"/>
        <w:jc w:val="both"/>
        <w:rPr>
          <w:b/>
          <w:bCs/>
        </w:rPr>
      </w:pPr>
      <w:r>
        <w:rPr>
          <w:b/>
          <w:bCs/>
        </w:rPr>
        <w:t xml:space="preserve">1.3.2. </w:t>
      </w:r>
      <w:r w:rsidRPr="001952A6">
        <w:rPr>
          <w:b/>
          <w:bCs/>
        </w:rPr>
        <w:t>La corrosion électrochimique</w:t>
      </w:r>
    </w:p>
    <w:p w:rsidR="00C63673" w:rsidRDefault="00C63673" w:rsidP="00C63673">
      <w:pPr>
        <w:pStyle w:val="NormalWeb"/>
        <w:spacing w:before="0" w:beforeAutospacing="0" w:after="120" w:afterAutospacing="0" w:line="360" w:lineRule="auto"/>
        <w:ind w:firstLine="567"/>
        <w:jc w:val="both"/>
      </w:pPr>
      <w:r w:rsidRPr="00AD3A61">
        <w:t>Elle résulte des hétérogénéités de la structure métallique ou du milieu agressif. Elle se traduit par un transfert électrochimique entre un métal et une solution aqueu</w:t>
      </w:r>
      <w:r>
        <w:t>se à son contact (Figure 1.1.).</w:t>
      </w:r>
    </w:p>
    <w:p w:rsidR="00C63673" w:rsidRPr="00AD3A61" w:rsidRDefault="00C63673" w:rsidP="00C63673">
      <w:pPr>
        <w:pStyle w:val="NormalWeb"/>
        <w:spacing w:before="0" w:beforeAutospacing="0" w:after="120" w:afterAutospacing="0" w:line="360" w:lineRule="auto"/>
        <w:ind w:firstLine="567"/>
        <w:jc w:val="both"/>
      </w:pPr>
      <w:r w:rsidRPr="00AD3A61">
        <w:t>Ainsi, la corrosion électrochimique implique la réunion des conditions suivantes :</w:t>
      </w:r>
    </w:p>
    <w:p w:rsidR="00C63673" w:rsidRPr="00AD3A61" w:rsidRDefault="00C63673" w:rsidP="001E2FD3">
      <w:pPr>
        <w:pStyle w:val="NormalWeb"/>
        <w:numPr>
          <w:ilvl w:val="0"/>
          <w:numId w:val="3"/>
        </w:numPr>
        <w:spacing w:before="0" w:beforeAutospacing="0" w:after="120" w:afterAutospacing="0" w:line="360" w:lineRule="auto"/>
        <w:ind w:left="851"/>
        <w:jc w:val="both"/>
      </w:pPr>
      <w:r w:rsidRPr="00AD3A61">
        <w:t>existence d'une dissymétrie physique ou chimique dans le système métal/solution.</w:t>
      </w:r>
    </w:p>
    <w:p w:rsidR="00C63673" w:rsidRPr="005B0B6D" w:rsidRDefault="00C63673" w:rsidP="001E2FD3">
      <w:pPr>
        <w:pStyle w:val="NormalWeb"/>
        <w:numPr>
          <w:ilvl w:val="0"/>
          <w:numId w:val="3"/>
        </w:numPr>
        <w:spacing w:before="0" w:beforeAutospacing="0" w:after="120" w:afterAutospacing="0" w:line="360" w:lineRule="auto"/>
        <w:ind w:left="851"/>
        <w:jc w:val="both"/>
      </w:pPr>
      <w:r w:rsidRPr="005B0B6D">
        <w:t>Présence d'un milieu conducteur.</w:t>
      </w:r>
    </w:p>
    <w:p w:rsidR="00C63673" w:rsidRPr="005B0B6D" w:rsidRDefault="00C63673" w:rsidP="001E2FD3">
      <w:pPr>
        <w:pStyle w:val="NormalWeb"/>
        <w:numPr>
          <w:ilvl w:val="0"/>
          <w:numId w:val="3"/>
        </w:numPr>
        <w:spacing w:before="0" w:beforeAutospacing="0" w:after="120" w:afterAutospacing="0" w:line="360" w:lineRule="auto"/>
        <w:ind w:left="851"/>
        <w:jc w:val="both"/>
      </w:pPr>
      <w:r w:rsidRPr="005B0B6D">
        <w:t>Circ</w:t>
      </w:r>
      <w:r>
        <w:t xml:space="preserve">ulation d'un courant </w:t>
      </w:r>
      <w:r w:rsidRPr="00B87AA7">
        <w:t>électrique</w:t>
      </w:r>
      <w:r>
        <w:t>.</w:t>
      </w:r>
    </w:p>
    <w:p w:rsidR="00C63673" w:rsidRDefault="00C63673" w:rsidP="00C63673">
      <w:pPr>
        <w:spacing w:line="360" w:lineRule="auto"/>
        <w:jc w:val="center"/>
        <w:rPr>
          <w:rFonts w:ascii="Century" w:hAnsi="Century"/>
          <w:lang w:bidi="ar-DZ"/>
        </w:rPr>
      </w:pPr>
      <w:r>
        <w:rPr>
          <w:rFonts w:hint="cs"/>
          <w:noProof/>
          <w:lang w:eastAsia="fr-FR"/>
        </w:rPr>
        <w:lastRenderedPageBreak/>
        <w:drawing>
          <wp:inline distT="0" distB="0" distL="0" distR="0">
            <wp:extent cx="2265528" cy="271590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65572" cy="2715957"/>
                    </a:xfrm>
                    <a:prstGeom prst="rect">
                      <a:avLst/>
                    </a:prstGeom>
                    <a:noFill/>
                    <a:ln w="9525">
                      <a:noFill/>
                      <a:miter lim="800000"/>
                      <a:headEnd/>
                      <a:tailEnd/>
                    </a:ln>
                  </pic:spPr>
                </pic:pic>
              </a:graphicData>
            </a:graphic>
          </wp:inline>
        </w:drawing>
      </w:r>
    </w:p>
    <w:p w:rsidR="00C63673" w:rsidRPr="00AD3A61" w:rsidRDefault="00C63673" w:rsidP="00C63673">
      <w:pPr>
        <w:autoSpaceDE w:val="0"/>
        <w:autoSpaceDN w:val="0"/>
        <w:adjustRightInd w:val="0"/>
        <w:jc w:val="center"/>
      </w:pPr>
      <w:r w:rsidRPr="00A975FB">
        <w:rPr>
          <w:b/>
          <w:bCs/>
        </w:rPr>
        <w:t xml:space="preserve">Figure </w:t>
      </w:r>
      <w:r>
        <w:rPr>
          <w:b/>
          <w:bCs/>
        </w:rPr>
        <w:t>1</w:t>
      </w:r>
      <w:r w:rsidRPr="00A975FB">
        <w:rPr>
          <w:b/>
          <w:bCs/>
        </w:rPr>
        <w:t>.</w:t>
      </w:r>
      <w:r>
        <w:rPr>
          <w:b/>
          <w:bCs/>
        </w:rPr>
        <w:t>1</w:t>
      </w:r>
      <w:r w:rsidRPr="00A975FB">
        <w:rPr>
          <w:b/>
          <w:bCs/>
        </w:rPr>
        <w:t>.</w:t>
      </w:r>
      <w:r w:rsidRPr="00AD3A61">
        <w:t xml:space="preserve"> Structure atomique et électrique de l’interfaceMétal </w:t>
      </w:r>
      <w:r>
        <w:t>–</w:t>
      </w:r>
      <w:r w:rsidRPr="00AD3A61">
        <w:t xml:space="preserve"> solution</w:t>
      </w:r>
      <w:r>
        <w:rPr>
          <w:lang w:bidi="ar-DZ"/>
        </w:rPr>
        <w:t>.</w:t>
      </w:r>
    </w:p>
    <w:p w:rsidR="00C63673" w:rsidRDefault="00C63673" w:rsidP="00C63673">
      <w:pPr>
        <w:pStyle w:val="NormalWeb"/>
        <w:spacing w:before="0" w:beforeAutospacing="0" w:after="120" w:afterAutospacing="0" w:line="360" w:lineRule="auto"/>
        <w:jc w:val="both"/>
        <w:rPr>
          <w:b/>
          <w:bCs/>
        </w:rPr>
      </w:pPr>
    </w:p>
    <w:p w:rsidR="00C63673" w:rsidRDefault="00C63673" w:rsidP="00C63673">
      <w:pPr>
        <w:pStyle w:val="NormalWeb"/>
        <w:spacing w:before="0" w:beforeAutospacing="0" w:after="120" w:afterAutospacing="0" w:line="360" w:lineRule="auto"/>
        <w:jc w:val="both"/>
        <w:rPr>
          <w:b/>
          <w:bCs/>
        </w:rPr>
      </w:pPr>
    </w:p>
    <w:p w:rsidR="00C63673" w:rsidRPr="001952A6" w:rsidRDefault="00C63673" w:rsidP="00C63673">
      <w:pPr>
        <w:pStyle w:val="NormalWeb"/>
        <w:spacing w:before="0" w:beforeAutospacing="0" w:after="120" w:afterAutospacing="0" w:line="360" w:lineRule="auto"/>
        <w:jc w:val="both"/>
        <w:rPr>
          <w:b/>
          <w:bCs/>
        </w:rPr>
      </w:pPr>
      <w:r>
        <w:rPr>
          <w:b/>
          <w:bCs/>
        </w:rPr>
        <w:t xml:space="preserve">1.3.3. </w:t>
      </w:r>
      <w:r w:rsidRPr="001952A6">
        <w:rPr>
          <w:b/>
          <w:bCs/>
        </w:rPr>
        <w:t>La corrosion biochimique (la bio corrosion)</w:t>
      </w:r>
    </w:p>
    <w:p w:rsidR="00C63673" w:rsidRDefault="00C63673" w:rsidP="00C63673">
      <w:pPr>
        <w:pStyle w:val="NormalWeb"/>
        <w:spacing w:before="0" w:beforeAutospacing="0" w:after="120" w:afterAutospacing="0" w:line="360" w:lineRule="auto"/>
        <w:ind w:firstLine="567"/>
        <w:jc w:val="both"/>
      </w:pPr>
      <w:r w:rsidRPr="00AD3A61">
        <w:t>La corrosion biochimique peut être définie comme un phénomène dans lequel les bactéries jouent un rôle primordial, soit en accélérant un processus déjà établi, soit en créant un terrain favorable à son établissement.</w:t>
      </w:r>
    </w:p>
    <w:p w:rsidR="00C63673" w:rsidRPr="00AD3A61" w:rsidRDefault="00C63673" w:rsidP="00C63673">
      <w:pPr>
        <w:pStyle w:val="NormalWeb"/>
        <w:spacing w:before="0" w:beforeAutospacing="0" w:after="120" w:afterAutospacing="0" w:line="360" w:lineRule="auto"/>
        <w:ind w:firstLine="567"/>
        <w:jc w:val="both"/>
      </w:pPr>
      <w:r w:rsidRPr="00AD3A61">
        <w:t>En effet on peut considérer que les bactéries ne jouent qu'un rôle d'accélérateur de la corrosion électrochimique en empêchant la polarisation de se produire par:</w:t>
      </w:r>
    </w:p>
    <w:p w:rsidR="00C63673" w:rsidRPr="00AD3A61" w:rsidRDefault="00C63673" w:rsidP="001E2FD3">
      <w:pPr>
        <w:pStyle w:val="NormalWeb"/>
        <w:numPr>
          <w:ilvl w:val="0"/>
          <w:numId w:val="3"/>
        </w:numPr>
        <w:spacing w:before="0" w:beforeAutospacing="0" w:after="120" w:afterAutospacing="0" w:line="360" w:lineRule="auto"/>
        <w:jc w:val="both"/>
      </w:pPr>
      <w:r w:rsidRPr="00AD3A61">
        <w:t>Fixation de l'hydrogène cathodique (bactéries sulfato-réductrices).</w:t>
      </w:r>
    </w:p>
    <w:p w:rsidR="00C63673" w:rsidRPr="00B87AA7" w:rsidRDefault="00C63673" w:rsidP="001E2FD3">
      <w:pPr>
        <w:pStyle w:val="NormalWeb"/>
        <w:numPr>
          <w:ilvl w:val="0"/>
          <w:numId w:val="3"/>
        </w:numPr>
        <w:spacing w:before="0" w:beforeAutospacing="0" w:after="120" w:afterAutospacing="0" w:line="360" w:lineRule="auto"/>
        <w:jc w:val="both"/>
      </w:pPr>
      <w:r w:rsidRPr="00AD3A61">
        <w:t>Transformation de sels ferreux en hydro</w:t>
      </w:r>
      <w:r>
        <w:t>xyde ferrique (ferro-bactéries).</w:t>
      </w:r>
    </w:p>
    <w:p w:rsidR="00C63673" w:rsidRPr="001952A6" w:rsidRDefault="00C63673" w:rsidP="00C63673">
      <w:pPr>
        <w:pStyle w:val="NormalWeb"/>
        <w:spacing w:before="0" w:beforeAutospacing="0" w:after="120" w:afterAutospacing="0" w:line="360" w:lineRule="auto"/>
        <w:jc w:val="both"/>
        <w:rPr>
          <w:b/>
          <w:bCs/>
        </w:rPr>
      </w:pPr>
      <w:r>
        <w:rPr>
          <w:b/>
          <w:bCs/>
        </w:rPr>
        <w:t xml:space="preserve">1.3.4. </w:t>
      </w:r>
      <w:r w:rsidRPr="001952A6">
        <w:rPr>
          <w:b/>
          <w:bCs/>
        </w:rPr>
        <w:t>La corrosion en présence d'une sollicitation mécanique</w:t>
      </w:r>
    </w:p>
    <w:p w:rsidR="00C63673" w:rsidRDefault="00C63673" w:rsidP="00C63673">
      <w:pPr>
        <w:pStyle w:val="NormalWeb"/>
        <w:spacing w:before="0" w:beforeAutospacing="0" w:after="120" w:afterAutospacing="0" w:line="360" w:lineRule="auto"/>
        <w:ind w:firstLine="567"/>
        <w:jc w:val="both"/>
      </w:pPr>
      <w:r w:rsidRPr="00AD3A61">
        <w:t>Ce type de corrosion englobe les usures faisant intervenir les contraintes comme  caractéristiques mécaniques des matériaux. Elle a souvent lieu  lorsque le matériau est en présence d'une sollicitation mécanique extérieure ou intérieure tels que les frottements, l'érosion, l'abrasion, les vibrations….etc</w:t>
      </w:r>
      <w:r>
        <w:t>.</w:t>
      </w:r>
    </w:p>
    <w:p w:rsidR="00C63673" w:rsidRDefault="00C63673" w:rsidP="00C63673">
      <w:pPr>
        <w:pStyle w:val="NormalWeb"/>
        <w:spacing w:before="0" w:beforeAutospacing="0" w:after="120" w:afterAutospacing="0" w:line="360" w:lineRule="auto"/>
        <w:ind w:firstLine="567"/>
        <w:jc w:val="both"/>
      </w:pPr>
    </w:p>
    <w:p w:rsidR="00C63673" w:rsidRPr="001952A6" w:rsidRDefault="00C63673" w:rsidP="00C63673">
      <w:pPr>
        <w:pStyle w:val="NormalWeb"/>
        <w:spacing w:before="0" w:beforeAutospacing="0" w:after="120" w:afterAutospacing="0" w:line="360" w:lineRule="auto"/>
        <w:jc w:val="both"/>
        <w:rPr>
          <w:b/>
          <w:bCs/>
        </w:rPr>
      </w:pPr>
      <w:r>
        <w:rPr>
          <w:b/>
          <w:bCs/>
        </w:rPr>
        <w:t xml:space="preserve">1.4. </w:t>
      </w:r>
      <w:r w:rsidRPr="001952A6">
        <w:rPr>
          <w:b/>
          <w:bCs/>
        </w:rPr>
        <w:t>Différents types d’oxydes issus lors de la corrosion de l’acier</w:t>
      </w:r>
    </w:p>
    <w:p w:rsidR="00C63673" w:rsidRDefault="00C63673" w:rsidP="00C63673">
      <w:pPr>
        <w:autoSpaceDE w:val="0"/>
        <w:autoSpaceDN w:val="0"/>
        <w:adjustRightInd w:val="0"/>
        <w:spacing w:line="360" w:lineRule="auto"/>
        <w:ind w:firstLine="567"/>
        <w:jc w:val="both"/>
        <w:rPr>
          <w:b/>
          <w:bCs/>
          <w:i/>
          <w:iCs/>
          <w:lang w:eastAsia="fr-FR"/>
        </w:rPr>
      </w:pPr>
      <w:r w:rsidRPr="00B45E8D">
        <w:t xml:space="preserve">Lors de la dégradation de l’acier, différents produits de corrosion (lépidocrocite, goethite, magnétite) sont susceptibles de se former. Les dépôts de produits de corrosion formés peuvent jouer un rôle actif de barrière plus ou moins efficace selon leur nature. Cependant, ces couches sont </w:t>
      </w:r>
      <w:r w:rsidRPr="00B45E8D">
        <w:lastRenderedPageBreak/>
        <w:t xml:space="preserve">minces, pas toujours homogènes dans leur épaisseur, et leur nature change dès lors qu’elles sont extraites du milieu dans lequel elles se sont formées. </w:t>
      </w:r>
    </w:p>
    <w:p w:rsidR="00C63673" w:rsidRDefault="00C63673" w:rsidP="00C63673">
      <w:pPr>
        <w:autoSpaceDE w:val="0"/>
        <w:autoSpaceDN w:val="0"/>
        <w:adjustRightInd w:val="0"/>
        <w:spacing w:line="360" w:lineRule="auto"/>
        <w:ind w:firstLine="567"/>
        <w:jc w:val="both"/>
        <w:rPr>
          <w:b/>
          <w:bCs/>
          <w:i/>
          <w:iCs/>
          <w:lang w:eastAsia="fr-FR"/>
        </w:rPr>
      </w:pPr>
    </w:p>
    <w:p w:rsidR="00C63673" w:rsidRPr="005436BF" w:rsidRDefault="00C63673" w:rsidP="00C63673">
      <w:pPr>
        <w:autoSpaceDE w:val="0"/>
        <w:autoSpaceDN w:val="0"/>
        <w:adjustRightInd w:val="0"/>
        <w:spacing w:line="360" w:lineRule="auto"/>
        <w:jc w:val="both"/>
        <w:rPr>
          <w:b/>
          <w:bCs/>
          <w:i/>
          <w:iCs/>
          <w:lang w:eastAsia="fr-FR"/>
        </w:rPr>
      </w:pPr>
      <w:r>
        <w:rPr>
          <w:b/>
          <w:bCs/>
        </w:rPr>
        <w:t>1</w:t>
      </w:r>
      <w:r w:rsidRPr="005436BF">
        <w:rPr>
          <w:b/>
          <w:bCs/>
        </w:rPr>
        <w:t>.</w:t>
      </w:r>
      <w:r>
        <w:rPr>
          <w:b/>
          <w:bCs/>
        </w:rPr>
        <w:t>5</w:t>
      </w:r>
      <w:r w:rsidRPr="005436BF">
        <w:rPr>
          <w:b/>
          <w:bCs/>
        </w:rPr>
        <w:t>. Morphologie de la corrosion</w:t>
      </w:r>
    </w:p>
    <w:p w:rsidR="00C63673" w:rsidRPr="00AD3A61" w:rsidRDefault="00C63673" w:rsidP="00C63673">
      <w:pPr>
        <w:pStyle w:val="NormalWeb"/>
        <w:spacing w:before="0" w:beforeAutospacing="0" w:after="120" w:afterAutospacing="0" w:line="360" w:lineRule="auto"/>
        <w:ind w:firstLine="567"/>
        <w:jc w:val="both"/>
      </w:pPr>
      <w:r w:rsidRPr="00AD3A61">
        <w:t>Selon la nature de l'attaque, la corrosion peut présenter des aspects très divers regroupés en deux grandes familles:</w:t>
      </w:r>
    </w:p>
    <w:p w:rsidR="00C63673" w:rsidRPr="00AD3A61" w:rsidRDefault="00C63673" w:rsidP="001E2FD3">
      <w:pPr>
        <w:pStyle w:val="NormalWeb"/>
        <w:numPr>
          <w:ilvl w:val="0"/>
          <w:numId w:val="3"/>
        </w:numPr>
        <w:spacing w:before="0" w:beforeAutospacing="0" w:after="120" w:afterAutospacing="0" w:line="360" w:lineRule="auto"/>
        <w:jc w:val="both"/>
      </w:pPr>
      <w:r w:rsidRPr="00AD3A61">
        <w:t>la corrosion uniforme ou généralisée.</w:t>
      </w:r>
    </w:p>
    <w:p w:rsidR="00C63673" w:rsidRPr="005B0B6D" w:rsidRDefault="00C63673" w:rsidP="001E2FD3">
      <w:pPr>
        <w:pStyle w:val="NormalWeb"/>
        <w:numPr>
          <w:ilvl w:val="0"/>
          <w:numId w:val="3"/>
        </w:numPr>
        <w:spacing w:before="0" w:beforeAutospacing="0" w:after="120" w:afterAutospacing="0" w:line="360" w:lineRule="auto"/>
        <w:jc w:val="both"/>
      </w:pPr>
      <w:r w:rsidRPr="005B0B6D">
        <w:t>La corrosion localisée.</w:t>
      </w:r>
    </w:p>
    <w:p w:rsidR="00C63673" w:rsidRPr="001952A6" w:rsidRDefault="00C63673" w:rsidP="00C63673">
      <w:pPr>
        <w:pStyle w:val="NormalWeb"/>
        <w:spacing w:before="0" w:beforeAutospacing="0" w:after="120" w:afterAutospacing="0" w:line="360" w:lineRule="auto"/>
        <w:jc w:val="both"/>
        <w:rPr>
          <w:b/>
          <w:bCs/>
        </w:rPr>
      </w:pPr>
      <w:r>
        <w:rPr>
          <w:b/>
          <w:bCs/>
        </w:rPr>
        <w:t xml:space="preserve">1.5.1. </w:t>
      </w:r>
      <w:r w:rsidRPr="001952A6">
        <w:rPr>
          <w:b/>
          <w:bCs/>
        </w:rPr>
        <w:t xml:space="preserve">La corrosion uniforme ou généralisée </w:t>
      </w:r>
    </w:p>
    <w:p w:rsidR="00C63673" w:rsidRDefault="00C63673" w:rsidP="00C63673">
      <w:pPr>
        <w:pStyle w:val="NormalWeb"/>
        <w:spacing w:before="0" w:beforeAutospacing="0" w:after="120" w:afterAutospacing="0" w:line="360" w:lineRule="auto"/>
        <w:ind w:firstLine="567"/>
        <w:jc w:val="both"/>
      </w:pPr>
      <w:r w:rsidRPr="00085612">
        <w:t>C'est la forme la plus classique de corrosion, mais pas toujours la plus importante en termes économiques ou sécuritaires</w:t>
      </w:r>
      <w:r>
        <w:t>.</w:t>
      </w:r>
      <w:r w:rsidRPr="00AD3A61">
        <w:t xml:space="preserve"> La corrosion uniforme</w:t>
      </w:r>
      <w:r>
        <w:t xml:space="preserve">(Figure 1.2.) </w:t>
      </w:r>
      <w:r w:rsidRPr="00085612">
        <w:t>se caractérise par l'existence de plusieurs processus électrochimiques individuels qui se produisent uniformément sur toute la surface considérée</w:t>
      </w:r>
      <w:r>
        <w:t xml:space="preserve">. </w:t>
      </w:r>
      <w:r w:rsidRPr="00085612">
        <w:t>Elle se traduit en diminution d'épaisseur par unité de temps (ou en perte de poids par unité de surface, et par unité de temps) si les produits de corrosion sont solubles, ou par un dépôt uniforme s'ils ne le sont pas. La corrosion uniforme peut être réduite ou évitée par un choix convenable du matériau, la modification du milieu ou la protection cathodique</w:t>
      </w:r>
      <w:r w:rsidRPr="00AD3A61">
        <w:t>.</w:t>
      </w:r>
    </w:p>
    <w:p w:rsidR="00C63673" w:rsidRPr="00085612" w:rsidRDefault="00C63673" w:rsidP="00C63673">
      <w:pPr>
        <w:pStyle w:val="NormalWeb"/>
        <w:spacing w:before="0" w:beforeAutospacing="0" w:after="120" w:afterAutospacing="0" w:line="360" w:lineRule="auto"/>
        <w:ind w:firstLine="567"/>
        <w:jc w:val="both"/>
      </w:pPr>
      <w:r w:rsidRPr="00AD3A61">
        <w:t>Ce type de corrosion peut être détecté longtemps avant qu'un ennui vienne interrompre la vie de l'équipement ou de la structure.</w:t>
      </w:r>
    </w:p>
    <w:p w:rsidR="00C63673" w:rsidRPr="00906583" w:rsidRDefault="00C63673" w:rsidP="00C63673">
      <w:pPr>
        <w:spacing w:line="360" w:lineRule="auto"/>
        <w:jc w:val="lowKashida"/>
        <w:rPr>
          <w:rFonts w:ascii="Century" w:hAnsi="Century"/>
          <w:lang w:bidi="ar-DZ"/>
        </w:rPr>
      </w:pPr>
    </w:p>
    <w:p w:rsidR="00C63673" w:rsidRPr="0092265C" w:rsidRDefault="00C63673" w:rsidP="00C63673">
      <w:pPr>
        <w:spacing w:line="360" w:lineRule="auto"/>
        <w:jc w:val="center"/>
        <w:rPr>
          <w:rFonts w:ascii="Century" w:hAnsi="Century"/>
          <w:lang w:val="en-US" w:bidi="ar-DZ"/>
        </w:rPr>
      </w:pPr>
      <w:r>
        <w:rPr>
          <w:rFonts w:ascii="Century" w:hAnsi="Century"/>
          <w:noProof/>
          <w:lang w:eastAsia="fr-FR"/>
        </w:rPr>
        <w:drawing>
          <wp:inline distT="0" distB="0" distL="0" distR="0">
            <wp:extent cx="3196937" cy="142619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8403" cy="1426845"/>
                    </a:xfrm>
                    <a:prstGeom prst="rect">
                      <a:avLst/>
                    </a:prstGeom>
                    <a:noFill/>
                  </pic:spPr>
                </pic:pic>
              </a:graphicData>
            </a:graphic>
          </wp:inline>
        </w:drawing>
      </w:r>
    </w:p>
    <w:p w:rsidR="00C63673" w:rsidRPr="0092265C" w:rsidRDefault="00C63673" w:rsidP="00C63673">
      <w:pPr>
        <w:pStyle w:val="NormalWeb"/>
        <w:spacing w:before="0" w:beforeAutospacing="0" w:after="0" w:afterAutospacing="0" w:line="360" w:lineRule="auto"/>
        <w:rPr>
          <w:rFonts w:ascii="Century" w:hAnsi="Century"/>
          <w:lang w:val="en-US" w:bidi="ar-DZ"/>
        </w:rPr>
      </w:pPr>
    </w:p>
    <w:p w:rsidR="00C63673" w:rsidRPr="00AE1790" w:rsidRDefault="00C63673" w:rsidP="00C63673">
      <w:pPr>
        <w:spacing w:before="240" w:line="360" w:lineRule="auto"/>
        <w:jc w:val="center"/>
        <w:rPr>
          <w:lang w:bidi="ar-DZ"/>
        </w:rPr>
      </w:pPr>
      <w:r w:rsidRPr="00AE1790">
        <w:rPr>
          <w:b/>
          <w:bCs/>
          <w:lang w:bidi="ar-DZ"/>
        </w:rPr>
        <w:t xml:space="preserve">Figure </w:t>
      </w:r>
      <w:r>
        <w:rPr>
          <w:b/>
          <w:bCs/>
          <w:lang w:bidi="ar-DZ"/>
        </w:rPr>
        <w:t>1</w:t>
      </w:r>
      <w:r w:rsidRPr="00AE1790">
        <w:rPr>
          <w:b/>
          <w:bCs/>
          <w:lang w:bidi="ar-DZ"/>
        </w:rPr>
        <w:t>.</w:t>
      </w:r>
      <w:r>
        <w:rPr>
          <w:b/>
          <w:bCs/>
          <w:lang w:bidi="ar-DZ"/>
        </w:rPr>
        <w:t>2</w:t>
      </w:r>
      <w:r w:rsidRPr="00AE1790">
        <w:rPr>
          <w:b/>
          <w:bCs/>
          <w:lang w:bidi="ar-DZ"/>
        </w:rPr>
        <w:t>.</w:t>
      </w:r>
      <w:r w:rsidRPr="00AE1790">
        <w:rPr>
          <w:lang w:bidi="ar-DZ"/>
        </w:rPr>
        <w:t xml:space="preserve"> Corrosion </w:t>
      </w:r>
      <w:r w:rsidRPr="00DC0D2D">
        <w:rPr>
          <w:lang w:bidi="ar-DZ"/>
        </w:rPr>
        <w:t>uniforme</w:t>
      </w:r>
      <w:r>
        <w:rPr>
          <w:lang w:bidi="ar-DZ"/>
        </w:rPr>
        <w:t>.</w:t>
      </w:r>
    </w:p>
    <w:p w:rsidR="00C63673" w:rsidRPr="00AE1790" w:rsidRDefault="00C63673" w:rsidP="00C63673">
      <w:pPr>
        <w:spacing w:line="360" w:lineRule="auto"/>
        <w:jc w:val="lowKashida"/>
        <w:rPr>
          <w:lang w:bidi="ar-DZ"/>
        </w:rPr>
      </w:pPr>
    </w:p>
    <w:p w:rsidR="00C63673" w:rsidRPr="001952A6" w:rsidRDefault="00C63673" w:rsidP="00C63673">
      <w:pPr>
        <w:pStyle w:val="NormalWeb"/>
        <w:spacing w:before="0" w:beforeAutospacing="0" w:after="120" w:afterAutospacing="0" w:line="360" w:lineRule="auto"/>
        <w:jc w:val="both"/>
        <w:rPr>
          <w:b/>
          <w:bCs/>
        </w:rPr>
      </w:pPr>
      <w:r>
        <w:rPr>
          <w:b/>
          <w:bCs/>
        </w:rPr>
        <w:t xml:space="preserve">1.5.2. </w:t>
      </w:r>
      <w:r w:rsidRPr="001952A6">
        <w:rPr>
          <w:b/>
          <w:bCs/>
        </w:rPr>
        <w:t>La corrosion localisée</w:t>
      </w:r>
    </w:p>
    <w:p w:rsidR="00C63673" w:rsidRPr="00AD3A61" w:rsidRDefault="00C63673" w:rsidP="00C63673">
      <w:pPr>
        <w:pStyle w:val="NormalWeb"/>
        <w:spacing w:before="0" w:beforeAutospacing="0" w:after="120" w:afterAutospacing="0" w:line="360" w:lineRule="auto"/>
        <w:ind w:firstLine="567"/>
        <w:jc w:val="both"/>
      </w:pPr>
      <w:r w:rsidRPr="00AD3A61">
        <w:t>La corrosion localisée est la forme la plus insidieuse. Elle survient sur une partie du métal qui représente un lieu spécifiquement anodique, clairement distingué, dont la surface est très faible devant le reste de la structure métallique q</w:t>
      </w:r>
      <w:r>
        <w:t>ui constitue la zone cathodique (Figure 1.3.).</w:t>
      </w:r>
    </w:p>
    <w:p w:rsidR="00C63673" w:rsidRPr="00AD3A61" w:rsidRDefault="00C63673" w:rsidP="00C63673">
      <w:pPr>
        <w:spacing w:line="360" w:lineRule="auto"/>
        <w:jc w:val="center"/>
        <w:rPr>
          <w:lang w:bidi="ar-DZ"/>
        </w:rPr>
      </w:pPr>
      <w:r>
        <w:rPr>
          <w:noProof/>
          <w:lang w:eastAsia="fr-FR"/>
        </w:rPr>
        <w:lastRenderedPageBreak/>
        <w:drawing>
          <wp:inline distT="0" distB="0" distL="0" distR="0">
            <wp:extent cx="2961640" cy="1371600"/>
            <wp:effectExtent l="0" t="0" r="0" b="0"/>
            <wp:docPr id="6" name="Image 6" descr="D:\book\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book\8.T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1640" cy="1371600"/>
                    </a:xfrm>
                    <a:prstGeom prst="rect">
                      <a:avLst/>
                    </a:prstGeom>
                    <a:noFill/>
                    <a:ln>
                      <a:noFill/>
                    </a:ln>
                  </pic:spPr>
                </pic:pic>
              </a:graphicData>
            </a:graphic>
          </wp:inline>
        </w:drawing>
      </w:r>
    </w:p>
    <w:p w:rsidR="00C63673" w:rsidRDefault="00C63673" w:rsidP="00C63673">
      <w:pPr>
        <w:spacing w:line="360" w:lineRule="auto"/>
        <w:rPr>
          <w:lang w:bidi="ar-DZ"/>
        </w:rPr>
      </w:pPr>
    </w:p>
    <w:p w:rsidR="00C63673" w:rsidRDefault="00C63673" w:rsidP="00C63673">
      <w:pPr>
        <w:spacing w:line="360" w:lineRule="auto"/>
        <w:jc w:val="center"/>
        <w:rPr>
          <w:lang w:bidi="ar-DZ"/>
        </w:rPr>
      </w:pPr>
      <w:r w:rsidRPr="00085612">
        <w:rPr>
          <w:b/>
          <w:bCs/>
          <w:lang w:bidi="ar-DZ"/>
        </w:rPr>
        <w:t xml:space="preserve">Figure </w:t>
      </w:r>
      <w:r>
        <w:rPr>
          <w:b/>
          <w:bCs/>
          <w:lang w:bidi="ar-DZ"/>
        </w:rPr>
        <w:t>1</w:t>
      </w:r>
      <w:r w:rsidRPr="00085612">
        <w:rPr>
          <w:b/>
          <w:bCs/>
          <w:lang w:bidi="ar-DZ"/>
        </w:rPr>
        <w:t>.</w:t>
      </w:r>
      <w:r>
        <w:rPr>
          <w:b/>
          <w:bCs/>
          <w:lang w:bidi="ar-DZ"/>
        </w:rPr>
        <w:t>3</w:t>
      </w:r>
      <w:r w:rsidRPr="00085612">
        <w:rPr>
          <w:b/>
          <w:bCs/>
          <w:lang w:bidi="ar-DZ"/>
        </w:rPr>
        <w:t>.</w:t>
      </w:r>
      <w:r w:rsidRPr="00AD3A61">
        <w:rPr>
          <w:lang w:bidi="ar-DZ"/>
        </w:rPr>
        <w:t xml:space="preserve"> Corrosion localisée</w:t>
      </w:r>
      <w:r>
        <w:rPr>
          <w:lang w:bidi="ar-DZ"/>
        </w:rPr>
        <w:t>.</w:t>
      </w:r>
    </w:p>
    <w:p w:rsidR="00C63673" w:rsidRPr="00AD3A61" w:rsidRDefault="00C63673" w:rsidP="00C63673">
      <w:pPr>
        <w:spacing w:line="360" w:lineRule="auto"/>
        <w:jc w:val="center"/>
        <w:rPr>
          <w:lang w:bidi="ar-DZ"/>
        </w:rPr>
      </w:pPr>
    </w:p>
    <w:p w:rsidR="00C63673" w:rsidRDefault="00C63673" w:rsidP="00C63673">
      <w:pPr>
        <w:pStyle w:val="NormalWeb"/>
        <w:spacing w:before="0" w:beforeAutospacing="0" w:after="120" w:afterAutospacing="0" w:line="360" w:lineRule="auto"/>
        <w:ind w:firstLine="567"/>
        <w:jc w:val="both"/>
      </w:pPr>
      <w:r w:rsidRPr="00AD3A61">
        <w:t>On distingue plusieurs types de corrosion localisée que nous pouvons schématiser comme suit</w:t>
      </w:r>
      <w:r>
        <w:t xml:space="preserve"> (Figure 1.4.)</w:t>
      </w:r>
      <w:r w:rsidRPr="00AD3A61">
        <w:t>:</w:t>
      </w:r>
    </w:p>
    <w:p w:rsidR="00C63673" w:rsidRDefault="00C63673" w:rsidP="00C63673">
      <w:pPr>
        <w:pStyle w:val="NormalWeb"/>
        <w:spacing w:before="0" w:beforeAutospacing="0" w:after="120" w:afterAutospacing="0" w:line="360" w:lineRule="auto"/>
        <w:ind w:firstLine="567"/>
        <w:jc w:val="both"/>
      </w:pPr>
    </w:p>
    <w:p w:rsidR="00C63673" w:rsidRDefault="00C63673" w:rsidP="00C63673">
      <w:pPr>
        <w:pStyle w:val="NormalWeb"/>
        <w:spacing w:before="0" w:beforeAutospacing="0" w:after="120" w:afterAutospacing="0" w:line="360" w:lineRule="auto"/>
        <w:ind w:firstLine="567"/>
        <w:jc w:val="both"/>
      </w:pPr>
    </w:p>
    <w:p w:rsidR="00C63673" w:rsidRDefault="00C63673" w:rsidP="00C63673">
      <w:pPr>
        <w:pStyle w:val="NormalWeb"/>
        <w:spacing w:before="0" w:beforeAutospacing="0" w:after="120" w:afterAutospacing="0" w:line="360" w:lineRule="auto"/>
        <w:ind w:firstLine="567"/>
        <w:jc w:val="both"/>
      </w:pPr>
    </w:p>
    <w:p w:rsidR="00C63673" w:rsidRDefault="00C63673" w:rsidP="00C63673">
      <w:pPr>
        <w:pStyle w:val="NormalWeb"/>
        <w:spacing w:before="0" w:beforeAutospacing="0" w:after="120" w:afterAutospacing="0" w:line="360" w:lineRule="auto"/>
        <w:ind w:firstLine="567"/>
        <w:jc w:val="both"/>
      </w:pPr>
    </w:p>
    <w:p w:rsidR="00C63673" w:rsidRPr="00437B7A" w:rsidRDefault="00C63673" w:rsidP="00C63673">
      <w:pPr>
        <w:spacing w:line="360" w:lineRule="auto"/>
        <w:jc w:val="lowKashida"/>
        <w:rPr>
          <w:lang w:bidi="ar-DZ"/>
        </w:rPr>
      </w:pPr>
    </w:p>
    <w:p w:rsidR="00C63673" w:rsidRPr="00AD3A61" w:rsidRDefault="00621FCB" w:rsidP="00C63673">
      <w:pPr>
        <w:spacing w:line="360" w:lineRule="auto"/>
        <w:jc w:val="lowKashida"/>
        <w:rPr>
          <w:rFonts w:ascii="Century" w:hAnsi="Century"/>
          <w:lang w:bidi="ar-DZ"/>
        </w:rPr>
      </w:pPr>
      <w:r>
        <w:rPr>
          <w:rFonts w:ascii="Century" w:hAnsi="Century"/>
          <w:noProof/>
          <w:lang w:eastAsia="zh-TW"/>
        </w:rPr>
        <w:pict>
          <v:group id="_x0000_s1063" style="position:absolute;left:0;text-align:left;margin-left:18pt;margin-top:.15pt;width:428.25pt;height:278.25pt;z-index:251661312" coordorigin="2062,1268" coordsize="8565,556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4" type="#_x0000_t65" style="position:absolute;left:2332;top:3191;width:3060;height:779" fillcolor="#ff9">
              <v:shadow on="t" opacity=".5" offset="-6pt,-6pt"/>
            </v:shape>
            <v:shapetype id="_x0000_t202" coordsize="21600,21600" o:spt="202" path="m,l,21600r21600,l21600,xe">
              <v:stroke joinstyle="miter"/>
              <v:path gradientshapeok="t" o:connecttype="rect"/>
            </v:shapetype>
            <v:shape id="_x0000_s1065" type="#_x0000_t202" style="position:absolute;left:2422;top:3191;width:2700;height:540" fillcolor="#ff9" stroked="f">
              <v:textbox style="mso-next-textbox:#_x0000_s1065">
                <w:txbxContent>
                  <w:p w:rsidR="00C63673" w:rsidRPr="005B0B6D" w:rsidRDefault="00C63673" w:rsidP="00C63673">
                    <w:pPr>
                      <w:rPr>
                        <w:color w:val="339966"/>
                        <w:lang w:bidi="ar-DZ"/>
                      </w:rPr>
                    </w:pPr>
                    <w:r w:rsidRPr="005B0B6D">
                      <w:rPr>
                        <w:b/>
                        <w:bCs/>
                        <w:color w:val="339966"/>
                        <w:sz w:val="32"/>
                        <w:szCs w:val="32"/>
                        <w:lang w:bidi="ar-DZ"/>
                      </w:rPr>
                      <w:t>Macroscopique</w:t>
                    </w:r>
                  </w:p>
                </w:txbxContent>
              </v:textbox>
            </v:shape>
            <v:line id="_x0000_s1066" style="position:absolute" from="6382,2111" to="6382,2689" strokecolor="red" strokeweight="3pt">
              <v:stroke endarrow="block" linestyle="thinThin"/>
            </v:line>
            <v:line id="_x0000_s1067" style="position:absolute;flip:y" from="3862,2651" to="9082,2651" strokecolor="red" strokeweight="3pt">
              <v:stroke linestyle="thinThin"/>
            </v:line>
            <v:line id="_x0000_s1068" style="position:absolute" from="3862,2651" to="3862,3191" strokecolor="red" strokeweight="3pt">
              <v:stroke endarrow="block" linestyle="thinThin"/>
            </v:line>
            <v:line id="_x0000_s1069" style="position:absolute" from="9082,2651" to="9082,3191" strokecolor="red" strokeweight="3pt">
              <v:stroke endarrow="block" linestyle="thinThin"/>
            </v:line>
            <v:line id="_x0000_s1070" style="position:absolute" from="2062,4574" to="2602,4574" strokecolor="red" strokeweight="3pt">
              <v:stroke endarrow="block" linestyle="thinThin"/>
            </v:line>
            <v:line id="_x0000_s1071" style="position:absolute" from="2062,4980" to="2602,4980" strokecolor="red" strokeweight="3pt">
              <v:stroke endarrow="block" linestyle="thinThin"/>
            </v:line>
            <v:line id="_x0000_s1072" style="position:absolute" from="2062,5375" to="2602,5375" strokecolor="red" strokeweight="3pt">
              <v:stroke endarrow="block" linestyle="thinThin"/>
            </v:line>
            <v:line id="_x0000_s1073" style="position:absolute" from="2062,5806" to="2602,5806" strokecolor="red" strokeweight="3pt">
              <v:stroke endarrow="block" linestyle="thinThin"/>
            </v:line>
            <v:line id="_x0000_s1074" style="position:absolute" from="2062,6183" to="2602,6183" strokecolor="red" strokeweight="3pt">
              <v:stroke endarrow="block" linestyle="thinThin"/>
            </v:line>
            <v:line id="_x0000_s1075" style="position:absolute" from="6742,5000" to="7282,5000" strokecolor="red" strokeweight="3pt">
              <v:stroke endarrow="block" linestyle="thinThin"/>
            </v:line>
            <v:line id="_x0000_s1076" style="position:absolute" from="6742,4599" to="7282,4599" strokecolor="red" strokeweight="3pt">
              <v:stroke endarrow="block" linestyle="thinThin"/>
            </v:line>
            <v:line id="_x0000_s1077" style="position:absolute" from="6742,5375" to="7282,5375" strokecolor="red" strokeweight="3pt">
              <v:stroke endarrow="block" linestyle="thinThin"/>
            </v:line>
            <v:line id="_x0000_s1078" style="position:absolute" from="6742,5806" to="7282,5806" strokecolor="red" strokeweight="3pt">
              <v:stroke endarrow="block" linestyle="thinThin"/>
            </v:line>
            <v:line id="_x0000_s1079" style="position:absolute" from="6742,6183" to="7282,6183" strokecolor="red" strokeweight="3pt">
              <v:stroke endarrow="block" linestyle="thinThin"/>
            </v:line>
            <v:line id="_x0000_s1080" style="position:absolute" from="6382,4091" to="6382,6833" strokecolor="red" strokeweight="3pt">
              <v:stroke linestyle="thinThin"/>
            </v:line>
            <v:shape id="_x0000_s1081" type="#_x0000_t65" style="position:absolute;left:4582;top:1268;width:3468;height:843" fillcolor="#ff9">
              <v:shadow on="t" opacity=".5" offset="-6pt,-6pt"/>
            </v:shape>
            <v:shape id="_x0000_s1082" type="#_x0000_t202" style="position:absolute;left:4762;top:1391;width:3060;height:540" fillcolor="#ff9" stroked="f">
              <v:textbox style="mso-next-textbox:#_x0000_s1082">
                <w:txbxContent>
                  <w:p w:rsidR="00C63673" w:rsidRPr="00DC09D6" w:rsidRDefault="00C63673" w:rsidP="00C63673">
                    <w:pPr>
                      <w:rPr>
                        <w:b/>
                        <w:bCs/>
                        <w:color w:val="339966"/>
                        <w:sz w:val="32"/>
                        <w:szCs w:val="32"/>
                        <w:lang w:bidi="ar-DZ"/>
                      </w:rPr>
                    </w:pPr>
                    <w:r w:rsidRPr="00DC09D6">
                      <w:rPr>
                        <w:b/>
                        <w:bCs/>
                        <w:color w:val="339966"/>
                        <w:sz w:val="32"/>
                        <w:szCs w:val="32"/>
                        <w:lang w:bidi="ar-DZ"/>
                      </w:rPr>
                      <w:t>Corrosion localisée</w:t>
                    </w:r>
                  </w:p>
                </w:txbxContent>
              </v:textbox>
            </v:shape>
            <v:shape id="_x0000_s1083" type="#_x0000_t65" style="position:absolute;left:7567;top:3191;width:3060;height:720" fillcolor="#ff9">
              <v:shadow on="t" opacity=".5" offset="-6pt,-6pt"/>
            </v:shape>
            <v:shape id="_x0000_s1084" type="#_x0000_t202" style="position:absolute;left:7642;top:3191;width:2700;height:615" fillcolor="#ff9" stroked="f">
              <v:textbox style="mso-next-textbox:#_x0000_s1084">
                <w:txbxContent>
                  <w:p w:rsidR="00C63673" w:rsidRPr="005B0B6D" w:rsidRDefault="00C63673" w:rsidP="00C63673">
                    <w:pPr>
                      <w:rPr>
                        <w:color w:val="339966"/>
                        <w:lang w:bidi="ar-DZ"/>
                      </w:rPr>
                    </w:pPr>
                    <w:r w:rsidRPr="005B0B6D">
                      <w:rPr>
                        <w:b/>
                        <w:bCs/>
                        <w:color w:val="339966"/>
                        <w:sz w:val="32"/>
                        <w:szCs w:val="32"/>
                        <w:lang w:bidi="ar-DZ"/>
                      </w:rPr>
                      <w:t>Microscopique</w:t>
                    </w:r>
                  </w:p>
                </w:txbxContent>
              </v:textbox>
            </v:shape>
            <v:line id="_x0000_s1085" style="position:absolute" from="2062,6559" to="2602,6559" strokecolor="red" strokeweight="3pt">
              <v:stroke endarrow="block" linestyle="thinThin"/>
            </v:line>
            <w10:wrap anchorx="page"/>
          </v:group>
        </w:pict>
      </w:r>
    </w:p>
    <w:p w:rsidR="00C63673" w:rsidRPr="00AD3A61" w:rsidRDefault="00C63673" w:rsidP="00C63673">
      <w:pPr>
        <w:spacing w:line="360" w:lineRule="auto"/>
        <w:jc w:val="lowKashida"/>
        <w:rPr>
          <w:rFonts w:ascii="Century" w:hAnsi="Century"/>
          <w:b/>
          <w:bCs/>
          <w:color w:val="008000"/>
          <w:sz w:val="32"/>
          <w:szCs w:val="32"/>
          <w:lang w:bidi="ar-DZ"/>
        </w:rPr>
      </w:pPr>
    </w:p>
    <w:p w:rsidR="00C63673" w:rsidRPr="00AD3A61" w:rsidRDefault="00C63673" w:rsidP="00C63673">
      <w:pPr>
        <w:spacing w:line="360" w:lineRule="auto"/>
        <w:jc w:val="lowKashida"/>
        <w:rPr>
          <w:rFonts w:ascii="Century" w:hAnsi="Century"/>
          <w:b/>
          <w:bCs/>
          <w:sz w:val="32"/>
          <w:szCs w:val="32"/>
          <w:lang w:bidi="ar-DZ"/>
        </w:rPr>
      </w:pPr>
    </w:p>
    <w:p w:rsidR="00C63673" w:rsidRPr="00AD3A61" w:rsidRDefault="00C63673" w:rsidP="00C63673">
      <w:pPr>
        <w:spacing w:line="360" w:lineRule="auto"/>
        <w:jc w:val="lowKashida"/>
        <w:rPr>
          <w:rFonts w:ascii="Century" w:hAnsi="Century"/>
          <w:b/>
          <w:bCs/>
          <w:sz w:val="32"/>
          <w:szCs w:val="32"/>
          <w:lang w:bidi="ar-DZ"/>
        </w:rPr>
      </w:pPr>
    </w:p>
    <w:p w:rsidR="00C63673" w:rsidRPr="00AD3A61" w:rsidRDefault="00C63673" w:rsidP="00C63673">
      <w:pPr>
        <w:spacing w:line="360" w:lineRule="auto"/>
        <w:jc w:val="lowKashida"/>
        <w:rPr>
          <w:rFonts w:ascii="Century" w:hAnsi="Century"/>
          <w:b/>
          <w:bCs/>
          <w:sz w:val="32"/>
          <w:szCs w:val="32"/>
          <w:lang w:bidi="ar-DZ"/>
        </w:rPr>
      </w:pPr>
    </w:p>
    <w:p w:rsidR="00C63673" w:rsidRPr="00AD3A61" w:rsidRDefault="00C63673" w:rsidP="00C63673">
      <w:pPr>
        <w:spacing w:line="360" w:lineRule="auto"/>
        <w:jc w:val="lowKashida"/>
        <w:rPr>
          <w:rFonts w:ascii="Century" w:hAnsi="Century"/>
          <w:b/>
          <w:bCs/>
          <w:lang w:bidi="ar-DZ"/>
        </w:rPr>
      </w:pPr>
    </w:p>
    <w:p w:rsidR="00C63673" w:rsidRPr="00AD3A61" w:rsidRDefault="00C63673" w:rsidP="00C63673">
      <w:pPr>
        <w:spacing w:line="360" w:lineRule="auto"/>
        <w:ind w:left="360"/>
        <w:rPr>
          <w:lang w:bidi="ar-DZ"/>
        </w:rPr>
      </w:pPr>
      <w:r w:rsidRPr="00AD3A61">
        <w:rPr>
          <w:lang w:bidi="ar-DZ"/>
        </w:rPr>
        <w:t xml:space="preserve">Corrosion galvanique  </w:t>
      </w:r>
      <w:r w:rsidRPr="00AD3A61">
        <w:rPr>
          <w:lang w:bidi="ar-DZ"/>
        </w:rPr>
        <w:tab/>
      </w:r>
      <w:r w:rsidRPr="00AD3A61">
        <w:rPr>
          <w:lang w:bidi="ar-DZ"/>
        </w:rPr>
        <w:tab/>
        <w:t xml:space="preserve">                        Corrosion inter cristalline</w:t>
      </w:r>
    </w:p>
    <w:p w:rsidR="00C63673" w:rsidRPr="00AD3A61" w:rsidRDefault="00C63673" w:rsidP="00C63673">
      <w:pPr>
        <w:spacing w:line="360" w:lineRule="auto"/>
        <w:ind w:left="360"/>
        <w:rPr>
          <w:lang w:bidi="ar-DZ"/>
        </w:rPr>
      </w:pPr>
      <w:r w:rsidRPr="00AD3A61">
        <w:rPr>
          <w:lang w:bidi="ar-DZ"/>
        </w:rPr>
        <w:t xml:space="preserve">           Corrosion érosion         </w:t>
      </w:r>
      <w:r w:rsidRPr="00AD3A61">
        <w:rPr>
          <w:lang w:bidi="ar-DZ"/>
        </w:rPr>
        <w:tab/>
        <w:t xml:space="preserve">                                    Corrosion sélective    </w:t>
      </w:r>
    </w:p>
    <w:p w:rsidR="00C63673" w:rsidRPr="00AD3A61" w:rsidRDefault="00C63673" w:rsidP="00C63673">
      <w:pPr>
        <w:spacing w:line="360" w:lineRule="auto"/>
        <w:ind w:left="360"/>
        <w:rPr>
          <w:lang w:bidi="ar-DZ"/>
        </w:rPr>
      </w:pPr>
      <w:r w:rsidRPr="00AD3A61">
        <w:rPr>
          <w:lang w:bidi="ar-DZ"/>
        </w:rPr>
        <w:t xml:space="preserve">           Corrosion cavitation                                              Corrosion sous contrainte                                                                                </w:t>
      </w:r>
    </w:p>
    <w:p w:rsidR="00C63673" w:rsidRPr="00AD3A61" w:rsidRDefault="00C63673" w:rsidP="00C63673">
      <w:pPr>
        <w:spacing w:line="360" w:lineRule="auto"/>
        <w:ind w:left="360"/>
        <w:rPr>
          <w:lang w:bidi="ar-DZ"/>
        </w:rPr>
      </w:pPr>
      <w:r w:rsidRPr="00AD3A61">
        <w:rPr>
          <w:lang w:bidi="ar-DZ"/>
        </w:rPr>
        <w:t xml:space="preserve">           Corrosion par crevasse                                          Corrosion fatigue                                                                                 </w:t>
      </w:r>
    </w:p>
    <w:p w:rsidR="00C63673" w:rsidRPr="00AD3A61" w:rsidRDefault="00C63673" w:rsidP="00C63673">
      <w:pPr>
        <w:spacing w:line="360" w:lineRule="auto"/>
        <w:ind w:left="360"/>
        <w:rPr>
          <w:lang w:bidi="ar-DZ"/>
        </w:rPr>
      </w:pPr>
      <w:r w:rsidRPr="00AD3A61">
        <w:rPr>
          <w:lang w:bidi="ar-DZ"/>
        </w:rPr>
        <w:t xml:space="preserve">           Corrosion par piqûre                                              Fragilisation par hydrogène</w:t>
      </w:r>
    </w:p>
    <w:p w:rsidR="00C63673" w:rsidRDefault="00C63673" w:rsidP="00C63673">
      <w:pPr>
        <w:spacing w:line="360" w:lineRule="auto"/>
        <w:ind w:left="360"/>
        <w:jc w:val="lowKashida"/>
        <w:rPr>
          <w:lang w:bidi="ar-DZ"/>
        </w:rPr>
      </w:pPr>
      <w:r>
        <w:rPr>
          <w:lang w:bidi="ar-DZ"/>
        </w:rPr>
        <w:t xml:space="preserve">          Corrosion frottement</w:t>
      </w:r>
    </w:p>
    <w:p w:rsidR="00C63673" w:rsidRDefault="00C63673" w:rsidP="00C63673">
      <w:pPr>
        <w:spacing w:before="240" w:line="360" w:lineRule="auto"/>
        <w:ind w:left="360"/>
        <w:jc w:val="center"/>
        <w:rPr>
          <w:lang w:bidi="ar-DZ"/>
        </w:rPr>
      </w:pPr>
      <w:r w:rsidRPr="009F2E4B">
        <w:rPr>
          <w:b/>
          <w:bCs/>
          <w:lang w:bidi="ar-DZ"/>
        </w:rPr>
        <w:t xml:space="preserve">Figure </w:t>
      </w:r>
      <w:r>
        <w:rPr>
          <w:b/>
          <w:bCs/>
          <w:lang w:bidi="ar-DZ"/>
        </w:rPr>
        <w:t>1</w:t>
      </w:r>
      <w:r w:rsidRPr="009F2E4B">
        <w:rPr>
          <w:b/>
          <w:bCs/>
          <w:lang w:bidi="ar-DZ"/>
        </w:rPr>
        <w:t>.</w:t>
      </w:r>
      <w:r>
        <w:rPr>
          <w:b/>
          <w:bCs/>
          <w:lang w:bidi="ar-DZ"/>
        </w:rPr>
        <w:t>4</w:t>
      </w:r>
      <w:r w:rsidRPr="009F2E4B">
        <w:rPr>
          <w:b/>
          <w:bCs/>
          <w:lang w:bidi="ar-DZ"/>
        </w:rPr>
        <w:t>.</w:t>
      </w:r>
      <w:r w:rsidRPr="00AD3A61">
        <w:rPr>
          <w:lang w:bidi="ar-DZ"/>
        </w:rPr>
        <w:t xml:space="preserve"> Les différents </w:t>
      </w:r>
      <w:r>
        <w:rPr>
          <w:lang w:bidi="ar-DZ"/>
        </w:rPr>
        <w:t>types de la corrosion localisée.</w:t>
      </w:r>
    </w:p>
    <w:p w:rsidR="00C63673" w:rsidRPr="00B87AA7" w:rsidRDefault="00C63673" w:rsidP="00C63673">
      <w:pPr>
        <w:spacing w:line="360" w:lineRule="auto"/>
        <w:ind w:left="360"/>
        <w:jc w:val="center"/>
        <w:rPr>
          <w:lang w:bidi="ar-DZ"/>
        </w:rPr>
      </w:pP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Corrosion Galvanique</w:t>
      </w:r>
    </w:p>
    <w:p w:rsidR="00C63673" w:rsidRPr="008B231A" w:rsidRDefault="00C63673" w:rsidP="00C63673">
      <w:pPr>
        <w:pStyle w:val="NormalWeb"/>
        <w:spacing w:before="0" w:beforeAutospacing="0" w:after="120" w:afterAutospacing="0" w:line="360" w:lineRule="auto"/>
        <w:ind w:firstLine="567"/>
        <w:jc w:val="both"/>
      </w:pPr>
      <w:r w:rsidRPr="00AD3A61">
        <w:lastRenderedPageBreak/>
        <w:t>La corrosion</w:t>
      </w:r>
      <w:r w:rsidRPr="008B231A">
        <w:t xml:space="preserve"> galvanique peut se définir simplement par l'effet résultant du contact de deux métaux (</w:t>
      </w:r>
      <w:r>
        <w:t>F</w:t>
      </w:r>
      <w:r w:rsidRPr="008B231A">
        <w:t xml:space="preserve">igure </w:t>
      </w:r>
      <w:r>
        <w:t>1</w:t>
      </w:r>
      <w:r w:rsidRPr="008B231A">
        <w:t>.</w:t>
      </w:r>
      <w:r>
        <w:t>5.</w:t>
      </w:r>
      <w:r w:rsidRPr="008B231A">
        <w:t xml:space="preserve">) ou alliages différents dans un environnement corrosif conducteur : on utilise aussi le terme de bimétallisme. Dans chaque solution, il est possible </w:t>
      </w:r>
      <w:r>
        <w:t>d'établir une série galvanique</w:t>
      </w:r>
      <w:r w:rsidRPr="008B231A">
        <w:t>, c'est-à-dire un classement des différents métaux et alliages en fonction de ce potentiel mesuré. Lors d'un couplage entre deux métaux ou alliages différents, il va s'établir un courant électronique entre eux résultant du court-circuit formé. On observe généralement un accroissement de la corrosion de l'alliage le moins noble et diminution ou suppression de la corrosion de l'alliage le plus noble. La différence de potentiel indique le sens de la menace, mais pas son ampleur, ce n'es</w:t>
      </w:r>
      <w:r>
        <w:t xml:space="preserve">t donc pas le seul facteur à prendre </w:t>
      </w:r>
      <w:r w:rsidRPr="008B231A">
        <w:t>en compte. La conduction électrique du milieu, la température sont aussi des facteurs importants.</w:t>
      </w:r>
    </w:p>
    <w:p w:rsidR="00C63673" w:rsidRDefault="00C63673" w:rsidP="00C63673">
      <w:pPr>
        <w:spacing w:line="360" w:lineRule="auto"/>
        <w:jc w:val="lowKashida"/>
        <w:rPr>
          <w:rStyle w:val="moytext1"/>
        </w:rPr>
      </w:pPr>
    </w:p>
    <w:p w:rsidR="00C63673" w:rsidRDefault="00C63673" w:rsidP="00C63673">
      <w:pPr>
        <w:spacing w:line="360" w:lineRule="auto"/>
        <w:jc w:val="lowKashida"/>
        <w:rPr>
          <w:rStyle w:val="moytext1"/>
        </w:rPr>
      </w:pPr>
    </w:p>
    <w:p w:rsidR="00C63673" w:rsidRDefault="00C63673" w:rsidP="00C63673">
      <w:pPr>
        <w:spacing w:line="360" w:lineRule="auto"/>
        <w:jc w:val="center"/>
        <w:rPr>
          <w:b/>
          <w:bCs/>
          <w:lang w:bidi="ar-DZ"/>
        </w:rPr>
      </w:pPr>
      <w:r>
        <w:rPr>
          <w:b/>
          <w:bCs/>
          <w:noProof/>
          <w:lang w:eastAsia="fr-FR"/>
        </w:rPr>
        <w:drawing>
          <wp:inline distT="0" distB="0" distL="0" distR="0">
            <wp:extent cx="1774190" cy="1228090"/>
            <wp:effectExtent l="0" t="0" r="0" b="0"/>
            <wp:docPr id="8" name="Image 8" descr="D:\book\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book\10.T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4190" cy="1228090"/>
                    </a:xfrm>
                    <a:prstGeom prst="rect">
                      <a:avLst/>
                    </a:prstGeom>
                    <a:noFill/>
                    <a:ln>
                      <a:noFill/>
                    </a:ln>
                  </pic:spPr>
                </pic:pic>
              </a:graphicData>
            </a:graphic>
          </wp:inline>
        </w:drawing>
      </w:r>
    </w:p>
    <w:p w:rsidR="00C63673" w:rsidRDefault="00C63673" w:rsidP="00C63673">
      <w:pPr>
        <w:spacing w:line="360" w:lineRule="auto"/>
        <w:jc w:val="center"/>
        <w:rPr>
          <w:lang w:bidi="ar-DZ"/>
        </w:rPr>
      </w:pPr>
      <w:r w:rsidRPr="008B231A">
        <w:rPr>
          <w:b/>
          <w:bCs/>
        </w:rPr>
        <w:t xml:space="preserve">Figure </w:t>
      </w:r>
      <w:r>
        <w:rPr>
          <w:b/>
          <w:bCs/>
        </w:rPr>
        <w:t>1</w:t>
      </w:r>
      <w:r w:rsidRPr="008B231A">
        <w:rPr>
          <w:b/>
          <w:bCs/>
        </w:rPr>
        <w:t>.</w:t>
      </w:r>
      <w:r>
        <w:rPr>
          <w:b/>
          <w:bCs/>
        </w:rPr>
        <w:t>5</w:t>
      </w:r>
      <w:r w:rsidRPr="008B231A">
        <w:rPr>
          <w:b/>
          <w:bCs/>
        </w:rPr>
        <w:t>.</w:t>
      </w:r>
      <w:r w:rsidRPr="005B0B6D">
        <w:rPr>
          <w:lang w:bidi="ar-DZ"/>
        </w:rPr>
        <w:t>Corrosion galvanique</w:t>
      </w:r>
      <w:r>
        <w:rPr>
          <w:lang w:bidi="ar-DZ"/>
        </w:rPr>
        <w:t>.</w:t>
      </w:r>
    </w:p>
    <w:p w:rsidR="00C63673" w:rsidRPr="005B0B6D" w:rsidRDefault="00C63673" w:rsidP="00C63673">
      <w:pPr>
        <w:spacing w:line="360" w:lineRule="auto"/>
        <w:jc w:val="center"/>
      </w:pP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érosion/abrasion/cavitation </w:t>
      </w:r>
    </w:p>
    <w:p w:rsidR="00C63673" w:rsidRPr="00DB6C85" w:rsidRDefault="00C63673" w:rsidP="00C63673">
      <w:pPr>
        <w:pStyle w:val="NormalWeb"/>
        <w:spacing w:before="0" w:beforeAutospacing="0" w:after="120" w:afterAutospacing="0" w:line="360" w:lineRule="auto"/>
        <w:ind w:firstLine="567"/>
        <w:jc w:val="both"/>
      </w:pPr>
      <w:r w:rsidRPr="00533AD1">
        <w:t xml:space="preserve">Cette corrosion est produite par le mouvement relatif d'un fluide corrosif et d'une surface métallique. L'aspect mécanique du mouvement est important et les phénomènes de frottement et d'usure peuvent intervenir. On a apparition de sillons, vallées, surfaces ondulées, trous..., ayant un aspect directionnel caractérisé (queue de comète, sabot d'un cheval...). La plupart des métaux et alliages y sont sensibles, en particulier les métaux mous (cuivre, plomb...) ou ceux dont la résistance à la corrosion dépend de l'existence d'un film superficiel (aluminium, aciers inoxydables). </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Caverneuse </w:t>
      </w:r>
    </w:p>
    <w:p w:rsidR="00C63673" w:rsidRPr="009D5EFB" w:rsidRDefault="00C63673" w:rsidP="00C63673">
      <w:pPr>
        <w:pStyle w:val="NormalWeb"/>
        <w:spacing w:before="0" w:beforeAutospacing="0" w:after="120" w:afterAutospacing="0" w:line="360" w:lineRule="auto"/>
        <w:ind w:firstLine="567"/>
        <w:jc w:val="both"/>
      </w:pPr>
      <w:r w:rsidRPr="009D5EFB">
        <w:t>Cette forme d'attaque est généralement associée à la présence de petits volumes de solution stagnante dans des interstices, sous des dépôts et des joints, ou dans des cavernes ou crevasses, par exemple sous les écrous et têtes de rivets. C'est aussi le cas des joints en matériau souple, poreux ou fibreux (bois, plastique, caoutchouc, ciment, amiante, tissus, ...). La corrosion caverneuse se rencontre surtout sur les métaux et alliages dont la tenue dépend de la stabilité du film passif, car ces films sont instables en présence de concentrations élevées en Cl</w:t>
      </w:r>
      <w:r w:rsidRPr="009D5EFB">
        <w:rPr>
          <w:vertAlign w:val="superscript"/>
        </w:rPr>
        <w:t>-</w:t>
      </w:r>
      <w:r w:rsidRPr="009D5EFB">
        <w:t xml:space="preserve"> et H</w:t>
      </w:r>
      <w:r w:rsidRPr="009D5EFB">
        <w:rPr>
          <w:vertAlign w:val="superscript"/>
        </w:rPr>
        <w:t>+</w:t>
      </w:r>
      <w:r w:rsidRPr="009D5EFB">
        <w:t>. Le mécanisme de base à l'origine de la corrosion caver</w:t>
      </w:r>
      <w:r>
        <w:t>neuse des alliages passivables</w:t>
      </w:r>
      <w:r w:rsidRPr="009D5EFB">
        <w:t xml:space="preserve">en milieux chlorurés aérés est une </w:t>
      </w:r>
      <w:r w:rsidRPr="009D5EFB">
        <w:lastRenderedPageBreak/>
        <w:t xml:space="preserve">acidification progressive du milieu dans la caverne avec l'apparition de conditions locales du milieu très agressives qui détruisent la passivité. La réaction de dissolution dans la crevasse est alors favorisée et la réaction de réduction de l'oxygène se localise sur les surfaces proches de la crevasse. </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par piqûres </w:t>
      </w:r>
    </w:p>
    <w:p w:rsidR="00C63673" w:rsidRPr="009D5EFB" w:rsidRDefault="00C63673" w:rsidP="00C63673">
      <w:pPr>
        <w:pStyle w:val="NormalWeb"/>
        <w:spacing w:before="0" w:beforeAutospacing="0" w:after="120" w:afterAutospacing="0" w:line="360" w:lineRule="auto"/>
        <w:ind w:firstLine="567"/>
        <w:jc w:val="both"/>
      </w:pPr>
      <w:r w:rsidRPr="009D5EFB">
        <w:t>Cette forme de corrosion est particulièrement insidieuse. L'attaque se limite à des piqûres, très localisées et pouvant progresser très rapidement en profondeur, alors que le reste de la surface reste indemne. Les solutions les plus agressives contiennent des chlorures, bromures, hypochlorites. Les iodures et les fluorures sont beaucoup moins actifs. La présence de sulfures et d'H</w:t>
      </w:r>
      <w:r w:rsidRPr="00415B5D">
        <w:rPr>
          <w:vertAlign w:val="subscript"/>
        </w:rPr>
        <w:t>2</w:t>
      </w:r>
      <w:r w:rsidRPr="009D5EFB">
        <w:t>S exacerbe les problèmes de corrosion par piqûres en abaissant systématiquement les critères de résistance. La présence d'un cation oxydant (Fe</w:t>
      </w:r>
      <w:r w:rsidRPr="007A7D5B">
        <w:rPr>
          <w:vertAlign w:val="superscript"/>
        </w:rPr>
        <w:t>3+</w:t>
      </w:r>
      <w:r w:rsidRPr="009D5EFB">
        <w:t>, Cu</w:t>
      </w:r>
      <w:r w:rsidRPr="007A7D5B">
        <w:rPr>
          <w:vertAlign w:val="superscript"/>
        </w:rPr>
        <w:t>2+</w:t>
      </w:r>
      <w:r w:rsidRPr="009D5EFB">
        <w:t>, Hg</w:t>
      </w:r>
      <w:r w:rsidRPr="007A7D5B">
        <w:rPr>
          <w:vertAlign w:val="superscript"/>
        </w:rPr>
        <w:t>2+</w:t>
      </w:r>
      <w:r w:rsidRPr="009D5EFB">
        <w:t xml:space="preserve">,…) permet la formation des piqûres même en absence d'oxygène. Les aciers inoxydables sont particulièrement sensibles à la corrosion par piqûres, mais d'autres métaux comme le fer passif, le chrome, le cobalt, l'aluminium, le cuivre... et leurs alliages y sont aussi sensibles. </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frottement (tribocorrosion) </w:t>
      </w:r>
    </w:p>
    <w:p w:rsidR="00C63673" w:rsidRPr="009D5EFB" w:rsidRDefault="00C63673" w:rsidP="00C63673">
      <w:pPr>
        <w:pStyle w:val="NormalWeb"/>
        <w:spacing w:before="0" w:beforeAutospacing="0" w:after="120" w:afterAutospacing="0" w:line="360" w:lineRule="auto"/>
        <w:ind w:firstLine="567"/>
        <w:jc w:val="both"/>
      </w:pPr>
      <w:r w:rsidRPr="005B0B6D">
        <w:t>La corrosion frottement concerne les dommages provoqués par la corrosion au niveau du contact de deux surfaces métalliques en mouvement relatif l'une par rapport à l'autre.  Elle se produit essentiellement lorsque l'interface est soumise à des vibrations (mouvement relatif répété de deux surfaces en contact) et à des charges de compression. Ce mouvement relatif peut être très faible (petits débattements de l'o</w:t>
      </w:r>
      <w:r>
        <w:t xml:space="preserve">rdre de quelques micromètres). </w:t>
      </w:r>
      <w:r w:rsidRPr="001B66F3">
        <w:t xml:space="preserve">En présence d'un mouvement de frottement continu en milieu corrosif, on utilise de préférence le vocable de tribocorrosion.  </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Corrosion intergranulaire</w:t>
      </w:r>
    </w:p>
    <w:p w:rsidR="00C63673" w:rsidRDefault="00C63673" w:rsidP="00C63673">
      <w:pPr>
        <w:pStyle w:val="NormalWeb"/>
        <w:spacing w:before="0" w:beforeAutospacing="0" w:after="120" w:afterAutospacing="0" w:line="360" w:lineRule="auto"/>
        <w:ind w:firstLine="567"/>
        <w:jc w:val="both"/>
      </w:pPr>
      <w:r w:rsidRPr="009D5EFB">
        <w:t>Dans certaines conditions, les joints de grains sont le siège d'une corrosion localisée très importante alors que le reste du matériau n'est pas attaqué</w:t>
      </w:r>
      <w:r>
        <w:t xml:space="preserve"> (figure 1.6.)</w:t>
      </w:r>
      <w:r w:rsidRPr="009D5EFB">
        <w:t>. L'alliage se désagrège et perd toutes ses propriétés mécaniques. Ce type de corrosion peut être dû soit à la présence d'impuretés dans le joint, soit à l'enrichissement (ou l'appauvrissement) local en l'un des constituants. Par exemple, de petites quantités de fer dans l'aluminium (métal dans lequel la solubilité du fer est faible), vont ségréger au niveau des joints de grains et peuvent provoquer la corrosion intergranulaire (La corrosion feuilletante des alliages d'aluminium laminés se développe dans la plupart des cas de façon intergranulaire). Mais l'exemple le plus important est lié à la déchromisation aux joints de grains des aciers inoxydables.</w:t>
      </w: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rPr>
          <w:lang w:bidi="ar-DZ"/>
        </w:rPr>
      </w:pPr>
    </w:p>
    <w:p w:rsidR="00C63673" w:rsidRDefault="00621FCB" w:rsidP="00C63673">
      <w:pPr>
        <w:pStyle w:val="NormalWeb"/>
        <w:spacing w:before="0" w:beforeAutospacing="0" w:after="120" w:afterAutospacing="0" w:line="360" w:lineRule="auto"/>
        <w:ind w:firstLine="567"/>
        <w:jc w:val="both"/>
        <w:rPr>
          <w:lang w:bidi="ar-DZ"/>
        </w:rPr>
      </w:pPr>
      <w:r>
        <w:rPr>
          <w:noProof/>
        </w:rPr>
        <w:pict>
          <v:group id="_x0000_s1026" style="position:absolute;left:0;text-align:left;margin-left:140.6pt;margin-top:4.25pt;width:133.95pt;height:95.5pt;z-index:251660288" coordorigin="6562,8771" coordsize="2340,1440">
            <v:rect id="_x0000_s1027" style="position:absolute;left:6562;top:8771;width:2340;height:144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6832;top:9311;width:360;height:360"/>
            <v:shape id="_x0000_s1029" type="#_x0000_t9" style="position:absolute;left:7657;top:8771;width:360;height:360"/>
            <v:shape id="_x0000_s1030" type="#_x0000_t9" style="position:absolute;left:7117;top:8771;width:360;height:360"/>
            <v:shape id="_x0000_s1031" type="#_x0000_t9" style="position:absolute;left:7387;top:9311;width:360;height:360"/>
            <v:shape id="_x0000_s1032" type="#_x0000_t9" style="position:absolute;left:7387;top:8951;width:360;height:360"/>
            <v:shape id="_x0000_s1033" type="#_x0000_t9" style="position:absolute;left:7117;top:9491;width:360;height:360"/>
            <v:shape id="_x0000_s1034" type="#_x0000_t9" style="position:absolute;left:8467;top:8951;width:360;height:360"/>
            <v:shape id="_x0000_s1035" type="#_x0000_t9" style="position:absolute;left:6847;top:8951;width:360;height:360"/>
            <v:shape id="_x0000_s1036" type="#_x0000_t9" style="position:absolute;left:8452;top:9686;width:450;height:360;rotation:7865152fd"/>
            <v:shape id="_x0000_s1037" type="#_x0000_t9" style="position:absolute;left:8197;top:9131;width:360;height:360"/>
            <v:shape id="_x0000_s1038" type="#_x0000_t9" style="position:absolute;left:7912;top:8951;width:360;height:360"/>
            <v:shape id="_x0000_s1039" type="#_x0000_t9" style="position:absolute;left:7657;top:9131;width:360;height:360"/>
            <v:shape id="_x0000_s1040" type="#_x0000_t9" style="position:absolute;left:7912;top:9311;width:360;height:360"/>
            <v:shape id="_x0000_s1041" type="#_x0000_t9" style="position:absolute;left:7102;top:9131;width:360;height:360"/>
            <v:shape id="_x0000_s1042" type="#_x0000_t9" style="position:absolute;left:8197;top:8771;width:360;height:360"/>
            <v:shape id="_x0000_s1043" type="#_x0000_t9" style="position:absolute;left:6577;top:9491;width:360;height:360"/>
            <v:shape id="_x0000_s1044" type="#_x0000_t9" style="position:absolute;left:6562;top:9131;width:360;height:360"/>
            <v:shape id="_x0000_s1045" type="#_x0000_t9" style="position:absolute;left:7657;top:9491;width:360;height:360"/>
            <v:shape id="_x0000_s1046" type="#_x0000_t9" style="position:absolute;left:7387;top:9671;width:360;height:360"/>
            <v:shape id="_x0000_s1047" type="#_x0000_t9" style="position:absolute;left:7117;top:9851;width:360;height:360"/>
            <v:shape id="_x0000_s1048" type="#_x0000_t9" style="position:absolute;left:6847;top:9671;width:360;height:360"/>
            <v:shape id="_x0000_s1049" type="#_x0000_t9" style="position:absolute;left:8197;top:9851;width:360;height:360"/>
            <v:shape id="_x0000_s1050" type="#_x0000_t9" style="position:absolute;left:8482;top:9311;width:360;height:360"/>
            <v:shape id="_x0000_s1051" type="#_x0000_t9" style="position:absolute;left:8197;top:9491;width:360;height:360"/>
            <v:shape id="_x0000_s1052" type="#_x0000_t9" style="position:absolute;left:7942;top:9671;width:360;height:360"/>
            <v:shape id="_x0000_s1053" type="#_x0000_t9" style="position:absolute;left:7657;top:9851;width:360;height:360"/>
            <v:line id="_x0000_s1054" style="position:absolute;flip:x y" from="6742,8771" to="6922,8951"/>
            <v:line id="_x0000_s1055" style="position:absolute;flip:x y" from="6562,8951" to="6562,9131"/>
            <v:line id="_x0000_s1056" style="position:absolute;flip:x" from="6742,10031" to="6922,10211"/>
            <v:line id="_x0000_s1057" style="position:absolute;flip:y" from="8722,8771" to="8902,8951"/>
            <v:line id="_x0000_s1058" style="position:absolute" from="8722,10031" to="8902,10211"/>
            <v:line id="_x0000_s1059" style="position:absolute;flip:x" from="6562,9851" to="6742,10031"/>
            <v:shape id="_x0000_s1060" style="position:absolute;left:7612;top:8771;width:180;height:1440;mso-position-horizontal:absolute;mso-position-vertical:absolute" coordsize="180,1440" path="m180,c90,60,,120,,180v,60,180,120,180,180c180,420,,480,,540v,60,180,120,180,180c180,780,,840,,900v,60,180,120,180,180c180,1140,,1200,,1260v,60,150,150,180,180e" filled="f" strokeweight="3pt">
              <v:path arrowok="t"/>
            </v:shape>
            <v:shape id="_x0000_s1061" style="position:absolute;left:7072;top:8771;width:180;height:1440;mso-position-horizontal:absolute;mso-position-vertical:absolute" coordsize="180,1440" path="m180,c90,60,,120,,180v,60,180,120,180,180c180,420,,480,,540v,60,180,120,180,180c180,780,,840,,900v,60,180,120,180,180c180,1140,,1200,,1260v,60,150,150,180,180e" filled="f" strokeweight="3pt">
              <v:path arrowok="t"/>
            </v:shape>
            <v:shape id="_x0000_s1062" style="position:absolute;left:8437;top:8771;width:180;height:1440;flip:x;mso-position-horizontal:absolute;mso-position-vertical:absolute" coordsize="180,1440" path="m180,c90,60,,120,,180v,60,180,120,180,180c180,420,,480,,540v,60,180,120,180,180c180,780,,840,,900v,60,180,120,180,180c180,1140,,1200,,1260v,60,150,150,180,180e" filled="f" strokeweight="3pt">
              <v:path arrowok="t"/>
            </v:shape>
            <w10:wrap anchorx="page"/>
          </v:group>
        </w:pict>
      </w:r>
    </w:p>
    <w:p w:rsidR="00C63673" w:rsidRPr="001B66F3" w:rsidRDefault="00C63673" w:rsidP="00C63673">
      <w:pPr>
        <w:pStyle w:val="NormalWeb"/>
        <w:spacing w:before="0" w:beforeAutospacing="0" w:after="120" w:afterAutospacing="0" w:line="360" w:lineRule="auto"/>
        <w:ind w:firstLine="567"/>
        <w:jc w:val="both"/>
        <w:rPr>
          <w:rStyle w:val="gras13coul1"/>
          <w:b w:val="0"/>
          <w:bCs w:val="0"/>
        </w:rPr>
      </w:pPr>
    </w:p>
    <w:p w:rsidR="00C63673" w:rsidRPr="001B66F3" w:rsidRDefault="00C63673" w:rsidP="00C63673">
      <w:pPr>
        <w:pStyle w:val="NormalWeb"/>
        <w:spacing w:line="360" w:lineRule="auto"/>
        <w:rPr>
          <w:rStyle w:val="gras13coul1"/>
          <w:b w:val="0"/>
          <w:bCs w:val="0"/>
        </w:rPr>
      </w:pPr>
    </w:p>
    <w:p w:rsidR="00C63673" w:rsidRPr="00AD3A61" w:rsidRDefault="00C63673" w:rsidP="00C63673">
      <w:pPr>
        <w:jc w:val="lowKashida"/>
        <w:rPr>
          <w:b/>
          <w:bCs/>
          <w:lang w:bidi="ar-DZ"/>
        </w:rPr>
      </w:pPr>
    </w:p>
    <w:p w:rsidR="00C63673" w:rsidRPr="000A7848" w:rsidRDefault="00C63673" w:rsidP="00C63673">
      <w:pPr>
        <w:spacing w:before="120"/>
        <w:jc w:val="center"/>
        <w:rPr>
          <w:rStyle w:val="gras13coul1"/>
          <w:b w:val="0"/>
          <w:bCs w:val="0"/>
          <w:lang w:bidi="ar-DZ"/>
        </w:rPr>
      </w:pPr>
      <w:r w:rsidRPr="009D5EFB">
        <w:rPr>
          <w:b/>
          <w:bCs/>
          <w:lang w:bidi="ar-DZ"/>
        </w:rPr>
        <w:t xml:space="preserve">Figure </w:t>
      </w:r>
      <w:r>
        <w:rPr>
          <w:b/>
          <w:bCs/>
          <w:lang w:bidi="ar-DZ"/>
        </w:rPr>
        <w:t>1</w:t>
      </w:r>
      <w:r w:rsidRPr="009D5EFB">
        <w:rPr>
          <w:b/>
          <w:bCs/>
          <w:lang w:bidi="ar-DZ"/>
        </w:rPr>
        <w:t>.</w:t>
      </w:r>
      <w:r>
        <w:rPr>
          <w:b/>
          <w:bCs/>
          <w:lang w:bidi="ar-DZ"/>
        </w:rPr>
        <w:t>6</w:t>
      </w:r>
      <w:r w:rsidRPr="009D5EFB">
        <w:rPr>
          <w:b/>
          <w:bCs/>
          <w:lang w:bidi="ar-DZ"/>
        </w:rPr>
        <w:t>.</w:t>
      </w:r>
      <w:r w:rsidRPr="00AD3A61">
        <w:rPr>
          <w:lang w:bidi="ar-DZ"/>
        </w:rPr>
        <w:t>Corrosion inter granulaire.</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sélective </w:t>
      </w:r>
    </w:p>
    <w:p w:rsidR="00C63673" w:rsidRDefault="00C63673" w:rsidP="00C63673">
      <w:pPr>
        <w:pStyle w:val="NormalWeb"/>
        <w:spacing w:before="0" w:beforeAutospacing="0" w:after="120" w:afterAutospacing="0" w:line="360" w:lineRule="auto"/>
        <w:ind w:firstLine="567"/>
        <w:jc w:val="both"/>
      </w:pPr>
      <w:r w:rsidRPr="000F3D2A">
        <w:t>Comme son nom l'indique, ce mode de corrosion se traduit par la dissolution sélective de l'un des éléments de l'alliage si celui-ci est homogène, ou de l'une des phases si l'alliage est polyphasé. La dézincification (dissolution sélective du zinc) dans un laiton (ex. 70</w:t>
      </w:r>
      <w:r>
        <w:t xml:space="preserve">% </w:t>
      </w:r>
      <w:r w:rsidRPr="000F3D2A">
        <w:t>Cu -30</w:t>
      </w:r>
      <w:r>
        <w:t xml:space="preserve">% </w:t>
      </w:r>
      <w:r w:rsidRPr="000F3D2A">
        <w:t>Zn) est l'exemple le plus connu. Autres vocables utilisés : dénickélisation pour les alliages Cu-Ni, désaluminisation pour les bronzes d'aluminium, graphitisation pour les fontes grises, etc.</w:t>
      </w:r>
    </w:p>
    <w:p w:rsidR="00C63673" w:rsidRPr="000016B1" w:rsidRDefault="00C63673" w:rsidP="00C63673">
      <w:pPr>
        <w:pStyle w:val="NormalWeb"/>
        <w:spacing w:before="0" w:beforeAutospacing="0" w:after="120" w:afterAutospacing="0" w:line="360" w:lineRule="auto"/>
        <w:ind w:firstLine="567"/>
        <w:jc w:val="both"/>
      </w:pP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sous contrainte mécanique (C.S.C.) </w:t>
      </w:r>
    </w:p>
    <w:p w:rsidR="00C63673" w:rsidRPr="001B66F3" w:rsidRDefault="00C63673" w:rsidP="00C63673">
      <w:pPr>
        <w:pStyle w:val="NormalWeb"/>
        <w:spacing w:before="0" w:beforeAutospacing="0" w:after="120" w:afterAutospacing="0" w:line="360" w:lineRule="auto"/>
        <w:ind w:firstLine="567"/>
        <w:jc w:val="both"/>
      </w:pPr>
      <w:r w:rsidRPr="000F3D2A">
        <w:t>Ce type de corrosion se définit comme un processus de développement de fissures, pouvant aller jusqu'à la rupture complète de la pièce sous l'action combinée d'une tension méc</w:t>
      </w:r>
      <w:r>
        <w:t xml:space="preserve">anique et d'un milieu corrosif. </w:t>
      </w:r>
      <w:r w:rsidRPr="000F3D2A">
        <w:t>Ce sont les contraintes de tension, d'où le nom donné parfois à ce mode de corrosion, qui sont dangereuses ; les contraintes de compression exerçant au contraire une action protectrice. La corrosion sous contrainte mécanique (CSC) se produit la plupart du temps dans des milieux peu ou non agressifs à l'égard du métal ou de l'alliage en l'absence de toute contrainte (par exemple eau et vapeur à haute température pour les aci</w:t>
      </w:r>
      <w:r>
        <w:t xml:space="preserve">ers inoxydables austénitiques). </w:t>
      </w:r>
      <w:r w:rsidRPr="000F3D2A">
        <w:t>Cette forme de corrosion est de grande importance du point de vue pratique : elle constitue un risque permanent dans de nombreuses installations industrielles, tant sur le plan des incidences économiques que sur les aspects sécuritaires (personnel, fiabilité des équipements, respect de l'environnement).</w:t>
      </w:r>
    </w:p>
    <w:p w:rsidR="00C63673" w:rsidRPr="00423FD0" w:rsidRDefault="00C63673" w:rsidP="001E2FD3">
      <w:pPr>
        <w:pStyle w:val="NormalWeb"/>
        <w:numPr>
          <w:ilvl w:val="0"/>
          <w:numId w:val="5"/>
        </w:numPr>
        <w:spacing w:before="0" w:beforeAutospacing="0" w:after="120" w:afterAutospacing="0" w:line="360" w:lineRule="auto"/>
        <w:jc w:val="both"/>
        <w:rPr>
          <w:b/>
          <w:bCs/>
        </w:rPr>
      </w:pPr>
      <w:r w:rsidRPr="00423FD0">
        <w:rPr>
          <w:b/>
          <w:bCs/>
        </w:rPr>
        <w:t xml:space="preserve">Corrosion fatigue </w:t>
      </w:r>
    </w:p>
    <w:p w:rsidR="00C63673" w:rsidRPr="00E00147" w:rsidRDefault="00C63673" w:rsidP="00C63673">
      <w:pPr>
        <w:pStyle w:val="NormalWeb"/>
        <w:spacing w:before="0" w:beforeAutospacing="0" w:after="120" w:afterAutospacing="0" w:line="360" w:lineRule="auto"/>
        <w:ind w:firstLine="567"/>
        <w:jc w:val="both"/>
      </w:pPr>
      <w:r w:rsidRPr="00E00147">
        <w:t xml:space="preserve">La corrosion-fatigue se distingue de </w:t>
      </w:r>
      <w:smartTag w:uri="urn:schemas-microsoft-com:office:smarttags" w:element="PersonName">
        <w:smartTagPr>
          <w:attr w:name="ProductID" w:val="la CSC"/>
        </w:smartTagPr>
        <w:r w:rsidRPr="00E00147">
          <w:t>la CSC</w:t>
        </w:r>
      </w:smartTag>
      <w:r w:rsidRPr="00E00147">
        <w:t xml:space="preserve"> par le fait que les contraintes appliquées ne sont plus statiques, mais cycliques </w:t>
      </w:r>
      <w:r>
        <w:t xml:space="preserve">(efforts périodiques alternés). </w:t>
      </w:r>
      <w:r w:rsidRPr="00E00147">
        <w:t xml:space="preserve">La teneur en oxygène du milieu, sa température, son acidité, sa composition ont une grande influence sur la sensibilité d'un matériau à ce mode de corrosion.Quoiqu'il n'y ait pas de relation directe entre la sensibilité à ce type de corrosion et les caractéristiques mécaniques du matériau, les alliages à haute résistance mécanique sont souvent les plus sensibles. </w:t>
      </w:r>
    </w:p>
    <w:p w:rsidR="00C63673" w:rsidRPr="00E00147" w:rsidRDefault="00C63673" w:rsidP="001E2FD3">
      <w:pPr>
        <w:pStyle w:val="NormalWeb"/>
        <w:numPr>
          <w:ilvl w:val="0"/>
          <w:numId w:val="5"/>
        </w:numPr>
        <w:spacing w:before="0" w:beforeAutospacing="0" w:after="120" w:afterAutospacing="0" w:line="360" w:lineRule="auto"/>
        <w:jc w:val="both"/>
        <w:rPr>
          <w:b/>
          <w:bCs/>
        </w:rPr>
      </w:pPr>
      <w:r w:rsidRPr="00E00147">
        <w:rPr>
          <w:b/>
          <w:bCs/>
        </w:rPr>
        <w:t>Fragilisation par l'hydrogène</w:t>
      </w:r>
    </w:p>
    <w:p w:rsidR="00C63673" w:rsidRPr="001B66F3" w:rsidRDefault="00C63673" w:rsidP="00C63673">
      <w:pPr>
        <w:pStyle w:val="NormalWeb"/>
        <w:spacing w:before="0" w:beforeAutospacing="0" w:after="0" w:afterAutospacing="0" w:line="360" w:lineRule="auto"/>
        <w:ind w:firstLine="567"/>
        <w:jc w:val="both"/>
      </w:pPr>
      <w:r w:rsidRPr="001B66F3">
        <w:lastRenderedPageBreak/>
        <w:t>La présence d'hydrogène dans un réseau métallique peut entraîner d'importantes détériorations du métal avec chute catastrophique de ses propriétés mécaniques. Ces atom</w:t>
      </w:r>
      <w:r>
        <w:t>es d'hydrogène ont pour origine</w:t>
      </w:r>
      <w:r w:rsidRPr="001B66F3">
        <w:t>:l'atmosphère environnante, les procédés d'électrolyse et la corrosion électrochimique. Une fois qu'il a pénétré dans le réseau, l'atome d'hydrogène peut provoquer plusieurs types de dégâts:</w:t>
      </w:r>
    </w:p>
    <w:p w:rsidR="00C63673" w:rsidRPr="001B66F3" w:rsidRDefault="00C63673" w:rsidP="001E2FD3">
      <w:pPr>
        <w:pStyle w:val="NormalWeb"/>
        <w:numPr>
          <w:ilvl w:val="0"/>
          <w:numId w:val="4"/>
        </w:numPr>
        <w:spacing w:before="0" w:beforeAutospacing="0" w:after="0" w:afterAutospacing="0" w:line="360" w:lineRule="auto"/>
        <w:jc w:val="both"/>
      </w:pPr>
      <w:r>
        <w:t>P</w:t>
      </w:r>
      <w:r w:rsidRPr="001B66F3">
        <w:t>récipitation sous forme d'hydrures : c'est le cas du titane et d'autres métaux très réactifs vi</w:t>
      </w:r>
      <w:r>
        <w:t xml:space="preserve">s-à-vis de l'hydrogène (Ta, Zr, </w:t>
      </w:r>
      <w:r w:rsidRPr="001B66F3">
        <w:t xml:space="preserve">V, ...). </w:t>
      </w:r>
    </w:p>
    <w:p w:rsidR="00C63673" w:rsidRPr="001B66F3" w:rsidRDefault="00C63673" w:rsidP="001E2FD3">
      <w:pPr>
        <w:pStyle w:val="NormalWeb"/>
        <w:numPr>
          <w:ilvl w:val="0"/>
          <w:numId w:val="4"/>
        </w:numPr>
        <w:spacing w:before="0" w:beforeAutospacing="0" w:after="0" w:afterAutospacing="0" w:line="360" w:lineRule="auto"/>
        <w:jc w:val="both"/>
      </w:pPr>
      <w:r>
        <w:t>R</w:t>
      </w:r>
      <w:r w:rsidRPr="001B66F3">
        <w:t>ecombinaison sous forme d'hydrogène moléculaire : lorsque le métal présente des défauts macroscopiques ou microscopiques, les atomes d'hydrogène peuvent s'y recombiner. On peut alors atteindre des pressions considérables qui conduisent à des cloques, des boursouflures, des cohésions en "marches d'escalier" ou même des éclatements (hydrogenblistering).</w:t>
      </w:r>
    </w:p>
    <w:p w:rsidR="00C63673" w:rsidRDefault="00C63673" w:rsidP="001E2FD3">
      <w:pPr>
        <w:pStyle w:val="NormalWeb"/>
        <w:numPr>
          <w:ilvl w:val="0"/>
          <w:numId w:val="4"/>
        </w:numPr>
        <w:spacing w:before="0" w:beforeAutospacing="0" w:after="120" w:afterAutospacing="0" w:line="360" w:lineRule="auto"/>
        <w:jc w:val="both"/>
        <w:rPr>
          <w:lang w:bidi="ar-DZ"/>
        </w:rPr>
      </w:pPr>
      <w:r>
        <w:t>F</w:t>
      </w:r>
      <w:r w:rsidRPr="00924753">
        <w:t xml:space="preserve">ragilisation (hydrogenembrittlement) : par interaction avec les dislocations du réseau, les atomes d'hydrogène entraînent une diminution importante de la capacité de déformation plastique du métal qui devient fragile. </w:t>
      </w:r>
      <w:r w:rsidRPr="00AD3A61">
        <w:t>La rupture différée des aciers en est l'exemple le plus classique</w:t>
      </w:r>
      <w:r>
        <w:t>.</w:t>
      </w:r>
    </w:p>
    <w:p w:rsidR="00C63673" w:rsidRPr="00947627" w:rsidRDefault="00C63673" w:rsidP="00C63673">
      <w:pPr>
        <w:pStyle w:val="NormalWeb"/>
        <w:spacing w:before="0" w:beforeAutospacing="0" w:after="120" w:afterAutospacing="0" w:line="360" w:lineRule="auto"/>
        <w:ind w:left="360"/>
        <w:jc w:val="both"/>
        <w:rPr>
          <w:lang w:bidi="ar-DZ"/>
        </w:rPr>
      </w:pPr>
    </w:p>
    <w:p w:rsidR="00C63673" w:rsidRPr="00C26E7E" w:rsidRDefault="00C63673" w:rsidP="00C63673">
      <w:pPr>
        <w:pStyle w:val="NormalWeb"/>
        <w:spacing w:before="0" w:beforeAutospacing="0" w:after="120" w:afterAutospacing="0" w:line="360" w:lineRule="auto"/>
        <w:jc w:val="both"/>
        <w:rPr>
          <w:b/>
          <w:bCs/>
        </w:rPr>
      </w:pPr>
      <w:r>
        <w:rPr>
          <w:b/>
          <w:bCs/>
        </w:rPr>
        <w:t>1</w:t>
      </w:r>
      <w:r w:rsidRPr="00C26E7E">
        <w:rPr>
          <w:b/>
          <w:bCs/>
        </w:rPr>
        <w:t>.</w:t>
      </w:r>
      <w:r>
        <w:rPr>
          <w:b/>
          <w:bCs/>
        </w:rPr>
        <w:t>6</w:t>
      </w:r>
      <w:r w:rsidRPr="00C26E7E">
        <w:rPr>
          <w:b/>
          <w:bCs/>
        </w:rPr>
        <w:t>. Facteurs de corrosion</w:t>
      </w:r>
    </w:p>
    <w:p w:rsidR="00C63673" w:rsidRDefault="00C63673" w:rsidP="00C63673">
      <w:pPr>
        <w:pStyle w:val="NormalWeb"/>
        <w:spacing w:before="0" w:beforeAutospacing="0" w:after="120" w:afterAutospacing="0" w:line="360" w:lineRule="auto"/>
        <w:ind w:firstLine="567"/>
        <w:jc w:val="both"/>
      </w:pPr>
      <w:r w:rsidRPr="00AD3A61">
        <w:t xml:space="preserve">La tenue à la corrosion d'un matériau est en fait conditionnée par le comportement du système métal / environnement. Vu la diversité des facteurs de la corrosion on peut les résumer dans le tableau </w:t>
      </w:r>
      <w:r>
        <w:t>1.1.</w:t>
      </w:r>
      <w:r w:rsidRPr="00AD3A61">
        <w:t>:</w:t>
      </w:r>
    </w:p>
    <w:p w:rsidR="00C63673" w:rsidRDefault="00C63673"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Default="00E60EF1" w:rsidP="00C63673">
      <w:pPr>
        <w:pStyle w:val="NormalWeb"/>
        <w:spacing w:before="0" w:beforeAutospacing="0" w:after="120" w:afterAutospacing="0" w:line="360" w:lineRule="auto"/>
        <w:ind w:firstLine="567"/>
        <w:jc w:val="both"/>
      </w:pPr>
    </w:p>
    <w:p w:rsidR="00E60EF1" w:rsidRPr="00AD3A61" w:rsidRDefault="00E60EF1" w:rsidP="00C63673">
      <w:pPr>
        <w:pStyle w:val="NormalWeb"/>
        <w:spacing w:before="0" w:beforeAutospacing="0" w:after="120" w:afterAutospacing="0" w:line="360" w:lineRule="auto"/>
        <w:ind w:firstLine="567"/>
        <w:jc w:val="both"/>
      </w:pPr>
    </w:p>
    <w:p w:rsidR="00C63673" w:rsidRDefault="00C63673" w:rsidP="00C63673">
      <w:pPr>
        <w:pStyle w:val="NormalWeb"/>
        <w:spacing w:before="0" w:beforeAutospacing="0" w:after="0" w:afterAutospacing="0"/>
        <w:jc w:val="both"/>
      </w:pPr>
      <w:r w:rsidRPr="009F363E">
        <w:rPr>
          <w:b/>
          <w:bCs/>
        </w:rPr>
        <w:t xml:space="preserve">Tableau </w:t>
      </w:r>
      <w:r>
        <w:rPr>
          <w:b/>
          <w:bCs/>
        </w:rPr>
        <w:t>1</w:t>
      </w:r>
      <w:r w:rsidRPr="009F363E">
        <w:rPr>
          <w:b/>
          <w:bCs/>
        </w:rPr>
        <w:t>.</w:t>
      </w:r>
      <w:r>
        <w:rPr>
          <w:b/>
          <w:bCs/>
        </w:rPr>
        <w:t>1</w:t>
      </w:r>
      <w:r w:rsidRPr="009F363E">
        <w:rPr>
          <w:b/>
          <w:bCs/>
        </w:rPr>
        <w:t>.</w:t>
      </w:r>
      <w:r w:rsidRPr="00AD3A61">
        <w:t>Les différents facteurs de corrosion</w:t>
      </w:r>
      <w:r>
        <w:t>.</w:t>
      </w:r>
    </w:p>
    <w:tbl>
      <w:tblPr>
        <w:tblpPr w:leftFromText="180" w:rightFromText="180" w:vertAnchor="text" w:horzAnchor="margin" w:tblpXSpec="center" w:tblpY="255"/>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1"/>
        <w:gridCol w:w="3042"/>
        <w:gridCol w:w="3161"/>
      </w:tblGrid>
      <w:tr w:rsidR="00C63673" w:rsidRPr="001B66F3" w:rsidTr="009531EC">
        <w:trPr>
          <w:trHeight w:val="175"/>
          <w:tblCellSpacing w:w="20" w:type="dxa"/>
        </w:trPr>
        <w:tc>
          <w:tcPr>
            <w:tcW w:w="0" w:type="auto"/>
          </w:tcPr>
          <w:p w:rsidR="00C63673" w:rsidRPr="001B66F3" w:rsidRDefault="00C63673" w:rsidP="009531EC">
            <w:pPr>
              <w:spacing w:line="276" w:lineRule="auto"/>
              <w:jc w:val="lowKashida"/>
              <w:rPr>
                <w:lang w:bidi="ar-DZ"/>
              </w:rPr>
            </w:pPr>
            <w:r w:rsidRPr="001B66F3">
              <w:rPr>
                <w:lang w:bidi="ar-DZ"/>
              </w:rPr>
              <w:t>Facteurs liés au matériau</w:t>
            </w:r>
          </w:p>
        </w:tc>
        <w:tc>
          <w:tcPr>
            <w:tcW w:w="0" w:type="auto"/>
          </w:tcPr>
          <w:p w:rsidR="00C63673" w:rsidRPr="00963691" w:rsidRDefault="00C63673" w:rsidP="009531EC">
            <w:pPr>
              <w:spacing w:line="276" w:lineRule="auto"/>
              <w:jc w:val="lowKashida"/>
              <w:rPr>
                <w:lang w:bidi="ar-DZ"/>
              </w:rPr>
            </w:pPr>
            <w:r w:rsidRPr="00963691">
              <w:rPr>
                <w:lang w:bidi="ar-DZ"/>
              </w:rPr>
              <w:t>Facteurs liés à la surface</w:t>
            </w:r>
          </w:p>
        </w:tc>
        <w:tc>
          <w:tcPr>
            <w:tcW w:w="0" w:type="auto"/>
          </w:tcPr>
          <w:p w:rsidR="00C63673" w:rsidRPr="001B66F3" w:rsidRDefault="00C63673" w:rsidP="009531EC">
            <w:pPr>
              <w:spacing w:line="276" w:lineRule="auto"/>
              <w:jc w:val="lowKashida"/>
              <w:rPr>
                <w:lang w:bidi="ar-DZ"/>
              </w:rPr>
            </w:pPr>
            <w:r w:rsidRPr="001B66F3">
              <w:rPr>
                <w:lang w:bidi="ar-DZ"/>
              </w:rPr>
              <w:t>Facteurs liés au milieu</w:t>
            </w:r>
          </w:p>
        </w:tc>
      </w:tr>
      <w:tr w:rsidR="00C63673" w:rsidRPr="001B66F3" w:rsidTr="009531EC">
        <w:trPr>
          <w:trHeight w:val="4222"/>
          <w:tblCellSpacing w:w="20" w:type="dxa"/>
        </w:trPr>
        <w:tc>
          <w:tcPr>
            <w:tcW w:w="0" w:type="auto"/>
          </w:tcPr>
          <w:p w:rsidR="00C63673" w:rsidRPr="00963691" w:rsidRDefault="00C63673" w:rsidP="009531EC">
            <w:pPr>
              <w:spacing w:line="276" w:lineRule="auto"/>
              <w:rPr>
                <w:lang w:bidi="ar-DZ"/>
              </w:rPr>
            </w:pPr>
            <w:r w:rsidRPr="00963691">
              <w:rPr>
                <w:lang w:bidi="ar-DZ"/>
              </w:rPr>
              <w:t>- Composition</w:t>
            </w:r>
          </w:p>
          <w:p w:rsidR="00C63673" w:rsidRPr="00963691" w:rsidRDefault="00C63673" w:rsidP="009531EC">
            <w:pPr>
              <w:spacing w:line="276" w:lineRule="auto"/>
              <w:jc w:val="lowKashida"/>
              <w:rPr>
                <w:lang w:bidi="ar-DZ"/>
              </w:rPr>
            </w:pPr>
            <w:r>
              <w:rPr>
                <w:lang w:bidi="ar-DZ"/>
              </w:rPr>
              <w:t xml:space="preserve">-Structure </w:t>
            </w:r>
            <w:r w:rsidRPr="00963691">
              <w:rPr>
                <w:lang w:bidi="ar-DZ"/>
              </w:rPr>
              <w:t>cristallographique</w:t>
            </w:r>
          </w:p>
          <w:p w:rsidR="00C63673" w:rsidRPr="00963691" w:rsidRDefault="00C63673" w:rsidP="009531EC">
            <w:pPr>
              <w:spacing w:line="276" w:lineRule="auto"/>
              <w:jc w:val="lowKashida"/>
              <w:rPr>
                <w:lang w:bidi="ar-DZ"/>
              </w:rPr>
            </w:pPr>
            <w:r w:rsidRPr="00963691">
              <w:rPr>
                <w:lang w:bidi="ar-DZ"/>
              </w:rPr>
              <w:t>- Taille du grain</w:t>
            </w:r>
          </w:p>
          <w:p w:rsidR="00C63673" w:rsidRDefault="00C63673" w:rsidP="009531EC">
            <w:pPr>
              <w:spacing w:line="276" w:lineRule="auto"/>
              <w:jc w:val="lowKashida"/>
              <w:rPr>
                <w:lang w:bidi="ar-DZ"/>
              </w:rPr>
            </w:pPr>
            <w:r w:rsidRPr="00963691">
              <w:rPr>
                <w:lang w:bidi="ar-DZ"/>
              </w:rPr>
              <w:t xml:space="preserve">- Texture (celle de la surface est </w:t>
            </w:r>
          </w:p>
          <w:p w:rsidR="00C63673" w:rsidRPr="00963691" w:rsidRDefault="00C63673" w:rsidP="009531EC">
            <w:pPr>
              <w:spacing w:line="276" w:lineRule="auto"/>
              <w:jc w:val="lowKashida"/>
              <w:rPr>
                <w:lang w:bidi="ar-DZ"/>
              </w:rPr>
            </w:pPr>
            <w:r w:rsidRPr="00963691">
              <w:rPr>
                <w:lang w:bidi="ar-DZ"/>
              </w:rPr>
              <w:t>différente à celle de l'intérieur)</w:t>
            </w:r>
          </w:p>
          <w:p w:rsidR="00C63673" w:rsidRPr="00963691" w:rsidRDefault="00C63673" w:rsidP="009531EC">
            <w:pPr>
              <w:spacing w:line="276" w:lineRule="auto"/>
              <w:jc w:val="lowKashida"/>
              <w:rPr>
                <w:lang w:bidi="ar-DZ"/>
              </w:rPr>
            </w:pPr>
            <w:r w:rsidRPr="00963691">
              <w:rPr>
                <w:lang w:bidi="ar-DZ"/>
              </w:rPr>
              <w:t>- Etat de déformation</w:t>
            </w:r>
          </w:p>
          <w:p w:rsidR="00C63673" w:rsidRPr="00963691" w:rsidRDefault="00C63673" w:rsidP="009531EC">
            <w:pPr>
              <w:spacing w:line="276" w:lineRule="auto"/>
              <w:jc w:val="lowKashida"/>
              <w:rPr>
                <w:lang w:bidi="ar-DZ"/>
              </w:rPr>
            </w:pPr>
            <w:r w:rsidRPr="00963691">
              <w:rPr>
                <w:lang w:bidi="ar-DZ"/>
              </w:rPr>
              <w:t>- Contrainte résiduelle</w:t>
            </w:r>
          </w:p>
          <w:p w:rsidR="00C63673" w:rsidRPr="00963691" w:rsidRDefault="00C63673" w:rsidP="009531EC">
            <w:pPr>
              <w:spacing w:line="276" w:lineRule="auto"/>
              <w:jc w:val="lowKashida"/>
              <w:rPr>
                <w:lang w:bidi="ar-DZ"/>
              </w:rPr>
            </w:pPr>
            <w:r w:rsidRPr="00963691">
              <w:rPr>
                <w:lang w:bidi="ar-DZ"/>
              </w:rPr>
              <w:t>- Gradient thermique</w:t>
            </w:r>
          </w:p>
          <w:p w:rsidR="00C63673" w:rsidRDefault="00C63673" w:rsidP="009531EC">
            <w:pPr>
              <w:spacing w:line="276" w:lineRule="auto"/>
              <w:rPr>
                <w:lang w:bidi="ar-DZ"/>
              </w:rPr>
            </w:pPr>
            <w:r w:rsidRPr="00963691">
              <w:rPr>
                <w:lang w:bidi="ar-DZ"/>
              </w:rPr>
              <w:t xml:space="preserve">- Appauvrissement ou </w:t>
            </w:r>
          </w:p>
          <w:p w:rsidR="00C63673" w:rsidRDefault="00C63673" w:rsidP="009531EC">
            <w:pPr>
              <w:spacing w:line="276" w:lineRule="auto"/>
              <w:rPr>
                <w:lang w:bidi="ar-DZ"/>
              </w:rPr>
            </w:pPr>
            <w:r w:rsidRPr="00963691">
              <w:rPr>
                <w:lang w:bidi="ar-DZ"/>
              </w:rPr>
              <w:t xml:space="preserve">enrichissement   (précipité) aux joints des grains et/ou </w:t>
            </w:r>
          </w:p>
          <w:p w:rsidR="00C63673" w:rsidRPr="00E00147" w:rsidRDefault="00C63673" w:rsidP="009531EC">
            <w:pPr>
              <w:spacing w:line="276" w:lineRule="auto"/>
              <w:rPr>
                <w:lang w:bidi="ar-DZ"/>
              </w:rPr>
            </w:pPr>
            <w:r w:rsidRPr="00963691">
              <w:rPr>
                <w:lang w:bidi="ar-DZ"/>
              </w:rPr>
              <w:t>dans les zones voisines</w:t>
            </w:r>
          </w:p>
        </w:tc>
        <w:tc>
          <w:tcPr>
            <w:tcW w:w="0" w:type="auto"/>
          </w:tcPr>
          <w:p w:rsidR="00C63673" w:rsidRPr="00963691" w:rsidRDefault="00C63673" w:rsidP="009531EC">
            <w:pPr>
              <w:spacing w:line="276" w:lineRule="auto"/>
              <w:jc w:val="lowKashida"/>
              <w:rPr>
                <w:lang w:bidi="ar-DZ"/>
              </w:rPr>
            </w:pPr>
            <w:r>
              <w:rPr>
                <w:lang w:bidi="ar-DZ"/>
              </w:rPr>
              <w:t>-</w:t>
            </w:r>
            <w:r w:rsidRPr="00963691">
              <w:rPr>
                <w:lang w:bidi="ar-DZ"/>
              </w:rPr>
              <w:t xml:space="preserve">Orientation des grains </w:t>
            </w:r>
          </w:p>
          <w:p w:rsidR="00C63673" w:rsidRPr="00963691" w:rsidRDefault="00C63673" w:rsidP="009531EC">
            <w:pPr>
              <w:spacing w:line="276" w:lineRule="auto"/>
              <w:jc w:val="lowKashida"/>
              <w:rPr>
                <w:lang w:bidi="ar-DZ"/>
              </w:rPr>
            </w:pPr>
            <w:r>
              <w:rPr>
                <w:lang w:bidi="ar-DZ"/>
              </w:rPr>
              <w:t>-</w:t>
            </w:r>
            <w:r w:rsidRPr="00963691">
              <w:rPr>
                <w:lang w:bidi="ar-DZ"/>
              </w:rPr>
              <w:t>Film superficiel</w:t>
            </w:r>
          </w:p>
          <w:p w:rsidR="00C63673" w:rsidRPr="00963691" w:rsidRDefault="00C63673" w:rsidP="009531EC">
            <w:pPr>
              <w:spacing w:line="276" w:lineRule="auto"/>
              <w:rPr>
                <w:lang w:bidi="ar-DZ"/>
              </w:rPr>
            </w:pPr>
            <w:r>
              <w:rPr>
                <w:lang w:bidi="ar-DZ"/>
              </w:rPr>
              <w:t>-</w:t>
            </w:r>
            <w:r w:rsidRPr="00963691">
              <w:rPr>
                <w:lang w:bidi="ar-DZ"/>
              </w:rPr>
              <w:t>Composition de la surface</w:t>
            </w:r>
          </w:p>
          <w:p w:rsidR="00C63673" w:rsidRPr="00963691" w:rsidRDefault="00C63673" w:rsidP="009531EC">
            <w:pPr>
              <w:spacing w:line="276" w:lineRule="auto"/>
              <w:rPr>
                <w:lang w:bidi="ar-DZ"/>
              </w:rPr>
            </w:pPr>
            <w:r>
              <w:rPr>
                <w:lang w:bidi="ar-DZ"/>
              </w:rPr>
              <w:t>-</w:t>
            </w:r>
            <w:r w:rsidRPr="00963691">
              <w:rPr>
                <w:lang w:bidi="ar-DZ"/>
              </w:rPr>
              <w:t>Précipités et inclusion émergeant en surface</w:t>
            </w:r>
          </w:p>
          <w:p w:rsidR="00C63673" w:rsidRDefault="00C63673" w:rsidP="009531EC">
            <w:pPr>
              <w:spacing w:line="276" w:lineRule="auto"/>
              <w:jc w:val="lowKashida"/>
              <w:rPr>
                <w:lang w:bidi="ar-DZ"/>
              </w:rPr>
            </w:pPr>
            <w:r>
              <w:rPr>
                <w:lang w:bidi="ar-DZ"/>
              </w:rPr>
              <w:t>-</w:t>
            </w:r>
            <w:r w:rsidRPr="001B66F3">
              <w:rPr>
                <w:lang w:bidi="ar-DZ"/>
              </w:rPr>
              <w:t>Rugosité</w:t>
            </w:r>
          </w:p>
          <w:p w:rsidR="00C63673" w:rsidRPr="001B66F3" w:rsidRDefault="00C63673" w:rsidP="009531EC">
            <w:pPr>
              <w:spacing w:line="276" w:lineRule="auto"/>
              <w:rPr>
                <w:lang w:bidi="ar-DZ"/>
              </w:rPr>
            </w:pPr>
            <w:r>
              <w:rPr>
                <w:lang w:bidi="ar-DZ"/>
              </w:rPr>
              <w:t xml:space="preserve">-Ségrégation </w:t>
            </w:r>
            <w:r w:rsidRPr="001B66F3">
              <w:rPr>
                <w:lang w:bidi="ar-DZ"/>
              </w:rPr>
              <w:t xml:space="preserve">inter granulaire </w:t>
            </w:r>
          </w:p>
        </w:tc>
        <w:tc>
          <w:tcPr>
            <w:tcW w:w="0" w:type="auto"/>
          </w:tcPr>
          <w:p w:rsidR="00C63673" w:rsidRPr="00963691" w:rsidRDefault="00C63673" w:rsidP="009531EC">
            <w:pPr>
              <w:spacing w:line="276" w:lineRule="auto"/>
              <w:jc w:val="lowKashida"/>
              <w:rPr>
                <w:lang w:bidi="ar-DZ"/>
              </w:rPr>
            </w:pPr>
            <w:r w:rsidRPr="00963691">
              <w:rPr>
                <w:lang w:bidi="ar-DZ"/>
              </w:rPr>
              <w:t>- Composition</w:t>
            </w:r>
          </w:p>
          <w:p w:rsidR="00C63673" w:rsidRPr="00963691" w:rsidRDefault="00C63673" w:rsidP="009531EC">
            <w:pPr>
              <w:spacing w:line="276" w:lineRule="auto"/>
              <w:jc w:val="lowKashida"/>
              <w:rPr>
                <w:lang w:bidi="ar-DZ"/>
              </w:rPr>
            </w:pPr>
            <w:r w:rsidRPr="00963691">
              <w:rPr>
                <w:lang w:bidi="ar-DZ"/>
              </w:rPr>
              <w:t>- Tenue en O</w:t>
            </w:r>
            <w:r w:rsidRPr="00963691">
              <w:rPr>
                <w:vertAlign w:val="subscript"/>
                <w:lang w:bidi="ar-DZ"/>
              </w:rPr>
              <w:t>2</w:t>
            </w:r>
          </w:p>
          <w:p w:rsidR="00C63673" w:rsidRPr="00963691" w:rsidRDefault="00C63673" w:rsidP="009531EC">
            <w:pPr>
              <w:spacing w:line="276" w:lineRule="auto"/>
              <w:jc w:val="lowKashida"/>
              <w:rPr>
                <w:lang w:bidi="ar-DZ"/>
              </w:rPr>
            </w:pPr>
            <w:r w:rsidRPr="00963691">
              <w:rPr>
                <w:lang w:bidi="ar-DZ"/>
              </w:rPr>
              <w:t>- Différence d'aération</w:t>
            </w:r>
          </w:p>
          <w:p w:rsidR="00C63673" w:rsidRPr="00963691" w:rsidRDefault="00C63673" w:rsidP="009531EC">
            <w:pPr>
              <w:spacing w:line="276" w:lineRule="auto"/>
              <w:jc w:val="lowKashida"/>
              <w:rPr>
                <w:lang w:bidi="ar-DZ"/>
              </w:rPr>
            </w:pPr>
            <w:r w:rsidRPr="00963691">
              <w:rPr>
                <w:lang w:bidi="ar-DZ"/>
              </w:rPr>
              <w:t xml:space="preserve">- </w:t>
            </w:r>
            <w:r>
              <w:rPr>
                <w:lang w:bidi="ar-DZ"/>
              </w:rPr>
              <w:t>p</w:t>
            </w:r>
            <w:r w:rsidRPr="00963691">
              <w:rPr>
                <w:lang w:bidi="ar-DZ"/>
              </w:rPr>
              <w:t>H du milieu</w:t>
            </w:r>
          </w:p>
          <w:p w:rsidR="00C63673" w:rsidRPr="00963691" w:rsidRDefault="00C63673" w:rsidP="009531EC">
            <w:pPr>
              <w:spacing w:line="276" w:lineRule="auto"/>
              <w:jc w:val="lowKashida"/>
              <w:rPr>
                <w:lang w:bidi="ar-DZ"/>
              </w:rPr>
            </w:pPr>
            <w:r w:rsidRPr="00963691">
              <w:rPr>
                <w:lang w:bidi="ar-DZ"/>
              </w:rPr>
              <w:t>- Température</w:t>
            </w:r>
          </w:p>
          <w:p w:rsidR="00C63673" w:rsidRPr="00963691" w:rsidRDefault="00C63673" w:rsidP="009531EC">
            <w:pPr>
              <w:spacing w:line="276" w:lineRule="auto"/>
              <w:jc w:val="lowKashida"/>
              <w:rPr>
                <w:lang w:bidi="ar-DZ"/>
              </w:rPr>
            </w:pPr>
            <w:r w:rsidRPr="00963691">
              <w:rPr>
                <w:lang w:bidi="ar-DZ"/>
              </w:rPr>
              <w:t>- Cycle thermique</w:t>
            </w:r>
          </w:p>
          <w:p w:rsidR="00C63673" w:rsidRPr="00963691" w:rsidRDefault="00C63673" w:rsidP="009531EC">
            <w:pPr>
              <w:spacing w:line="276" w:lineRule="auto"/>
              <w:jc w:val="lowKashida"/>
              <w:rPr>
                <w:lang w:bidi="ar-DZ"/>
              </w:rPr>
            </w:pPr>
            <w:r w:rsidRPr="00963691">
              <w:rPr>
                <w:lang w:bidi="ar-DZ"/>
              </w:rPr>
              <w:t>- Gradient thermique</w:t>
            </w:r>
          </w:p>
          <w:p w:rsidR="00C63673" w:rsidRPr="00963691" w:rsidRDefault="00C63673" w:rsidP="009531EC">
            <w:pPr>
              <w:spacing w:line="276" w:lineRule="auto"/>
              <w:jc w:val="lowKashida"/>
              <w:rPr>
                <w:lang w:bidi="ar-DZ"/>
              </w:rPr>
            </w:pPr>
            <w:r>
              <w:rPr>
                <w:lang w:bidi="ar-DZ"/>
              </w:rPr>
              <w:t>-</w:t>
            </w:r>
            <w:r w:rsidRPr="00963691">
              <w:rPr>
                <w:lang w:bidi="ar-DZ"/>
              </w:rPr>
              <w:t>Agitation et écoulement</w:t>
            </w:r>
          </w:p>
          <w:p w:rsidR="00C63673" w:rsidRPr="00963691" w:rsidRDefault="00C63673" w:rsidP="009531EC">
            <w:pPr>
              <w:spacing w:line="276" w:lineRule="auto"/>
              <w:rPr>
                <w:lang w:bidi="ar-DZ"/>
              </w:rPr>
            </w:pPr>
            <w:r w:rsidRPr="00963691">
              <w:rPr>
                <w:lang w:bidi="ar-DZ"/>
              </w:rPr>
              <w:t>- Contraintes appliquées statique et dynamique</w:t>
            </w:r>
          </w:p>
          <w:p w:rsidR="00C63673" w:rsidRPr="001B66F3" w:rsidRDefault="00C63673" w:rsidP="009531EC">
            <w:pPr>
              <w:spacing w:line="276" w:lineRule="auto"/>
              <w:jc w:val="lowKashida"/>
              <w:rPr>
                <w:lang w:bidi="ar-DZ"/>
              </w:rPr>
            </w:pPr>
            <w:r w:rsidRPr="001B66F3">
              <w:rPr>
                <w:lang w:bidi="ar-DZ"/>
              </w:rPr>
              <w:t>- Bactéries</w:t>
            </w:r>
          </w:p>
          <w:p w:rsidR="00C63673" w:rsidRPr="001B66F3" w:rsidRDefault="00C63673" w:rsidP="009531EC">
            <w:pPr>
              <w:spacing w:line="276" w:lineRule="auto"/>
              <w:jc w:val="lowKashida"/>
              <w:rPr>
                <w:lang w:bidi="ar-DZ"/>
              </w:rPr>
            </w:pPr>
            <w:r w:rsidRPr="001B66F3">
              <w:rPr>
                <w:lang w:bidi="ar-DZ"/>
              </w:rPr>
              <w:t>- Complexant</w:t>
            </w:r>
          </w:p>
          <w:p w:rsidR="00C63673" w:rsidRPr="00E00147" w:rsidRDefault="00C63673" w:rsidP="009531EC">
            <w:pPr>
              <w:spacing w:line="276" w:lineRule="auto"/>
              <w:jc w:val="lowKashida"/>
              <w:rPr>
                <w:lang w:bidi="ar-DZ"/>
              </w:rPr>
            </w:pPr>
            <w:r w:rsidRPr="001B66F3">
              <w:rPr>
                <w:lang w:bidi="ar-DZ"/>
              </w:rPr>
              <w:t>- Irradiation</w:t>
            </w:r>
          </w:p>
        </w:tc>
      </w:tr>
    </w:tbl>
    <w:p w:rsidR="00C63673" w:rsidRPr="00112E96" w:rsidRDefault="00C63673" w:rsidP="00C63673">
      <w:pPr>
        <w:rPr>
          <w:lang w:eastAsia="fr-FR"/>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63673" w:rsidRPr="00086B18" w:rsidRDefault="00C63673" w:rsidP="00C63673">
      <w:pPr>
        <w:rPr>
          <w:rFonts w:asciiTheme="majorBidi" w:hAnsiTheme="majorBidi" w:cstheme="majorBidi"/>
        </w:rPr>
      </w:pPr>
    </w:p>
    <w:p w:rsidR="00C63673" w:rsidRDefault="00C63673" w:rsidP="00C63673">
      <w:pPr>
        <w:pStyle w:val="NormalWeb"/>
        <w:spacing w:after="120" w:line="360" w:lineRule="auto"/>
        <w:jc w:val="both"/>
        <w:rPr>
          <w:b/>
          <w:bCs/>
        </w:rPr>
      </w:pPr>
    </w:p>
    <w:p w:rsidR="00C63673" w:rsidRDefault="00C63673" w:rsidP="00C63673">
      <w:pPr>
        <w:pStyle w:val="NormalWeb"/>
        <w:spacing w:after="120" w:line="360" w:lineRule="auto"/>
        <w:jc w:val="both"/>
        <w:rPr>
          <w:b/>
          <w:bCs/>
        </w:rPr>
      </w:pPr>
    </w:p>
    <w:p w:rsidR="00C22C7C" w:rsidRPr="00EE1F0B" w:rsidRDefault="00C22C7C" w:rsidP="00EE1F0B">
      <w:pPr>
        <w:tabs>
          <w:tab w:val="left" w:pos="6152"/>
        </w:tabs>
        <w:rPr>
          <w:rtl/>
          <w:lang w:bidi="ar-DZ"/>
        </w:rPr>
      </w:pPr>
    </w:p>
    <w:sectPr w:rsidR="00C22C7C" w:rsidRPr="00EE1F0B" w:rsidSect="004D174F">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2A" w:rsidRDefault="0062002A" w:rsidP="00A90EEA">
      <w:r>
        <w:separator/>
      </w:r>
    </w:p>
  </w:endnote>
  <w:endnote w:type="continuationSeparator" w:id="1">
    <w:p w:rsidR="0062002A" w:rsidRDefault="0062002A" w:rsidP="00A90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2A" w:rsidRDefault="0062002A" w:rsidP="00A90EEA">
      <w:r>
        <w:separator/>
      </w:r>
    </w:p>
  </w:footnote>
  <w:footnote w:type="continuationSeparator" w:id="1">
    <w:p w:rsidR="0062002A" w:rsidRDefault="0062002A" w:rsidP="00A90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4D174F" w:rsidRPr="00F26680" w:rsidRDefault="004D174F" w:rsidP="004D174F">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621FCB" w:rsidRPr="00621FCB">
          <w:fldChar w:fldCharType="begin"/>
        </w:r>
        <w:r>
          <w:instrText xml:space="preserve"> PAGE   \* MERGEFORMAT </w:instrText>
        </w:r>
        <w:r w:rsidR="00621FCB" w:rsidRPr="00621FCB">
          <w:fldChar w:fldCharType="separate"/>
        </w:r>
        <w:r w:rsidR="00B54BA9" w:rsidRPr="00B54BA9">
          <w:rPr>
            <w:b/>
            <w:noProof/>
          </w:rPr>
          <w:t>11</w:t>
        </w:r>
        <w:r w:rsidR="00621FCB">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9EA6BF2"/>
    <w:multiLevelType w:val="hybridMultilevel"/>
    <w:tmpl w:val="E140D096"/>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DD3110"/>
    <w:multiLevelType w:val="hybridMultilevel"/>
    <w:tmpl w:val="BD980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E011F5"/>
    <w:multiLevelType w:val="hybridMultilevel"/>
    <w:tmpl w:val="2D3CA2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defaultTabStop w:val="708"/>
  <w:hyphenationZone w:val="425"/>
  <w:characterSpacingControl w:val="doNotCompress"/>
  <w:footnotePr>
    <w:footnote w:id="0"/>
    <w:footnote w:id="1"/>
  </w:footnotePr>
  <w:endnotePr>
    <w:endnote w:id="0"/>
    <w:endnote w:id="1"/>
  </w:endnotePr>
  <w:compat/>
  <w:rsids>
    <w:rsidRoot w:val="004D174F"/>
    <w:rsid w:val="00126AFA"/>
    <w:rsid w:val="00192C9C"/>
    <w:rsid w:val="001E2FD3"/>
    <w:rsid w:val="004D174F"/>
    <w:rsid w:val="0062002A"/>
    <w:rsid w:val="00621FCB"/>
    <w:rsid w:val="007518E0"/>
    <w:rsid w:val="007638D9"/>
    <w:rsid w:val="008E2CC7"/>
    <w:rsid w:val="0091485F"/>
    <w:rsid w:val="00A90EEA"/>
    <w:rsid w:val="00B54BA9"/>
    <w:rsid w:val="00BB7704"/>
    <w:rsid w:val="00C22C7C"/>
    <w:rsid w:val="00C63673"/>
    <w:rsid w:val="00E60EF1"/>
    <w:rsid w:val="00E95A02"/>
    <w:rsid w:val="00EE1F0B"/>
    <w:rsid w:val="00F026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4F"/>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4D174F"/>
    <w:pPr>
      <w:keepNext/>
      <w:outlineLvl w:val="0"/>
    </w:pPr>
    <w:rPr>
      <w:b/>
      <w:bCs/>
    </w:rPr>
  </w:style>
  <w:style w:type="paragraph" w:styleId="Titre2">
    <w:name w:val="heading 2"/>
    <w:basedOn w:val="Normal"/>
    <w:next w:val="Normal"/>
    <w:link w:val="Titre2Car"/>
    <w:qFormat/>
    <w:rsid w:val="004D174F"/>
    <w:pPr>
      <w:keepNext/>
      <w:outlineLvl w:val="1"/>
    </w:pPr>
    <w:rPr>
      <w:rFonts w:ascii="Verdana" w:hAnsi="Verdana"/>
      <w:b/>
      <w:bCs/>
      <w:sz w:val="22"/>
      <w:szCs w:val="22"/>
    </w:rPr>
  </w:style>
  <w:style w:type="paragraph" w:styleId="Titre3">
    <w:name w:val="heading 3"/>
    <w:basedOn w:val="Normal"/>
    <w:next w:val="Normal"/>
    <w:link w:val="Titre3Car"/>
    <w:qFormat/>
    <w:rsid w:val="004D174F"/>
    <w:pPr>
      <w:keepNext/>
      <w:ind w:left="360"/>
      <w:jc w:val="center"/>
      <w:outlineLvl w:val="2"/>
    </w:pPr>
    <w:rPr>
      <w:b/>
      <w:bCs/>
    </w:rPr>
  </w:style>
  <w:style w:type="paragraph" w:styleId="Titre4">
    <w:name w:val="heading 4"/>
    <w:basedOn w:val="Normal"/>
    <w:next w:val="Normal"/>
    <w:link w:val="Titre4Car"/>
    <w:qFormat/>
    <w:rsid w:val="004D174F"/>
    <w:pPr>
      <w:keepNext/>
      <w:spacing w:before="240" w:after="60"/>
      <w:outlineLvl w:val="3"/>
    </w:pPr>
    <w:rPr>
      <w:b/>
      <w:bCs/>
      <w:sz w:val="28"/>
      <w:szCs w:val="28"/>
    </w:rPr>
  </w:style>
  <w:style w:type="paragraph" w:styleId="Titre5">
    <w:name w:val="heading 5"/>
    <w:basedOn w:val="Normal"/>
    <w:next w:val="Normal"/>
    <w:link w:val="Titre5Car"/>
    <w:qFormat/>
    <w:rsid w:val="004D174F"/>
    <w:pPr>
      <w:spacing w:before="240" w:after="60"/>
      <w:outlineLvl w:val="4"/>
    </w:pPr>
    <w:rPr>
      <w:b/>
      <w:bCs/>
      <w:i/>
      <w:iCs/>
      <w:sz w:val="26"/>
      <w:szCs w:val="26"/>
    </w:rPr>
  </w:style>
  <w:style w:type="paragraph" w:styleId="Titre6">
    <w:name w:val="heading 6"/>
    <w:basedOn w:val="Normal"/>
    <w:next w:val="Normal"/>
    <w:link w:val="Titre6Car"/>
    <w:qFormat/>
    <w:rsid w:val="004D174F"/>
    <w:pPr>
      <w:spacing w:before="240" w:after="60"/>
      <w:outlineLvl w:val="5"/>
    </w:pPr>
    <w:rPr>
      <w:b/>
      <w:bCs/>
      <w:sz w:val="22"/>
      <w:szCs w:val="22"/>
    </w:rPr>
  </w:style>
  <w:style w:type="paragraph" w:styleId="Titre7">
    <w:name w:val="heading 7"/>
    <w:basedOn w:val="Normal"/>
    <w:next w:val="Normal"/>
    <w:link w:val="Titre7Car"/>
    <w:qFormat/>
    <w:rsid w:val="004D174F"/>
    <w:pPr>
      <w:keepNext/>
      <w:jc w:val="center"/>
      <w:outlineLvl w:val="6"/>
    </w:pPr>
    <w:rPr>
      <w:rFonts w:ascii="Verdana" w:hAnsi="Verdana"/>
      <w:b/>
      <w:bCs/>
      <w:sz w:val="22"/>
      <w:szCs w:val="22"/>
    </w:rPr>
  </w:style>
  <w:style w:type="paragraph" w:styleId="Titre8">
    <w:name w:val="heading 8"/>
    <w:basedOn w:val="Normal"/>
    <w:next w:val="Normal"/>
    <w:link w:val="Titre8Car"/>
    <w:qFormat/>
    <w:rsid w:val="004D174F"/>
    <w:pPr>
      <w:spacing w:before="240" w:after="60"/>
      <w:outlineLvl w:val="7"/>
    </w:pPr>
    <w:rPr>
      <w:i/>
      <w:iCs/>
    </w:rPr>
  </w:style>
  <w:style w:type="paragraph" w:styleId="Titre9">
    <w:name w:val="heading 9"/>
    <w:basedOn w:val="Normal"/>
    <w:next w:val="Normal"/>
    <w:link w:val="Titre9Car"/>
    <w:qFormat/>
    <w:rsid w:val="004D174F"/>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174F"/>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4D174F"/>
    <w:rPr>
      <w:rFonts w:ascii="Verdana" w:eastAsia="SimSun" w:hAnsi="Verdana" w:cs="Times New Roman"/>
      <w:b/>
      <w:bCs/>
      <w:lang w:eastAsia="zh-CN"/>
    </w:rPr>
  </w:style>
  <w:style w:type="character" w:customStyle="1" w:styleId="Titre3Car">
    <w:name w:val="Titre 3 Car"/>
    <w:basedOn w:val="Policepardfaut"/>
    <w:link w:val="Titre3"/>
    <w:rsid w:val="004D174F"/>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4D174F"/>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4D174F"/>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4D174F"/>
    <w:rPr>
      <w:rFonts w:ascii="Times New Roman" w:eastAsia="SimSun" w:hAnsi="Times New Roman" w:cs="Times New Roman"/>
      <w:b/>
      <w:bCs/>
      <w:lang w:eastAsia="zh-CN"/>
    </w:rPr>
  </w:style>
  <w:style w:type="character" w:customStyle="1" w:styleId="Titre7Car">
    <w:name w:val="Titre 7 Car"/>
    <w:basedOn w:val="Policepardfaut"/>
    <w:link w:val="Titre7"/>
    <w:rsid w:val="004D174F"/>
    <w:rPr>
      <w:rFonts w:ascii="Verdana" w:eastAsia="SimSun" w:hAnsi="Verdana" w:cs="Times New Roman"/>
      <w:b/>
      <w:bCs/>
      <w:lang w:eastAsia="zh-CN"/>
    </w:rPr>
  </w:style>
  <w:style w:type="character" w:customStyle="1" w:styleId="Titre8Car">
    <w:name w:val="Titre 8 Car"/>
    <w:basedOn w:val="Policepardfaut"/>
    <w:link w:val="Titre8"/>
    <w:rsid w:val="004D174F"/>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4D174F"/>
    <w:rPr>
      <w:rFonts w:ascii="Arial" w:eastAsia="SimSun" w:hAnsi="Arial" w:cs="Arial"/>
      <w:lang w:eastAsia="zh-CN"/>
    </w:rPr>
  </w:style>
  <w:style w:type="paragraph" w:styleId="Titre">
    <w:name w:val="Title"/>
    <w:basedOn w:val="Normal"/>
    <w:link w:val="TitreCar"/>
    <w:qFormat/>
    <w:rsid w:val="004D174F"/>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4D174F"/>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4D174F"/>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4D174F"/>
    <w:rPr>
      <w:rFonts w:ascii="Times New Roman" w:eastAsia="Times New Roman" w:hAnsi="Times New Roman" w:cs="Times New Roman"/>
      <w:sz w:val="24"/>
      <w:szCs w:val="24"/>
      <w:lang w:eastAsia="zh-CN"/>
    </w:rPr>
  </w:style>
  <w:style w:type="character" w:styleId="Numrodepage">
    <w:name w:val="page number"/>
    <w:basedOn w:val="Policepardfaut"/>
    <w:rsid w:val="004D174F"/>
  </w:style>
  <w:style w:type="paragraph" w:styleId="En-tte">
    <w:name w:val="header"/>
    <w:basedOn w:val="Normal"/>
    <w:link w:val="En-tteCar"/>
    <w:uiPriority w:val="99"/>
    <w:rsid w:val="004D174F"/>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4D174F"/>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4D174F"/>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4D174F"/>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4D174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4D17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4D174F"/>
    <w:rPr>
      <w:rFonts w:eastAsia="Times New Roman" w:cs="Times New Roman"/>
      <w:bCs w:val="0"/>
      <w:i/>
      <w:iCs/>
      <w:color w:val="808080"/>
      <w:szCs w:val="22"/>
      <w:lang w:val="fr-FR"/>
    </w:rPr>
  </w:style>
  <w:style w:type="table" w:styleId="Listeclaire-Accent6">
    <w:name w:val="Light List Accent 6"/>
    <w:basedOn w:val="TableauNormal"/>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4D174F"/>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4D174F"/>
    <w:rPr>
      <w:rFonts w:ascii="Tahoma" w:hAnsi="Tahoma" w:cs="Tahoma"/>
      <w:sz w:val="16"/>
      <w:szCs w:val="16"/>
    </w:rPr>
  </w:style>
  <w:style w:type="character" w:customStyle="1" w:styleId="TextedebullesCar">
    <w:name w:val="Texte de bulles Car"/>
    <w:basedOn w:val="Policepardfaut"/>
    <w:link w:val="Textedebulles"/>
    <w:rsid w:val="004D174F"/>
    <w:rPr>
      <w:rFonts w:ascii="Tahoma" w:eastAsia="SimSun" w:hAnsi="Tahoma" w:cs="Tahoma"/>
      <w:sz w:val="16"/>
      <w:szCs w:val="16"/>
      <w:lang w:eastAsia="zh-CN"/>
    </w:rPr>
  </w:style>
  <w:style w:type="paragraph" w:styleId="Sous-titre">
    <w:name w:val="Subtitle"/>
    <w:basedOn w:val="Normal"/>
    <w:link w:val="Sous-titreCar"/>
    <w:qFormat/>
    <w:rsid w:val="004D174F"/>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4D174F"/>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4D174F"/>
  </w:style>
  <w:style w:type="paragraph" w:styleId="En-ttedetabledesmatires">
    <w:name w:val="TOC Heading"/>
    <w:basedOn w:val="Titre1"/>
    <w:next w:val="Normal"/>
    <w:uiPriority w:val="39"/>
    <w:semiHidden/>
    <w:unhideWhenUsed/>
    <w:qFormat/>
    <w:rsid w:val="004D174F"/>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4D174F"/>
  </w:style>
  <w:style w:type="paragraph" w:styleId="TM2">
    <w:name w:val="toc 2"/>
    <w:basedOn w:val="Normal"/>
    <w:next w:val="Normal"/>
    <w:autoRedefine/>
    <w:uiPriority w:val="39"/>
    <w:rsid w:val="004D174F"/>
    <w:pPr>
      <w:ind w:left="240"/>
    </w:pPr>
  </w:style>
  <w:style w:type="paragraph" w:styleId="TM3">
    <w:name w:val="toc 3"/>
    <w:basedOn w:val="Normal"/>
    <w:next w:val="Normal"/>
    <w:autoRedefine/>
    <w:uiPriority w:val="39"/>
    <w:rsid w:val="004D174F"/>
    <w:pPr>
      <w:ind w:left="480"/>
    </w:pPr>
  </w:style>
  <w:style w:type="character" w:styleId="Lienhypertexte">
    <w:name w:val="Hyperlink"/>
    <w:basedOn w:val="Policepardfaut"/>
    <w:uiPriority w:val="99"/>
    <w:unhideWhenUsed/>
    <w:rsid w:val="004D174F"/>
    <w:rPr>
      <w:color w:val="0000FF"/>
      <w:u w:val="single"/>
    </w:rPr>
  </w:style>
  <w:style w:type="table" w:styleId="Grilledutableau">
    <w:name w:val="Table Grid"/>
    <w:basedOn w:val="TableauNormal"/>
    <w:rsid w:val="004D1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4D174F"/>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4D174F"/>
    <w:rPr>
      <w:rFonts w:ascii="TimesNewRoman" w:hAnsi="TimesNewRoman"/>
      <w:snapToGrid w:val="0"/>
      <w:color w:val="000000"/>
      <w:lang w:eastAsia="fr-FR"/>
    </w:rPr>
  </w:style>
  <w:style w:type="character" w:customStyle="1" w:styleId="CorpsdetexteCar">
    <w:name w:val="Corps de texte Car"/>
    <w:basedOn w:val="Policepardfaut"/>
    <w:link w:val="Corpsdetexte"/>
    <w:rsid w:val="004D174F"/>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4D174F"/>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4D174F"/>
    <w:rPr>
      <w:rFonts w:ascii="Times New Roman" w:eastAsia="Times New Roman" w:hAnsi="Times New Roman" w:cs="Times New Roman"/>
      <w:lang w:eastAsia="zh-CN"/>
    </w:rPr>
  </w:style>
  <w:style w:type="paragraph" w:styleId="Retraitcorpsdetexte">
    <w:name w:val="Body Text Indent"/>
    <w:basedOn w:val="Normal"/>
    <w:link w:val="RetraitcorpsdetexteCar"/>
    <w:rsid w:val="004D174F"/>
    <w:pPr>
      <w:ind w:left="180"/>
    </w:pPr>
    <w:rPr>
      <w:rFonts w:eastAsia="Times New Roman"/>
      <w:sz w:val="22"/>
      <w:szCs w:val="22"/>
    </w:rPr>
  </w:style>
  <w:style w:type="character" w:customStyle="1" w:styleId="RetraitcorpsdetexteCar">
    <w:name w:val="Retrait corps de texte Car"/>
    <w:basedOn w:val="Policepardfaut"/>
    <w:link w:val="Retraitcorpsdetexte"/>
    <w:rsid w:val="004D174F"/>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4D174F"/>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4D174F"/>
    <w:rPr>
      <w:rFonts w:ascii="Verdana" w:eastAsia="Times New Roman" w:hAnsi="Verdana" w:cs="Times New Roman"/>
      <w:sz w:val="24"/>
      <w:szCs w:val="24"/>
      <w:lang w:eastAsia="zh-CN"/>
    </w:rPr>
  </w:style>
  <w:style w:type="paragraph" w:styleId="Corpsdetexte2">
    <w:name w:val="Body Text 2"/>
    <w:basedOn w:val="Normal"/>
    <w:link w:val="Corpsdetexte2Car"/>
    <w:rsid w:val="004D174F"/>
    <w:pPr>
      <w:ind w:right="426"/>
    </w:pPr>
    <w:rPr>
      <w:rFonts w:eastAsia="Times New Roman"/>
    </w:rPr>
  </w:style>
  <w:style w:type="character" w:customStyle="1" w:styleId="Corpsdetexte2Car">
    <w:name w:val="Corps de texte 2 Car"/>
    <w:basedOn w:val="Policepardfaut"/>
    <w:link w:val="Corpsdetexte2"/>
    <w:rsid w:val="004D174F"/>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4D174F"/>
    <w:pPr>
      <w:ind w:left="720"/>
      <w:contextualSpacing/>
    </w:pPr>
  </w:style>
  <w:style w:type="character" w:customStyle="1" w:styleId="ParagraphedelisteCar">
    <w:name w:val="Paragraphe de liste Car"/>
    <w:link w:val="Paragraphedeliste"/>
    <w:uiPriority w:val="34"/>
    <w:qFormat/>
    <w:locked/>
    <w:rsid w:val="004D174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4D174F"/>
  </w:style>
  <w:style w:type="character" w:customStyle="1" w:styleId="a-size-large">
    <w:name w:val="a-size-large"/>
    <w:basedOn w:val="Policepardfaut"/>
    <w:rsid w:val="004D174F"/>
  </w:style>
  <w:style w:type="paragraph" w:customStyle="1" w:styleId="Default">
    <w:name w:val="Default"/>
    <w:rsid w:val="004D174F"/>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4D174F"/>
  </w:style>
  <w:style w:type="paragraph" w:styleId="z-Hautduformulaire">
    <w:name w:val="HTML Top of Form"/>
    <w:basedOn w:val="Normal"/>
    <w:next w:val="Normal"/>
    <w:link w:val="z-HautduformulaireCar"/>
    <w:hidden/>
    <w:uiPriority w:val="99"/>
    <w:unhideWhenUsed/>
    <w:rsid w:val="004D174F"/>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4D174F"/>
    <w:rPr>
      <w:rFonts w:ascii="Arial" w:eastAsia="Times New Roman" w:hAnsi="Arial" w:cs="Arial"/>
      <w:vanish/>
      <w:sz w:val="16"/>
      <w:szCs w:val="16"/>
      <w:lang w:eastAsia="fr-FR"/>
    </w:rPr>
  </w:style>
  <w:style w:type="character" w:customStyle="1" w:styleId="buniversalis">
    <w:name w:val="b_universalis"/>
    <w:basedOn w:val="Policepardfaut"/>
    <w:rsid w:val="004D174F"/>
  </w:style>
  <w:style w:type="paragraph" w:styleId="z-Basduformulaire">
    <w:name w:val="HTML Bottom of Form"/>
    <w:basedOn w:val="Normal"/>
    <w:next w:val="Normal"/>
    <w:link w:val="z-BasduformulaireCar"/>
    <w:hidden/>
    <w:uiPriority w:val="99"/>
    <w:unhideWhenUsed/>
    <w:rsid w:val="004D174F"/>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4D174F"/>
    <w:rPr>
      <w:rFonts w:ascii="Arial" w:eastAsia="Times New Roman" w:hAnsi="Arial" w:cs="Arial"/>
      <w:vanish/>
      <w:sz w:val="16"/>
      <w:szCs w:val="16"/>
      <w:lang w:eastAsia="fr-FR"/>
    </w:rPr>
  </w:style>
  <w:style w:type="character" w:customStyle="1" w:styleId="rg">
    <w:name w:val="rg"/>
    <w:basedOn w:val="Policepardfaut"/>
    <w:rsid w:val="004D174F"/>
  </w:style>
  <w:style w:type="character" w:styleId="Accentuation">
    <w:name w:val="Emphasis"/>
    <w:basedOn w:val="Policepardfaut"/>
    <w:qFormat/>
    <w:rsid w:val="004D174F"/>
    <w:rPr>
      <w:i/>
      <w:iCs/>
    </w:rPr>
  </w:style>
  <w:style w:type="character" w:customStyle="1" w:styleId="a-size-small">
    <w:name w:val="a-size-small"/>
    <w:basedOn w:val="Policepardfaut"/>
    <w:rsid w:val="004D174F"/>
  </w:style>
  <w:style w:type="character" w:customStyle="1" w:styleId="st">
    <w:name w:val="st"/>
    <w:basedOn w:val="Policepardfaut"/>
    <w:rsid w:val="004D174F"/>
  </w:style>
  <w:style w:type="character" w:styleId="Lienhypertextesuivivisit">
    <w:name w:val="FollowedHyperlink"/>
    <w:basedOn w:val="Policepardfaut"/>
    <w:uiPriority w:val="99"/>
    <w:semiHidden/>
    <w:unhideWhenUsed/>
    <w:rsid w:val="004D174F"/>
    <w:rPr>
      <w:color w:val="800080" w:themeColor="followedHyperlink"/>
      <w:u w:val="single"/>
    </w:rPr>
  </w:style>
  <w:style w:type="table" w:customStyle="1" w:styleId="Listeclaire-Accent61">
    <w:name w:val="Liste claire - Accent 61"/>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4D174F"/>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4D174F"/>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4D174F"/>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4D174F"/>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4D174F"/>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4D174F"/>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4D174F"/>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4D174F"/>
    <w:rPr>
      <w:b/>
      <w:bCs/>
    </w:rPr>
  </w:style>
  <w:style w:type="paragraph" w:styleId="Sansinterligne">
    <w:name w:val="No Spacing"/>
    <w:link w:val="SansinterligneCar"/>
    <w:uiPriority w:val="1"/>
    <w:qFormat/>
    <w:rsid w:val="004D174F"/>
    <w:pPr>
      <w:spacing w:after="0" w:line="240" w:lineRule="auto"/>
    </w:pPr>
    <w:rPr>
      <w:rFonts w:ascii="Calibri" w:eastAsia="Calibri" w:hAnsi="Calibri" w:cs="Arial"/>
    </w:rPr>
  </w:style>
  <w:style w:type="character" w:customStyle="1" w:styleId="a-size-large1">
    <w:name w:val="a-size-large1"/>
    <w:rsid w:val="004D174F"/>
    <w:rPr>
      <w:rFonts w:ascii="Arial" w:hAnsi="Arial" w:cs="Arial" w:hint="default"/>
    </w:rPr>
  </w:style>
  <w:style w:type="character" w:customStyle="1" w:styleId="a-declarative">
    <w:name w:val="a-declarative"/>
    <w:rsid w:val="004D174F"/>
  </w:style>
  <w:style w:type="character" w:customStyle="1" w:styleId="a-color-secondary">
    <w:name w:val="a-color-secondary"/>
    <w:rsid w:val="004D174F"/>
  </w:style>
  <w:style w:type="character" w:customStyle="1" w:styleId="a-size-medium2">
    <w:name w:val="a-size-medium2"/>
    <w:rsid w:val="004D174F"/>
    <w:rPr>
      <w:rFonts w:ascii="Arial" w:hAnsi="Arial" w:cs="Arial" w:hint="default"/>
    </w:rPr>
  </w:style>
  <w:style w:type="character" w:customStyle="1" w:styleId="fontnormal">
    <w:name w:val="fontnormal"/>
    <w:rsid w:val="004D174F"/>
  </w:style>
  <w:style w:type="character" w:customStyle="1" w:styleId="texte150noirg">
    <w:name w:val="texte150noirg"/>
    <w:rsid w:val="004D174F"/>
  </w:style>
  <w:style w:type="character" w:customStyle="1" w:styleId="texte120noirg">
    <w:name w:val="texte120noirg"/>
    <w:rsid w:val="004D174F"/>
  </w:style>
  <w:style w:type="character" w:customStyle="1" w:styleId="texte110noirg">
    <w:name w:val="texte110noirg"/>
    <w:rsid w:val="004D174F"/>
  </w:style>
  <w:style w:type="character" w:customStyle="1" w:styleId="CorpsdetexteCar1">
    <w:name w:val="Corps de texte Car1"/>
    <w:uiPriority w:val="99"/>
    <w:locked/>
    <w:rsid w:val="004D174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4D174F"/>
    <w:rPr>
      <w:rFonts w:ascii="Times New Roman" w:eastAsia="Times New Roman" w:hAnsi="Times New Roman" w:cs="Times New Roman"/>
      <w:sz w:val="24"/>
      <w:szCs w:val="24"/>
      <w:lang w:eastAsia="zh-CN"/>
    </w:rPr>
  </w:style>
  <w:style w:type="character" w:customStyle="1" w:styleId="autnom">
    <w:name w:val="autnom"/>
    <w:rsid w:val="004D174F"/>
  </w:style>
  <w:style w:type="paragraph" w:customStyle="1" w:styleId="yiv304078321msonormal">
    <w:name w:val="yiv304078321msonormal"/>
    <w:basedOn w:val="Normal"/>
    <w:rsid w:val="004D174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4D174F"/>
    <w:rPr>
      <w:sz w:val="20"/>
      <w:szCs w:val="20"/>
    </w:rPr>
  </w:style>
  <w:style w:type="character" w:customStyle="1" w:styleId="CommentaireCar">
    <w:name w:val="Commentaire Car"/>
    <w:basedOn w:val="Policepardfaut"/>
    <w:link w:val="Commentaire"/>
    <w:uiPriority w:val="99"/>
    <w:rsid w:val="004D174F"/>
    <w:rPr>
      <w:rFonts w:ascii="Times New Roman" w:eastAsia="SimSun" w:hAnsi="Times New Roman" w:cs="Times New Roman"/>
      <w:sz w:val="20"/>
      <w:szCs w:val="20"/>
      <w:lang w:eastAsia="zh-CN"/>
    </w:rPr>
  </w:style>
  <w:style w:type="character" w:customStyle="1" w:styleId="a-size-medium">
    <w:name w:val="a-size-medium"/>
    <w:basedOn w:val="Policepardfaut"/>
    <w:rsid w:val="004D174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4D174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4D174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4D174F"/>
    <w:rPr>
      <w:i/>
      <w:iCs/>
      <w:sz w:val="23"/>
      <w:szCs w:val="23"/>
    </w:rPr>
  </w:style>
  <w:style w:type="paragraph" w:customStyle="1" w:styleId="NormalArial">
    <w:name w:val="Normal + Arial"/>
    <w:aliases w:val="Italique"/>
    <w:basedOn w:val="Normal"/>
    <w:link w:val="NormalArialCar"/>
    <w:rsid w:val="004D174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4D174F"/>
    <w:rPr>
      <w:rFonts w:ascii="Arial" w:eastAsia="Times New Roman" w:hAnsi="Arial" w:cs="Arial"/>
      <w:i/>
      <w:iCs/>
      <w:sz w:val="20"/>
      <w:szCs w:val="20"/>
      <w:lang w:eastAsia="fr-FR"/>
    </w:rPr>
  </w:style>
  <w:style w:type="character" w:customStyle="1" w:styleId="notice-heada">
    <w:name w:val="notice-heada"/>
    <w:basedOn w:val="Policepardfaut"/>
    <w:rsid w:val="004D174F"/>
  </w:style>
  <w:style w:type="character" w:customStyle="1" w:styleId="tlfcmot">
    <w:name w:val="tlf_cmot"/>
    <w:basedOn w:val="Policepardfaut"/>
    <w:rsid w:val="004D174F"/>
  </w:style>
  <w:style w:type="character" w:customStyle="1" w:styleId="ObjetducommentaireCar">
    <w:name w:val="Objet du commentaire Car"/>
    <w:basedOn w:val="CommentaireCar"/>
    <w:link w:val="Objetducommentaire"/>
    <w:uiPriority w:val="99"/>
    <w:semiHidden/>
    <w:rsid w:val="004D174F"/>
    <w:rPr>
      <w:b/>
      <w:bCs/>
    </w:rPr>
  </w:style>
  <w:style w:type="paragraph" w:styleId="Objetducommentaire">
    <w:name w:val="annotation subject"/>
    <w:basedOn w:val="Commentaire"/>
    <w:next w:val="Commentaire"/>
    <w:link w:val="ObjetducommentaireCar"/>
    <w:uiPriority w:val="99"/>
    <w:semiHidden/>
    <w:unhideWhenUsed/>
    <w:rsid w:val="004D174F"/>
    <w:rPr>
      <w:b/>
      <w:bCs/>
    </w:rPr>
  </w:style>
  <w:style w:type="character" w:customStyle="1" w:styleId="ObjetducommentaireCar1">
    <w:name w:val="Objet du commentaire Car1"/>
    <w:basedOn w:val="CommentaireCar"/>
    <w:link w:val="Objetducommentaire"/>
    <w:uiPriority w:val="99"/>
    <w:semiHidden/>
    <w:rsid w:val="004D174F"/>
    <w:rPr>
      <w:b/>
      <w:bCs/>
    </w:rPr>
  </w:style>
  <w:style w:type="table" w:styleId="Grillemoyenne2-Accent6">
    <w:name w:val="Medium Grid 2 Accent 6"/>
    <w:basedOn w:val="TableauNormal"/>
    <w:uiPriority w:val="68"/>
    <w:rsid w:val="004D174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4D174F"/>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4D174F"/>
    <w:rPr>
      <w:sz w:val="16"/>
      <w:szCs w:val="16"/>
      <w:lang w:val="en-US"/>
    </w:rPr>
  </w:style>
  <w:style w:type="paragraph" w:customStyle="1" w:styleId="texteprogramme">
    <w:name w:val="texte_programme"/>
    <w:basedOn w:val="Normal"/>
    <w:uiPriority w:val="99"/>
    <w:rsid w:val="004D174F"/>
    <w:pPr>
      <w:spacing w:after="15"/>
    </w:pPr>
    <w:rPr>
      <w:rFonts w:ascii="Verdana" w:hAnsi="Verdana"/>
      <w:color w:val="000000"/>
      <w:sz w:val="8"/>
      <w:szCs w:val="8"/>
      <w:lang w:eastAsia="fr-FR"/>
    </w:rPr>
  </w:style>
  <w:style w:type="paragraph" w:customStyle="1" w:styleId="titreprogramme">
    <w:name w:val="titre_programme"/>
    <w:basedOn w:val="Normal"/>
    <w:uiPriority w:val="99"/>
    <w:rsid w:val="004D174F"/>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4D174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4D174F"/>
    <w:pPr>
      <w:numPr>
        <w:numId w:val="2"/>
      </w:numPr>
      <w:ind w:left="567" w:hanging="207"/>
    </w:pPr>
  </w:style>
  <w:style w:type="character" w:customStyle="1" w:styleId="small-link-text">
    <w:name w:val="small-link-text"/>
    <w:basedOn w:val="Policepardfaut"/>
    <w:rsid w:val="004D174F"/>
  </w:style>
  <w:style w:type="character" w:customStyle="1" w:styleId="editeur">
    <w:name w:val="editeur"/>
    <w:basedOn w:val="Policepardfaut"/>
    <w:rsid w:val="004D174F"/>
  </w:style>
  <w:style w:type="numbering" w:customStyle="1" w:styleId="Aucuneliste1">
    <w:name w:val="Aucune liste1"/>
    <w:next w:val="Aucuneliste"/>
    <w:uiPriority w:val="99"/>
    <w:semiHidden/>
    <w:unhideWhenUsed/>
    <w:rsid w:val="004D174F"/>
  </w:style>
  <w:style w:type="table" w:customStyle="1" w:styleId="Tramecouleur-Accent51">
    <w:name w:val="Trame couleur - Accent 51"/>
    <w:basedOn w:val="TableauNormal"/>
    <w:next w:val="Tramecouleur-Accent5"/>
    <w:uiPriority w:val="71"/>
    <w:rsid w:val="004D174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4D17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4D1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4D174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4D174F"/>
  </w:style>
  <w:style w:type="paragraph" w:customStyle="1" w:styleId="Corpsdetexte21">
    <w:name w:val="Corps de texte 21"/>
    <w:basedOn w:val="Normal"/>
    <w:rsid w:val="004D174F"/>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4D174F"/>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4D174F"/>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4D174F"/>
    <w:rPr>
      <w:rFonts w:ascii="Courier New" w:eastAsia="Times New Roman" w:hAnsi="Courier New"/>
      <w:sz w:val="20"/>
      <w:szCs w:val="20"/>
      <w:lang w:eastAsia="fr-FR"/>
    </w:rPr>
  </w:style>
  <w:style w:type="character" w:customStyle="1" w:styleId="TextebrutCar">
    <w:name w:val="Texte brut Car"/>
    <w:basedOn w:val="Policepardfaut"/>
    <w:link w:val="Textebrut"/>
    <w:rsid w:val="004D174F"/>
    <w:rPr>
      <w:rFonts w:ascii="Courier New" w:eastAsia="Times New Roman" w:hAnsi="Courier New" w:cs="Times New Roman"/>
      <w:sz w:val="20"/>
      <w:szCs w:val="20"/>
      <w:lang w:eastAsia="fr-FR"/>
    </w:rPr>
  </w:style>
  <w:style w:type="character" w:customStyle="1" w:styleId="hps">
    <w:name w:val="hps"/>
    <w:basedOn w:val="Policepardfaut"/>
    <w:rsid w:val="004D174F"/>
  </w:style>
  <w:style w:type="character" w:customStyle="1" w:styleId="shorttext">
    <w:name w:val="short_text"/>
    <w:basedOn w:val="Policepardfaut"/>
    <w:rsid w:val="004D174F"/>
  </w:style>
  <w:style w:type="paragraph" w:customStyle="1" w:styleId="Textebrut1">
    <w:name w:val="Texte brut1"/>
    <w:basedOn w:val="Normal"/>
    <w:rsid w:val="004D174F"/>
    <w:pPr>
      <w:suppressAutoHyphens/>
    </w:pPr>
    <w:rPr>
      <w:rFonts w:ascii="Courier New" w:eastAsia="Times New Roman" w:hAnsi="Courier New"/>
      <w:sz w:val="20"/>
      <w:szCs w:val="20"/>
      <w:lang w:eastAsia="ar-SA"/>
    </w:rPr>
  </w:style>
  <w:style w:type="paragraph" w:styleId="Liste">
    <w:name w:val="List"/>
    <w:basedOn w:val="Normal"/>
    <w:semiHidden/>
    <w:rsid w:val="004D174F"/>
    <w:pPr>
      <w:suppressAutoHyphens/>
      <w:ind w:left="283" w:hanging="283"/>
    </w:pPr>
    <w:rPr>
      <w:rFonts w:eastAsia="Times New Roman"/>
      <w:sz w:val="20"/>
      <w:szCs w:val="20"/>
      <w:lang w:eastAsia="ar-SA"/>
    </w:rPr>
  </w:style>
  <w:style w:type="paragraph" w:customStyle="1" w:styleId="En-ttedemessage1">
    <w:name w:val="En-tête de message1"/>
    <w:basedOn w:val="Normal"/>
    <w:rsid w:val="004D174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4D174F"/>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4D174F"/>
    <w:rPr>
      <w:rFonts w:ascii="Symbol" w:hAnsi="Symbol" w:cs="StarSymbol"/>
      <w:sz w:val="18"/>
      <w:szCs w:val="18"/>
    </w:rPr>
  </w:style>
  <w:style w:type="character" w:customStyle="1" w:styleId="WW8Num4z0">
    <w:name w:val="WW8Num4z0"/>
    <w:rsid w:val="004D174F"/>
    <w:rPr>
      <w:rFonts w:ascii="StarSymbol" w:hAnsi="StarSymbol" w:cs="StarSymbol"/>
      <w:sz w:val="18"/>
      <w:szCs w:val="18"/>
    </w:rPr>
  </w:style>
  <w:style w:type="character" w:customStyle="1" w:styleId="WW8Num5z0">
    <w:name w:val="WW8Num5z0"/>
    <w:rsid w:val="004D174F"/>
    <w:rPr>
      <w:rFonts w:ascii="StarSymbol" w:hAnsi="StarSymbol" w:cs="StarSymbol"/>
      <w:sz w:val="18"/>
      <w:szCs w:val="18"/>
    </w:rPr>
  </w:style>
  <w:style w:type="character" w:customStyle="1" w:styleId="Absatz-Standardschriftart">
    <w:name w:val="Absatz-Standardschriftart"/>
    <w:rsid w:val="004D174F"/>
  </w:style>
  <w:style w:type="character" w:customStyle="1" w:styleId="WW8Num2z0">
    <w:name w:val="WW8Num2z0"/>
    <w:rsid w:val="004D174F"/>
    <w:rPr>
      <w:rFonts w:ascii="StarSymbol" w:hAnsi="StarSymbol" w:cs="StarSymbol"/>
      <w:sz w:val="18"/>
      <w:szCs w:val="18"/>
    </w:rPr>
  </w:style>
  <w:style w:type="character" w:customStyle="1" w:styleId="WW-Absatz-Standardschriftart">
    <w:name w:val="WW-Absatz-Standardschriftart"/>
    <w:rsid w:val="004D174F"/>
  </w:style>
  <w:style w:type="character" w:customStyle="1" w:styleId="WW8Num1z0">
    <w:name w:val="WW8Num1z0"/>
    <w:rsid w:val="004D174F"/>
    <w:rPr>
      <w:rFonts w:ascii="Symbol" w:hAnsi="Symbol"/>
    </w:rPr>
  </w:style>
  <w:style w:type="character" w:customStyle="1" w:styleId="WW8Num8z0">
    <w:name w:val="WW8Num8z0"/>
    <w:rsid w:val="004D174F"/>
    <w:rPr>
      <w:rFonts w:ascii="StarSymbol" w:hAnsi="StarSymbol" w:cs="StarSymbol"/>
      <w:sz w:val="18"/>
      <w:szCs w:val="18"/>
    </w:rPr>
  </w:style>
  <w:style w:type="character" w:customStyle="1" w:styleId="WW8Num9z0">
    <w:name w:val="WW8Num9z0"/>
    <w:rsid w:val="004D174F"/>
    <w:rPr>
      <w:rFonts w:ascii="StarSymbol" w:hAnsi="StarSymbol" w:cs="StarSymbol"/>
      <w:sz w:val="18"/>
      <w:szCs w:val="18"/>
    </w:rPr>
  </w:style>
  <w:style w:type="character" w:customStyle="1" w:styleId="WW8Num11z0">
    <w:name w:val="WW8Num11z0"/>
    <w:rsid w:val="004D174F"/>
    <w:rPr>
      <w:rFonts w:ascii="StarSymbol" w:hAnsi="StarSymbol" w:cs="StarSymbol"/>
      <w:sz w:val="18"/>
      <w:szCs w:val="18"/>
    </w:rPr>
  </w:style>
  <w:style w:type="character" w:customStyle="1" w:styleId="WW8Num13z0">
    <w:name w:val="WW8Num13z0"/>
    <w:rsid w:val="004D174F"/>
    <w:rPr>
      <w:rFonts w:ascii="Wingdings" w:hAnsi="Wingdings"/>
    </w:rPr>
  </w:style>
  <w:style w:type="character" w:customStyle="1" w:styleId="WW8Num15z0">
    <w:name w:val="WW8Num15z0"/>
    <w:rsid w:val="004D174F"/>
    <w:rPr>
      <w:rFonts w:ascii="Wingdings" w:hAnsi="Wingdings"/>
    </w:rPr>
  </w:style>
  <w:style w:type="character" w:customStyle="1" w:styleId="WW8Num16z0">
    <w:name w:val="WW8Num16z0"/>
    <w:rsid w:val="004D174F"/>
    <w:rPr>
      <w:rFonts w:ascii="Wingdings" w:hAnsi="Wingdings"/>
    </w:rPr>
  </w:style>
  <w:style w:type="character" w:customStyle="1" w:styleId="WW8Num17z0">
    <w:name w:val="WW8Num17z0"/>
    <w:rsid w:val="004D174F"/>
    <w:rPr>
      <w:rFonts w:ascii="Times New Roman" w:eastAsia="Times New Roman" w:hAnsi="Times New Roman" w:cs="Times New Roman"/>
      <w:b/>
    </w:rPr>
  </w:style>
  <w:style w:type="character" w:customStyle="1" w:styleId="WW8Num17z1">
    <w:name w:val="WW8Num17z1"/>
    <w:rsid w:val="004D174F"/>
    <w:rPr>
      <w:rFonts w:ascii="Courier New" w:hAnsi="Courier New"/>
    </w:rPr>
  </w:style>
  <w:style w:type="character" w:customStyle="1" w:styleId="WW8Num17z2">
    <w:name w:val="WW8Num17z2"/>
    <w:rsid w:val="004D174F"/>
    <w:rPr>
      <w:rFonts w:ascii="Wingdings" w:hAnsi="Wingdings"/>
    </w:rPr>
  </w:style>
  <w:style w:type="character" w:customStyle="1" w:styleId="WW8Num17z3">
    <w:name w:val="WW8Num17z3"/>
    <w:rsid w:val="004D174F"/>
    <w:rPr>
      <w:rFonts w:ascii="Symbol" w:hAnsi="Symbol"/>
    </w:rPr>
  </w:style>
  <w:style w:type="character" w:customStyle="1" w:styleId="WW8Num19z0">
    <w:name w:val="WW8Num19z0"/>
    <w:rsid w:val="004D174F"/>
    <w:rPr>
      <w:rFonts w:ascii="Times New Roman" w:eastAsia="Times New Roman" w:hAnsi="Times New Roman" w:cs="Times New Roman"/>
    </w:rPr>
  </w:style>
  <w:style w:type="character" w:customStyle="1" w:styleId="WW8Num19z1">
    <w:name w:val="WW8Num19z1"/>
    <w:rsid w:val="004D174F"/>
    <w:rPr>
      <w:rFonts w:ascii="Courier New" w:hAnsi="Courier New" w:cs="Courier New"/>
    </w:rPr>
  </w:style>
  <w:style w:type="character" w:customStyle="1" w:styleId="WW8Num19z2">
    <w:name w:val="WW8Num19z2"/>
    <w:rsid w:val="004D174F"/>
    <w:rPr>
      <w:rFonts w:ascii="Wingdings" w:hAnsi="Wingdings"/>
    </w:rPr>
  </w:style>
  <w:style w:type="character" w:customStyle="1" w:styleId="WW8Num19z3">
    <w:name w:val="WW8Num19z3"/>
    <w:rsid w:val="004D174F"/>
    <w:rPr>
      <w:rFonts w:ascii="Symbol" w:hAnsi="Symbol"/>
    </w:rPr>
  </w:style>
  <w:style w:type="character" w:customStyle="1" w:styleId="WW8Num20z0">
    <w:name w:val="WW8Num20z0"/>
    <w:rsid w:val="004D174F"/>
    <w:rPr>
      <w:rFonts w:ascii="Wingdings" w:hAnsi="Wingdings"/>
    </w:rPr>
  </w:style>
  <w:style w:type="character" w:customStyle="1" w:styleId="WW8Num21z0">
    <w:name w:val="WW8Num21z0"/>
    <w:rsid w:val="004D174F"/>
    <w:rPr>
      <w:rFonts w:ascii="Wingdings" w:hAnsi="Wingdings"/>
    </w:rPr>
  </w:style>
  <w:style w:type="character" w:customStyle="1" w:styleId="WW8Num22z0">
    <w:name w:val="WW8Num22z0"/>
    <w:rsid w:val="004D174F"/>
    <w:rPr>
      <w:rFonts w:ascii="Times New Roman" w:eastAsia="Times New Roman" w:hAnsi="Times New Roman" w:cs="Times New Roman"/>
    </w:rPr>
  </w:style>
  <w:style w:type="character" w:customStyle="1" w:styleId="WW8Num22z1">
    <w:name w:val="WW8Num22z1"/>
    <w:rsid w:val="004D174F"/>
    <w:rPr>
      <w:rFonts w:ascii="Symbol" w:eastAsia="Times New Roman" w:hAnsi="Symbol" w:cs="Times New Roman"/>
    </w:rPr>
  </w:style>
  <w:style w:type="character" w:customStyle="1" w:styleId="WW8Num22z2">
    <w:name w:val="WW8Num22z2"/>
    <w:rsid w:val="004D174F"/>
    <w:rPr>
      <w:rFonts w:ascii="Symbol" w:eastAsia="Times New Roman" w:hAnsi="Symbol" w:cs="Times New Roman"/>
      <w:b/>
      <w:sz w:val="32"/>
    </w:rPr>
  </w:style>
  <w:style w:type="character" w:customStyle="1" w:styleId="WW8Num22z3">
    <w:name w:val="WW8Num22z3"/>
    <w:rsid w:val="004D174F"/>
    <w:rPr>
      <w:rFonts w:ascii="Symbol" w:hAnsi="Symbol"/>
    </w:rPr>
  </w:style>
  <w:style w:type="character" w:customStyle="1" w:styleId="WW8Num22z4">
    <w:name w:val="WW8Num22z4"/>
    <w:rsid w:val="004D174F"/>
    <w:rPr>
      <w:rFonts w:ascii="Courier New" w:hAnsi="Courier New"/>
    </w:rPr>
  </w:style>
  <w:style w:type="character" w:customStyle="1" w:styleId="WW8Num22z5">
    <w:name w:val="WW8Num22z5"/>
    <w:rsid w:val="004D174F"/>
    <w:rPr>
      <w:rFonts w:ascii="Wingdings" w:hAnsi="Wingdings"/>
    </w:rPr>
  </w:style>
  <w:style w:type="character" w:customStyle="1" w:styleId="WW8Num24z0">
    <w:name w:val="WW8Num24z0"/>
    <w:rsid w:val="004D174F"/>
    <w:rPr>
      <w:rFonts w:ascii="Wingdings" w:hAnsi="Wingdings"/>
    </w:rPr>
  </w:style>
  <w:style w:type="character" w:customStyle="1" w:styleId="Policepardfaut1">
    <w:name w:val="Police par défaut1"/>
    <w:rsid w:val="004D174F"/>
  </w:style>
  <w:style w:type="character" w:customStyle="1" w:styleId="Caractresdenumrotation">
    <w:name w:val="Caractères de numérotation"/>
    <w:rsid w:val="004D174F"/>
  </w:style>
  <w:style w:type="paragraph" w:customStyle="1" w:styleId="Lgende1">
    <w:name w:val="Légende1"/>
    <w:basedOn w:val="Normal"/>
    <w:next w:val="Normal"/>
    <w:rsid w:val="004D174F"/>
    <w:pPr>
      <w:suppressAutoHyphens/>
    </w:pPr>
    <w:rPr>
      <w:rFonts w:eastAsia="Times New Roman"/>
      <w:b/>
      <w:bCs/>
      <w:sz w:val="20"/>
      <w:szCs w:val="20"/>
      <w:lang w:eastAsia="ar-SA"/>
    </w:rPr>
  </w:style>
  <w:style w:type="paragraph" w:customStyle="1" w:styleId="Rpertoire">
    <w:name w:val="Répertoire"/>
    <w:basedOn w:val="Normal"/>
    <w:rsid w:val="004D174F"/>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4D174F"/>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4D174F"/>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4D174F"/>
    <w:pPr>
      <w:suppressAutoHyphens/>
    </w:pPr>
    <w:rPr>
      <w:rFonts w:eastAsia="Times New Roman"/>
      <w:szCs w:val="20"/>
      <w:lang w:eastAsia="ar-SA"/>
    </w:rPr>
  </w:style>
  <w:style w:type="paragraph" w:customStyle="1" w:styleId="Retraitcorpsdetexte32">
    <w:name w:val="Retrait corps de texte 32"/>
    <w:basedOn w:val="Normal"/>
    <w:rsid w:val="004D174F"/>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4D174F"/>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4D174F"/>
    <w:pPr>
      <w:widowControl w:val="0"/>
      <w:suppressAutoHyphens/>
      <w:spacing w:line="240" w:lineRule="atLeast"/>
    </w:pPr>
    <w:rPr>
      <w:rFonts w:eastAsia="Times New Roman"/>
      <w:szCs w:val="20"/>
      <w:lang w:eastAsia="ar-SA"/>
    </w:rPr>
  </w:style>
  <w:style w:type="paragraph" w:customStyle="1" w:styleId="xl30">
    <w:name w:val="xl30"/>
    <w:basedOn w:val="Normal"/>
    <w:rsid w:val="004D174F"/>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4D174F"/>
    <w:pPr>
      <w:suppressAutoHyphens/>
      <w:spacing w:before="280" w:after="280"/>
      <w:jc w:val="center"/>
    </w:pPr>
    <w:rPr>
      <w:rFonts w:eastAsia="Times New Roman"/>
      <w:lang w:eastAsia="ar-SA"/>
    </w:rPr>
  </w:style>
  <w:style w:type="paragraph" w:customStyle="1" w:styleId="Corpsdetexte32">
    <w:name w:val="Corps de texte 32"/>
    <w:basedOn w:val="Normal"/>
    <w:rsid w:val="004D174F"/>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4D174F"/>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4D174F"/>
    <w:pPr>
      <w:suppressAutoHyphens/>
      <w:ind w:left="566" w:hanging="283"/>
    </w:pPr>
    <w:rPr>
      <w:rFonts w:eastAsia="Times New Roman"/>
      <w:sz w:val="20"/>
      <w:szCs w:val="20"/>
      <w:lang w:eastAsia="ar-SA"/>
    </w:rPr>
  </w:style>
  <w:style w:type="paragraph" w:customStyle="1" w:styleId="Date1">
    <w:name w:val="Date1"/>
    <w:basedOn w:val="Normal"/>
    <w:next w:val="Normal"/>
    <w:rsid w:val="004D174F"/>
    <w:pPr>
      <w:suppressAutoHyphens/>
    </w:pPr>
    <w:rPr>
      <w:rFonts w:eastAsia="Times New Roman"/>
      <w:sz w:val="20"/>
      <w:szCs w:val="20"/>
      <w:lang w:eastAsia="ar-SA"/>
    </w:rPr>
  </w:style>
  <w:style w:type="paragraph" w:customStyle="1" w:styleId="Listepuces21">
    <w:name w:val="Liste à puces 21"/>
    <w:basedOn w:val="Normal"/>
    <w:rsid w:val="004D174F"/>
    <w:pPr>
      <w:suppressAutoHyphens/>
    </w:pPr>
    <w:rPr>
      <w:rFonts w:eastAsia="Times New Roman"/>
      <w:sz w:val="20"/>
      <w:szCs w:val="20"/>
      <w:lang w:eastAsia="ar-SA"/>
    </w:rPr>
  </w:style>
  <w:style w:type="paragraph" w:customStyle="1" w:styleId="Retrait1religne1">
    <w:name w:val="Retrait 1re ligne1"/>
    <w:basedOn w:val="Corpsdetexte"/>
    <w:rsid w:val="004D174F"/>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4D174F"/>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4D174F"/>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4D174F"/>
    <w:pPr>
      <w:jc w:val="center"/>
    </w:pPr>
    <w:rPr>
      <w:b/>
      <w:bCs/>
      <w:i/>
      <w:iCs/>
    </w:rPr>
  </w:style>
  <w:style w:type="paragraph" w:customStyle="1" w:styleId="Contenuducadre">
    <w:name w:val="Contenu du cadre"/>
    <w:basedOn w:val="Corpsdetexte"/>
    <w:rsid w:val="004D174F"/>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4D174F"/>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4D174F"/>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4D174F"/>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4D174F"/>
    <w:rPr>
      <w:rFonts w:ascii="Verdana" w:hAnsi="Verdana" w:hint="default"/>
      <w:b/>
      <w:bCs/>
      <w:color w:val="666666"/>
      <w:sz w:val="24"/>
      <w:szCs w:val="24"/>
    </w:rPr>
  </w:style>
  <w:style w:type="character" w:customStyle="1" w:styleId="currency1">
    <w:name w:val="currency1"/>
    <w:basedOn w:val="Policepardfaut"/>
    <w:rsid w:val="004D174F"/>
    <w:rPr>
      <w:b/>
      <w:bCs/>
      <w:color w:val="C20B27"/>
      <w:sz w:val="21"/>
      <w:szCs w:val="21"/>
    </w:rPr>
  </w:style>
  <w:style w:type="character" w:customStyle="1" w:styleId="WW8Num6z1">
    <w:name w:val="WW8Num6z1"/>
    <w:rsid w:val="004D174F"/>
    <w:rPr>
      <w:rFonts w:ascii="Courier New" w:hAnsi="Courier New" w:cs="Courier New"/>
    </w:rPr>
  </w:style>
  <w:style w:type="paragraph" w:customStyle="1" w:styleId="Corpsdetexte23">
    <w:name w:val="Corps de texte 23"/>
    <w:basedOn w:val="Normal"/>
    <w:rsid w:val="004D174F"/>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4D174F"/>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4D174F"/>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4D174F"/>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4D174F"/>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4D174F"/>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4D174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4D174F"/>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4D174F"/>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4D174F"/>
    <w:rPr>
      <w:rFonts w:ascii="Calibri" w:eastAsia="Calibri" w:hAnsi="Calibri" w:cs="Arial"/>
    </w:rPr>
  </w:style>
  <w:style w:type="numbering" w:customStyle="1" w:styleId="Aucuneliste2">
    <w:name w:val="Aucune liste2"/>
    <w:next w:val="Aucuneliste"/>
    <w:uiPriority w:val="99"/>
    <w:semiHidden/>
    <w:unhideWhenUsed/>
    <w:rsid w:val="004D174F"/>
  </w:style>
  <w:style w:type="table" w:customStyle="1" w:styleId="Tramecouleur-Accent52">
    <w:name w:val="Trame couleur - Accent 52"/>
    <w:basedOn w:val="TableauNormal"/>
    <w:next w:val="Tramecouleur-Accent5"/>
    <w:uiPriority w:val="71"/>
    <w:rsid w:val="004D174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4D17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4D1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4D174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4D174F"/>
  </w:style>
  <w:style w:type="table" w:customStyle="1" w:styleId="Grilledutableau12">
    <w:name w:val="Grille du tableau12"/>
    <w:basedOn w:val="TableauNormal"/>
    <w:next w:val="Grilledutableau"/>
    <w:uiPriority w:val="59"/>
    <w:rsid w:val="004D174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4D17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4D17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4D17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itre0">
    <w:name w:val="titre"/>
    <w:basedOn w:val="Normal"/>
    <w:rsid w:val="004D174F"/>
    <w:pPr>
      <w:spacing w:before="100" w:beforeAutospacing="1" w:after="100" w:afterAutospacing="1"/>
    </w:pPr>
    <w:rPr>
      <w:rFonts w:eastAsia="Times New Roman"/>
      <w:lang w:eastAsia="fr-FR"/>
    </w:rPr>
  </w:style>
  <w:style w:type="paragraph" w:customStyle="1" w:styleId="TexteCar">
    <w:name w:val="Texte Car"/>
    <w:basedOn w:val="Normal"/>
    <w:link w:val="TexteCarCar"/>
    <w:autoRedefine/>
    <w:rsid w:val="00C63673"/>
    <w:pPr>
      <w:spacing w:line="360" w:lineRule="auto"/>
      <w:ind w:firstLine="709"/>
      <w:jc w:val="both"/>
    </w:pPr>
    <w:rPr>
      <w:rFonts w:eastAsia="Times New Roman"/>
      <w:bCs/>
      <w:lang w:eastAsia="fr-FR"/>
    </w:rPr>
  </w:style>
  <w:style w:type="character" w:customStyle="1" w:styleId="TexteCarCar">
    <w:name w:val="Texte Car Car"/>
    <w:basedOn w:val="Policepardfaut"/>
    <w:link w:val="TexteCar"/>
    <w:rsid w:val="00C63673"/>
    <w:rPr>
      <w:rFonts w:ascii="Times New Roman" w:eastAsia="Times New Roman" w:hAnsi="Times New Roman" w:cs="Times New Roman"/>
      <w:bCs/>
      <w:sz w:val="24"/>
      <w:szCs w:val="24"/>
      <w:lang w:eastAsia="fr-FR"/>
    </w:rPr>
  </w:style>
  <w:style w:type="paragraph" w:customStyle="1" w:styleId="intro">
    <w:name w:val="intro"/>
    <w:basedOn w:val="Normal"/>
    <w:rsid w:val="00C63673"/>
    <w:pPr>
      <w:spacing w:before="100" w:beforeAutospacing="1" w:after="100" w:afterAutospacing="1"/>
      <w:jc w:val="both"/>
    </w:pPr>
    <w:rPr>
      <w:rFonts w:ascii="Verdana" w:eastAsia="Times New Roman" w:hAnsi="Verdana" w:cs="Arial"/>
      <w:i/>
      <w:iCs/>
      <w:color w:val="6C6D6F"/>
      <w:sz w:val="17"/>
      <w:szCs w:val="17"/>
      <w:lang w:val="en-US" w:eastAsia="en-US"/>
    </w:rPr>
  </w:style>
  <w:style w:type="character" w:customStyle="1" w:styleId="moytext1">
    <w:name w:val="moytext1"/>
    <w:basedOn w:val="Policepardfaut"/>
    <w:rsid w:val="00C63673"/>
    <w:rPr>
      <w:rFonts w:ascii="Verdana" w:hAnsi="Verdana" w:hint="default"/>
      <w:b w:val="0"/>
      <w:bCs w:val="0"/>
      <w:sz w:val="16"/>
      <w:szCs w:val="16"/>
    </w:rPr>
  </w:style>
  <w:style w:type="character" w:customStyle="1" w:styleId="gras13coul1">
    <w:name w:val="gras13coul1"/>
    <w:basedOn w:val="Policepardfaut"/>
    <w:rsid w:val="00C63673"/>
    <w:rPr>
      <w:rFonts w:ascii="Verdana" w:hAnsi="Verdana" w:hint="default"/>
      <w:b/>
      <w:bCs/>
      <w:color w:val="993333"/>
      <w:sz w:val="19"/>
      <w:szCs w:val="19"/>
    </w:rPr>
  </w:style>
  <w:style w:type="character" w:customStyle="1" w:styleId="contentlegende">
    <w:name w:val="contentlegende"/>
    <w:basedOn w:val="Policepardfaut"/>
    <w:rsid w:val="00C63673"/>
  </w:style>
  <w:style w:type="paragraph" w:styleId="Citationintense">
    <w:name w:val="Intense Quote"/>
    <w:basedOn w:val="Normal"/>
    <w:next w:val="Normal"/>
    <w:link w:val="CitationintenseCar"/>
    <w:uiPriority w:val="30"/>
    <w:qFormat/>
    <w:rsid w:val="00C63673"/>
    <w:pPr>
      <w:pBdr>
        <w:bottom w:val="single" w:sz="4" w:space="4" w:color="4F81BD"/>
      </w:pBdr>
      <w:spacing w:before="200" w:after="280"/>
      <w:ind w:left="936" w:right="936"/>
    </w:pPr>
    <w:rPr>
      <w:rFonts w:eastAsia="Times New Roman"/>
      <w:b/>
      <w:bCs/>
      <w:i/>
      <w:iCs/>
      <w:color w:val="4F81BD"/>
      <w:lang w:eastAsia="fr-FR"/>
    </w:rPr>
  </w:style>
  <w:style w:type="character" w:customStyle="1" w:styleId="CitationintenseCar">
    <w:name w:val="Citation intense Car"/>
    <w:basedOn w:val="Policepardfaut"/>
    <w:link w:val="Citationintense"/>
    <w:uiPriority w:val="30"/>
    <w:rsid w:val="00C63673"/>
    <w:rPr>
      <w:rFonts w:ascii="Times New Roman" w:eastAsia="Times New Roman" w:hAnsi="Times New Roman" w:cs="Times New Roman"/>
      <w:b/>
      <w:bCs/>
      <w:i/>
      <w:iCs/>
      <w:color w:val="4F81BD"/>
      <w:sz w:val="24"/>
      <w:szCs w:val="24"/>
      <w:lang w:eastAsia="fr-FR"/>
    </w:rPr>
  </w:style>
  <w:style w:type="character" w:styleId="Textedelespacerserv">
    <w:name w:val="Placeholder Text"/>
    <w:basedOn w:val="Policepardfaut"/>
    <w:uiPriority w:val="99"/>
    <w:semiHidden/>
    <w:rsid w:val="00C63673"/>
    <w:rPr>
      <w:color w:val="808080"/>
    </w:rPr>
  </w:style>
</w:styles>
</file>

<file path=word/webSettings.xml><?xml version="1.0" encoding="utf-8"?>
<w:webSettings xmlns:r="http://schemas.openxmlformats.org/officeDocument/2006/relationships" xmlns:w="http://schemas.openxmlformats.org/wordprocessingml/2006/main">
  <w:divs>
    <w:div w:id="16656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2387</Words>
  <Characters>13132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Imad</cp:lastModifiedBy>
  <cp:revision>2</cp:revision>
  <dcterms:created xsi:type="dcterms:W3CDTF">2021-03-20T21:17:00Z</dcterms:created>
  <dcterms:modified xsi:type="dcterms:W3CDTF">2021-03-20T21:17:00Z</dcterms:modified>
</cp:coreProperties>
</file>